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F6CB6" w:rsidRDefault="004F6CB6" w:rsidP="004271EF"/>
    <w:p w:rsidR="004F6CB6" w:rsidRDefault="004F6CB6" w:rsidP="004271EF"/>
    <w:p w:rsidR="004F6CB6" w:rsidRDefault="004F6CB6" w:rsidP="004271EF"/>
    <w:p w:rsidR="004F6CB6" w:rsidRDefault="004F6CB6" w:rsidP="004271EF">
      <w:r>
        <w:rPr>
          <w:rFonts w:ascii="Arial Unicode MS" w:hAnsi="Arial Unicode MS"/>
          <w:noProof/>
        </w:rPr>
        <w:drawing>
          <wp:inline distT="0" distB="0" distL="0" distR="0">
            <wp:extent cx="8953500" cy="1257300"/>
            <wp:effectExtent l="19050" t="0" r="0" b="0"/>
            <wp:docPr id="1" name="Рисунок 2" descr="бланк ц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бланк цв"/>
                    <pic:cNvPicPr>
                      <a:picLocks noChangeAspect="1" noChangeArrowheads="1"/>
                    </pic:cNvPicPr>
                  </pic:nvPicPr>
                  <pic:blipFill>
                    <a:blip r:embed="rId9" cstate="print"/>
                    <a:srcRect/>
                    <a:stretch>
                      <a:fillRect/>
                    </a:stretch>
                  </pic:blipFill>
                  <pic:spPr bwMode="auto">
                    <a:xfrm>
                      <a:off x="0" y="0"/>
                      <a:ext cx="8953500" cy="1257300"/>
                    </a:xfrm>
                    <a:prstGeom prst="rect">
                      <a:avLst/>
                    </a:prstGeom>
                    <a:noFill/>
                    <a:ln w="9525">
                      <a:noFill/>
                      <a:miter lim="800000"/>
                      <a:headEnd/>
                      <a:tailEnd/>
                    </a:ln>
                  </pic:spPr>
                </pic:pic>
              </a:graphicData>
            </a:graphic>
          </wp:inline>
        </w:drawing>
      </w:r>
    </w:p>
    <w:p w:rsidR="004F6CB6" w:rsidRDefault="004F6CB6" w:rsidP="004271EF"/>
    <w:p w:rsidR="008B14A5" w:rsidRPr="00EA01A1" w:rsidRDefault="008B14A5" w:rsidP="004F6CB6">
      <w:pPr>
        <w:ind w:left="12036"/>
      </w:pPr>
      <w:r w:rsidRPr="00EA01A1">
        <w:t>Утвержден</w:t>
      </w:r>
    </w:p>
    <w:p w:rsidR="008B14A5" w:rsidRPr="00EA01A1" w:rsidRDefault="008B14A5" w:rsidP="00BB49D9">
      <w:pPr>
        <w:tabs>
          <w:tab w:val="center" w:pos="12616"/>
        </w:tabs>
        <w:ind w:left="12036"/>
        <w:rPr>
          <w:rFonts w:ascii="Bookman Old Style" w:hAnsi="Bookman Old Style"/>
        </w:rPr>
      </w:pPr>
      <w:r w:rsidRPr="00EA01A1">
        <w:rPr>
          <w:rFonts w:ascii="Bookman Old Style" w:hAnsi="Bookman Old Style"/>
        </w:rPr>
        <w:t>Советом директоров</w:t>
      </w:r>
    </w:p>
    <w:p w:rsidR="008B14A5" w:rsidRPr="00EA01A1" w:rsidRDefault="00886B65" w:rsidP="00BB49D9">
      <w:pPr>
        <w:tabs>
          <w:tab w:val="center" w:pos="12616"/>
        </w:tabs>
        <w:ind w:left="12036"/>
        <w:rPr>
          <w:rFonts w:ascii="Bookman Old Style" w:hAnsi="Bookman Old Style"/>
        </w:rPr>
      </w:pPr>
      <w:r w:rsidRPr="00EA01A1">
        <w:rPr>
          <w:rFonts w:ascii="Bookman Old Style" w:hAnsi="Bookman Old Style"/>
        </w:rPr>
        <w:t>«</w:t>
      </w:r>
      <w:r w:rsidR="002A392C">
        <w:rPr>
          <w:rFonts w:ascii="Bookman Old Style" w:hAnsi="Bookman Old Style"/>
        </w:rPr>
        <w:t>15</w:t>
      </w:r>
      <w:r w:rsidR="000413BC" w:rsidRPr="00EA01A1">
        <w:rPr>
          <w:rFonts w:ascii="Bookman Old Style" w:hAnsi="Bookman Old Style"/>
        </w:rPr>
        <w:t xml:space="preserve">» </w:t>
      </w:r>
      <w:r w:rsidR="00C46888" w:rsidRPr="00EA01A1">
        <w:rPr>
          <w:rFonts w:ascii="Bookman Old Style" w:hAnsi="Bookman Old Style"/>
        </w:rPr>
        <w:t>апреля</w:t>
      </w:r>
      <w:r w:rsidRPr="00EA01A1">
        <w:rPr>
          <w:rFonts w:ascii="Bookman Old Style" w:hAnsi="Bookman Old Style"/>
        </w:rPr>
        <w:t xml:space="preserve"> </w:t>
      </w:r>
      <w:r w:rsidR="00C46888" w:rsidRPr="00EA01A1">
        <w:rPr>
          <w:rFonts w:ascii="Bookman Old Style" w:hAnsi="Bookman Old Style"/>
        </w:rPr>
        <w:t>20</w:t>
      </w:r>
      <w:r w:rsidR="007958D1">
        <w:rPr>
          <w:rFonts w:ascii="Bookman Old Style" w:hAnsi="Bookman Old Style"/>
        </w:rPr>
        <w:t>13</w:t>
      </w:r>
      <w:r w:rsidR="008B14A5" w:rsidRPr="00EA01A1">
        <w:rPr>
          <w:rFonts w:ascii="Bookman Old Style" w:hAnsi="Bookman Old Style"/>
        </w:rPr>
        <w:t xml:space="preserve"> года</w:t>
      </w:r>
    </w:p>
    <w:p w:rsidR="00BB49D9" w:rsidRDefault="00886B65" w:rsidP="00BB49D9">
      <w:pPr>
        <w:tabs>
          <w:tab w:val="center" w:pos="12616"/>
        </w:tabs>
        <w:ind w:left="12036"/>
        <w:rPr>
          <w:rFonts w:ascii="Bookman Old Style" w:hAnsi="Bookman Old Style"/>
        </w:rPr>
      </w:pPr>
      <w:r w:rsidRPr="00EA01A1">
        <w:rPr>
          <w:rFonts w:ascii="Bookman Old Style" w:hAnsi="Bookman Old Style"/>
        </w:rPr>
        <w:t>протокол №</w:t>
      </w:r>
      <w:r w:rsidR="004F6CB6">
        <w:rPr>
          <w:rFonts w:ascii="Bookman Old Style" w:hAnsi="Bookman Old Style"/>
        </w:rPr>
        <w:t>__________</w:t>
      </w:r>
    </w:p>
    <w:p w:rsidR="00BB49D9" w:rsidRDefault="00BB49D9" w:rsidP="00BB49D9">
      <w:pPr>
        <w:tabs>
          <w:tab w:val="center" w:pos="12616"/>
        </w:tabs>
        <w:rPr>
          <w:rFonts w:ascii="Bookman Old Style" w:hAnsi="Bookman Old Style"/>
        </w:rPr>
      </w:pPr>
    </w:p>
    <w:p w:rsidR="00BB49D9" w:rsidRDefault="00BB49D9" w:rsidP="00BB49D9">
      <w:pPr>
        <w:tabs>
          <w:tab w:val="center" w:pos="12616"/>
        </w:tabs>
        <w:rPr>
          <w:rFonts w:ascii="Bookman Old Style" w:hAnsi="Bookman Old Style"/>
        </w:rPr>
      </w:pPr>
    </w:p>
    <w:p w:rsidR="00BB49D9" w:rsidRDefault="00BB49D9" w:rsidP="00BB49D9">
      <w:pPr>
        <w:tabs>
          <w:tab w:val="center" w:pos="12616"/>
        </w:tabs>
        <w:rPr>
          <w:rFonts w:ascii="Bookman Old Style" w:hAnsi="Bookman Old Style"/>
        </w:rPr>
      </w:pPr>
    </w:p>
    <w:p w:rsidR="00BB49D9" w:rsidRPr="00BB49D9" w:rsidRDefault="00BB49D9" w:rsidP="00BB49D9">
      <w:pPr>
        <w:pStyle w:val="a8"/>
        <w:rPr>
          <w:rFonts w:cs="Times New Roman"/>
          <w:bCs w:val="0"/>
          <w:sz w:val="52"/>
          <w:szCs w:val="52"/>
        </w:rPr>
      </w:pPr>
      <w:r w:rsidRPr="00BB49D9">
        <w:rPr>
          <w:rFonts w:cs="Times New Roman"/>
          <w:bCs w:val="0"/>
          <w:sz w:val="52"/>
          <w:szCs w:val="52"/>
        </w:rPr>
        <w:t>Годовой отчет</w:t>
      </w:r>
    </w:p>
    <w:p w:rsidR="00BB49D9" w:rsidRPr="00BB49D9" w:rsidRDefault="00BB49D9" w:rsidP="00BB49D9">
      <w:pPr>
        <w:pStyle w:val="a8"/>
        <w:rPr>
          <w:rFonts w:cs="Times New Roman"/>
          <w:bCs w:val="0"/>
          <w:sz w:val="52"/>
          <w:szCs w:val="52"/>
        </w:rPr>
      </w:pPr>
      <w:r w:rsidRPr="00BB49D9">
        <w:rPr>
          <w:rFonts w:cs="Times New Roman"/>
          <w:bCs w:val="0"/>
          <w:sz w:val="52"/>
          <w:szCs w:val="52"/>
        </w:rPr>
        <w:t>Открытого акционерного общества</w:t>
      </w:r>
    </w:p>
    <w:p w:rsidR="00BB49D9" w:rsidRPr="00BB49D9" w:rsidRDefault="00BB49D9" w:rsidP="00BB49D9">
      <w:pPr>
        <w:pStyle w:val="a8"/>
        <w:rPr>
          <w:rFonts w:cs="Times New Roman"/>
          <w:bCs w:val="0"/>
          <w:sz w:val="52"/>
          <w:szCs w:val="52"/>
        </w:rPr>
      </w:pPr>
      <w:r w:rsidRPr="00BB49D9">
        <w:rPr>
          <w:rFonts w:cs="Times New Roman"/>
          <w:bCs w:val="0"/>
          <w:sz w:val="52"/>
          <w:szCs w:val="52"/>
        </w:rPr>
        <w:t>«ОКБ-Планета»</w:t>
      </w:r>
    </w:p>
    <w:p w:rsidR="00BB49D9" w:rsidRPr="00BB49D9" w:rsidRDefault="007958D1" w:rsidP="00BB49D9">
      <w:pPr>
        <w:tabs>
          <w:tab w:val="center" w:pos="7938"/>
        </w:tabs>
        <w:spacing w:before="120"/>
        <w:jc w:val="center"/>
        <w:rPr>
          <w:rFonts w:ascii="Bookman Old Style" w:hAnsi="Bookman Old Style"/>
          <w:b/>
          <w:sz w:val="52"/>
          <w:szCs w:val="52"/>
        </w:rPr>
      </w:pPr>
      <w:r>
        <w:rPr>
          <w:rFonts w:ascii="Bookman Old Style" w:hAnsi="Bookman Old Style"/>
          <w:b/>
          <w:sz w:val="52"/>
          <w:szCs w:val="52"/>
        </w:rPr>
        <w:t>за 2012</w:t>
      </w:r>
      <w:r w:rsidR="00BB49D9" w:rsidRPr="00BB49D9">
        <w:rPr>
          <w:rFonts w:ascii="Bookman Old Style" w:hAnsi="Bookman Old Style"/>
          <w:b/>
          <w:sz w:val="52"/>
          <w:szCs w:val="52"/>
        </w:rPr>
        <w:t xml:space="preserve"> год</w:t>
      </w:r>
    </w:p>
    <w:p w:rsidR="00BB49D9" w:rsidRDefault="00BB49D9">
      <w:pPr>
        <w:tabs>
          <w:tab w:val="center" w:pos="12616"/>
        </w:tabs>
        <w:rPr>
          <w:rFonts w:ascii="Bookman Old Style" w:hAnsi="Bookman Old Style"/>
        </w:rPr>
      </w:pPr>
    </w:p>
    <w:p w:rsidR="00BB49D9" w:rsidRDefault="00BB49D9">
      <w:pPr>
        <w:tabs>
          <w:tab w:val="center" w:pos="12616"/>
        </w:tabs>
        <w:rPr>
          <w:rFonts w:ascii="Bookman Old Style" w:hAnsi="Bookman Old Style"/>
        </w:rPr>
      </w:pPr>
    </w:p>
    <w:p w:rsidR="00BB49D9" w:rsidRDefault="00BB49D9">
      <w:pPr>
        <w:tabs>
          <w:tab w:val="center" w:pos="12616"/>
        </w:tabs>
        <w:rPr>
          <w:rFonts w:ascii="Bookman Old Style" w:hAnsi="Bookman Old Style"/>
        </w:rPr>
      </w:pPr>
    </w:p>
    <w:p w:rsidR="00BB49D9" w:rsidRDefault="00BB49D9">
      <w:pPr>
        <w:tabs>
          <w:tab w:val="center" w:pos="12616"/>
        </w:tabs>
        <w:rPr>
          <w:rFonts w:ascii="Bookman Old Style" w:hAnsi="Bookman Old Style"/>
        </w:rPr>
      </w:pPr>
    </w:p>
    <w:p w:rsidR="00BB49D9" w:rsidRDefault="00BB49D9">
      <w:pPr>
        <w:tabs>
          <w:tab w:val="center" w:pos="12616"/>
        </w:tabs>
        <w:rPr>
          <w:rFonts w:ascii="Bookman Old Style" w:hAnsi="Bookman Old Style"/>
        </w:rPr>
      </w:pPr>
    </w:p>
    <w:p w:rsidR="00BB49D9" w:rsidRDefault="00BB49D9">
      <w:pPr>
        <w:tabs>
          <w:tab w:val="center" w:pos="12616"/>
        </w:tabs>
        <w:rPr>
          <w:rFonts w:ascii="Bookman Old Style" w:hAnsi="Bookman Old Style"/>
        </w:rPr>
      </w:pPr>
    </w:p>
    <w:p w:rsidR="00BB49D9" w:rsidRDefault="00BB49D9">
      <w:pPr>
        <w:tabs>
          <w:tab w:val="center" w:pos="12616"/>
        </w:tabs>
        <w:rPr>
          <w:rFonts w:ascii="Bookman Old Style" w:hAnsi="Bookman Old Style"/>
        </w:rPr>
      </w:pPr>
    </w:p>
    <w:p w:rsidR="00BB49D9" w:rsidRPr="00EA01A1" w:rsidRDefault="00BB49D9">
      <w:pPr>
        <w:tabs>
          <w:tab w:val="center" w:pos="12616"/>
        </w:tabs>
        <w:rPr>
          <w:rFonts w:ascii="Bookman Old Style" w:hAnsi="Bookman Old Style"/>
        </w:rPr>
      </w:pPr>
    </w:p>
    <w:p w:rsidR="00BB49D9" w:rsidRDefault="008B0C86" w:rsidP="00BB49D9">
      <w:pPr>
        <w:ind w:left="7080"/>
        <w:jc w:val="both"/>
        <w:rPr>
          <w:rFonts w:ascii="Bookman Old Style" w:hAnsi="Bookman Old Style"/>
          <w:b/>
        </w:rPr>
      </w:pPr>
      <w:r w:rsidRPr="00BB49D9">
        <w:rPr>
          <w:rFonts w:ascii="Bookman Old Style" w:hAnsi="Bookman Old Style"/>
          <w:b/>
        </w:rPr>
        <w:t xml:space="preserve">Генеральный директор                         </w:t>
      </w:r>
      <w:r w:rsidR="00E2649D" w:rsidRPr="00BB49D9">
        <w:rPr>
          <w:rFonts w:ascii="Bookman Old Style" w:hAnsi="Bookman Old Style"/>
          <w:b/>
        </w:rPr>
        <w:t>А.В. Петров</w:t>
      </w:r>
    </w:p>
    <w:p w:rsidR="00BB49D9" w:rsidRPr="00BB49D9" w:rsidRDefault="00BB49D9" w:rsidP="00BB49D9">
      <w:pPr>
        <w:ind w:left="7080"/>
        <w:jc w:val="both"/>
        <w:rPr>
          <w:rFonts w:ascii="Bookman Old Style" w:hAnsi="Bookman Old Style"/>
          <w:b/>
        </w:rPr>
      </w:pPr>
    </w:p>
    <w:p w:rsidR="008B14A5" w:rsidRPr="00BB49D9" w:rsidRDefault="008B0C86" w:rsidP="00BB49D9">
      <w:pPr>
        <w:ind w:left="7080"/>
        <w:jc w:val="both"/>
        <w:rPr>
          <w:rFonts w:ascii="Bookman Old Style" w:hAnsi="Bookman Old Style"/>
          <w:b/>
        </w:rPr>
      </w:pPr>
      <w:r w:rsidRPr="00BB49D9">
        <w:rPr>
          <w:rFonts w:ascii="Bookman Old Style" w:hAnsi="Bookman Old Style"/>
          <w:b/>
        </w:rPr>
        <w:t>Главный бухгалтер                                Н.И. Башкирцева</w:t>
      </w:r>
    </w:p>
    <w:p w:rsidR="00E67829" w:rsidRDefault="008B14A5" w:rsidP="004271EF">
      <w:pPr>
        <w:widowControl w:val="0"/>
        <w:jc w:val="center"/>
        <w:rPr>
          <w:rFonts w:ascii="Bookman Old Style" w:hAnsi="Bookman Old Style"/>
          <w:b/>
          <w:smallCaps/>
          <w:sz w:val="28"/>
        </w:rPr>
      </w:pPr>
      <w:r w:rsidRPr="00EA01A1">
        <w:rPr>
          <w:rFonts w:ascii="Bookman Old Style" w:hAnsi="Bookman Old Style"/>
          <w:sz w:val="28"/>
        </w:rPr>
        <w:br w:type="page"/>
      </w:r>
      <w:r w:rsidR="00EA01A1" w:rsidRPr="00EA01A1">
        <w:rPr>
          <w:rFonts w:ascii="Bookman Old Style" w:hAnsi="Bookman Old Style"/>
          <w:b/>
          <w:smallCaps/>
          <w:sz w:val="28"/>
        </w:rPr>
        <w:lastRenderedPageBreak/>
        <w:t>Содержание</w:t>
      </w:r>
    </w:p>
    <w:p w:rsidR="004271EF" w:rsidRPr="00EA01A1" w:rsidRDefault="004271EF" w:rsidP="004271EF">
      <w:pPr>
        <w:widowControl w:val="0"/>
        <w:jc w:val="center"/>
        <w:rPr>
          <w:rFonts w:ascii="Bookman Old Style" w:hAnsi="Bookman Old Style"/>
          <w:b/>
          <w:smallCaps/>
          <w:sz w:val="28"/>
        </w:rPr>
      </w:pPr>
    </w:p>
    <w:p w:rsidR="004271EF" w:rsidRPr="004271EF" w:rsidRDefault="00387ADF">
      <w:pPr>
        <w:pStyle w:val="10"/>
        <w:tabs>
          <w:tab w:val="right" w:leader="dot" w:pos="14732"/>
        </w:tabs>
        <w:rPr>
          <w:rFonts w:asciiTheme="minorHAnsi" w:eastAsiaTheme="minorEastAsia" w:hAnsiTheme="minorHAnsi" w:cstheme="minorBidi"/>
          <w:noProof/>
          <w:sz w:val="28"/>
          <w:szCs w:val="28"/>
        </w:rPr>
      </w:pPr>
      <w:r w:rsidRPr="004271EF">
        <w:rPr>
          <w:rStyle w:val="af8"/>
          <w:noProof/>
          <w:sz w:val="28"/>
          <w:szCs w:val="28"/>
        </w:rPr>
        <w:fldChar w:fldCharType="begin"/>
      </w:r>
      <w:r w:rsidR="00E67829" w:rsidRPr="004271EF">
        <w:rPr>
          <w:rStyle w:val="af8"/>
          <w:noProof/>
          <w:sz w:val="28"/>
          <w:szCs w:val="28"/>
        </w:rPr>
        <w:instrText xml:space="preserve"> TOC \o "1-3" \h \z \u </w:instrText>
      </w:r>
      <w:r w:rsidRPr="004271EF">
        <w:rPr>
          <w:rStyle w:val="af8"/>
          <w:noProof/>
          <w:sz w:val="28"/>
          <w:szCs w:val="28"/>
        </w:rPr>
        <w:fldChar w:fldCharType="separate"/>
      </w:r>
      <w:hyperlink w:anchor="_Toc320713935" w:history="1">
        <w:r w:rsidR="004271EF" w:rsidRPr="004271EF">
          <w:rPr>
            <w:rStyle w:val="af8"/>
            <w:rFonts w:ascii="Bookman Old Style" w:hAnsi="Bookman Old Style"/>
            <w:noProof/>
            <w:sz w:val="28"/>
            <w:szCs w:val="28"/>
          </w:rPr>
          <w:t>1. Сведения об Обществе</w:t>
        </w:r>
        <w:r w:rsidR="004271EF" w:rsidRPr="004271EF">
          <w:rPr>
            <w:noProof/>
            <w:webHidden/>
            <w:sz w:val="28"/>
            <w:szCs w:val="28"/>
          </w:rPr>
          <w:tab/>
        </w:r>
        <w:r w:rsidRPr="004271EF">
          <w:rPr>
            <w:noProof/>
            <w:webHidden/>
            <w:sz w:val="28"/>
            <w:szCs w:val="28"/>
          </w:rPr>
          <w:fldChar w:fldCharType="begin"/>
        </w:r>
        <w:r w:rsidR="004271EF" w:rsidRPr="004271EF">
          <w:rPr>
            <w:noProof/>
            <w:webHidden/>
            <w:sz w:val="28"/>
            <w:szCs w:val="28"/>
          </w:rPr>
          <w:instrText xml:space="preserve"> PAGEREF _Toc320713935 \h </w:instrText>
        </w:r>
        <w:r w:rsidRPr="004271EF">
          <w:rPr>
            <w:noProof/>
            <w:webHidden/>
            <w:sz w:val="28"/>
            <w:szCs w:val="28"/>
          </w:rPr>
        </w:r>
        <w:r w:rsidRPr="004271EF">
          <w:rPr>
            <w:noProof/>
            <w:webHidden/>
            <w:sz w:val="28"/>
            <w:szCs w:val="28"/>
          </w:rPr>
          <w:fldChar w:fldCharType="separate"/>
        </w:r>
        <w:r w:rsidR="001C478D">
          <w:rPr>
            <w:noProof/>
            <w:webHidden/>
            <w:sz w:val="28"/>
            <w:szCs w:val="28"/>
          </w:rPr>
          <w:t>4</w:t>
        </w:r>
        <w:r w:rsidRPr="004271EF">
          <w:rPr>
            <w:noProof/>
            <w:webHidden/>
            <w:sz w:val="28"/>
            <w:szCs w:val="28"/>
          </w:rPr>
          <w:fldChar w:fldCharType="end"/>
        </w:r>
      </w:hyperlink>
    </w:p>
    <w:p w:rsidR="004271EF" w:rsidRPr="004271EF" w:rsidRDefault="004C61FC">
      <w:pPr>
        <w:pStyle w:val="10"/>
        <w:tabs>
          <w:tab w:val="right" w:leader="dot" w:pos="14732"/>
        </w:tabs>
        <w:rPr>
          <w:rFonts w:asciiTheme="minorHAnsi" w:eastAsiaTheme="minorEastAsia" w:hAnsiTheme="minorHAnsi" w:cstheme="minorBidi"/>
          <w:noProof/>
          <w:sz w:val="28"/>
          <w:szCs w:val="28"/>
        </w:rPr>
      </w:pPr>
      <w:hyperlink w:anchor="_Toc320713936" w:history="1">
        <w:r w:rsidR="004271EF" w:rsidRPr="004271EF">
          <w:rPr>
            <w:rStyle w:val="af8"/>
            <w:rFonts w:ascii="Bookman Old Style" w:hAnsi="Bookman Old Style"/>
            <w:noProof/>
            <w:sz w:val="28"/>
            <w:szCs w:val="28"/>
          </w:rPr>
          <w:t>2. Положение Общества в отрасли</w:t>
        </w:r>
        <w:r w:rsidR="004271EF" w:rsidRPr="004271EF">
          <w:rPr>
            <w:noProof/>
            <w:webHidden/>
            <w:sz w:val="28"/>
            <w:szCs w:val="28"/>
          </w:rPr>
          <w:tab/>
        </w:r>
        <w:r w:rsidR="00387ADF" w:rsidRPr="004271EF">
          <w:rPr>
            <w:noProof/>
            <w:webHidden/>
            <w:sz w:val="28"/>
            <w:szCs w:val="28"/>
          </w:rPr>
          <w:fldChar w:fldCharType="begin"/>
        </w:r>
        <w:r w:rsidR="004271EF" w:rsidRPr="004271EF">
          <w:rPr>
            <w:noProof/>
            <w:webHidden/>
            <w:sz w:val="28"/>
            <w:szCs w:val="28"/>
          </w:rPr>
          <w:instrText xml:space="preserve"> PAGEREF _Toc320713936 \h </w:instrText>
        </w:r>
        <w:r w:rsidR="00387ADF" w:rsidRPr="004271EF">
          <w:rPr>
            <w:noProof/>
            <w:webHidden/>
            <w:sz w:val="28"/>
            <w:szCs w:val="28"/>
          </w:rPr>
        </w:r>
        <w:r w:rsidR="00387ADF" w:rsidRPr="004271EF">
          <w:rPr>
            <w:noProof/>
            <w:webHidden/>
            <w:sz w:val="28"/>
            <w:szCs w:val="28"/>
          </w:rPr>
          <w:fldChar w:fldCharType="separate"/>
        </w:r>
        <w:r w:rsidR="001C478D">
          <w:rPr>
            <w:noProof/>
            <w:webHidden/>
            <w:sz w:val="28"/>
            <w:szCs w:val="28"/>
          </w:rPr>
          <w:t>5</w:t>
        </w:r>
        <w:r w:rsidR="00387ADF" w:rsidRPr="004271EF">
          <w:rPr>
            <w:noProof/>
            <w:webHidden/>
            <w:sz w:val="28"/>
            <w:szCs w:val="28"/>
          </w:rPr>
          <w:fldChar w:fldCharType="end"/>
        </w:r>
      </w:hyperlink>
    </w:p>
    <w:p w:rsidR="004271EF" w:rsidRPr="004271EF" w:rsidRDefault="004C61FC" w:rsidP="004271EF">
      <w:pPr>
        <w:pStyle w:val="23"/>
        <w:rPr>
          <w:rFonts w:asciiTheme="minorHAnsi" w:eastAsiaTheme="minorEastAsia" w:hAnsiTheme="minorHAnsi" w:cstheme="minorBidi"/>
        </w:rPr>
      </w:pPr>
      <w:hyperlink w:anchor="_Toc320713937" w:history="1">
        <w:r w:rsidR="004271EF" w:rsidRPr="004271EF">
          <w:rPr>
            <w:rStyle w:val="af8"/>
          </w:rPr>
          <w:t>2.1 Общая характеристика отрасли, темпы и перспективы ее развития</w:t>
        </w:r>
        <w:r w:rsidR="004271EF" w:rsidRPr="004271EF">
          <w:rPr>
            <w:webHidden/>
          </w:rPr>
          <w:tab/>
        </w:r>
        <w:r w:rsidR="00387ADF" w:rsidRPr="00097CE4">
          <w:rPr>
            <w:rFonts w:ascii="Calibri" w:hAnsi="Calibri"/>
            <w:i w:val="0"/>
            <w:snapToGrid/>
            <w:webHidden/>
          </w:rPr>
          <w:fldChar w:fldCharType="begin"/>
        </w:r>
        <w:r w:rsidR="004271EF" w:rsidRPr="00097CE4">
          <w:rPr>
            <w:rFonts w:ascii="Calibri" w:hAnsi="Calibri"/>
            <w:i w:val="0"/>
            <w:snapToGrid/>
            <w:webHidden/>
          </w:rPr>
          <w:instrText xml:space="preserve"> PAGEREF _Toc320713937 \h </w:instrText>
        </w:r>
        <w:r w:rsidR="00387ADF" w:rsidRPr="00097CE4">
          <w:rPr>
            <w:rFonts w:ascii="Calibri" w:hAnsi="Calibri"/>
            <w:i w:val="0"/>
            <w:snapToGrid/>
            <w:webHidden/>
          </w:rPr>
        </w:r>
        <w:r w:rsidR="00387ADF" w:rsidRPr="00097CE4">
          <w:rPr>
            <w:rFonts w:ascii="Calibri" w:hAnsi="Calibri"/>
            <w:i w:val="0"/>
            <w:snapToGrid/>
            <w:webHidden/>
          </w:rPr>
          <w:fldChar w:fldCharType="separate"/>
        </w:r>
        <w:r w:rsidR="001C478D">
          <w:rPr>
            <w:rFonts w:ascii="Calibri" w:hAnsi="Calibri"/>
            <w:i w:val="0"/>
            <w:snapToGrid/>
            <w:webHidden/>
          </w:rPr>
          <w:t>5</w:t>
        </w:r>
        <w:r w:rsidR="00387ADF" w:rsidRPr="00097CE4">
          <w:rPr>
            <w:rFonts w:ascii="Calibri" w:hAnsi="Calibri"/>
            <w:i w:val="0"/>
            <w:snapToGrid/>
            <w:webHidden/>
          </w:rPr>
          <w:fldChar w:fldCharType="end"/>
        </w:r>
      </w:hyperlink>
    </w:p>
    <w:p w:rsidR="004271EF" w:rsidRPr="004271EF" w:rsidRDefault="004C61FC" w:rsidP="004271EF">
      <w:pPr>
        <w:pStyle w:val="23"/>
        <w:rPr>
          <w:rFonts w:asciiTheme="minorHAnsi" w:eastAsiaTheme="minorEastAsia" w:hAnsiTheme="minorHAnsi" w:cstheme="minorBidi"/>
        </w:rPr>
      </w:pPr>
      <w:hyperlink w:anchor="_Toc320713938" w:history="1">
        <w:r w:rsidR="004271EF" w:rsidRPr="004271EF">
          <w:rPr>
            <w:rStyle w:val="af8"/>
          </w:rPr>
          <w:t>2.2. Анализ конкурентной среды</w:t>
        </w:r>
        <w:r w:rsidR="004271EF" w:rsidRPr="004271EF">
          <w:rPr>
            <w:webHidden/>
          </w:rPr>
          <w:tab/>
        </w:r>
        <w:r w:rsidR="00387ADF" w:rsidRPr="00097CE4">
          <w:rPr>
            <w:rFonts w:ascii="Calibri" w:hAnsi="Calibri"/>
            <w:i w:val="0"/>
            <w:snapToGrid/>
            <w:webHidden/>
          </w:rPr>
          <w:fldChar w:fldCharType="begin"/>
        </w:r>
        <w:r w:rsidR="004271EF" w:rsidRPr="00097CE4">
          <w:rPr>
            <w:rFonts w:ascii="Calibri" w:hAnsi="Calibri"/>
            <w:i w:val="0"/>
            <w:snapToGrid/>
            <w:webHidden/>
          </w:rPr>
          <w:instrText xml:space="preserve"> PAGEREF _Toc320713938 \h </w:instrText>
        </w:r>
        <w:r w:rsidR="00387ADF" w:rsidRPr="00097CE4">
          <w:rPr>
            <w:rFonts w:ascii="Calibri" w:hAnsi="Calibri"/>
            <w:i w:val="0"/>
            <w:snapToGrid/>
            <w:webHidden/>
          </w:rPr>
        </w:r>
        <w:r w:rsidR="00387ADF" w:rsidRPr="00097CE4">
          <w:rPr>
            <w:rFonts w:ascii="Calibri" w:hAnsi="Calibri"/>
            <w:i w:val="0"/>
            <w:snapToGrid/>
            <w:webHidden/>
          </w:rPr>
          <w:fldChar w:fldCharType="separate"/>
        </w:r>
        <w:r w:rsidR="001C478D">
          <w:rPr>
            <w:rFonts w:ascii="Calibri" w:hAnsi="Calibri"/>
            <w:i w:val="0"/>
            <w:snapToGrid/>
            <w:webHidden/>
          </w:rPr>
          <w:t>7</w:t>
        </w:r>
        <w:r w:rsidR="00387ADF" w:rsidRPr="00097CE4">
          <w:rPr>
            <w:rFonts w:ascii="Calibri" w:hAnsi="Calibri"/>
            <w:i w:val="0"/>
            <w:snapToGrid/>
            <w:webHidden/>
          </w:rPr>
          <w:fldChar w:fldCharType="end"/>
        </w:r>
      </w:hyperlink>
    </w:p>
    <w:p w:rsidR="004271EF" w:rsidRPr="004271EF" w:rsidRDefault="004C61FC">
      <w:pPr>
        <w:pStyle w:val="10"/>
        <w:tabs>
          <w:tab w:val="right" w:leader="dot" w:pos="14732"/>
        </w:tabs>
        <w:rPr>
          <w:rFonts w:asciiTheme="minorHAnsi" w:eastAsiaTheme="minorEastAsia" w:hAnsiTheme="minorHAnsi" w:cstheme="minorBidi"/>
          <w:noProof/>
          <w:sz w:val="28"/>
          <w:szCs w:val="28"/>
        </w:rPr>
      </w:pPr>
      <w:hyperlink w:anchor="_Toc320713939" w:history="1">
        <w:r w:rsidR="004271EF" w:rsidRPr="00A1101A">
          <w:rPr>
            <w:rStyle w:val="af8"/>
            <w:rFonts w:ascii="Bookman Old Style" w:hAnsi="Bookman Old Style"/>
            <w:noProof/>
            <w:sz w:val="28"/>
            <w:szCs w:val="28"/>
          </w:rPr>
          <w:t>3. Приоритетные направления деятельности Общества</w:t>
        </w:r>
        <w:r w:rsidR="004271EF" w:rsidRPr="004271EF">
          <w:rPr>
            <w:noProof/>
            <w:webHidden/>
            <w:sz w:val="28"/>
            <w:szCs w:val="28"/>
          </w:rPr>
          <w:tab/>
        </w:r>
        <w:r w:rsidR="00387ADF" w:rsidRPr="004271EF">
          <w:rPr>
            <w:noProof/>
            <w:webHidden/>
            <w:sz w:val="28"/>
            <w:szCs w:val="28"/>
          </w:rPr>
          <w:fldChar w:fldCharType="begin"/>
        </w:r>
        <w:r w:rsidR="004271EF" w:rsidRPr="004271EF">
          <w:rPr>
            <w:noProof/>
            <w:webHidden/>
            <w:sz w:val="28"/>
            <w:szCs w:val="28"/>
          </w:rPr>
          <w:instrText xml:space="preserve"> PAGEREF _Toc320713939 \h </w:instrText>
        </w:r>
        <w:r w:rsidR="00387ADF" w:rsidRPr="004271EF">
          <w:rPr>
            <w:noProof/>
            <w:webHidden/>
            <w:sz w:val="28"/>
            <w:szCs w:val="28"/>
          </w:rPr>
        </w:r>
        <w:r w:rsidR="00387ADF" w:rsidRPr="004271EF">
          <w:rPr>
            <w:noProof/>
            <w:webHidden/>
            <w:sz w:val="28"/>
            <w:szCs w:val="28"/>
          </w:rPr>
          <w:fldChar w:fldCharType="separate"/>
        </w:r>
        <w:r w:rsidR="001C478D">
          <w:rPr>
            <w:noProof/>
            <w:webHidden/>
            <w:sz w:val="28"/>
            <w:szCs w:val="28"/>
          </w:rPr>
          <w:t>8</w:t>
        </w:r>
        <w:r w:rsidR="00387ADF" w:rsidRPr="004271EF">
          <w:rPr>
            <w:noProof/>
            <w:webHidden/>
            <w:sz w:val="28"/>
            <w:szCs w:val="28"/>
          </w:rPr>
          <w:fldChar w:fldCharType="end"/>
        </w:r>
      </w:hyperlink>
    </w:p>
    <w:p w:rsidR="004271EF" w:rsidRPr="004271EF" w:rsidRDefault="004C61FC">
      <w:pPr>
        <w:pStyle w:val="10"/>
        <w:tabs>
          <w:tab w:val="right" w:leader="dot" w:pos="14732"/>
        </w:tabs>
        <w:rPr>
          <w:rFonts w:asciiTheme="minorHAnsi" w:eastAsiaTheme="minorEastAsia" w:hAnsiTheme="minorHAnsi" w:cstheme="minorBidi"/>
          <w:noProof/>
          <w:sz w:val="28"/>
          <w:szCs w:val="28"/>
        </w:rPr>
      </w:pPr>
      <w:hyperlink w:anchor="_Toc320713940" w:history="1">
        <w:r w:rsidR="004271EF" w:rsidRPr="004271EF">
          <w:rPr>
            <w:rStyle w:val="af8"/>
            <w:rFonts w:ascii="Bookman Old Style" w:hAnsi="Bookman Old Style"/>
            <w:noProof/>
            <w:sz w:val="28"/>
            <w:szCs w:val="28"/>
          </w:rPr>
          <w:t>4. Отчет Совета директоров Общества о результатах развития Общества</w:t>
        </w:r>
        <w:r w:rsidR="004271EF" w:rsidRPr="004271EF">
          <w:rPr>
            <w:noProof/>
            <w:webHidden/>
            <w:sz w:val="28"/>
            <w:szCs w:val="28"/>
          </w:rPr>
          <w:tab/>
        </w:r>
        <w:r w:rsidR="00387ADF" w:rsidRPr="004271EF">
          <w:rPr>
            <w:noProof/>
            <w:webHidden/>
            <w:sz w:val="28"/>
            <w:szCs w:val="28"/>
          </w:rPr>
          <w:fldChar w:fldCharType="begin"/>
        </w:r>
        <w:r w:rsidR="004271EF" w:rsidRPr="004271EF">
          <w:rPr>
            <w:noProof/>
            <w:webHidden/>
            <w:sz w:val="28"/>
            <w:szCs w:val="28"/>
          </w:rPr>
          <w:instrText xml:space="preserve"> PAGEREF _Toc320713940 \h </w:instrText>
        </w:r>
        <w:r w:rsidR="00387ADF" w:rsidRPr="004271EF">
          <w:rPr>
            <w:noProof/>
            <w:webHidden/>
            <w:sz w:val="28"/>
            <w:szCs w:val="28"/>
          </w:rPr>
        </w:r>
        <w:r w:rsidR="00387ADF" w:rsidRPr="004271EF">
          <w:rPr>
            <w:noProof/>
            <w:webHidden/>
            <w:sz w:val="28"/>
            <w:szCs w:val="28"/>
          </w:rPr>
          <w:fldChar w:fldCharType="separate"/>
        </w:r>
        <w:r w:rsidR="001C478D">
          <w:rPr>
            <w:noProof/>
            <w:webHidden/>
            <w:sz w:val="28"/>
            <w:szCs w:val="28"/>
          </w:rPr>
          <w:t>9</w:t>
        </w:r>
        <w:r w:rsidR="00387ADF" w:rsidRPr="004271EF">
          <w:rPr>
            <w:noProof/>
            <w:webHidden/>
            <w:sz w:val="28"/>
            <w:szCs w:val="28"/>
          </w:rPr>
          <w:fldChar w:fldCharType="end"/>
        </w:r>
      </w:hyperlink>
    </w:p>
    <w:p w:rsidR="004271EF" w:rsidRPr="004271EF" w:rsidRDefault="004C61FC" w:rsidP="004271EF">
      <w:pPr>
        <w:pStyle w:val="23"/>
        <w:rPr>
          <w:rFonts w:asciiTheme="minorHAnsi" w:eastAsiaTheme="minorEastAsia" w:hAnsiTheme="minorHAnsi" w:cstheme="minorBidi"/>
        </w:rPr>
      </w:pPr>
      <w:hyperlink w:anchor="_Toc320713941" w:history="1">
        <w:r w:rsidR="004271EF" w:rsidRPr="004271EF">
          <w:rPr>
            <w:rStyle w:val="af8"/>
          </w:rPr>
          <w:t>4.1. Основные показатели финансовой деятельности Общества за отчетный год</w:t>
        </w:r>
        <w:r w:rsidR="004271EF" w:rsidRPr="004271EF">
          <w:rPr>
            <w:webHidden/>
          </w:rPr>
          <w:tab/>
        </w:r>
        <w:r w:rsidR="00387ADF" w:rsidRPr="004271EF">
          <w:rPr>
            <w:webHidden/>
          </w:rPr>
          <w:fldChar w:fldCharType="begin"/>
        </w:r>
        <w:r w:rsidR="004271EF" w:rsidRPr="004271EF">
          <w:rPr>
            <w:webHidden/>
          </w:rPr>
          <w:instrText xml:space="preserve"> PAGEREF _Toc320713941 \h </w:instrText>
        </w:r>
        <w:r w:rsidR="00387ADF" w:rsidRPr="004271EF">
          <w:rPr>
            <w:webHidden/>
          </w:rPr>
        </w:r>
        <w:r w:rsidR="00387ADF" w:rsidRPr="004271EF">
          <w:rPr>
            <w:webHidden/>
          </w:rPr>
          <w:fldChar w:fldCharType="separate"/>
        </w:r>
        <w:r w:rsidR="001C478D">
          <w:rPr>
            <w:webHidden/>
          </w:rPr>
          <w:t>9</w:t>
        </w:r>
        <w:r w:rsidR="00387ADF" w:rsidRPr="004271EF">
          <w:rPr>
            <w:webHidden/>
          </w:rPr>
          <w:fldChar w:fldCharType="end"/>
        </w:r>
      </w:hyperlink>
    </w:p>
    <w:p w:rsidR="004271EF" w:rsidRPr="004271EF" w:rsidRDefault="004C61FC" w:rsidP="004271EF">
      <w:pPr>
        <w:pStyle w:val="23"/>
        <w:rPr>
          <w:rFonts w:asciiTheme="minorHAnsi" w:eastAsiaTheme="minorEastAsia" w:hAnsiTheme="minorHAnsi" w:cstheme="minorBidi"/>
        </w:rPr>
      </w:pPr>
      <w:hyperlink w:anchor="_Toc320713942" w:history="1">
        <w:r w:rsidR="004271EF" w:rsidRPr="004271EF">
          <w:rPr>
            <w:rStyle w:val="af8"/>
          </w:rPr>
          <w:t>4.2  Предложения по распределению прибыли, в т.ч. по размеру (объявлении) дивидендов</w:t>
        </w:r>
        <w:r w:rsidR="004271EF" w:rsidRPr="004271EF">
          <w:rPr>
            <w:webHidden/>
          </w:rPr>
          <w:tab/>
        </w:r>
        <w:r w:rsidR="00387ADF" w:rsidRPr="00097CE4">
          <w:rPr>
            <w:rFonts w:ascii="Calibri" w:hAnsi="Calibri"/>
            <w:i w:val="0"/>
            <w:snapToGrid/>
            <w:webHidden/>
          </w:rPr>
          <w:fldChar w:fldCharType="begin"/>
        </w:r>
        <w:r w:rsidR="004271EF" w:rsidRPr="00097CE4">
          <w:rPr>
            <w:rFonts w:ascii="Calibri" w:hAnsi="Calibri"/>
            <w:i w:val="0"/>
            <w:snapToGrid/>
            <w:webHidden/>
          </w:rPr>
          <w:instrText xml:space="preserve"> PAGEREF _Toc320713942 \h </w:instrText>
        </w:r>
        <w:r w:rsidR="00387ADF" w:rsidRPr="00097CE4">
          <w:rPr>
            <w:rFonts w:ascii="Calibri" w:hAnsi="Calibri"/>
            <w:i w:val="0"/>
            <w:snapToGrid/>
            <w:webHidden/>
          </w:rPr>
        </w:r>
        <w:r w:rsidR="00387ADF" w:rsidRPr="00097CE4">
          <w:rPr>
            <w:rFonts w:ascii="Calibri" w:hAnsi="Calibri"/>
            <w:i w:val="0"/>
            <w:snapToGrid/>
            <w:webHidden/>
          </w:rPr>
          <w:fldChar w:fldCharType="separate"/>
        </w:r>
        <w:r w:rsidR="001C478D">
          <w:rPr>
            <w:rFonts w:ascii="Calibri" w:hAnsi="Calibri"/>
            <w:i w:val="0"/>
            <w:snapToGrid/>
            <w:webHidden/>
          </w:rPr>
          <w:t>16</w:t>
        </w:r>
        <w:r w:rsidR="00387ADF" w:rsidRPr="00097CE4">
          <w:rPr>
            <w:rFonts w:ascii="Calibri" w:hAnsi="Calibri"/>
            <w:i w:val="0"/>
            <w:snapToGrid/>
            <w:webHidden/>
          </w:rPr>
          <w:fldChar w:fldCharType="end"/>
        </w:r>
      </w:hyperlink>
    </w:p>
    <w:p w:rsidR="004271EF" w:rsidRPr="004271EF" w:rsidRDefault="004C61FC" w:rsidP="004271EF">
      <w:pPr>
        <w:pStyle w:val="23"/>
        <w:rPr>
          <w:rFonts w:asciiTheme="minorHAnsi" w:eastAsiaTheme="minorEastAsia" w:hAnsiTheme="minorHAnsi" w:cstheme="minorBidi"/>
        </w:rPr>
      </w:pPr>
      <w:hyperlink w:anchor="_Toc320713943" w:history="1">
        <w:r w:rsidR="004271EF" w:rsidRPr="004271EF">
          <w:rPr>
            <w:rStyle w:val="af8"/>
          </w:rPr>
          <w:t>4.3  Информация о деятельности Совета директоров Общества</w:t>
        </w:r>
        <w:r w:rsidR="004271EF" w:rsidRPr="004271EF">
          <w:rPr>
            <w:webHidden/>
          </w:rPr>
          <w:tab/>
        </w:r>
        <w:r w:rsidR="00387ADF" w:rsidRPr="00097CE4">
          <w:rPr>
            <w:rFonts w:ascii="Calibri" w:hAnsi="Calibri"/>
            <w:i w:val="0"/>
            <w:snapToGrid/>
            <w:webHidden/>
          </w:rPr>
          <w:fldChar w:fldCharType="begin"/>
        </w:r>
        <w:r w:rsidR="004271EF" w:rsidRPr="00097CE4">
          <w:rPr>
            <w:rFonts w:ascii="Calibri" w:hAnsi="Calibri"/>
            <w:i w:val="0"/>
            <w:snapToGrid/>
            <w:webHidden/>
          </w:rPr>
          <w:instrText xml:space="preserve"> PAGEREF _Toc320713943 \h </w:instrText>
        </w:r>
        <w:r w:rsidR="00387ADF" w:rsidRPr="00097CE4">
          <w:rPr>
            <w:rFonts w:ascii="Calibri" w:hAnsi="Calibri"/>
            <w:i w:val="0"/>
            <w:snapToGrid/>
            <w:webHidden/>
          </w:rPr>
        </w:r>
        <w:r w:rsidR="00387ADF" w:rsidRPr="00097CE4">
          <w:rPr>
            <w:rFonts w:ascii="Calibri" w:hAnsi="Calibri"/>
            <w:i w:val="0"/>
            <w:snapToGrid/>
            <w:webHidden/>
          </w:rPr>
          <w:fldChar w:fldCharType="separate"/>
        </w:r>
        <w:r w:rsidR="001C478D">
          <w:rPr>
            <w:rFonts w:ascii="Calibri" w:hAnsi="Calibri"/>
            <w:i w:val="0"/>
            <w:snapToGrid/>
            <w:webHidden/>
          </w:rPr>
          <w:t>16</w:t>
        </w:r>
        <w:r w:rsidR="00387ADF" w:rsidRPr="00097CE4">
          <w:rPr>
            <w:rFonts w:ascii="Calibri" w:hAnsi="Calibri"/>
            <w:i w:val="0"/>
            <w:snapToGrid/>
            <w:webHidden/>
          </w:rPr>
          <w:fldChar w:fldCharType="end"/>
        </w:r>
      </w:hyperlink>
    </w:p>
    <w:p w:rsidR="004271EF" w:rsidRPr="004271EF" w:rsidRDefault="004C61FC" w:rsidP="004271EF">
      <w:pPr>
        <w:pStyle w:val="23"/>
        <w:rPr>
          <w:rFonts w:asciiTheme="minorHAnsi" w:eastAsiaTheme="minorEastAsia" w:hAnsiTheme="minorHAnsi" w:cstheme="minorBidi"/>
        </w:rPr>
      </w:pPr>
      <w:hyperlink w:anchor="_Toc320713944" w:history="1">
        <w:r w:rsidR="004271EF" w:rsidRPr="004271EF">
          <w:rPr>
            <w:rStyle w:val="af8"/>
          </w:rPr>
          <w:t>4.4. Использование в отчётном году акционерным обществом видов энергетических ресурсов</w:t>
        </w:r>
        <w:r w:rsidR="004271EF" w:rsidRPr="004271EF">
          <w:rPr>
            <w:webHidden/>
          </w:rPr>
          <w:tab/>
        </w:r>
      </w:hyperlink>
      <w:r w:rsidR="005B57A0">
        <w:rPr>
          <w:rFonts w:ascii="Calibri" w:hAnsi="Calibri"/>
          <w:i w:val="0"/>
          <w:snapToGrid/>
        </w:rPr>
        <w:t>19</w:t>
      </w:r>
    </w:p>
    <w:p w:rsidR="004271EF" w:rsidRPr="004271EF" w:rsidRDefault="004C61FC">
      <w:pPr>
        <w:pStyle w:val="10"/>
        <w:tabs>
          <w:tab w:val="right" w:leader="dot" w:pos="14732"/>
        </w:tabs>
        <w:rPr>
          <w:rFonts w:asciiTheme="minorHAnsi" w:eastAsiaTheme="minorEastAsia" w:hAnsiTheme="minorHAnsi" w:cstheme="minorBidi"/>
          <w:noProof/>
          <w:sz w:val="28"/>
          <w:szCs w:val="28"/>
        </w:rPr>
      </w:pPr>
      <w:hyperlink w:anchor="_Toc320713945" w:history="1">
        <w:r w:rsidR="004271EF" w:rsidRPr="004271EF">
          <w:rPr>
            <w:rStyle w:val="af8"/>
            <w:rFonts w:ascii="Bookman Old Style" w:hAnsi="Bookman Old Style"/>
            <w:noProof/>
            <w:sz w:val="28"/>
            <w:szCs w:val="28"/>
          </w:rPr>
          <w:t>5. Перспективы развития Общества</w:t>
        </w:r>
        <w:r w:rsidR="004271EF" w:rsidRPr="004271EF">
          <w:rPr>
            <w:noProof/>
            <w:webHidden/>
            <w:sz w:val="28"/>
            <w:szCs w:val="28"/>
          </w:rPr>
          <w:tab/>
        </w:r>
        <w:r w:rsidR="00387ADF" w:rsidRPr="004271EF">
          <w:rPr>
            <w:noProof/>
            <w:webHidden/>
            <w:sz w:val="28"/>
            <w:szCs w:val="28"/>
          </w:rPr>
          <w:fldChar w:fldCharType="begin"/>
        </w:r>
        <w:r w:rsidR="004271EF" w:rsidRPr="004271EF">
          <w:rPr>
            <w:noProof/>
            <w:webHidden/>
            <w:sz w:val="28"/>
            <w:szCs w:val="28"/>
          </w:rPr>
          <w:instrText xml:space="preserve"> PAGEREF _Toc320713945 \h </w:instrText>
        </w:r>
        <w:r w:rsidR="00387ADF" w:rsidRPr="004271EF">
          <w:rPr>
            <w:noProof/>
            <w:webHidden/>
            <w:sz w:val="28"/>
            <w:szCs w:val="28"/>
          </w:rPr>
        </w:r>
        <w:r w:rsidR="00387ADF" w:rsidRPr="004271EF">
          <w:rPr>
            <w:noProof/>
            <w:webHidden/>
            <w:sz w:val="28"/>
            <w:szCs w:val="28"/>
          </w:rPr>
          <w:fldChar w:fldCharType="separate"/>
        </w:r>
        <w:r w:rsidR="001C478D">
          <w:rPr>
            <w:noProof/>
            <w:webHidden/>
            <w:sz w:val="28"/>
            <w:szCs w:val="28"/>
          </w:rPr>
          <w:t>2</w:t>
        </w:r>
        <w:r w:rsidR="00387ADF" w:rsidRPr="004271EF">
          <w:rPr>
            <w:noProof/>
            <w:webHidden/>
            <w:sz w:val="28"/>
            <w:szCs w:val="28"/>
          </w:rPr>
          <w:fldChar w:fldCharType="end"/>
        </w:r>
      </w:hyperlink>
      <w:r w:rsidR="005B57A0">
        <w:rPr>
          <w:noProof/>
          <w:sz w:val="28"/>
          <w:szCs w:val="28"/>
        </w:rPr>
        <w:t>0</w:t>
      </w:r>
    </w:p>
    <w:p w:rsidR="004271EF" w:rsidRPr="004271EF" w:rsidRDefault="004C61FC" w:rsidP="004271EF">
      <w:pPr>
        <w:pStyle w:val="23"/>
        <w:rPr>
          <w:rFonts w:asciiTheme="minorHAnsi" w:eastAsiaTheme="minorEastAsia" w:hAnsiTheme="minorHAnsi" w:cstheme="minorBidi"/>
        </w:rPr>
      </w:pPr>
      <w:hyperlink w:anchor="_Toc320713946" w:history="1">
        <w:r w:rsidR="004271EF" w:rsidRPr="004271EF">
          <w:rPr>
            <w:rStyle w:val="af8"/>
          </w:rPr>
          <w:t>5.1. План финансово-хозяйственной деятельности на 2012 год</w:t>
        </w:r>
        <w:r w:rsidR="004271EF" w:rsidRPr="004271EF">
          <w:rPr>
            <w:webHidden/>
          </w:rPr>
          <w:tab/>
        </w:r>
        <w:r w:rsidR="00387ADF" w:rsidRPr="00097CE4">
          <w:rPr>
            <w:rFonts w:ascii="Calibri" w:hAnsi="Calibri"/>
            <w:i w:val="0"/>
            <w:snapToGrid/>
            <w:webHidden/>
          </w:rPr>
          <w:fldChar w:fldCharType="begin"/>
        </w:r>
        <w:r w:rsidR="004271EF" w:rsidRPr="00097CE4">
          <w:rPr>
            <w:rFonts w:ascii="Calibri" w:hAnsi="Calibri"/>
            <w:i w:val="0"/>
            <w:snapToGrid/>
            <w:webHidden/>
          </w:rPr>
          <w:instrText xml:space="preserve"> PAGEREF _Toc320713946 \h </w:instrText>
        </w:r>
        <w:r w:rsidR="00387ADF" w:rsidRPr="00097CE4">
          <w:rPr>
            <w:rFonts w:ascii="Calibri" w:hAnsi="Calibri"/>
            <w:i w:val="0"/>
            <w:snapToGrid/>
            <w:webHidden/>
          </w:rPr>
        </w:r>
        <w:r w:rsidR="00387ADF" w:rsidRPr="00097CE4">
          <w:rPr>
            <w:rFonts w:ascii="Calibri" w:hAnsi="Calibri"/>
            <w:i w:val="0"/>
            <w:snapToGrid/>
            <w:webHidden/>
          </w:rPr>
          <w:fldChar w:fldCharType="separate"/>
        </w:r>
        <w:r w:rsidR="001C478D">
          <w:rPr>
            <w:rFonts w:ascii="Calibri" w:hAnsi="Calibri"/>
            <w:i w:val="0"/>
            <w:snapToGrid/>
            <w:webHidden/>
          </w:rPr>
          <w:t>2</w:t>
        </w:r>
        <w:r w:rsidR="00387ADF" w:rsidRPr="00097CE4">
          <w:rPr>
            <w:rFonts w:ascii="Calibri" w:hAnsi="Calibri"/>
            <w:i w:val="0"/>
            <w:snapToGrid/>
            <w:webHidden/>
          </w:rPr>
          <w:fldChar w:fldCharType="end"/>
        </w:r>
      </w:hyperlink>
      <w:r w:rsidR="005B57A0">
        <w:rPr>
          <w:rFonts w:ascii="Calibri" w:hAnsi="Calibri"/>
          <w:i w:val="0"/>
          <w:snapToGrid/>
        </w:rPr>
        <w:t>0</w:t>
      </w:r>
    </w:p>
    <w:p w:rsidR="004271EF" w:rsidRPr="004271EF" w:rsidRDefault="004C61FC" w:rsidP="004271EF">
      <w:pPr>
        <w:pStyle w:val="23"/>
        <w:rPr>
          <w:rFonts w:asciiTheme="minorHAnsi" w:eastAsiaTheme="minorEastAsia" w:hAnsiTheme="minorHAnsi" w:cstheme="minorBidi"/>
        </w:rPr>
      </w:pPr>
      <w:hyperlink w:anchor="_Toc320713947" w:history="1">
        <w:r w:rsidR="004271EF" w:rsidRPr="004271EF">
          <w:rPr>
            <w:rStyle w:val="af8"/>
          </w:rPr>
          <w:t>5.2  Планируемая прибыль в 2012 году</w:t>
        </w:r>
        <w:r w:rsidR="004271EF" w:rsidRPr="004271EF">
          <w:rPr>
            <w:webHidden/>
          </w:rPr>
          <w:tab/>
        </w:r>
        <w:r w:rsidR="00387ADF" w:rsidRPr="00097CE4">
          <w:rPr>
            <w:rFonts w:ascii="Calibri" w:hAnsi="Calibri"/>
            <w:i w:val="0"/>
            <w:snapToGrid/>
            <w:webHidden/>
          </w:rPr>
          <w:fldChar w:fldCharType="begin"/>
        </w:r>
        <w:r w:rsidR="004271EF" w:rsidRPr="00097CE4">
          <w:rPr>
            <w:rFonts w:ascii="Calibri" w:hAnsi="Calibri"/>
            <w:i w:val="0"/>
            <w:snapToGrid/>
            <w:webHidden/>
          </w:rPr>
          <w:instrText xml:space="preserve"> PAGEREF _Toc320713947 \h </w:instrText>
        </w:r>
        <w:r w:rsidR="00387ADF" w:rsidRPr="00097CE4">
          <w:rPr>
            <w:rFonts w:ascii="Calibri" w:hAnsi="Calibri"/>
            <w:i w:val="0"/>
            <w:snapToGrid/>
            <w:webHidden/>
          </w:rPr>
        </w:r>
        <w:r w:rsidR="00387ADF" w:rsidRPr="00097CE4">
          <w:rPr>
            <w:rFonts w:ascii="Calibri" w:hAnsi="Calibri"/>
            <w:i w:val="0"/>
            <w:snapToGrid/>
            <w:webHidden/>
          </w:rPr>
          <w:fldChar w:fldCharType="separate"/>
        </w:r>
        <w:r w:rsidR="001C478D">
          <w:rPr>
            <w:rFonts w:ascii="Calibri" w:hAnsi="Calibri"/>
            <w:i w:val="0"/>
            <w:snapToGrid/>
            <w:webHidden/>
          </w:rPr>
          <w:t>21</w:t>
        </w:r>
        <w:r w:rsidR="00387ADF" w:rsidRPr="00097CE4">
          <w:rPr>
            <w:rFonts w:ascii="Calibri" w:hAnsi="Calibri"/>
            <w:i w:val="0"/>
            <w:snapToGrid/>
            <w:webHidden/>
          </w:rPr>
          <w:fldChar w:fldCharType="end"/>
        </w:r>
      </w:hyperlink>
    </w:p>
    <w:p w:rsidR="004271EF" w:rsidRPr="004271EF" w:rsidRDefault="004C61FC">
      <w:pPr>
        <w:pStyle w:val="10"/>
        <w:tabs>
          <w:tab w:val="right" w:leader="dot" w:pos="14732"/>
        </w:tabs>
        <w:rPr>
          <w:rFonts w:asciiTheme="minorHAnsi" w:eastAsiaTheme="minorEastAsia" w:hAnsiTheme="minorHAnsi" w:cstheme="minorBidi"/>
          <w:noProof/>
          <w:sz w:val="28"/>
          <w:szCs w:val="28"/>
        </w:rPr>
      </w:pPr>
      <w:hyperlink w:anchor="_Toc320713948" w:history="1">
        <w:r w:rsidR="004271EF" w:rsidRPr="004271EF">
          <w:rPr>
            <w:rStyle w:val="af8"/>
            <w:rFonts w:ascii="Bookman Old Style" w:hAnsi="Bookman Old Style"/>
            <w:noProof/>
            <w:sz w:val="28"/>
            <w:szCs w:val="28"/>
          </w:rPr>
          <w:t>6. Дивиденды</w:t>
        </w:r>
        <w:r w:rsidR="004271EF" w:rsidRPr="004271EF">
          <w:rPr>
            <w:noProof/>
            <w:webHidden/>
            <w:sz w:val="28"/>
            <w:szCs w:val="28"/>
          </w:rPr>
          <w:tab/>
        </w:r>
        <w:r w:rsidR="00387ADF" w:rsidRPr="004271EF">
          <w:rPr>
            <w:noProof/>
            <w:webHidden/>
            <w:sz w:val="28"/>
            <w:szCs w:val="28"/>
          </w:rPr>
          <w:fldChar w:fldCharType="begin"/>
        </w:r>
        <w:r w:rsidR="004271EF" w:rsidRPr="004271EF">
          <w:rPr>
            <w:noProof/>
            <w:webHidden/>
            <w:sz w:val="28"/>
            <w:szCs w:val="28"/>
          </w:rPr>
          <w:instrText xml:space="preserve"> PAGEREF _Toc320713948 \h </w:instrText>
        </w:r>
        <w:r w:rsidR="00387ADF" w:rsidRPr="004271EF">
          <w:rPr>
            <w:noProof/>
            <w:webHidden/>
            <w:sz w:val="28"/>
            <w:szCs w:val="28"/>
          </w:rPr>
        </w:r>
        <w:r w:rsidR="00387ADF" w:rsidRPr="004271EF">
          <w:rPr>
            <w:noProof/>
            <w:webHidden/>
            <w:sz w:val="28"/>
            <w:szCs w:val="28"/>
          </w:rPr>
          <w:fldChar w:fldCharType="separate"/>
        </w:r>
        <w:r w:rsidR="001C478D">
          <w:rPr>
            <w:noProof/>
            <w:webHidden/>
            <w:sz w:val="28"/>
            <w:szCs w:val="28"/>
          </w:rPr>
          <w:t>2</w:t>
        </w:r>
        <w:r w:rsidR="00387ADF" w:rsidRPr="004271EF">
          <w:rPr>
            <w:noProof/>
            <w:webHidden/>
            <w:sz w:val="28"/>
            <w:szCs w:val="28"/>
          </w:rPr>
          <w:fldChar w:fldCharType="end"/>
        </w:r>
      </w:hyperlink>
      <w:r w:rsidR="005B57A0">
        <w:rPr>
          <w:noProof/>
          <w:sz w:val="28"/>
          <w:szCs w:val="28"/>
        </w:rPr>
        <w:t>1</w:t>
      </w:r>
    </w:p>
    <w:p w:rsidR="004271EF" w:rsidRPr="004271EF" w:rsidRDefault="004C61FC">
      <w:pPr>
        <w:pStyle w:val="10"/>
        <w:tabs>
          <w:tab w:val="right" w:leader="dot" w:pos="14732"/>
        </w:tabs>
        <w:rPr>
          <w:rFonts w:asciiTheme="minorHAnsi" w:eastAsiaTheme="minorEastAsia" w:hAnsiTheme="minorHAnsi" w:cstheme="minorBidi"/>
          <w:noProof/>
          <w:sz w:val="28"/>
          <w:szCs w:val="28"/>
        </w:rPr>
      </w:pPr>
      <w:hyperlink w:anchor="_Toc320713949" w:history="1">
        <w:r w:rsidR="004271EF" w:rsidRPr="004271EF">
          <w:rPr>
            <w:rStyle w:val="af8"/>
            <w:rFonts w:ascii="Bookman Old Style" w:hAnsi="Bookman Old Style"/>
            <w:noProof/>
            <w:sz w:val="28"/>
            <w:szCs w:val="28"/>
          </w:rPr>
          <w:t>7. Факторы риска в сфере научно-технической деятельности Общества</w:t>
        </w:r>
        <w:r w:rsidR="004271EF" w:rsidRPr="004271EF">
          <w:rPr>
            <w:noProof/>
            <w:webHidden/>
            <w:sz w:val="28"/>
            <w:szCs w:val="28"/>
          </w:rPr>
          <w:tab/>
        </w:r>
        <w:r w:rsidR="00387ADF" w:rsidRPr="004271EF">
          <w:rPr>
            <w:noProof/>
            <w:webHidden/>
            <w:sz w:val="28"/>
            <w:szCs w:val="28"/>
          </w:rPr>
          <w:fldChar w:fldCharType="begin"/>
        </w:r>
        <w:r w:rsidR="004271EF" w:rsidRPr="004271EF">
          <w:rPr>
            <w:noProof/>
            <w:webHidden/>
            <w:sz w:val="28"/>
            <w:szCs w:val="28"/>
          </w:rPr>
          <w:instrText xml:space="preserve"> PAGEREF _Toc320713949 \h </w:instrText>
        </w:r>
        <w:r w:rsidR="00387ADF" w:rsidRPr="004271EF">
          <w:rPr>
            <w:noProof/>
            <w:webHidden/>
            <w:sz w:val="28"/>
            <w:szCs w:val="28"/>
          </w:rPr>
        </w:r>
        <w:r w:rsidR="00387ADF" w:rsidRPr="004271EF">
          <w:rPr>
            <w:noProof/>
            <w:webHidden/>
            <w:sz w:val="28"/>
            <w:szCs w:val="28"/>
          </w:rPr>
          <w:fldChar w:fldCharType="separate"/>
        </w:r>
        <w:r w:rsidR="001C478D">
          <w:rPr>
            <w:noProof/>
            <w:webHidden/>
            <w:sz w:val="28"/>
            <w:szCs w:val="28"/>
          </w:rPr>
          <w:t>2</w:t>
        </w:r>
        <w:r w:rsidR="00387ADF" w:rsidRPr="004271EF">
          <w:rPr>
            <w:noProof/>
            <w:webHidden/>
            <w:sz w:val="28"/>
            <w:szCs w:val="28"/>
          </w:rPr>
          <w:fldChar w:fldCharType="end"/>
        </w:r>
      </w:hyperlink>
      <w:r w:rsidR="005B57A0">
        <w:rPr>
          <w:noProof/>
          <w:sz w:val="28"/>
          <w:szCs w:val="28"/>
        </w:rPr>
        <w:t>1</w:t>
      </w:r>
    </w:p>
    <w:p w:rsidR="004271EF" w:rsidRPr="004271EF" w:rsidRDefault="004C61FC" w:rsidP="004271EF">
      <w:pPr>
        <w:pStyle w:val="23"/>
        <w:rPr>
          <w:rFonts w:asciiTheme="minorHAnsi" w:eastAsiaTheme="minorEastAsia" w:hAnsiTheme="minorHAnsi" w:cstheme="minorBidi"/>
        </w:rPr>
      </w:pPr>
      <w:hyperlink w:anchor="_Toc320713950" w:history="1">
        <w:r w:rsidR="004271EF" w:rsidRPr="004271EF">
          <w:rPr>
            <w:rStyle w:val="af8"/>
          </w:rPr>
          <w:t>7.1. Факторы, связанные с конъюнктурой рынка</w:t>
        </w:r>
        <w:r w:rsidR="004271EF" w:rsidRPr="004271EF">
          <w:rPr>
            <w:webHidden/>
          </w:rPr>
          <w:tab/>
        </w:r>
        <w:r w:rsidR="00387ADF" w:rsidRPr="00097CE4">
          <w:rPr>
            <w:rFonts w:ascii="Calibri" w:hAnsi="Calibri"/>
            <w:i w:val="0"/>
            <w:snapToGrid/>
            <w:webHidden/>
          </w:rPr>
          <w:fldChar w:fldCharType="begin"/>
        </w:r>
        <w:r w:rsidR="004271EF" w:rsidRPr="00097CE4">
          <w:rPr>
            <w:rFonts w:ascii="Calibri" w:hAnsi="Calibri"/>
            <w:i w:val="0"/>
            <w:snapToGrid/>
            <w:webHidden/>
          </w:rPr>
          <w:instrText xml:space="preserve"> PAGEREF _Toc320713950 \h </w:instrText>
        </w:r>
        <w:r w:rsidR="00387ADF" w:rsidRPr="00097CE4">
          <w:rPr>
            <w:rFonts w:ascii="Calibri" w:hAnsi="Calibri"/>
            <w:i w:val="0"/>
            <w:snapToGrid/>
            <w:webHidden/>
          </w:rPr>
        </w:r>
        <w:r w:rsidR="00387ADF" w:rsidRPr="00097CE4">
          <w:rPr>
            <w:rFonts w:ascii="Calibri" w:hAnsi="Calibri"/>
            <w:i w:val="0"/>
            <w:snapToGrid/>
            <w:webHidden/>
          </w:rPr>
          <w:fldChar w:fldCharType="separate"/>
        </w:r>
        <w:r w:rsidR="001C478D">
          <w:rPr>
            <w:rFonts w:ascii="Calibri" w:hAnsi="Calibri"/>
            <w:i w:val="0"/>
            <w:snapToGrid/>
            <w:webHidden/>
          </w:rPr>
          <w:t>22</w:t>
        </w:r>
        <w:r w:rsidR="00387ADF" w:rsidRPr="00097CE4">
          <w:rPr>
            <w:rFonts w:ascii="Calibri" w:hAnsi="Calibri"/>
            <w:i w:val="0"/>
            <w:snapToGrid/>
            <w:webHidden/>
          </w:rPr>
          <w:fldChar w:fldCharType="end"/>
        </w:r>
      </w:hyperlink>
    </w:p>
    <w:p w:rsidR="004271EF" w:rsidRPr="004271EF" w:rsidRDefault="004C61FC">
      <w:pPr>
        <w:pStyle w:val="33"/>
        <w:tabs>
          <w:tab w:val="right" w:leader="dot" w:pos="14732"/>
        </w:tabs>
        <w:rPr>
          <w:rFonts w:asciiTheme="minorHAnsi" w:eastAsiaTheme="minorEastAsia" w:hAnsiTheme="minorHAnsi" w:cstheme="minorBidi"/>
          <w:noProof/>
          <w:sz w:val="28"/>
          <w:szCs w:val="28"/>
        </w:rPr>
      </w:pPr>
      <w:hyperlink w:anchor="_Toc320713951" w:history="1">
        <w:r w:rsidR="004271EF" w:rsidRPr="004271EF">
          <w:rPr>
            <w:rStyle w:val="af8"/>
            <w:rFonts w:ascii="Bookman Old Style" w:hAnsi="Bookman Old Style"/>
            <w:noProof/>
            <w:sz w:val="28"/>
            <w:szCs w:val="28"/>
          </w:rPr>
          <w:t>7.1.1. Отсутствие потребности на рынке</w:t>
        </w:r>
        <w:r w:rsidR="004271EF" w:rsidRPr="004271EF">
          <w:rPr>
            <w:noProof/>
            <w:webHidden/>
            <w:sz w:val="28"/>
            <w:szCs w:val="28"/>
          </w:rPr>
          <w:tab/>
        </w:r>
        <w:r w:rsidR="00387ADF" w:rsidRPr="004271EF">
          <w:rPr>
            <w:noProof/>
            <w:webHidden/>
            <w:sz w:val="28"/>
            <w:szCs w:val="28"/>
          </w:rPr>
          <w:fldChar w:fldCharType="begin"/>
        </w:r>
        <w:r w:rsidR="004271EF" w:rsidRPr="004271EF">
          <w:rPr>
            <w:noProof/>
            <w:webHidden/>
            <w:sz w:val="28"/>
            <w:szCs w:val="28"/>
          </w:rPr>
          <w:instrText xml:space="preserve"> PAGEREF _Toc320713951 \h </w:instrText>
        </w:r>
        <w:r w:rsidR="00387ADF" w:rsidRPr="004271EF">
          <w:rPr>
            <w:noProof/>
            <w:webHidden/>
            <w:sz w:val="28"/>
            <w:szCs w:val="28"/>
          </w:rPr>
        </w:r>
        <w:r w:rsidR="00387ADF" w:rsidRPr="004271EF">
          <w:rPr>
            <w:noProof/>
            <w:webHidden/>
            <w:sz w:val="28"/>
            <w:szCs w:val="28"/>
          </w:rPr>
          <w:fldChar w:fldCharType="separate"/>
        </w:r>
        <w:r w:rsidR="001C478D">
          <w:rPr>
            <w:noProof/>
            <w:webHidden/>
            <w:sz w:val="28"/>
            <w:szCs w:val="28"/>
          </w:rPr>
          <w:t>22</w:t>
        </w:r>
        <w:r w:rsidR="00387ADF" w:rsidRPr="004271EF">
          <w:rPr>
            <w:noProof/>
            <w:webHidden/>
            <w:sz w:val="28"/>
            <w:szCs w:val="28"/>
          </w:rPr>
          <w:fldChar w:fldCharType="end"/>
        </w:r>
      </w:hyperlink>
    </w:p>
    <w:p w:rsidR="004271EF" w:rsidRPr="004271EF" w:rsidRDefault="004C61FC">
      <w:pPr>
        <w:pStyle w:val="33"/>
        <w:tabs>
          <w:tab w:val="right" w:leader="dot" w:pos="14732"/>
        </w:tabs>
        <w:rPr>
          <w:rFonts w:asciiTheme="minorHAnsi" w:eastAsiaTheme="minorEastAsia" w:hAnsiTheme="minorHAnsi" w:cstheme="minorBidi"/>
          <w:noProof/>
          <w:sz w:val="28"/>
          <w:szCs w:val="28"/>
        </w:rPr>
      </w:pPr>
      <w:hyperlink w:anchor="_Toc320713952" w:history="1">
        <w:r w:rsidR="004271EF" w:rsidRPr="004271EF">
          <w:rPr>
            <w:rStyle w:val="af8"/>
            <w:rFonts w:ascii="Bookman Old Style" w:hAnsi="Bookman Old Style"/>
            <w:noProof/>
            <w:sz w:val="28"/>
            <w:szCs w:val="28"/>
          </w:rPr>
          <w:t>7.1.2. Отсутствие у Заказчика бюджетных средств</w:t>
        </w:r>
        <w:r w:rsidR="004271EF" w:rsidRPr="004271EF">
          <w:rPr>
            <w:noProof/>
            <w:webHidden/>
            <w:sz w:val="28"/>
            <w:szCs w:val="28"/>
          </w:rPr>
          <w:tab/>
        </w:r>
        <w:r w:rsidR="00387ADF" w:rsidRPr="004271EF">
          <w:rPr>
            <w:noProof/>
            <w:webHidden/>
            <w:sz w:val="28"/>
            <w:szCs w:val="28"/>
          </w:rPr>
          <w:fldChar w:fldCharType="begin"/>
        </w:r>
        <w:r w:rsidR="004271EF" w:rsidRPr="004271EF">
          <w:rPr>
            <w:noProof/>
            <w:webHidden/>
            <w:sz w:val="28"/>
            <w:szCs w:val="28"/>
          </w:rPr>
          <w:instrText xml:space="preserve"> PAGEREF _Toc320713952 \h </w:instrText>
        </w:r>
        <w:r w:rsidR="00387ADF" w:rsidRPr="004271EF">
          <w:rPr>
            <w:noProof/>
            <w:webHidden/>
            <w:sz w:val="28"/>
            <w:szCs w:val="28"/>
          </w:rPr>
        </w:r>
        <w:r w:rsidR="00387ADF" w:rsidRPr="004271EF">
          <w:rPr>
            <w:noProof/>
            <w:webHidden/>
            <w:sz w:val="28"/>
            <w:szCs w:val="28"/>
          </w:rPr>
          <w:fldChar w:fldCharType="separate"/>
        </w:r>
        <w:r w:rsidR="001C478D">
          <w:rPr>
            <w:noProof/>
            <w:webHidden/>
            <w:sz w:val="28"/>
            <w:szCs w:val="28"/>
          </w:rPr>
          <w:t>2</w:t>
        </w:r>
        <w:r w:rsidR="00387ADF" w:rsidRPr="004271EF">
          <w:rPr>
            <w:noProof/>
            <w:webHidden/>
            <w:sz w:val="28"/>
            <w:szCs w:val="28"/>
          </w:rPr>
          <w:fldChar w:fldCharType="end"/>
        </w:r>
      </w:hyperlink>
      <w:r w:rsidR="005B57A0">
        <w:rPr>
          <w:noProof/>
          <w:sz w:val="28"/>
          <w:szCs w:val="28"/>
        </w:rPr>
        <w:t>2</w:t>
      </w:r>
    </w:p>
    <w:p w:rsidR="004271EF" w:rsidRPr="004271EF" w:rsidRDefault="004C61FC">
      <w:pPr>
        <w:pStyle w:val="33"/>
        <w:tabs>
          <w:tab w:val="right" w:leader="dot" w:pos="14732"/>
        </w:tabs>
        <w:rPr>
          <w:rFonts w:asciiTheme="minorHAnsi" w:eastAsiaTheme="minorEastAsia" w:hAnsiTheme="minorHAnsi" w:cstheme="minorBidi"/>
          <w:noProof/>
          <w:sz w:val="28"/>
          <w:szCs w:val="28"/>
        </w:rPr>
      </w:pPr>
      <w:hyperlink w:anchor="_Toc320713953" w:history="1">
        <w:r w:rsidR="004271EF" w:rsidRPr="004271EF">
          <w:rPr>
            <w:rStyle w:val="af8"/>
            <w:rFonts w:ascii="Bookman Old Style" w:hAnsi="Bookman Old Style"/>
            <w:noProof/>
            <w:sz w:val="28"/>
            <w:szCs w:val="28"/>
          </w:rPr>
          <w:t>7.1.3. Отсутствие формальных оснований для проведения работ</w:t>
        </w:r>
        <w:r w:rsidR="004271EF" w:rsidRPr="004271EF">
          <w:rPr>
            <w:noProof/>
            <w:webHidden/>
            <w:sz w:val="28"/>
            <w:szCs w:val="28"/>
          </w:rPr>
          <w:tab/>
        </w:r>
        <w:r w:rsidR="00387ADF" w:rsidRPr="004271EF">
          <w:rPr>
            <w:noProof/>
            <w:webHidden/>
            <w:sz w:val="28"/>
            <w:szCs w:val="28"/>
          </w:rPr>
          <w:fldChar w:fldCharType="begin"/>
        </w:r>
        <w:r w:rsidR="004271EF" w:rsidRPr="004271EF">
          <w:rPr>
            <w:noProof/>
            <w:webHidden/>
            <w:sz w:val="28"/>
            <w:szCs w:val="28"/>
          </w:rPr>
          <w:instrText xml:space="preserve"> PAGEREF _Toc320713953 \h </w:instrText>
        </w:r>
        <w:r w:rsidR="00387ADF" w:rsidRPr="004271EF">
          <w:rPr>
            <w:noProof/>
            <w:webHidden/>
            <w:sz w:val="28"/>
            <w:szCs w:val="28"/>
          </w:rPr>
        </w:r>
        <w:r w:rsidR="00387ADF" w:rsidRPr="004271EF">
          <w:rPr>
            <w:noProof/>
            <w:webHidden/>
            <w:sz w:val="28"/>
            <w:szCs w:val="28"/>
          </w:rPr>
          <w:fldChar w:fldCharType="separate"/>
        </w:r>
        <w:r w:rsidR="001C478D">
          <w:rPr>
            <w:noProof/>
            <w:webHidden/>
            <w:sz w:val="28"/>
            <w:szCs w:val="28"/>
          </w:rPr>
          <w:t>2</w:t>
        </w:r>
        <w:r w:rsidR="00387ADF" w:rsidRPr="004271EF">
          <w:rPr>
            <w:noProof/>
            <w:webHidden/>
            <w:sz w:val="28"/>
            <w:szCs w:val="28"/>
          </w:rPr>
          <w:fldChar w:fldCharType="end"/>
        </w:r>
      </w:hyperlink>
      <w:r w:rsidR="005B57A0">
        <w:rPr>
          <w:noProof/>
          <w:sz w:val="28"/>
          <w:szCs w:val="28"/>
        </w:rPr>
        <w:t>2</w:t>
      </w:r>
    </w:p>
    <w:p w:rsidR="004271EF" w:rsidRPr="004271EF" w:rsidRDefault="004C61FC" w:rsidP="004271EF">
      <w:pPr>
        <w:pStyle w:val="23"/>
        <w:rPr>
          <w:rFonts w:asciiTheme="minorHAnsi" w:eastAsiaTheme="minorEastAsia" w:hAnsiTheme="minorHAnsi" w:cstheme="minorBidi"/>
        </w:rPr>
      </w:pPr>
      <w:hyperlink w:anchor="_Toc320713954" w:history="1">
        <w:r w:rsidR="004271EF" w:rsidRPr="004271EF">
          <w:rPr>
            <w:rStyle w:val="af8"/>
          </w:rPr>
          <w:t>7.2. Факторы, связанные с ресурсными возможностями Общества</w:t>
        </w:r>
        <w:r w:rsidR="004271EF" w:rsidRPr="004271EF">
          <w:rPr>
            <w:webHidden/>
          </w:rPr>
          <w:tab/>
        </w:r>
        <w:r w:rsidR="00387ADF" w:rsidRPr="00097CE4">
          <w:rPr>
            <w:rFonts w:ascii="Calibri" w:hAnsi="Calibri"/>
            <w:i w:val="0"/>
            <w:snapToGrid/>
            <w:webHidden/>
          </w:rPr>
          <w:fldChar w:fldCharType="begin"/>
        </w:r>
        <w:r w:rsidR="004271EF" w:rsidRPr="00097CE4">
          <w:rPr>
            <w:rFonts w:ascii="Calibri" w:hAnsi="Calibri"/>
            <w:i w:val="0"/>
            <w:snapToGrid/>
            <w:webHidden/>
          </w:rPr>
          <w:instrText xml:space="preserve"> PAGEREF _Toc320713954 \h </w:instrText>
        </w:r>
        <w:r w:rsidR="00387ADF" w:rsidRPr="00097CE4">
          <w:rPr>
            <w:rFonts w:ascii="Calibri" w:hAnsi="Calibri"/>
            <w:i w:val="0"/>
            <w:snapToGrid/>
            <w:webHidden/>
          </w:rPr>
        </w:r>
        <w:r w:rsidR="00387ADF" w:rsidRPr="00097CE4">
          <w:rPr>
            <w:rFonts w:ascii="Calibri" w:hAnsi="Calibri"/>
            <w:i w:val="0"/>
            <w:snapToGrid/>
            <w:webHidden/>
          </w:rPr>
          <w:fldChar w:fldCharType="separate"/>
        </w:r>
        <w:r w:rsidR="001C478D">
          <w:rPr>
            <w:rFonts w:ascii="Calibri" w:hAnsi="Calibri"/>
            <w:i w:val="0"/>
            <w:snapToGrid/>
            <w:webHidden/>
          </w:rPr>
          <w:t>23</w:t>
        </w:r>
        <w:r w:rsidR="00387ADF" w:rsidRPr="00097CE4">
          <w:rPr>
            <w:rFonts w:ascii="Calibri" w:hAnsi="Calibri"/>
            <w:i w:val="0"/>
            <w:snapToGrid/>
            <w:webHidden/>
          </w:rPr>
          <w:fldChar w:fldCharType="end"/>
        </w:r>
      </w:hyperlink>
    </w:p>
    <w:p w:rsidR="004271EF" w:rsidRPr="004271EF" w:rsidRDefault="004C61FC">
      <w:pPr>
        <w:pStyle w:val="33"/>
        <w:tabs>
          <w:tab w:val="right" w:leader="dot" w:pos="14732"/>
        </w:tabs>
        <w:rPr>
          <w:rFonts w:asciiTheme="minorHAnsi" w:eastAsiaTheme="minorEastAsia" w:hAnsiTheme="minorHAnsi" w:cstheme="minorBidi"/>
          <w:noProof/>
          <w:sz w:val="28"/>
          <w:szCs w:val="28"/>
        </w:rPr>
      </w:pPr>
      <w:hyperlink w:anchor="_Toc320713955" w:history="1">
        <w:r w:rsidR="004271EF" w:rsidRPr="004271EF">
          <w:rPr>
            <w:rStyle w:val="af8"/>
            <w:rFonts w:ascii="Bookman Old Style" w:hAnsi="Bookman Old Style"/>
            <w:noProof/>
            <w:sz w:val="28"/>
            <w:szCs w:val="28"/>
          </w:rPr>
          <w:t>7.2.1. Риски, связанные с кадровыми проблемами</w:t>
        </w:r>
        <w:r w:rsidR="004271EF" w:rsidRPr="004271EF">
          <w:rPr>
            <w:noProof/>
            <w:webHidden/>
            <w:sz w:val="28"/>
            <w:szCs w:val="28"/>
          </w:rPr>
          <w:tab/>
        </w:r>
        <w:r w:rsidR="00387ADF" w:rsidRPr="004271EF">
          <w:rPr>
            <w:noProof/>
            <w:webHidden/>
            <w:sz w:val="28"/>
            <w:szCs w:val="28"/>
          </w:rPr>
          <w:fldChar w:fldCharType="begin"/>
        </w:r>
        <w:r w:rsidR="004271EF" w:rsidRPr="004271EF">
          <w:rPr>
            <w:noProof/>
            <w:webHidden/>
            <w:sz w:val="28"/>
            <w:szCs w:val="28"/>
          </w:rPr>
          <w:instrText xml:space="preserve"> PAGEREF _Toc320713955 \h </w:instrText>
        </w:r>
        <w:r w:rsidR="00387ADF" w:rsidRPr="004271EF">
          <w:rPr>
            <w:noProof/>
            <w:webHidden/>
            <w:sz w:val="28"/>
            <w:szCs w:val="28"/>
          </w:rPr>
        </w:r>
        <w:r w:rsidR="00387ADF" w:rsidRPr="004271EF">
          <w:rPr>
            <w:noProof/>
            <w:webHidden/>
            <w:sz w:val="28"/>
            <w:szCs w:val="28"/>
          </w:rPr>
          <w:fldChar w:fldCharType="separate"/>
        </w:r>
        <w:r w:rsidR="001C478D">
          <w:rPr>
            <w:noProof/>
            <w:webHidden/>
            <w:sz w:val="28"/>
            <w:szCs w:val="28"/>
          </w:rPr>
          <w:t>2</w:t>
        </w:r>
        <w:r w:rsidR="00387ADF" w:rsidRPr="004271EF">
          <w:rPr>
            <w:noProof/>
            <w:webHidden/>
            <w:sz w:val="28"/>
            <w:szCs w:val="28"/>
          </w:rPr>
          <w:fldChar w:fldCharType="end"/>
        </w:r>
      </w:hyperlink>
      <w:r w:rsidR="005B57A0">
        <w:rPr>
          <w:noProof/>
          <w:sz w:val="28"/>
          <w:szCs w:val="28"/>
        </w:rPr>
        <w:t>3</w:t>
      </w:r>
    </w:p>
    <w:p w:rsidR="004271EF" w:rsidRPr="004271EF" w:rsidRDefault="004C61FC">
      <w:pPr>
        <w:pStyle w:val="33"/>
        <w:tabs>
          <w:tab w:val="right" w:leader="dot" w:pos="14732"/>
        </w:tabs>
        <w:rPr>
          <w:rFonts w:asciiTheme="minorHAnsi" w:eastAsiaTheme="minorEastAsia" w:hAnsiTheme="minorHAnsi" w:cstheme="minorBidi"/>
          <w:noProof/>
          <w:sz w:val="28"/>
          <w:szCs w:val="28"/>
        </w:rPr>
      </w:pPr>
      <w:hyperlink w:anchor="_Toc320713956" w:history="1">
        <w:r w:rsidR="004271EF" w:rsidRPr="004271EF">
          <w:rPr>
            <w:rStyle w:val="af8"/>
            <w:rFonts w:ascii="Bookman Old Style" w:hAnsi="Bookman Old Style"/>
            <w:noProof/>
            <w:sz w:val="28"/>
            <w:szCs w:val="28"/>
          </w:rPr>
          <w:t>7.2.2. Риски, связанные со слабостью научно-производственной базы.</w:t>
        </w:r>
        <w:r w:rsidR="004271EF" w:rsidRPr="004271EF">
          <w:rPr>
            <w:noProof/>
            <w:webHidden/>
            <w:sz w:val="28"/>
            <w:szCs w:val="28"/>
          </w:rPr>
          <w:tab/>
        </w:r>
        <w:r w:rsidR="00387ADF" w:rsidRPr="004271EF">
          <w:rPr>
            <w:noProof/>
            <w:webHidden/>
            <w:sz w:val="28"/>
            <w:szCs w:val="28"/>
          </w:rPr>
          <w:fldChar w:fldCharType="begin"/>
        </w:r>
        <w:r w:rsidR="004271EF" w:rsidRPr="004271EF">
          <w:rPr>
            <w:noProof/>
            <w:webHidden/>
            <w:sz w:val="28"/>
            <w:szCs w:val="28"/>
          </w:rPr>
          <w:instrText xml:space="preserve"> PAGEREF _Toc320713956 \h </w:instrText>
        </w:r>
        <w:r w:rsidR="00387ADF" w:rsidRPr="004271EF">
          <w:rPr>
            <w:noProof/>
            <w:webHidden/>
            <w:sz w:val="28"/>
            <w:szCs w:val="28"/>
          </w:rPr>
        </w:r>
        <w:r w:rsidR="00387ADF" w:rsidRPr="004271EF">
          <w:rPr>
            <w:noProof/>
            <w:webHidden/>
            <w:sz w:val="28"/>
            <w:szCs w:val="28"/>
          </w:rPr>
          <w:fldChar w:fldCharType="separate"/>
        </w:r>
        <w:r w:rsidR="001C478D">
          <w:rPr>
            <w:noProof/>
            <w:webHidden/>
            <w:sz w:val="28"/>
            <w:szCs w:val="28"/>
          </w:rPr>
          <w:t>24</w:t>
        </w:r>
        <w:r w:rsidR="00387ADF" w:rsidRPr="004271EF">
          <w:rPr>
            <w:noProof/>
            <w:webHidden/>
            <w:sz w:val="28"/>
            <w:szCs w:val="28"/>
          </w:rPr>
          <w:fldChar w:fldCharType="end"/>
        </w:r>
      </w:hyperlink>
    </w:p>
    <w:p w:rsidR="004271EF" w:rsidRPr="004271EF" w:rsidRDefault="004C61FC">
      <w:pPr>
        <w:pStyle w:val="33"/>
        <w:tabs>
          <w:tab w:val="right" w:leader="dot" w:pos="14732"/>
        </w:tabs>
        <w:rPr>
          <w:rFonts w:asciiTheme="minorHAnsi" w:eastAsiaTheme="minorEastAsia" w:hAnsiTheme="minorHAnsi" w:cstheme="minorBidi"/>
          <w:noProof/>
          <w:sz w:val="28"/>
          <w:szCs w:val="28"/>
        </w:rPr>
      </w:pPr>
      <w:hyperlink w:anchor="_Toc320713957" w:history="1">
        <w:r w:rsidR="004271EF" w:rsidRPr="004271EF">
          <w:rPr>
            <w:rStyle w:val="af8"/>
            <w:rFonts w:ascii="Bookman Old Style" w:hAnsi="Bookman Old Style"/>
            <w:noProof/>
            <w:sz w:val="28"/>
            <w:szCs w:val="28"/>
          </w:rPr>
          <w:t>7.2.3. Риски, связанные с низким уровнем информационного обеспечения</w:t>
        </w:r>
        <w:r w:rsidR="004271EF" w:rsidRPr="004271EF">
          <w:rPr>
            <w:noProof/>
            <w:webHidden/>
            <w:sz w:val="28"/>
            <w:szCs w:val="28"/>
          </w:rPr>
          <w:tab/>
        </w:r>
        <w:r w:rsidR="00387ADF" w:rsidRPr="004271EF">
          <w:rPr>
            <w:noProof/>
            <w:webHidden/>
            <w:sz w:val="28"/>
            <w:szCs w:val="28"/>
          </w:rPr>
          <w:fldChar w:fldCharType="begin"/>
        </w:r>
        <w:r w:rsidR="004271EF" w:rsidRPr="004271EF">
          <w:rPr>
            <w:noProof/>
            <w:webHidden/>
            <w:sz w:val="28"/>
            <w:szCs w:val="28"/>
          </w:rPr>
          <w:instrText xml:space="preserve"> PAGEREF _Toc320713957 \h </w:instrText>
        </w:r>
        <w:r w:rsidR="00387ADF" w:rsidRPr="004271EF">
          <w:rPr>
            <w:noProof/>
            <w:webHidden/>
            <w:sz w:val="28"/>
            <w:szCs w:val="28"/>
          </w:rPr>
        </w:r>
        <w:r w:rsidR="00387ADF" w:rsidRPr="004271EF">
          <w:rPr>
            <w:noProof/>
            <w:webHidden/>
            <w:sz w:val="28"/>
            <w:szCs w:val="28"/>
          </w:rPr>
          <w:fldChar w:fldCharType="separate"/>
        </w:r>
        <w:r w:rsidR="001C478D">
          <w:rPr>
            <w:noProof/>
            <w:webHidden/>
            <w:sz w:val="28"/>
            <w:szCs w:val="28"/>
          </w:rPr>
          <w:t>2</w:t>
        </w:r>
        <w:r w:rsidR="00387ADF" w:rsidRPr="004271EF">
          <w:rPr>
            <w:noProof/>
            <w:webHidden/>
            <w:sz w:val="28"/>
            <w:szCs w:val="28"/>
          </w:rPr>
          <w:fldChar w:fldCharType="end"/>
        </w:r>
      </w:hyperlink>
      <w:r w:rsidR="005B57A0">
        <w:rPr>
          <w:noProof/>
          <w:sz w:val="28"/>
          <w:szCs w:val="28"/>
        </w:rPr>
        <w:t>4</w:t>
      </w:r>
    </w:p>
    <w:p w:rsidR="004271EF" w:rsidRPr="004271EF" w:rsidRDefault="004C61FC">
      <w:pPr>
        <w:pStyle w:val="33"/>
        <w:tabs>
          <w:tab w:val="right" w:leader="dot" w:pos="14732"/>
        </w:tabs>
        <w:rPr>
          <w:rFonts w:asciiTheme="minorHAnsi" w:eastAsiaTheme="minorEastAsia" w:hAnsiTheme="minorHAnsi" w:cstheme="minorBidi"/>
          <w:noProof/>
          <w:sz w:val="28"/>
          <w:szCs w:val="28"/>
        </w:rPr>
      </w:pPr>
      <w:hyperlink w:anchor="_Toc320713958" w:history="1">
        <w:r w:rsidR="004271EF" w:rsidRPr="004271EF">
          <w:rPr>
            <w:rStyle w:val="af8"/>
            <w:rFonts w:ascii="Bookman Old Style" w:hAnsi="Bookman Old Style"/>
            <w:noProof/>
            <w:sz w:val="28"/>
            <w:szCs w:val="28"/>
          </w:rPr>
          <w:t>7.2.4. Риски, связанные с отсутствием оборотных средств</w:t>
        </w:r>
        <w:r w:rsidR="004271EF" w:rsidRPr="004271EF">
          <w:rPr>
            <w:noProof/>
            <w:webHidden/>
            <w:sz w:val="28"/>
            <w:szCs w:val="28"/>
          </w:rPr>
          <w:tab/>
        </w:r>
        <w:r w:rsidR="00387ADF" w:rsidRPr="004271EF">
          <w:rPr>
            <w:noProof/>
            <w:webHidden/>
            <w:sz w:val="28"/>
            <w:szCs w:val="28"/>
          </w:rPr>
          <w:fldChar w:fldCharType="begin"/>
        </w:r>
        <w:r w:rsidR="004271EF" w:rsidRPr="004271EF">
          <w:rPr>
            <w:noProof/>
            <w:webHidden/>
            <w:sz w:val="28"/>
            <w:szCs w:val="28"/>
          </w:rPr>
          <w:instrText xml:space="preserve"> PAGEREF _Toc320713958 \h </w:instrText>
        </w:r>
        <w:r w:rsidR="00387ADF" w:rsidRPr="004271EF">
          <w:rPr>
            <w:noProof/>
            <w:webHidden/>
            <w:sz w:val="28"/>
            <w:szCs w:val="28"/>
          </w:rPr>
        </w:r>
        <w:r w:rsidR="00387ADF" w:rsidRPr="004271EF">
          <w:rPr>
            <w:noProof/>
            <w:webHidden/>
            <w:sz w:val="28"/>
            <w:szCs w:val="28"/>
          </w:rPr>
          <w:fldChar w:fldCharType="separate"/>
        </w:r>
        <w:r w:rsidR="001C478D">
          <w:rPr>
            <w:noProof/>
            <w:webHidden/>
            <w:sz w:val="28"/>
            <w:szCs w:val="28"/>
          </w:rPr>
          <w:t>2</w:t>
        </w:r>
        <w:r w:rsidR="00387ADF" w:rsidRPr="004271EF">
          <w:rPr>
            <w:noProof/>
            <w:webHidden/>
            <w:sz w:val="28"/>
            <w:szCs w:val="28"/>
          </w:rPr>
          <w:fldChar w:fldCharType="end"/>
        </w:r>
      </w:hyperlink>
      <w:r w:rsidR="005E4B0A">
        <w:rPr>
          <w:noProof/>
          <w:sz w:val="28"/>
          <w:szCs w:val="28"/>
        </w:rPr>
        <w:t>4</w:t>
      </w:r>
    </w:p>
    <w:p w:rsidR="004271EF" w:rsidRPr="004271EF" w:rsidRDefault="004C61FC" w:rsidP="004271EF">
      <w:pPr>
        <w:pStyle w:val="23"/>
        <w:rPr>
          <w:rFonts w:asciiTheme="minorHAnsi" w:eastAsiaTheme="minorEastAsia" w:hAnsiTheme="minorHAnsi" w:cstheme="minorBidi"/>
        </w:rPr>
      </w:pPr>
      <w:hyperlink w:anchor="_Toc320713959" w:history="1">
        <w:r w:rsidR="004271EF" w:rsidRPr="004271EF">
          <w:rPr>
            <w:rStyle w:val="af8"/>
          </w:rPr>
          <w:t>7.3. Риски, связанные с текущей экономической ситуацией.</w:t>
        </w:r>
        <w:r w:rsidR="004271EF" w:rsidRPr="004271EF">
          <w:rPr>
            <w:webHidden/>
          </w:rPr>
          <w:tab/>
        </w:r>
        <w:r w:rsidR="00387ADF" w:rsidRPr="00097CE4">
          <w:rPr>
            <w:rFonts w:ascii="Calibri" w:hAnsi="Calibri"/>
            <w:i w:val="0"/>
            <w:snapToGrid/>
            <w:webHidden/>
          </w:rPr>
          <w:fldChar w:fldCharType="begin"/>
        </w:r>
        <w:r w:rsidR="004271EF" w:rsidRPr="00097CE4">
          <w:rPr>
            <w:rFonts w:ascii="Calibri" w:hAnsi="Calibri"/>
            <w:i w:val="0"/>
            <w:snapToGrid/>
            <w:webHidden/>
          </w:rPr>
          <w:instrText xml:space="preserve"> PAGEREF _Toc320713959 \h </w:instrText>
        </w:r>
        <w:r w:rsidR="00387ADF" w:rsidRPr="00097CE4">
          <w:rPr>
            <w:rFonts w:ascii="Calibri" w:hAnsi="Calibri"/>
            <w:i w:val="0"/>
            <w:snapToGrid/>
            <w:webHidden/>
          </w:rPr>
        </w:r>
        <w:r w:rsidR="00387ADF" w:rsidRPr="00097CE4">
          <w:rPr>
            <w:rFonts w:ascii="Calibri" w:hAnsi="Calibri"/>
            <w:i w:val="0"/>
            <w:snapToGrid/>
            <w:webHidden/>
          </w:rPr>
          <w:fldChar w:fldCharType="separate"/>
        </w:r>
        <w:r w:rsidR="001C478D">
          <w:rPr>
            <w:rFonts w:ascii="Calibri" w:hAnsi="Calibri"/>
            <w:i w:val="0"/>
            <w:snapToGrid/>
            <w:webHidden/>
          </w:rPr>
          <w:t>25</w:t>
        </w:r>
        <w:r w:rsidR="00387ADF" w:rsidRPr="00097CE4">
          <w:rPr>
            <w:rFonts w:ascii="Calibri" w:hAnsi="Calibri"/>
            <w:i w:val="0"/>
            <w:snapToGrid/>
            <w:webHidden/>
          </w:rPr>
          <w:fldChar w:fldCharType="end"/>
        </w:r>
      </w:hyperlink>
    </w:p>
    <w:p w:rsidR="004271EF" w:rsidRPr="004271EF" w:rsidRDefault="004C61FC">
      <w:pPr>
        <w:pStyle w:val="33"/>
        <w:tabs>
          <w:tab w:val="right" w:leader="dot" w:pos="14732"/>
        </w:tabs>
        <w:rPr>
          <w:rFonts w:asciiTheme="minorHAnsi" w:eastAsiaTheme="minorEastAsia" w:hAnsiTheme="minorHAnsi" w:cstheme="minorBidi"/>
          <w:noProof/>
          <w:sz w:val="28"/>
          <w:szCs w:val="28"/>
        </w:rPr>
      </w:pPr>
      <w:hyperlink w:anchor="_Toc320713960" w:history="1">
        <w:r w:rsidR="004271EF" w:rsidRPr="004271EF">
          <w:rPr>
            <w:rStyle w:val="af8"/>
            <w:rFonts w:ascii="Bookman Old Style" w:hAnsi="Bookman Old Style"/>
            <w:noProof/>
            <w:sz w:val="28"/>
            <w:szCs w:val="28"/>
          </w:rPr>
          <w:t>7.3.1. Риски, связанные с неплатежеспособностью заказчика</w:t>
        </w:r>
        <w:r w:rsidR="004271EF" w:rsidRPr="004271EF">
          <w:rPr>
            <w:noProof/>
            <w:webHidden/>
            <w:sz w:val="28"/>
            <w:szCs w:val="28"/>
          </w:rPr>
          <w:tab/>
        </w:r>
        <w:r w:rsidR="00387ADF" w:rsidRPr="004271EF">
          <w:rPr>
            <w:noProof/>
            <w:webHidden/>
            <w:sz w:val="28"/>
            <w:szCs w:val="28"/>
          </w:rPr>
          <w:fldChar w:fldCharType="begin"/>
        </w:r>
        <w:r w:rsidR="004271EF" w:rsidRPr="004271EF">
          <w:rPr>
            <w:noProof/>
            <w:webHidden/>
            <w:sz w:val="28"/>
            <w:szCs w:val="28"/>
          </w:rPr>
          <w:instrText xml:space="preserve"> PAGEREF _Toc320713960 \h </w:instrText>
        </w:r>
        <w:r w:rsidR="00387ADF" w:rsidRPr="004271EF">
          <w:rPr>
            <w:noProof/>
            <w:webHidden/>
            <w:sz w:val="28"/>
            <w:szCs w:val="28"/>
          </w:rPr>
        </w:r>
        <w:r w:rsidR="00387ADF" w:rsidRPr="004271EF">
          <w:rPr>
            <w:noProof/>
            <w:webHidden/>
            <w:sz w:val="28"/>
            <w:szCs w:val="28"/>
          </w:rPr>
          <w:fldChar w:fldCharType="separate"/>
        </w:r>
        <w:r w:rsidR="001C478D">
          <w:rPr>
            <w:noProof/>
            <w:webHidden/>
            <w:sz w:val="28"/>
            <w:szCs w:val="28"/>
          </w:rPr>
          <w:t>2</w:t>
        </w:r>
        <w:r w:rsidR="00387ADF" w:rsidRPr="004271EF">
          <w:rPr>
            <w:noProof/>
            <w:webHidden/>
            <w:sz w:val="28"/>
            <w:szCs w:val="28"/>
          </w:rPr>
          <w:fldChar w:fldCharType="end"/>
        </w:r>
      </w:hyperlink>
      <w:r w:rsidR="005B57A0">
        <w:rPr>
          <w:noProof/>
          <w:sz w:val="28"/>
          <w:szCs w:val="28"/>
        </w:rPr>
        <w:t>5</w:t>
      </w:r>
    </w:p>
    <w:p w:rsidR="004271EF" w:rsidRPr="004271EF" w:rsidRDefault="004C61FC">
      <w:pPr>
        <w:pStyle w:val="33"/>
        <w:tabs>
          <w:tab w:val="right" w:leader="dot" w:pos="14732"/>
        </w:tabs>
        <w:rPr>
          <w:rFonts w:asciiTheme="minorHAnsi" w:eastAsiaTheme="minorEastAsia" w:hAnsiTheme="minorHAnsi" w:cstheme="minorBidi"/>
          <w:noProof/>
          <w:sz w:val="28"/>
          <w:szCs w:val="28"/>
        </w:rPr>
      </w:pPr>
      <w:hyperlink w:anchor="_Toc320713961" w:history="1">
        <w:r w:rsidR="004271EF" w:rsidRPr="004271EF">
          <w:rPr>
            <w:rStyle w:val="af8"/>
            <w:rFonts w:ascii="Bookman Old Style" w:hAnsi="Bookman Old Style"/>
            <w:noProof/>
            <w:sz w:val="28"/>
            <w:szCs w:val="28"/>
          </w:rPr>
          <w:t>7.3.2. Риски, связанные с нарушением условий выполнения работ</w:t>
        </w:r>
        <w:r w:rsidR="004271EF" w:rsidRPr="004271EF">
          <w:rPr>
            <w:noProof/>
            <w:webHidden/>
            <w:sz w:val="28"/>
            <w:szCs w:val="28"/>
          </w:rPr>
          <w:tab/>
        </w:r>
        <w:r w:rsidR="00387ADF" w:rsidRPr="004271EF">
          <w:rPr>
            <w:noProof/>
            <w:webHidden/>
            <w:sz w:val="28"/>
            <w:szCs w:val="28"/>
          </w:rPr>
          <w:fldChar w:fldCharType="begin"/>
        </w:r>
        <w:r w:rsidR="004271EF" w:rsidRPr="004271EF">
          <w:rPr>
            <w:noProof/>
            <w:webHidden/>
            <w:sz w:val="28"/>
            <w:szCs w:val="28"/>
          </w:rPr>
          <w:instrText xml:space="preserve"> PAGEREF _Toc320713961 \h </w:instrText>
        </w:r>
        <w:r w:rsidR="00387ADF" w:rsidRPr="004271EF">
          <w:rPr>
            <w:noProof/>
            <w:webHidden/>
            <w:sz w:val="28"/>
            <w:szCs w:val="28"/>
          </w:rPr>
        </w:r>
        <w:r w:rsidR="00387ADF" w:rsidRPr="004271EF">
          <w:rPr>
            <w:noProof/>
            <w:webHidden/>
            <w:sz w:val="28"/>
            <w:szCs w:val="28"/>
          </w:rPr>
          <w:fldChar w:fldCharType="separate"/>
        </w:r>
        <w:r w:rsidR="001C478D">
          <w:rPr>
            <w:noProof/>
            <w:webHidden/>
            <w:sz w:val="28"/>
            <w:szCs w:val="28"/>
          </w:rPr>
          <w:t>2</w:t>
        </w:r>
        <w:r w:rsidR="00387ADF" w:rsidRPr="004271EF">
          <w:rPr>
            <w:noProof/>
            <w:webHidden/>
            <w:sz w:val="28"/>
            <w:szCs w:val="28"/>
          </w:rPr>
          <w:fldChar w:fldCharType="end"/>
        </w:r>
      </w:hyperlink>
      <w:r w:rsidR="005B57A0">
        <w:rPr>
          <w:noProof/>
          <w:sz w:val="28"/>
          <w:szCs w:val="28"/>
        </w:rPr>
        <w:t>5</w:t>
      </w:r>
    </w:p>
    <w:p w:rsidR="004271EF" w:rsidRPr="004271EF" w:rsidRDefault="004C61FC">
      <w:pPr>
        <w:pStyle w:val="33"/>
        <w:tabs>
          <w:tab w:val="right" w:leader="dot" w:pos="14732"/>
        </w:tabs>
        <w:rPr>
          <w:rFonts w:asciiTheme="minorHAnsi" w:eastAsiaTheme="minorEastAsia" w:hAnsiTheme="minorHAnsi" w:cstheme="minorBidi"/>
          <w:noProof/>
          <w:sz w:val="28"/>
          <w:szCs w:val="28"/>
        </w:rPr>
      </w:pPr>
      <w:hyperlink w:anchor="_Toc320713962" w:history="1">
        <w:r w:rsidR="004271EF" w:rsidRPr="004271EF">
          <w:rPr>
            <w:rStyle w:val="af8"/>
            <w:rFonts w:ascii="Bookman Old Style" w:hAnsi="Bookman Old Style"/>
            <w:noProof/>
            <w:sz w:val="28"/>
            <w:szCs w:val="28"/>
          </w:rPr>
          <w:t>7.3.4. Риски, связанные с неправомерным использованием объектов интеллектуальной собственности</w:t>
        </w:r>
        <w:r w:rsidR="004271EF" w:rsidRPr="004271EF">
          <w:rPr>
            <w:noProof/>
            <w:webHidden/>
            <w:sz w:val="28"/>
            <w:szCs w:val="28"/>
          </w:rPr>
          <w:tab/>
        </w:r>
        <w:r w:rsidR="00387ADF" w:rsidRPr="004271EF">
          <w:rPr>
            <w:noProof/>
            <w:webHidden/>
            <w:sz w:val="28"/>
            <w:szCs w:val="28"/>
          </w:rPr>
          <w:fldChar w:fldCharType="begin"/>
        </w:r>
        <w:r w:rsidR="004271EF" w:rsidRPr="004271EF">
          <w:rPr>
            <w:noProof/>
            <w:webHidden/>
            <w:sz w:val="28"/>
            <w:szCs w:val="28"/>
          </w:rPr>
          <w:instrText xml:space="preserve"> PAGEREF _Toc320713962 \h </w:instrText>
        </w:r>
        <w:r w:rsidR="00387ADF" w:rsidRPr="004271EF">
          <w:rPr>
            <w:noProof/>
            <w:webHidden/>
            <w:sz w:val="28"/>
            <w:szCs w:val="28"/>
          </w:rPr>
        </w:r>
        <w:r w:rsidR="00387ADF" w:rsidRPr="004271EF">
          <w:rPr>
            <w:noProof/>
            <w:webHidden/>
            <w:sz w:val="28"/>
            <w:szCs w:val="28"/>
          </w:rPr>
          <w:fldChar w:fldCharType="separate"/>
        </w:r>
        <w:r w:rsidR="001C478D">
          <w:rPr>
            <w:noProof/>
            <w:webHidden/>
            <w:sz w:val="28"/>
            <w:szCs w:val="28"/>
          </w:rPr>
          <w:t>2</w:t>
        </w:r>
        <w:r w:rsidR="00387ADF" w:rsidRPr="004271EF">
          <w:rPr>
            <w:noProof/>
            <w:webHidden/>
            <w:sz w:val="28"/>
            <w:szCs w:val="28"/>
          </w:rPr>
          <w:fldChar w:fldCharType="end"/>
        </w:r>
      </w:hyperlink>
      <w:r w:rsidR="005E4B0A">
        <w:rPr>
          <w:noProof/>
          <w:sz w:val="28"/>
          <w:szCs w:val="28"/>
        </w:rPr>
        <w:t>6</w:t>
      </w:r>
    </w:p>
    <w:p w:rsidR="004271EF" w:rsidRPr="004271EF" w:rsidRDefault="004C61FC">
      <w:pPr>
        <w:pStyle w:val="10"/>
        <w:tabs>
          <w:tab w:val="right" w:leader="dot" w:pos="14732"/>
        </w:tabs>
        <w:rPr>
          <w:rFonts w:asciiTheme="minorHAnsi" w:eastAsiaTheme="minorEastAsia" w:hAnsiTheme="minorHAnsi" w:cstheme="minorBidi"/>
          <w:noProof/>
          <w:sz w:val="28"/>
          <w:szCs w:val="28"/>
        </w:rPr>
      </w:pPr>
      <w:hyperlink w:anchor="_Toc320713963" w:history="1">
        <w:r w:rsidR="004271EF" w:rsidRPr="004271EF">
          <w:rPr>
            <w:rStyle w:val="af8"/>
            <w:rFonts w:ascii="Bookman Old Style" w:hAnsi="Bookman Old Style"/>
            <w:noProof/>
            <w:sz w:val="28"/>
            <w:szCs w:val="28"/>
          </w:rPr>
          <w:t>8. Перечень крупных сделок, совершенных Обществом в отчетном году</w:t>
        </w:r>
        <w:r w:rsidR="004271EF" w:rsidRPr="004271EF">
          <w:rPr>
            <w:noProof/>
            <w:webHidden/>
            <w:sz w:val="28"/>
            <w:szCs w:val="28"/>
          </w:rPr>
          <w:tab/>
        </w:r>
        <w:r w:rsidR="00387ADF" w:rsidRPr="004271EF">
          <w:rPr>
            <w:noProof/>
            <w:webHidden/>
            <w:sz w:val="28"/>
            <w:szCs w:val="28"/>
          </w:rPr>
          <w:fldChar w:fldCharType="begin"/>
        </w:r>
        <w:r w:rsidR="004271EF" w:rsidRPr="004271EF">
          <w:rPr>
            <w:noProof/>
            <w:webHidden/>
            <w:sz w:val="28"/>
            <w:szCs w:val="28"/>
          </w:rPr>
          <w:instrText xml:space="preserve"> PAGEREF _Toc320713963 \h </w:instrText>
        </w:r>
        <w:r w:rsidR="00387ADF" w:rsidRPr="004271EF">
          <w:rPr>
            <w:noProof/>
            <w:webHidden/>
            <w:sz w:val="28"/>
            <w:szCs w:val="28"/>
          </w:rPr>
        </w:r>
        <w:r w:rsidR="00387ADF" w:rsidRPr="004271EF">
          <w:rPr>
            <w:noProof/>
            <w:webHidden/>
            <w:sz w:val="28"/>
            <w:szCs w:val="28"/>
          </w:rPr>
          <w:fldChar w:fldCharType="separate"/>
        </w:r>
        <w:r w:rsidR="001C478D">
          <w:rPr>
            <w:noProof/>
            <w:webHidden/>
            <w:sz w:val="28"/>
            <w:szCs w:val="28"/>
          </w:rPr>
          <w:t>26</w:t>
        </w:r>
        <w:r w:rsidR="00387ADF" w:rsidRPr="004271EF">
          <w:rPr>
            <w:noProof/>
            <w:webHidden/>
            <w:sz w:val="28"/>
            <w:szCs w:val="28"/>
          </w:rPr>
          <w:fldChar w:fldCharType="end"/>
        </w:r>
      </w:hyperlink>
    </w:p>
    <w:p w:rsidR="004271EF" w:rsidRPr="004271EF" w:rsidRDefault="004C61FC">
      <w:pPr>
        <w:pStyle w:val="10"/>
        <w:tabs>
          <w:tab w:val="right" w:leader="dot" w:pos="14732"/>
        </w:tabs>
        <w:rPr>
          <w:rFonts w:asciiTheme="minorHAnsi" w:eastAsiaTheme="minorEastAsia" w:hAnsiTheme="minorHAnsi" w:cstheme="minorBidi"/>
          <w:noProof/>
          <w:sz w:val="28"/>
          <w:szCs w:val="28"/>
        </w:rPr>
      </w:pPr>
      <w:hyperlink w:anchor="_Toc320713964" w:history="1">
        <w:r w:rsidR="004271EF" w:rsidRPr="004271EF">
          <w:rPr>
            <w:rStyle w:val="af8"/>
            <w:rFonts w:ascii="Bookman Old Style" w:hAnsi="Bookman Old Style"/>
            <w:noProof/>
            <w:sz w:val="28"/>
            <w:szCs w:val="28"/>
          </w:rPr>
          <w:t>9. Перечень сделок «с заинтересованностью», совершенных Обществом в отчетном году</w:t>
        </w:r>
        <w:r w:rsidR="004271EF" w:rsidRPr="004271EF">
          <w:rPr>
            <w:noProof/>
            <w:webHidden/>
            <w:sz w:val="28"/>
            <w:szCs w:val="28"/>
          </w:rPr>
          <w:tab/>
        </w:r>
        <w:r w:rsidR="00387ADF" w:rsidRPr="004271EF">
          <w:rPr>
            <w:noProof/>
            <w:webHidden/>
            <w:sz w:val="28"/>
            <w:szCs w:val="28"/>
          </w:rPr>
          <w:fldChar w:fldCharType="begin"/>
        </w:r>
        <w:r w:rsidR="004271EF" w:rsidRPr="004271EF">
          <w:rPr>
            <w:noProof/>
            <w:webHidden/>
            <w:sz w:val="28"/>
            <w:szCs w:val="28"/>
          </w:rPr>
          <w:instrText xml:space="preserve"> PAGEREF _Toc320713964 \h </w:instrText>
        </w:r>
        <w:r w:rsidR="00387ADF" w:rsidRPr="004271EF">
          <w:rPr>
            <w:noProof/>
            <w:webHidden/>
            <w:sz w:val="28"/>
            <w:szCs w:val="28"/>
          </w:rPr>
        </w:r>
        <w:r w:rsidR="00387ADF" w:rsidRPr="004271EF">
          <w:rPr>
            <w:noProof/>
            <w:webHidden/>
            <w:sz w:val="28"/>
            <w:szCs w:val="28"/>
          </w:rPr>
          <w:fldChar w:fldCharType="separate"/>
        </w:r>
        <w:r w:rsidR="001C478D">
          <w:rPr>
            <w:noProof/>
            <w:webHidden/>
            <w:sz w:val="28"/>
            <w:szCs w:val="28"/>
          </w:rPr>
          <w:t>2</w:t>
        </w:r>
        <w:r w:rsidR="00387ADF" w:rsidRPr="004271EF">
          <w:rPr>
            <w:noProof/>
            <w:webHidden/>
            <w:sz w:val="28"/>
            <w:szCs w:val="28"/>
          </w:rPr>
          <w:fldChar w:fldCharType="end"/>
        </w:r>
      </w:hyperlink>
      <w:r w:rsidR="005B57A0">
        <w:rPr>
          <w:noProof/>
          <w:sz w:val="28"/>
          <w:szCs w:val="28"/>
        </w:rPr>
        <w:t>7</w:t>
      </w:r>
    </w:p>
    <w:p w:rsidR="004271EF" w:rsidRPr="004271EF" w:rsidRDefault="004C61FC">
      <w:pPr>
        <w:pStyle w:val="10"/>
        <w:tabs>
          <w:tab w:val="right" w:leader="dot" w:pos="14732"/>
        </w:tabs>
        <w:rPr>
          <w:rFonts w:asciiTheme="minorHAnsi" w:eastAsiaTheme="minorEastAsia" w:hAnsiTheme="minorHAnsi" w:cstheme="minorBidi"/>
          <w:noProof/>
          <w:sz w:val="28"/>
          <w:szCs w:val="28"/>
        </w:rPr>
      </w:pPr>
      <w:hyperlink w:anchor="_Toc320713965" w:history="1">
        <w:r w:rsidR="004271EF" w:rsidRPr="004271EF">
          <w:rPr>
            <w:rStyle w:val="af8"/>
            <w:rFonts w:ascii="Bookman Old Style" w:hAnsi="Bookman Old Style"/>
            <w:noProof/>
            <w:sz w:val="28"/>
            <w:szCs w:val="28"/>
          </w:rPr>
          <w:t>10. Информация о составе Совета директоров Общества</w:t>
        </w:r>
        <w:r w:rsidR="004271EF" w:rsidRPr="004271EF">
          <w:rPr>
            <w:noProof/>
            <w:webHidden/>
            <w:sz w:val="28"/>
            <w:szCs w:val="28"/>
          </w:rPr>
          <w:tab/>
        </w:r>
        <w:r w:rsidR="00387ADF" w:rsidRPr="004271EF">
          <w:rPr>
            <w:noProof/>
            <w:webHidden/>
            <w:sz w:val="28"/>
            <w:szCs w:val="28"/>
          </w:rPr>
          <w:fldChar w:fldCharType="begin"/>
        </w:r>
        <w:r w:rsidR="004271EF" w:rsidRPr="004271EF">
          <w:rPr>
            <w:noProof/>
            <w:webHidden/>
            <w:sz w:val="28"/>
            <w:szCs w:val="28"/>
          </w:rPr>
          <w:instrText xml:space="preserve"> PAGEREF _Toc320713965 \h </w:instrText>
        </w:r>
        <w:r w:rsidR="00387ADF" w:rsidRPr="004271EF">
          <w:rPr>
            <w:noProof/>
            <w:webHidden/>
            <w:sz w:val="28"/>
            <w:szCs w:val="28"/>
          </w:rPr>
        </w:r>
        <w:r w:rsidR="00387ADF" w:rsidRPr="004271EF">
          <w:rPr>
            <w:noProof/>
            <w:webHidden/>
            <w:sz w:val="28"/>
            <w:szCs w:val="28"/>
          </w:rPr>
          <w:fldChar w:fldCharType="separate"/>
        </w:r>
        <w:r w:rsidR="001C478D">
          <w:rPr>
            <w:noProof/>
            <w:webHidden/>
            <w:sz w:val="28"/>
            <w:szCs w:val="28"/>
          </w:rPr>
          <w:t>2</w:t>
        </w:r>
        <w:r w:rsidR="00387ADF" w:rsidRPr="004271EF">
          <w:rPr>
            <w:noProof/>
            <w:webHidden/>
            <w:sz w:val="28"/>
            <w:szCs w:val="28"/>
          </w:rPr>
          <w:fldChar w:fldCharType="end"/>
        </w:r>
      </w:hyperlink>
      <w:r w:rsidR="005B57A0">
        <w:rPr>
          <w:noProof/>
          <w:sz w:val="28"/>
          <w:szCs w:val="28"/>
        </w:rPr>
        <w:t>7</w:t>
      </w:r>
    </w:p>
    <w:p w:rsidR="004271EF" w:rsidRPr="004271EF" w:rsidRDefault="004C61FC">
      <w:pPr>
        <w:pStyle w:val="10"/>
        <w:tabs>
          <w:tab w:val="right" w:leader="dot" w:pos="14732"/>
        </w:tabs>
        <w:rPr>
          <w:rFonts w:asciiTheme="minorHAnsi" w:eastAsiaTheme="minorEastAsia" w:hAnsiTheme="minorHAnsi" w:cstheme="minorBidi"/>
          <w:noProof/>
          <w:sz w:val="28"/>
          <w:szCs w:val="28"/>
        </w:rPr>
      </w:pPr>
      <w:hyperlink w:anchor="_Toc320713966" w:history="1">
        <w:r w:rsidR="004271EF" w:rsidRPr="002830C0">
          <w:rPr>
            <w:rStyle w:val="af8"/>
            <w:rFonts w:ascii="Bookman Old Style" w:hAnsi="Bookman Old Style"/>
            <w:noProof/>
            <w:sz w:val="28"/>
            <w:szCs w:val="28"/>
          </w:rPr>
          <w:t>11. Информация о единоличном исполнительном органе Общества</w:t>
        </w:r>
        <w:r w:rsidR="004271EF" w:rsidRPr="002830C0">
          <w:rPr>
            <w:noProof/>
            <w:webHidden/>
            <w:sz w:val="28"/>
            <w:szCs w:val="28"/>
          </w:rPr>
          <w:tab/>
        </w:r>
        <w:r w:rsidR="00387ADF" w:rsidRPr="002830C0">
          <w:rPr>
            <w:noProof/>
            <w:webHidden/>
            <w:sz w:val="28"/>
            <w:szCs w:val="28"/>
          </w:rPr>
          <w:fldChar w:fldCharType="begin"/>
        </w:r>
        <w:r w:rsidR="004271EF" w:rsidRPr="002830C0">
          <w:rPr>
            <w:noProof/>
            <w:webHidden/>
            <w:sz w:val="28"/>
            <w:szCs w:val="28"/>
          </w:rPr>
          <w:instrText xml:space="preserve"> PAGEREF _Toc320713966 \h </w:instrText>
        </w:r>
        <w:r w:rsidR="00387ADF" w:rsidRPr="002830C0">
          <w:rPr>
            <w:noProof/>
            <w:webHidden/>
            <w:sz w:val="28"/>
            <w:szCs w:val="28"/>
          </w:rPr>
        </w:r>
        <w:r w:rsidR="00387ADF" w:rsidRPr="002830C0">
          <w:rPr>
            <w:noProof/>
            <w:webHidden/>
            <w:sz w:val="28"/>
            <w:szCs w:val="28"/>
          </w:rPr>
          <w:fldChar w:fldCharType="separate"/>
        </w:r>
        <w:r w:rsidR="001C478D">
          <w:rPr>
            <w:noProof/>
            <w:webHidden/>
            <w:sz w:val="28"/>
            <w:szCs w:val="28"/>
          </w:rPr>
          <w:t>3</w:t>
        </w:r>
        <w:r w:rsidR="00387ADF" w:rsidRPr="002830C0">
          <w:rPr>
            <w:noProof/>
            <w:webHidden/>
            <w:sz w:val="28"/>
            <w:szCs w:val="28"/>
          </w:rPr>
          <w:fldChar w:fldCharType="end"/>
        </w:r>
      </w:hyperlink>
      <w:r w:rsidR="005B57A0">
        <w:rPr>
          <w:noProof/>
          <w:sz w:val="28"/>
          <w:szCs w:val="28"/>
        </w:rPr>
        <w:t>0</w:t>
      </w:r>
    </w:p>
    <w:p w:rsidR="004271EF" w:rsidRPr="004271EF" w:rsidRDefault="004C61FC">
      <w:pPr>
        <w:pStyle w:val="10"/>
        <w:tabs>
          <w:tab w:val="right" w:leader="dot" w:pos="14732"/>
        </w:tabs>
        <w:rPr>
          <w:rFonts w:asciiTheme="minorHAnsi" w:eastAsiaTheme="minorEastAsia" w:hAnsiTheme="minorHAnsi" w:cstheme="minorBidi"/>
          <w:noProof/>
          <w:sz w:val="28"/>
          <w:szCs w:val="28"/>
        </w:rPr>
      </w:pPr>
      <w:hyperlink w:anchor="_Toc320713967" w:history="1">
        <w:r w:rsidR="004271EF" w:rsidRPr="004271EF">
          <w:rPr>
            <w:rStyle w:val="af8"/>
            <w:rFonts w:ascii="Bookman Old Style" w:hAnsi="Bookman Old Style"/>
            <w:noProof/>
            <w:sz w:val="28"/>
            <w:szCs w:val="28"/>
          </w:rPr>
          <w:t>12. Сведения о соблюдении Обществом Кодекса корпоративного поведения</w:t>
        </w:r>
        <w:r w:rsidR="004271EF" w:rsidRPr="004271EF">
          <w:rPr>
            <w:noProof/>
            <w:webHidden/>
            <w:sz w:val="28"/>
            <w:szCs w:val="28"/>
          </w:rPr>
          <w:tab/>
        </w:r>
        <w:r w:rsidR="00387ADF" w:rsidRPr="004271EF">
          <w:rPr>
            <w:noProof/>
            <w:webHidden/>
            <w:sz w:val="28"/>
            <w:szCs w:val="28"/>
          </w:rPr>
          <w:fldChar w:fldCharType="begin"/>
        </w:r>
        <w:r w:rsidR="004271EF" w:rsidRPr="004271EF">
          <w:rPr>
            <w:noProof/>
            <w:webHidden/>
            <w:sz w:val="28"/>
            <w:szCs w:val="28"/>
          </w:rPr>
          <w:instrText xml:space="preserve"> PAGEREF _Toc320713967 \h </w:instrText>
        </w:r>
        <w:r w:rsidR="00387ADF" w:rsidRPr="004271EF">
          <w:rPr>
            <w:noProof/>
            <w:webHidden/>
            <w:sz w:val="28"/>
            <w:szCs w:val="28"/>
          </w:rPr>
        </w:r>
        <w:r w:rsidR="00387ADF" w:rsidRPr="004271EF">
          <w:rPr>
            <w:noProof/>
            <w:webHidden/>
            <w:sz w:val="28"/>
            <w:szCs w:val="28"/>
          </w:rPr>
          <w:fldChar w:fldCharType="separate"/>
        </w:r>
        <w:r w:rsidR="001C478D">
          <w:rPr>
            <w:noProof/>
            <w:webHidden/>
            <w:sz w:val="28"/>
            <w:szCs w:val="28"/>
          </w:rPr>
          <w:t>3</w:t>
        </w:r>
        <w:r w:rsidR="00387ADF" w:rsidRPr="004271EF">
          <w:rPr>
            <w:noProof/>
            <w:webHidden/>
            <w:sz w:val="28"/>
            <w:szCs w:val="28"/>
          </w:rPr>
          <w:fldChar w:fldCharType="end"/>
        </w:r>
      </w:hyperlink>
      <w:r w:rsidR="005B57A0">
        <w:rPr>
          <w:noProof/>
          <w:sz w:val="28"/>
          <w:szCs w:val="28"/>
        </w:rPr>
        <w:t>1</w:t>
      </w:r>
    </w:p>
    <w:p w:rsidR="004271EF" w:rsidRPr="004271EF" w:rsidRDefault="004C61FC">
      <w:pPr>
        <w:pStyle w:val="10"/>
        <w:tabs>
          <w:tab w:val="right" w:leader="dot" w:pos="14732"/>
        </w:tabs>
        <w:rPr>
          <w:rFonts w:asciiTheme="minorHAnsi" w:eastAsiaTheme="minorEastAsia" w:hAnsiTheme="minorHAnsi" w:cstheme="minorBidi"/>
          <w:noProof/>
          <w:sz w:val="28"/>
          <w:szCs w:val="28"/>
        </w:rPr>
      </w:pPr>
      <w:hyperlink w:anchor="_Toc320713968" w:history="1">
        <w:r w:rsidR="004271EF" w:rsidRPr="004271EF">
          <w:rPr>
            <w:rStyle w:val="af8"/>
            <w:rFonts w:ascii="Bookman Old Style" w:hAnsi="Bookman Old Style"/>
            <w:noProof/>
            <w:sz w:val="28"/>
            <w:szCs w:val="28"/>
          </w:rPr>
          <w:t>13. Корпоративная социальная ответственность</w:t>
        </w:r>
        <w:r w:rsidR="004271EF" w:rsidRPr="004271EF">
          <w:rPr>
            <w:noProof/>
            <w:webHidden/>
            <w:sz w:val="28"/>
            <w:szCs w:val="28"/>
          </w:rPr>
          <w:tab/>
        </w:r>
        <w:r w:rsidR="00387ADF" w:rsidRPr="004271EF">
          <w:rPr>
            <w:noProof/>
            <w:webHidden/>
            <w:sz w:val="28"/>
            <w:szCs w:val="28"/>
          </w:rPr>
          <w:fldChar w:fldCharType="begin"/>
        </w:r>
        <w:r w:rsidR="004271EF" w:rsidRPr="004271EF">
          <w:rPr>
            <w:noProof/>
            <w:webHidden/>
            <w:sz w:val="28"/>
            <w:szCs w:val="28"/>
          </w:rPr>
          <w:instrText xml:space="preserve"> PAGEREF _Toc320713968 \h </w:instrText>
        </w:r>
        <w:r w:rsidR="00387ADF" w:rsidRPr="004271EF">
          <w:rPr>
            <w:noProof/>
            <w:webHidden/>
            <w:sz w:val="28"/>
            <w:szCs w:val="28"/>
          </w:rPr>
        </w:r>
        <w:r w:rsidR="00387ADF" w:rsidRPr="004271EF">
          <w:rPr>
            <w:noProof/>
            <w:webHidden/>
            <w:sz w:val="28"/>
            <w:szCs w:val="28"/>
          </w:rPr>
          <w:fldChar w:fldCharType="separate"/>
        </w:r>
        <w:r w:rsidR="001C478D">
          <w:rPr>
            <w:noProof/>
            <w:webHidden/>
            <w:sz w:val="28"/>
            <w:szCs w:val="28"/>
          </w:rPr>
          <w:t>3</w:t>
        </w:r>
        <w:r w:rsidR="00387ADF" w:rsidRPr="004271EF">
          <w:rPr>
            <w:noProof/>
            <w:webHidden/>
            <w:sz w:val="28"/>
            <w:szCs w:val="28"/>
          </w:rPr>
          <w:fldChar w:fldCharType="end"/>
        </w:r>
      </w:hyperlink>
      <w:r w:rsidR="005E4B0A">
        <w:rPr>
          <w:noProof/>
          <w:sz w:val="28"/>
          <w:szCs w:val="28"/>
        </w:rPr>
        <w:t>1</w:t>
      </w:r>
    </w:p>
    <w:p w:rsidR="00097CE4" w:rsidRDefault="00387ADF" w:rsidP="00097CE4">
      <w:pPr>
        <w:pStyle w:val="1"/>
        <w:spacing w:after="120"/>
        <w:jc w:val="left"/>
        <w:rPr>
          <w:rFonts w:ascii="Bookman Old Style" w:hAnsi="Bookman Old Style"/>
          <w:b w:val="0"/>
          <w:sz w:val="28"/>
        </w:rPr>
      </w:pPr>
      <w:r w:rsidRPr="004271EF">
        <w:rPr>
          <w:rStyle w:val="af8"/>
          <w:noProof/>
          <w:sz w:val="28"/>
          <w:szCs w:val="28"/>
        </w:rPr>
        <w:fldChar w:fldCharType="end"/>
      </w:r>
      <w:r w:rsidR="00097CE4" w:rsidRPr="00097CE4">
        <w:rPr>
          <w:rStyle w:val="af8"/>
          <w:rFonts w:ascii="Bookman Old Style" w:hAnsi="Bookman Old Style" w:cs="Times New Roman"/>
          <w:b w:val="0"/>
          <w:bCs w:val="0"/>
          <w:noProof/>
          <w:color w:val="auto"/>
          <w:sz w:val="28"/>
          <w:szCs w:val="28"/>
          <w:u w:val="none"/>
        </w:rPr>
        <w:t>14</w:t>
      </w:r>
      <w:r w:rsidR="00097CE4">
        <w:rPr>
          <w:rFonts w:ascii="Bookman Old Style" w:hAnsi="Bookman Old Style"/>
          <w:b w:val="0"/>
          <w:sz w:val="28"/>
        </w:rPr>
        <w:t>. Приложение №1……………………………………………………………………………………………………………</w:t>
      </w:r>
      <w:r w:rsidR="00097CE4" w:rsidRPr="00097CE4">
        <w:rPr>
          <w:rFonts w:ascii="Calibri" w:hAnsi="Calibri" w:cs="Times New Roman"/>
          <w:b w:val="0"/>
          <w:bCs w:val="0"/>
          <w:noProof/>
          <w:sz w:val="28"/>
          <w:szCs w:val="28"/>
        </w:rPr>
        <w:t>3</w:t>
      </w:r>
      <w:r w:rsidR="005E4B0A">
        <w:rPr>
          <w:rFonts w:ascii="Calibri" w:hAnsi="Calibri" w:cs="Times New Roman"/>
          <w:b w:val="0"/>
          <w:bCs w:val="0"/>
          <w:noProof/>
          <w:sz w:val="28"/>
          <w:szCs w:val="28"/>
        </w:rPr>
        <w:t>3</w:t>
      </w:r>
      <w:r w:rsidR="00097CE4">
        <w:rPr>
          <w:rFonts w:ascii="Bookman Old Style" w:hAnsi="Bookman Old Style"/>
          <w:b w:val="0"/>
          <w:sz w:val="28"/>
        </w:rPr>
        <w:t xml:space="preserve"> </w:t>
      </w:r>
    </w:p>
    <w:p w:rsidR="008B14A5" w:rsidRPr="00EF6A82" w:rsidRDefault="007F4A77" w:rsidP="00097CE4">
      <w:pPr>
        <w:pStyle w:val="1"/>
        <w:spacing w:after="120"/>
        <w:jc w:val="left"/>
        <w:rPr>
          <w:rFonts w:ascii="Bookman Old Style" w:hAnsi="Bookman Old Style"/>
          <w:snapToGrid w:val="0"/>
          <w:sz w:val="28"/>
          <w:szCs w:val="28"/>
        </w:rPr>
      </w:pPr>
      <w:r w:rsidRPr="00EA01A1">
        <w:rPr>
          <w:rFonts w:ascii="Bookman Old Style" w:hAnsi="Bookman Old Style"/>
          <w:b w:val="0"/>
          <w:sz w:val="28"/>
        </w:rPr>
        <w:br w:type="page"/>
      </w:r>
      <w:bookmarkStart w:id="0" w:name="_Toc320713935"/>
      <w:r w:rsidR="008B14A5" w:rsidRPr="00EF6A82">
        <w:rPr>
          <w:rFonts w:ascii="Bookman Old Style" w:hAnsi="Bookman Old Style"/>
          <w:sz w:val="28"/>
          <w:szCs w:val="28"/>
        </w:rPr>
        <w:lastRenderedPageBreak/>
        <w:t>1. Сведения об Обществе</w:t>
      </w:r>
      <w:bookmarkEnd w:id="0"/>
    </w:p>
    <w:p w:rsidR="00BB49D9" w:rsidRPr="00EF6A82" w:rsidRDefault="00BB49D9" w:rsidP="00BB49D9"/>
    <w:p w:rsidR="008B14A5" w:rsidRPr="00EF6A82" w:rsidRDefault="008B14A5" w:rsidP="004271EF">
      <w:pPr>
        <w:pStyle w:val="af9"/>
        <w:spacing w:before="0" w:beforeAutospacing="0" w:after="0" w:afterAutospacing="0"/>
        <w:ind w:firstLine="708"/>
        <w:jc w:val="both"/>
        <w:rPr>
          <w:rFonts w:ascii="Bookman Old Style" w:hAnsi="Bookman Old Style"/>
          <w:sz w:val="28"/>
          <w:szCs w:val="28"/>
        </w:rPr>
      </w:pPr>
      <w:r w:rsidRPr="00EF6A82">
        <w:rPr>
          <w:rFonts w:ascii="Bookman Old Style" w:hAnsi="Bookman Old Style"/>
          <w:sz w:val="28"/>
          <w:szCs w:val="28"/>
        </w:rPr>
        <w:t>Открытое акционерное общество</w:t>
      </w:r>
      <w:r w:rsidR="00E2649D" w:rsidRPr="00EF6A82">
        <w:rPr>
          <w:rFonts w:ascii="Bookman Old Style" w:hAnsi="Bookman Old Style"/>
          <w:sz w:val="28"/>
          <w:szCs w:val="28"/>
        </w:rPr>
        <w:t xml:space="preserve"> «ОКБ-Планета</w:t>
      </w:r>
      <w:r w:rsidRPr="00EF6A82">
        <w:rPr>
          <w:rFonts w:ascii="Bookman Old Style" w:hAnsi="Bookman Old Style"/>
          <w:sz w:val="28"/>
          <w:szCs w:val="28"/>
        </w:rPr>
        <w:t>» (далее по тексту Общество).</w:t>
      </w:r>
    </w:p>
    <w:p w:rsidR="008B14A5" w:rsidRPr="00EF6A82" w:rsidRDefault="008B14A5" w:rsidP="004271EF">
      <w:pPr>
        <w:pStyle w:val="af9"/>
        <w:spacing w:before="0" w:beforeAutospacing="0" w:after="0" w:afterAutospacing="0"/>
        <w:ind w:firstLine="708"/>
        <w:jc w:val="both"/>
        <w:rPr>
          <w:rFonts w:ascii="Bookman Old Style" w:hAnsi="Bookman Old Style"/>
          <w:sz w:val="28"/>
          <w:szCs w:val="28"/>
        </w:rPr>
      </w:pPr>
      <w:r w:rsidRPr="00EF6A82">
        <w:rPr>
          <w:rFonts w:ascii="Bookman Old Style" w:hAnsi="Bookman Old Style"/>
          <w:sz w:val="28"/>
          <w:szCs w:val="28"/>
        </w:rPr>
        <w:t>Свидетельство</w:t>
      </w:r>
      <w:r w:rsidR="0082273A" w:rsidRPr="00EF6A82">
        <w:rPr>
          <w:rFonts w:ascii="Bookman Old Style" w:hAnsi="Bookman Old Style"/>
          <w:sz w:val="28"/>
          <w:szCs w:val="28"/>
        </w:rPr>
        <w:t xml:space="preserve"> о государственной регистрации  №723 </w:t>
      </w:r>
      <w:proofErr w:type="spellStart"/>
      <w:r w:rsidR="0082273A" w:rsidRPr="00EF6A82">
        <w:rPr>
          <w:rFonts w:ascii="Bookman Old Style" w:hAnsi="Bookman Old Style"/>
          <w:sz w:val="28"/>
          <w:szCs w:val="28"/>
        </w:rPr>
        <w:t>рр</w:t>
      </w:r>
      <w:proofErr w:type="spellEnd"/>
      <w:r w:rsidR="0082273A" w:rsidRPr="00EF6A82">
        <w:rPr>
          <w:rFonts w:ascii="Bookman Old Style" w:hAnsi="Bookman Old Style"/>
          <w:sz w:val="28"/>
          <w:szCs w:val="28"/>
        </w:rPr>
        <w:t xml:space="preserve"> от 27.07.1993.</w:t>
      </w:r>
    </w:p>
    <w:p w:rsidR="008B14A5" w:rsidRPr="00EF6A82" w:rsidRDefault="008B14A5" w:rsidP="004271EF">
      <w:pPr>
        <w:pStyle w:val="af9"/>
        <w:spacing w:before="0" w:beforeAutospacing="0" w:after="0" w:afterAutospacing="0"/>
        <w:ind w:firstLine="708"/>
        <w:jc w:val="both"/>
        <w:rPr>
          <w:rFonts w:ascii="Bookman Old Style" w:hAnsi="Bookman Old Style"/>
          <w:sz w:val="28"/>
          <w:szCs w:val="28"/>
        </w:rPr>
      </w:pPr>
      <w:r w:rsidRPr="00EF6A82">
        <w:rPr>
          <w:rFonts w:ascii="Bookman Old Style" w:hAnsi="Bookman Old Style"/>
          <w:sz w:val="28"/>
          <w:szCs w:val="28"/>
        </w:rPr>
        <w:t>Местонахождение и почтовый ад</w:t>
      </w:r>
      <w:r w:rsidR="007E6015" w:rsidRPr="00EF6A82">
        <w:rPr>
          <w:rFonts w:ascii="Bookman Old Style" w:hAnsi="Bookman Old Style"/>
          <w:sz w:val="28"/>
          <w:szCs w:val="28"/>
        </w:rPr>
        <w:t>рес: РФ, 173004, г. В. Новгород, ул. Федоровский Ручей, д.2/13</w:t>
      </w:r>
      <w:r w:rsidRPr="00EF6A82">
        <w:rPr>
          <w:rFonts w:ascii="Bookman Old Style" w:hAnsi="Bookman Old Style"/>
          <w:sz w:val="28"/>
          <w:szCs w:val="28"/>
        </w:rPr>
        <w:t>.</w:t>
      </w:r>
    </w:p>
    <w:p w:rsidR="008B14A5" w:rsidRPr="00EF6A82" w:rsidRDefault="008B14A5" w:rsidP="004271EF">
      <w:pPr>
        <w:pStyle w:val="af9"/>
        <w:spacing w:before="0" w:beforeAutospacing="0" w:after="0" w:afterAutospacing="0"/>
        <w:ind w:firstLine="708"/>
        <w:jc w:val="both"/>
        <w:rPr>
          <w:rFonts w:ascii="Bookman Old Style" w:hAnsi="Bookman Old Style"/>
          <w:sz w:val="28"/>
          <w:szCs w:val="28"/>
        </w:rPr>
      </w:pPr>
      <w:r w:rsidRPr="00EF6A82">
        <w:rPr>
          <w:rFonts w:ascii="Bookman Old Style" w:hAnsi="Bookman Old Style"/>
          <w:sz w:val="28"/>
          <w:szCs w:val="28"/>
        </w:rPr>
        <w:t>Органы управления: общее собрание акционеров, совет директоров, генеральный директор (единоличный исполнительный орган).</w:t>
      </w:r>
    </w:p>
    <w:p w:rsidR="008B14A5" w:rsidRPr="00EF6A82" w:rsidRDefault="008B14A5" w:rsidP="004271EF">
      <w:pPr>
        <w:pStyle w:val="af9"/>
        <w:spacing w:before="0" w:beforeAutospacing="0" w:after="0" w:afterAutospacing="0"/>
        <w:ind w:firstLine="708"/>
        <w:jc w:val="both"/>
        <w:rPr>
          <w:rFonts w:ascii="Bookman Old Style" w:hAnsi="Bookman Old Style"/>
          <w:sz w:val="28"/>
          <w:szCs w:val="28"/>
        </w:rPr>
      </w:pPr>
      <w:r w:rsidRPr="00EF6A82">
        <w:rPr>
          <w:rFonts w:ascii="Bookman Old Style" w:hAnsi="Bookman Old Style"/>
          <w:sz w:val="28"/>
          <w:szCs w:val="28"/>
        </w:rPr>
        <w:t>Уставный ка</w:t>
      </w:r>
      <w:r w:rsidR="00E2649D" w:rsidRPr="00EF6A82">
        <w:rPr>
          <w:rFonts w:ascii="Bookman Old Style" w:hAnsi="Bookman Old Style"/>
          <w:sz w:val="28"/>
          <w:szCs w:val="28"/>
        </w:rPr>
        <w:t>питал Общества составляет 9696</w:t>
      </w:r>
      <w:r w:rsidRPr="00EF6A82">
        <w:rPr>
          <w:rFonts w:ascii="Bookman Old Style" w:hAnsi="Bookman Old Style"/>
          <w:sz w:val="28"/>
          <w:szCs w:val="28"/>
        </w:rPr>
        <w:t xml:space="preserve"> рублей.</w:t>
      </w:r>
    </w:p>
    <w:p w:rsidR="007E6015" w:rsidRPr="00EF6A82" w:rsidRDefault="008B14A5" w:rsidP="001F2D2F">
      <w:pPr>
        <w:pStyle w:val="af9"/>
        <w:spacing w:before="0" w:beforeAutospacing="0" w:after="0" w:afterAutospacing="0"/>
        <w:ind w:firstLine="708"/>
        <w:jc w:val="both"/>
        <w:rPr>
          <w:rFonts w:ascii="Bookman Old Style" w:hAnsi="Bookman Old Style"/>
          <w:sz w:val="28"/>
          <w:szCs w:val="28"/>
        </w:rPr>
      </w:pPr>
      <w:r w:rsidRPr="00EF6A82">
        <w:rPr>
          <w:rFonts w:ascii="Bookman Old Style" w:hAnsi="Bookman Old Style"/>
          <w:sz w:val="28"/>
          <w:szCs w:val="28"/>
        </w:rPr>
        <w:t>Акционер</w:t>
      </w:r>
      <w:r w:rsidR="001F2D2F">
        <w:rPr>
          <w:rFonts w:ascii="Bookman Old Style" w:hAnsi="Bookman Old Style"/>
          <w:sz w:val="28"/>
          <w:szCs w:val="28"/>
        </w:rPr>
        <w:t>ом</w:t>
      </w:r>
      <w:r w:rsidRPr="00EF6A82">
        <w:rPr>
          <w:rFonts w:ascii="Bookman Old Style" w:hAnsi="Bookman Old Style"/>
          <w:sz w:val="28"/>
          <w:szCs w:val="28"/>
        </w:rPr>
        <w:t xml:space="preserve"> Общества явля</w:t>
      </w:r>
      <w:r w:rsidR="001F2D2F">
        <w:rPr>
          <w:rFonts w:ascii="Bookman Old Style" w:hAnsi="Bookman Old Style"/>
          <w:sz w:val="28"/>
          <w:szCs w:val="28"/>
        </w:rPr>
        <w:t xml:space="preserve">ется </w:t>
      </w:r>
      <w:r w:rsidR="007E6015" w:rsidRPr="00EF6A82">
        <w:rPr>
          <w:rFonts w:ascii="Bookman Old Style" w:hAnsi="Bookman Old Style"/>
          <w:i/>
          <w:sz w:val="28"/>
          <w:szCs w:val="28"/>
        </w:rPr>
        <w:t>ОАО «</w:t>
      </w:r>
      <w:r w:rsidR="00DF423A" w:rsidRPr="00EF6A82">
        <w:rPr>
          <w:rFonts w:ascii="Bookman Old Style" w:hAnsi="Bookman Old Style"/>
          <w:i/>
          <w:sz w:val="28"/>
          <w:szCs w:val="28"/>
        </w:rPr>
        <w:t xml:space="preserve">Концерн « </w:t>
      </w:r>
      <w:r w:rsidR="007E6015" w:rsidRPr="00EF6A82">
        <w:rPr>
          <w:rFonts w:ascii="Bookman Old Style" w:hAnsi="Bookman Old Style"/>
          <w:i/>
          <w:sz w:val="28"/>
          <w:szCs w:val="28"/>
        </w:rPr>
        <w:t>РТИ</w:t>
      </w:r>
      <w:r w:rsidR="00DF423A" w:rsidRPr="00EF6A82">
        <w:rPr>
          <w:rFonts w:ascii="Bookman Old Style" w:hAnsi="Bookman Old Style"/>
          <w:i/>
          <w:sz w:val="28"/>
          <w:szCs w:val="28"/>
        </w:rPr>
        <w:t xml:space="preserve"> </w:t>
      </w:r>
      <w:r w:rsidR="007E6015" w:rsidRPr="00EF6A82">
        <w:rPr>
          <w:rFonts w:ascii="Bookman Old Style" w:hAnsi="Bookman Old Style"/>
          <w:i/>
          <w:sz w:val="28"/>
          <w:szCs w:val="28"/>
        </w:rPr>
        <w:t>С</w:t>
      </w:r>
      <w:r w:rsidR="00DF423A" w:rsidRPr="00EF6A82">
        <w:rPr>
          <w:rFonts w:ascii="Bookman Old Style" w:hAnsi="Bookman Old Style"/>
          <w:i/>
          <w:sz w:val="28"/>
          <w:szCs w:val="28"/>
        </w:rPr>
        <w:t>истемы</w:t>
      </w:r>
      <w:r w:rsidR="007E6015" w:rsidRPr="00EF6A82">
        <w:rPr>
          <w:rFonts w:ascii="Bookman Old Style" w:hAnsi="Bookman Old Style"/>
          <w:i/>
          <w:sz w:val="28"/>
          <w:szCs w:val="28"/>
        </w:rPr>
        <w:t>»</w:t>
      </w:r>
      <w:r w:rsidR="0058208E" w:rsidRPr="00EF6A82">
        <w:rPr>
          <w:rFonts w:ascii="Bookman Old Style" w:hAnsi="Bookman Old Style"/>
          <w:sz w:val="28"/>
          <w:szCs w:val="28"/>
        </w:rPr>
        <w:t xml:space="preserve"> </w:t>
      </w:r>
      <w:r w:rsidR="00DE6D0A" w:rsidRPr="00EF6A82">
        <w:rPr>
          <w:rFonts w:ascii="Bookman Old Style" w:hAnsi="Bookman Old Style"/>
          <w:sz w:val="28"/>
          <w:szCs w:val="28"/>
        </w:rPr>
        <w:t>владее</w:t>
      </w:r>
      <w:r w:rsidR="00EA01A1" w:rsidRPr="00EF6A82">
        <w:rPr>
          <w:rFonts w:ascii="Bookman Old Style" w:hAnsi="Bookman Old Style"/>
          <w:sz w:val="28"/>
          <w:szCs w:val="28"/>
        </w:rPr>
        <w:t>т 9 696 обыкновенными акциями (</w:t>
      </w:r>
      <w:r w:rsidR="00DE6D0A" w:rsidRPr="00EF6A82">
        <w:rPr>
          <w:rFonts w:ascii="Bookman Old Style" w:hAnsi="Bookman Old Style"/>
          <w:sz w:val="28"/>
          <w:szCs w:val="28"/>
        </w:rPr>
        <w:t>100</w:t>
      </w:r>
      <w:r w:rsidR="007E6015" w:rsidRPr="00EF6A82">
        <w:rPr>
          <w:rFonts w:ascii="Bookman Old Style" w:hAnsi="Bookman Old Style"/>
          <w:sz w:val="28"/>
          <w:szCs w:val="28"/>
        </w:rPr>
        <w:t>% от общего числа акций).</w:t>
      </w:r>
    </w:p>
    <w:p w:rsidR="008B14A5" w:rsidRPr="00EF6A82" w:rsidRDefault="008B14A5" w:rsidP="004271EF">
      <w:pPr>
        <w:pStyle w:val="af9"/>
        <w:spacing w:before="0" w:beforeAutospacing="0" w:after="0" w:afterAutospacing="0"/>
        <w:ind w:firstLine="708"/>
        <w:jc w:val="both"/>
        <w:rPr>
          <w:rFonts w:ascii="Bookman Old Style" w:hAnsi="Bookman Old Style"/>
          <w:sz w:val="28"/>
          <w:szCs w:val="28"/>
        </w:rPr>
      </w:pPr>
      <w:r w:rsidRPr="00EF6A82">
        <w:rPr>
          <w:rFonts w:ascii="Bookman Old Style" w:hAnsi="Bookman Old Style"/>
          <w:sz w:val="28"/>
          <w:szCs w:val="28"/>
        </w:rPr>
        <w:t xml:space="preserve">Аудитор Общества: </w:t>
      </w:r>
      <w:r w:rsidR="00DE6D0A" w:rsidRPr="00EF6A82">
        <w:rPr>
          <w:rFonts w:ascii="Bookman Old Style" w:hAnsi="Bookman Old Style"/>
          <w:sz w:val="28"/>
          <w:szCs w:val="28"/>
        </w:rPr>
        <w:t>ОО</w:t>
      </w:r>
      <w:r w:rsidR="00164F0A" w:rsidRPr="00EF6A82">
        <w:rPr>
          <w:rFonts w:ascii="Bookman Old Style" w:hAnsi="Bookman Old Style"/>
          <w:sz w:val="28"/>
          <w:szCs w:val="28"/>
        </w:rPr>
        <w:t>О</w:t>
      </w:r>
      <w:r w:rsidRPr="00EF6A82">
        <w:rPr>
          <w:rFonts w:ascii="Bookman Old Style" w:hAnsi="Bookman Old Style"/>
          <w:sz w:val="28"/>
          <w:szCs w:val="28"/>
        </w:rPr>
        <w:t xml:space="preserve"> «</w:t>
      </w:r>
      <w:r w:rsidR="00DE6D0A" w:rsidRPr="00EF6A82">
        <w:rPr>
          <w:rFonts w:ascii="Bookman Old Style" w:hAnsi="Bookman Old Style"/>
          <w:sz w:val="28"/>
          <w:szCs w:val="28"/>
        </w:rPr>
        <w:t>АБК Палий и сыновья</w:t>
      </w:r>
      <w:r w:rsidRPr="00EF6A82">
        <w:rPr>
          <w:rFonts w:ascii="Bookman Old Style" w:hAnsi="Bookman Old Style"/>
          <w:sz w:val="28"/>
          <w:szCs w:val="28"/>
        </w:rPr>
        <w:t>». Лицензия Минфина РФ №</w:t>
      </w:r>
      <w:r w:rsidR="00DE6D0A" w:rsidRPr="00EF6A82">
        <w:rPr>
          <w:rFonts w:ascii="Bookman Old Style" w:hAnsi="Bookman Old Style"/>
          <w:sz w:val="28"/>
          <w:szCs w:val="28"/>
        </w:rPr>
        <w:t>Е 008617</w:t>
      </w:r>
      <w:r w:rsidRPr="00EF6A82">
        <w:rPr>
          <w:rFonts w:ascii="Bookman Old Style" w:hAnsi="Bookman Old Style"/>
          <w:sz w:val="28"/>
          <w:szCs w:val="28"/>
        </w:rPr>
        <w:t xml:space="preserve"> от</w:t>
      </w:r>
      <w:r w:rsidR="00DE6D0A" w:rsidRPr="00EF6A82">
        <w:rPr>
          <w:rFonts w:ascii="Bookman Old Style" w:hAnsi="Bookman Old Style"/>
          <w:sz w:val="28"/>
          <w:szCs w:val="28"/>
        </w:rPr>
        <w:t xml:space="preserve"> 12.10.2007</w:t>
      </w:r>
      <w:r w:rsidRPr="00EF6A82">
        <w:rPr>
          <w:rFonts w:ascii="Bookman Old Style" w:hAnsi="Bookman Old Style"/>
          <w:sz w:val="28"/>
          <w:szCs w:val="28"/>
        </w:rPr>
        <w:t xml:space="preserve"> Срок действия: </w:t>
      </w:r>
      <w:r w:rsidRPr="00EF6A82">
        <w:rPr>
          <w:bCs/>
          <w:iCs/>
          <w:sz w:val="28"/>
          <w:szCs w:val="28"/>
        </w:rPr>
        <w:t xml:space="preserve">до </w:t>
      </w:r>
      <w:r w:rsidR="001439C9" w:rsidRPr="00EF6A82">
        <w:rPr>
          <w:bCs/>
          <w:iCs/>
          <w:sz w:val="28"/>
          <w:szCs w:val="28"/>
        </w:rPr>
        <w:t>20.05.2012</w:t>
      </w:r>
      <w:r w:rsidRPr="00EF6A82">
        <w:rPr>
          <w:bCs/>
          <w:iCs/>
          <w:sz w:val="28"/>
          <w:szCs w:val="28"/>
        </w:rPr>
        <w:t>.</w:t>
      </w:r>
    </w:p>
    <w:p w:rsidR="008B14A5" w:rsidRPr="00EF6A82" w:rsidRDefault="00A17CD4" w:rsidP="004271EF">
      <w:pPr>
        <w:pStyle w:val="af9"/>
        <w:spacing w:before="0" w:beforeAutospacing="0" w:after="0" w:afterAutospacing="0"/>
        <w:ind w:firstLine="708"/>
        <w:jc w:val="both"/>
        <w:rPr>
          <w:rFonts w:ascii="Bookman Old Style" w:hAnsi="Bookman Old Style"/>
          <w:sz w:val="28"/>
          <w:szCs w:val="28"/>
        </w:rPr>
      </w:pPr>
      <w:r w:rsidRPr="00EF6A82">
        <w:rPr>
          <w:rFonts w:ascii="Bookman Old Style" w:hAnsi="Bookman Old Style"/>
          <w:sz w:val="28"/>
          <w:szCs w:val="28"/>
        </w:rPr>
        <w:t>Реестродержатель: Открытое акционерное</w:t>
      </w:r>
      <w:r w:rsidR="008B14A5" w:rsidRPr="00EF6A82">
        <w:rPr>
          <w:rFonts w:ascii="Bookman Old Style" w:hAnsi="Bookman Old Style"/>
          <w:sz w:val="28"/>
          <w:szCs w:val="28"/>
        </w:rPr>
        <w:t xml:space="preserve"> общ</w:t>
      </w:r>
      <w:r w:rsidRPr="00EF6A82">
        <w:rPr>
          <w:rFonts w:ascii="Bookman Old Style" w:hAnsi="Bookman Old Style"/>
          <w:sz w:val="28"/>
          <w:szCs w:val="28"/>
        </w:rPr>
        <w:t>ество «Реестр</w:t>
      </w:r>
      <w:r w:rsidR="008B14A5" w:rsidRPr="00EF6A82">
        <w:rPr>
          <w:rFonts w:ascii="Bookman Old Style" w:hAnsi="Bookman Old Style"/>
          <w:sz w:val="28"/>
          <w:szCs w:val="28"/>
        </w:rPr>
        <w:t xml:space="preserve">». </w:t>
      </w:r>
      <w:r w:rsidRPr="00EF6A82">
        <w:rPr>
          <w:rFonts w:ascii="Bookman Old Style" w:hAnsi="Bookman Old Style"/>
          <w:sz w:val="28"/>
          <w:szCs w:val="28"/>
        </w:rPr>
        <w:t xml:space="preserve"> </w:t>
      </w:r>
      <w:hyperlink r:id="rId10" w:history="1">
        <w:r w:rsidRPr="00EF6A82">
          <w:rPr>
            <w:rFonts w:ascii="Bookman Old Style" w:hAnsi="Bookman Old Style"/>
            <w:sz w:val="28"/>
            <w:szCs w:val="28"/>
          </w:rPr>
          <w:t>Лицензия Федеральной комиссии по рынку ценных бумаг N 10-000-1-00254 от 13.09.2002 г.</w:t>
        </w:r>
      </w:hyperlink>
    </w:p>
    <w:p w:rsidR="008B14A5" w:rsidRPr="00EF6A82" w:rsidRDefault="008B14A5" w:rsidP="004271EF">
      <w:pPr>
        <w:pStyle w:val="af9"/>
        <w:spacing w:before="0" w:beforeAutospacing="0" w:after="0" w:afterAutospacing="0"/>
        <w:ind w:firstLine="708"/>
        <w:jc w:val="both"/>
        <w:rPr>
          <w:rFonts w:ascii="Bookman Old Style" w:hAnsi="Bookman Old Style"/>
          <w:sz w:val="28"/>
          <w:szCs w:val="28"/>
        </w:rPr>
      </w:pPr>
      <w:r w:rsidRPr="00EF6A82">
        <w:rPr>
          <w:rFonts w:ascii="Bookman Old Style" w:hAnsi="Bookman Old Style"/>
          <w:sz w:val="28"/>
          <w:szCs w:val="28"/>
        </w:rPr>
        <w:t>Общество филиалов и представительств не имеет.</w:t>
      </w:r>
    </w:p>
    <w:p w:rsidR="008B14A5" w:rsidRPr="00EF6A82" w:rsidRDefault="008B14A5" w:rsidP="004271EF">
      <w:pPr>
        <w:pStyle w:val="af9"/>
        <w:spacing w:before="0" w:beforeAutospacing="0" w:after="0" w:afterAutospacing="0"/>
        <w:ind w:firstLine="708"/>
        <w:jc w:val="both"/>
        <w:rPr>
          <w:rFonts w:ascii="Bookman Old Style" w:hAnsi="Bookman Old Style"/>
          <w:sz w:val="28"/>
          <w:szCs w:val="28"/>
        </w:rPr>
      </w:pPr>
      <w:r w:rsidRPr="00EF6A82">
        <w:rPr>
          <w:rFonts w:ascii="Bookman Old Style" w:hAnsi="Bookman Old Style"/>
          <w:sz w:val="28"/>
          <w:szCs w:val="28"/>
        </w:rPr>
        <w:t>Основными видами деятельнос</w:t>
      </w:r>
      <w:r w:rsidR="001F2D2F">
        <w:rPr>
          <w:rFonts w:ascii="Bookman Old Style" w:hAnsi="Bookman Old Style"/>
          <w:sz w:val="28"/>
          <w:szCs w:val="28"/>
        </w:rPr>
        <w:t>ти Общества являются</w:t>
      </w:r>
      <w:r w:rsidRPr="00EF6A82">
        <w:rPr>
          <w:rFonts w:ascii="Bookman Old Style" w:hAnsi="Bookman Old Style"/>
          <w:sz w:val="28"/>
          <w:szCs w:val="28"/>
        </w:rPr>
        <w:t xml:space="preserve">: </w:t>
      </w:r>
    </w:p>
    <w:p w:rsidR="003C0D4E" w:rsidRPr="00EF6A82" w:rsidRDefault="001F2D2F" w:rsidP="00FF650E">
      <w:pPr>
        <w:pStyle w:val="af9"/>
        <w:numPr>
          <w:ilvl w:val="0"/>
          <w:numId w:val="30"/>
        </w:numPr>
        <w:spacing w:before="0" w:beforeAutospacing="0" w:after="0" w:afterAutospacing="0"/>
        <w:jc w:val="both"/>
        <w:rPr>
          <w:rFonts w:ascii="Bookman Old Style" w:hAnsi="Bookman Old Style"/>
          <w:sz w:val="28"/>
          <w:szCs w:val="28"/>
        </w:rPr>
      </w:pPr>
      <w:r>
        <w:rPr>
          <w:rFonts w:ascii="Bookman Old Style" w:hAnsi="Bookman Old Style"/>
          <w:sz w:val="28"/>
          <w:szCs w:val="28"/>
        </w:rPr>
        <w:t>р</w:t>
      </w:r>
      <w:r w:rsidR="006124F5" w:rsidRPr="00EF6A82">
        <w:rPr>
          <w:rFonts w:ascii="Bookman Old Style" w:hAnsi="Bookman Old Style"/>
          <w:sz w:val="28"/>
          <w:szCs w:val="28"/>
        </w:rPr>
        <w:t xml:space="preserve">азработка и производство </w:t>
      </w:r>
      <w:r w:rsidR="003C0D4E" w:rsidRPr="00EF6A82">
        <w:rPr>
          <w:rFonts w:ascii="Bookman Old Style" w:hAnsi="Bookman Old Style"/>
          <w:sz w:val="28"/>
          <w:szCs w:val="28"/>
        </w:rPr>
        <w:t>изделий электронной техники (полупроводниковых приборов);</w:t>
      </w:r>
    </w:p>
    <w:p w:rsidR="003C0D4E" w:rsidRPr="00EF6A82" w:rsidRDefault="001F2D2F" w:rsidP="00FF650E">
      <w:pPr>
        <w:pStyle w:val="af9"/>
        <w:numPr>
          <w:ilvl w:val="0"/>
          <w:numId w:val="30"/>
        </w:numPr>
        <w:spacing w:before="0" w:beforeAutospacing="0" w:after="0" w:afterAutospacing="0"/>
        <w:jc w:val="both"/>
        <w:rPr>
          <w:rFonts w:ascii="Bookman Old Style" w:hAnsi="Bookman Old Style"/>
          <w:sz w:val="28"/>
          <w:szCs w:val="28"/>
        </w:rPr>
      </w:pPr>
      <w:r>
        <w:rPr>
          <w:rFonts w:ascii="Bookman Old Style" w:hAnsi="Bookman Old Style"/>
          <w:sz w:val="28"/>
          <w:szCs w:val="28"/>
        </w:rPr>
        <w:t>р</w:t>
      </w:r>
      <w:r w:rsidR="006124F5" w:rsidRPr="00EF6A82">
        <w:rPr>
          <w:rFonts w:ascii="Bookman Old Style" w:hAnsi="Bookman Old Style"/>
          <w:sz w:val="28"/>
          <w:szCs w:val="28"/>
        </w:rPr>
        <w:t xml:space="preserve">азработка и производство </w:t>
      </w:r>
      <w:r w:rsidR="003C0D4E" w:rsidRPr="00EF6A82">
        <w:rPr>
          <w:rFonts w:ascii="Bookman Old Style" w:hAnsi="Bookman Old Style"/>
          <w:sz w:val="28"/>
          <w:szCs w:val="28"/>
        </w:rPr>
        <w:t>гибридных пассивных интегральных структур (терморезисторы, датчики давления, гибридные микросхемы);</w:t>
      </w:r>
    </w:p>
    <w:p w:rsidR="003C0D4E" w:rsidRPr="00EF6A82" w:rsidRDefault="001F2D2F" w:rsidP="00FF650E">
      <w:pPr>
        <w:pStyle w:val="af9"/>
        <w:numPr>
          <w:ilvl w:val="0"/>
          <w:numId w:val="30"/>
        </w:numPr>
        <w:spacing w:before="0" w:beforeAutospacing="0" w:after="0" w:afterAutospacing="0"/>
        <w:jc w:val="both"/>
        <w:rPr>
          <w:rFonts w:ascii="Bookman Old Style" w:hAnsi="Bookman Old Style"/>
          <w:sz w:val="28"/>
          <w:szCs w:val="28"/>
        </w:rPr>
      </w:pPr>
      <w:r>
        <w:rPr>
          <w:rFonts w:ascii="Bookman Old Style" w:hAnsi="Bookman Old Style"/>
          <w:sz w:val="28"/>
          <w:szCs w:val="28"/>
        </w:rPr>
        <w:t>р</w:t>
      </w:r>
      <w:r w:rsidR="006124F5" w:rsidRPr="00EF6A82">
        <w:rPr>
          <w:rFonts w:ascii="Bookman Old Style" w:hAnsi="Bookman Old Style"/>
          <w:sz w:val="28"/>
          <w:szCs w:val="28"/>
        </w:rPr>
        <w:t xml:space="preserve">азработка и производство </w:t>
      </w:r>
      <w:r w:rsidR="003C0D4E" w:rsidRPr="00EF6A82">
        <w:rPr>
          <w:rFonts w:ascii="Bookman Old Style" w:hAnsi="Bookman Old Style"/>
          <w:sz w:val="28"/>
          <w:szCs w:val="28"/>
        </w:rPr>
        <w:t>СВЧ радиотехнических изделий (модулей, узлов, блоков);</w:t>
      </w:r>
    </w:p>
    <w:p w:rsidR="003C0D4E" w:rsidRPr="00EF6A82" w:rsidRDefault="001F2D2F" w:rsidP="00FF650E">
      <w:pPr>
        <w:pStyle w:val="af9"/>
        <w:numPr>
          <w:ilvl w:val="0"/>
          <w:numId w:val="30"/>
        </w:numPr>
        <w:spacing w:before="0" w:beforeAutospacing="0" w:after="0" w:afterAutospacing="0"/>
        <w:jc w:val="both"/>
        <w:rPr>
          <w:rFonts w:ascii="Bookman Old Style" w:hAnsi="Bookman Old Style"/>
          <w:sz w:val="28"/>
          <w:szCs w:val="28"/>
        </w:rPr>
      </w:pPr>
      <w:r>
        <w:rPr>
          <w:rFonts w:ascii="Bookman Old Style" w:hAnsi="Bookman Old Style"/>
          <w:sz w:val="28"/>
          <w:szCs w:val="28"/>
        </w:rPr>
        <w:t>р</w:t>
      </w:r>
      <w:r w:rsidR="006124F5" w:rsidRPr="00EF6A82">
        <w:rPr>
          <w:rFonts w:ascii="Bookman Old Style" w:hAnsi="Bookman Old Style"/>
          <w:sz w:val="28"/>
          <w:szCs w:val="28"/>
        </w:rPr>
        <w:t xml:space="preserve">азработка и производство </w:t>
      </w:r>
      <w:r w:rsidR="003C0D4E" w:rsidRPr="00EF6A82">
        <w:rPr>
          <w:rFonts w:ascii="Bookman Old Style" w:hAnsi="Bookman Old Style"/>
          <w:sz w:val="28"/>
          <w:szCs w:val="28"/>
        </w:rPr>
        <w:t>электротехнических изделий (систем электронного зажигания</w:t>
      </w:r>
      <w:r w:rsidR="006124F5" w:rsidRPr="00EF6A82">
        <w:rPr>
          <w:rFonts w:ascii="Bookman Old Style" w:hAnsi="Bookman Old Style"/>
          <w:sz w:val="28"/>
          <w:szCs w:val="28"/>
        </w:rPr>
        <w:t xml:space="preserve"> и систем электронного розжига);</w:t>
      </w:r>
    </w:p>
    <w:p w:rsidR="006124F5" w:rsidRPr="00EF6A82" w:rsidRDefault="001F2D2F" w:rsidP="00FF650E">
      <w:pPr>
        <w:pStyle w:val="af9"/>
        <w:numPr>
          <w:ilvl w:val="0"/>
          <w:numId w:val="30"/>
        </w:numPr>
        <w:spacing w:before="0" w:beforeAutospacing="0" w:after="0" w:afterAutospacing="0"/>
        <w:jc w:val="both"/>
        <w:rPr>
          <w:rFonts w:ascii="Bookman Old Style" w:hAnsi="Bookman Old Style"/>
          <w:sz w:val="28"/>
          <w:szCs w:val="28"/>
        </w:rPr>
      </w:pPr>
      <w:r>
        <w:rPr>
          <w:rFonts w:ascii="Bookman Old Style" w:hAnsi="Bookman Old Style"/>
          <w:sz w:val="28"/>
          <w:szCs w:val="28"/>
        </w:rPr>
        <w:t>н</w:t>
      </w:r>
      <w:r w:rsidR="00107C70" w:rsidRPr="00EF6A82">
        <w:rPr>
          <w:rFonts w:ascii="Bookman Old Style" w:hAnsi="Bookman Old Style"/>
          <w:sz w:val="28"/>
          <w:szCs w:val="28"/>
        </w:rPr>
        <w:t>аучные исследования и разработки в области естественных и технических наук.</w:t>
      </w:r>
    </w:p>
    <w:p w:rsidR="002E76F1" w:rsidRPr="00EF6A82" w:rsidRDefault="002E76F1" w:rsidP="00EF6A82">
      <w:pPr>
        <w:pStyle w:val="af9"/>
        <w:spacing w:before="0" w:beforeAutospacing="0" w:after="0" w:afterAutospacing="0"/>
        <w:jc w:val="both"/>
        <w:rPr>
          <w:rFonts w:ascii="Bookman Old Style" w:hAnsi="Bookman Old Style"/>
          <w:sz w:val="28"/>
          <w:szCs w:val="28"/>
        </w:rPr>
      </w:pPr>
    </w:p>
    <w:p w:rsidR="00692A4E" w:rsidRPr="001F2D2F" w:rsidRDefault="008B14A5" w:rsidP="004271EF">
      <w:pPr>
        <w:pStyle w:val="af9"/>
        <w:spacing w:before="0" w:beforeAutospacing="0" w:after="0" w:afterAutospacing="0"/>
        <w:ind w:firstLine="708"/>
        <w:jc w:val="both"/>
        <w:rPr>
          <w:rFonts w:ascii="Bookman Old Style" w:hAnsi="Bookman Old Style"/>
          <w:b/>
          <w:sz w:val="28"/>
          <w:szCs w:val="28"/>
        </w:rPr>
      </w:pPr>
      <w:r w:rsidRPr="001F2D2F">
        <w:rPr>
          <w:rFonts w:ascii="Bookman Old Style" w:hAnsi="Bookman Old Style"/>
          <w:b/>
          <w:sz w:val="28"/>
          <w:szCs w:val="28"/>
        </w:rPr>
        <w:t>Лицензии Общества:</w:t>
      </w:r>
    </w:p>
    <w:p w:rsidR="00B20D8B" w:rsidRPr="00EF6A82" w:rsidRDefault="00B009D5" w:rsidP="004271EF">
      <w:pPr>
        <w:pStyle w:val="af9"/>
        <w:spacing w:before="0" w:beforeAutospacing="0" w:after="0" w:afterAutospacing="0"/>
        <w:ind w:firstLine="708"/>
        <w:jc w:val="both"/>
        <w:rPr>
          <w:rFonts w:ascii="Bookman Old Style" w:hAnsi="Bookman Old Style"/>
          <w:sz w:val="28"/>
          <w:szCs w:val="28"/>
        </w:rPr>
      </w:pPr>
      <w:r w:rsidRPr="00EF6A82">
        <w:rPr>
          <w:rFonts w:ascii="Bookman Old Style" w:hAnsi="Bookman Old Style"/>
          <w:sz w:val="28"/>
          <w:szCs w:val="28"/>
        </w:rPr>
        <w:t>Номер: 001182</w:t>
      </w:r>
      <w:r w:rsidR="00B20D8B" w:rsidRPr="00EF6A82">
        <w:rPr>
          <w:rFonts w:ascii="Bookman Old Style" w:hAnsi="Bookman Old Style"/>
          <w:sz w:val="28"/>
          <w:szCs w:val="28"/>
        </w:rPr>
        <w:t xml:space="preserve">, сер. </w:t>
      </w:r>
      <w:r w:rsidRPr="00EF6A82">
        <w:rPr>
          <w:rFonts w:ascii="Bookman Old Style" w:hAnsi="Bookman Old Style"/>
          <w:sz w:val="28"/>
          <w:szCs w:val="28"/>
        </w:rPr>
        <w:t>ВВТ-П</w:t>
      </w:r>
    </w:p>
    <w:p w:rsidR="00B20D8B" w:rsidRPr="00EF6A82" w:rsidRDefault="00B20D8B" w:rsidP="004271EF">
      <w:pPr>
        <w:pStyle w:val="af9"/>
        <w:spacing w:before="0" w:beforeAutospacing="0" w:after="0" w:afterAutospacing="0"/>
        <w:ind w:firstLine="708"/>
        <w:jc w:val="both"/>
        <w:rPr>
          <w:rFonts w:ascii="Bookman Old Style" w:hAnsi="Bookman Old Style"/>
          <w:sz w:val="28"/>
          <w:szCs w:val="28"/>
        </w:rPr>
      </w:pPr>
      <w:r w:rsidRPr="00EF6A82">
        <w:rPr>
          <w:rFonts w:ascii="Bookman Old Style" w:hAnsi="Bookman Old Style"/>
          <w:sz w:val="28"/>
          <w:szCs w:val="28"/>
        </w:rPr>
        <w:t>Дата выдачи:</w:t>
      </w:r>
      <w:r w:rsidR="002E76F1" w:rsidRPr="00EF6A82">
        <w:rPr>
          <w:rFonts w:ascii="Bookman Old Style" w:hAnsi="Bookman Old Style"/>
          <w:sz w:val="28"/>
          <w:szCs w:val="28"/>
        </w:rPr>
        <w:t xml:space="preserve"> </w:t>
      </w:r>
      <w:r w:rsidR="00B009D5" w:rsidRPr="00EF6A82">
        <w:rPr>
          <w:rFonts w:ascii="Bookman Old Style" w:hAnsi="Bookman Old Style"/>
          <w:sz w:val="28"/>
          <w:szCs w:val="28"/>
        </w:rPr>
        <w:t>12.05</w:t>
      </w:r>
      <w:r w:rsidRPr="00EF6A82">
        <w:rPr>
          <w:rFonts w:ascii="Bookman Old Style" w:hAnsi="Bookman Old Style"/>
          <w:sz w:val="28"/>
          <w:szCs w:val="28"/>
        </w:rPr>
        <w:t>.20</w:t>
      </w:r>
      <w:r w:rsidR="00B009D5" w:rsidRPr="00EF6A82">
        <w:rPr>
          <w:rFonts w:ascii="Bookman Old Style" w:hAnsi="Bookman Old Style"/>
          <w:sz w:val="28"/>
          <w:szCs w:val="28"/>
        </w:rPr>
        <w:t>10</w:t>
      </w:r>
    </w:p>
    <w:p w:rsidR="00B20D8B" w:rsidRPr="00EF6A82" w:rsidRDefault="00B20D8B" w:rsidP="004271EF">
      <w:pPr>
        <w:pStyle w:val="af9"/>
        <w:spacing w:before="0" w:beforeAutospacing="0" w:after="0" w:afterAutospacing="0"/>
        <w:ind w:firstLine="708"/>
        <w:jc w:val="both"/>
        <w:rPr>
          <w:rFonts w:ascii="Bookman Old Style" w:hAnsi="Bookman Old Style"/>
          <w:sz w:val="28"/>
          <w:szCs w:val="28"/>
        </w:rPr>
      </w:pPr>
      <w:r w:rsidRPr="00EF6A82">
        <w:rPr>
          <w:rFonts w:ascii="Bookman Old Style" w:hAnsi="Bookman Old Style"/>
          <w:sz w:val="28"/>
          <w:szCs w:val="28"/>
        </w:rPr>
        <w:t xml:space="preserve">Срок действия: </w:t>
      </w:r>
      <w:r w:rsidR="00B009D5" w:rsidRPr="00EF6A82">
        <w:rPr>
          <w:rFonts w:ascii="Bookman Old Style" w:hAnsi="Bookman Old Style"/>
          <w:sz w:val="28"/>
          <w:szCs w:val="28"/>
        </w:rPr>
        <w:t>до 12.05</w:t>
      </w:r>
      <w:r w:rsidRPr="00EF6A82">
        <w:rPr>
          <w:rFonts w:ascii="Bookman Old Style" w:hAnsi="Bookman Old Style"/>
          <w:sz w:val="28"/>
          <w:szCs w:val="28"/>
        </w:rPr>
        <w:t>.201</w:t>
      </w:r>
      <w:r w:rsidR="00B009D5" w:rsidRPr="00EF6A82">
        <w:rPr>
          <w:rFonts w:ascii="Bookman Old Style" w:hAnsi="Bookman Old Style"/>
          <w:sz w:val="28"/>
          <w:szCs w:val="28"/>
        </w:rPr>
        <w:t>5</w:t>
      </w:r>
    </w:p>
    <w:p w:rsidR="00B20D8B" w:rsidRPr="00EF6A82" w:rsidRDefault="00B009D5" w:rsidP="004271EF">
      <w:pPr>
        <w:pStyle w:val="af9"/>
        <w:spacing w:before="0" w:beforeAutospacing="0" w:after="0" w:afterAutospacing="0"/>
        <w:ind w:firstLine="708"/>
        <w:jc w:val="both"/>
        <w:rPr>
          <w:rFonts w:ascii="Bookman Old Style" w:hAnsi="Bookman Old Style"/>
          <w:sz w:val="28"/>
          <w:szCs w:val="28"/>
        </w:rPr>
      </w:pPr>
      <w:r w:rsidRPr="00EF6A82">
        <w:rPr>
          <w:rFonts w:ascii="Bookman Old Style" w:hAnsi="Bookman Old Style"/>
          <w:sz w:val="28"/>
          <w:szCs w:val="28"/>
        </w:rPr>
        <w:t>Орган, выдавший лицензию: Федеральная служба по оборонному заказу</w:t>
      </w:r>
    </w:p>
    <w:p w:rsidR="00B20D8B" w:rsidRPr="00EF6A82" w:rsidRDefault="00B20D8B" w:rsidP="004271EF">
      <w:pPr>
        <w:pStyle w:val="af9"/>
        <w:spacing w:before="0" w:beforeAutospacing="0" w:after="0" w:afterAutospacing="0"/>
        <w:ind w:firstLine="708"/>
        <w:jc w:val="both"/>
        <w:rPr>
          <w:rFonts w:ascii="Bookman Old Style" w:hAnsi="Bookman Old Style"/>
          <w:sz w:val="28"/>
          <w:szCs w:val="28"/>
        </w:rPr>
      </w:pPr>
      <w:r w:rsidRPr="00EF6A82">
        <w:rPr>
          <w:rFonts w:ascii="Bookman Old Style" w:hAnsi="Bookman Old Style"/>
          <w:sz w:val="28"/>
          <w:szCs w:val="28"/>
        </w:rPr>
        <w:t xml:space="preserve">Виды деятельности: </w:t>
      </w:r>
      <w:r w:rsidR="00B009D5" w:rsidRPr="00EF6A82">
        <w:rPr>
          <w:rFonts w:ascii="Bookman Old Style" w:hAnsi="Bookman Old Style"/>
          <w:sz w:val="28"/>
          <w:szCs w:val="28"/>
        </w:rPr>
        <w:t>производство вооружения и военной техники</w:t>
      </w:r>
      <w:r w:rsidRPr="00EF6A82">
        <w:rPr>
          <w:rFonts w:ascii="Bookman Old Style" w:hAnsi="Bookman Old Style"/>
          <w:sz w:val="28"/>
          <w:szCs w:val="28"/>
        </w:rPr>
        <w:t>.</w:t>
      </w:r>
    </w:p>
    <w:p w:rsidR="00B20D8B" w:rsidRPr="00EF6A82" w:rsidRDefault="00B20D8B" w:rsidP="00EF6A82">
      <w:pPr>
        <w:pStyle w:val="af9"/>
        <w:spacing w:before="0" w:beforeAutospacing="0" w:after="0" w:afterAutospacing="0"/>
        <w:ind w:firstLine="567"/>
        <w:jc w:val="both"/>
        <w:rPr>
          <w:rFonts w:ascii="Bookman Old Style" w:hAnsi="Bookman Old Style"/>
          <w:sz w:val="28"/>
          <w:szCs w:val="28"/>
        </w:rPr>
      </w:pPr>
    </w:p>
    <w:p w:rsidR="00B009D5" w:rsidRPr="00EF6A82" w:rsidRDefault="00B009D5" w:rsidP="004271EF">
      <w:pPr>
        <w:pStyle w:val="af9"/>
        <w:spacing w:before="0" w:beforeAutospacing="0" w:after="0" w:afterAutospacing="0"/>
        <w:ind w:firstLine="708"/>
        <w:jc w:val="both"/>
        <w:rPr>
          <w:rFonts w:ascii="Bookman Old Style" w:hAnsi="Bookman Old Style"/>
          <w:sz w:val="28"/>
          <w:szCs w:val="28"/>
        </w:rPr>
      </w:pPr>
      <w:r w:rsidRPr="00EF6A82">
        <w:rPr>
          <w:rFonts w:ascii="Bookman Old Style" w:hAnsi="Bookman Old Style"/>
          <w:sz w:val="28"/>
          <w:szCs w:val="28"/>
        </w:rPr>
        <w:t>Номер: 001181, сер. ВВТ-О</w:t>
      </w:r>
    </w:p>
    <w:p w:rsidR="00B009D5" w:rsidRPr="00EF6A82" w:rsidRDefault="00B009D5" w:rsidP="004271EF">
      <w:pPr>
        <w:pStyle w:val="af9"/>
        <w:spacing w:before="0" w:beforeAutospacing="0" w:after="0" w:afterAutospacing="0"/>
        <w:ind w:firstLine="708"/>
        <w:jc w:val="both"/>
        <w:rPr>
          <w:rFonts w:ascii="Bookman Old Style" w:hAnsi="Bookman Old Style"/>
          <w:sz w:val="28"/>
          <w:szCs w:val="28"/>
        </w:rPr>
      </w:pPr>
      <w:r w:rsidRPr="00EF6A82">
        <w:rPr>
          <w:rFonts w:ascii="Bookman Old Style" w:hAnsi="Bookman Old Style"/>
          <w:sz w:val="28"/>
          <w:szCs w:val="28"/>
        </w:rPr>
        <w:t>Дата выдачи: 12.05.2010</w:t>
      </w:r>
    </w:p>
    <w:p w:rsidR="00B009D5" w:rsidRPr="00EF6A82" w:rsidRDefault="00B009D5" w:rsidP="004271EF">
      <w:pPr>
        <w:pStyle w:val="af9"/>
        <w:spacing w:before="0" w:beforeAutospacing="0" w:after="0" w:afterAutospacing="0"/>
        <w:ind w:firstLine="708"/>
        <w:jc w:val="both"/>
        <w:rPr>
          <w:rFonts w:ascii="Bookman Old Style" w:hAnsi="Bookman Old Style"/>
          <w:sz w:val="28"/>
          <w:szCs w:val="28"/>
        </w:rPr>
      </w:pPr>
      <w:r w:rsidRPr="00EF6A82">
        <w:rPr>
          <w:rFonts w:ascii="Bookman Old Style" w:hAnsi="Bookman Old Style"/>
          <w:sz w:val="28"/>
          <w:szCs w:val="28"/>
        </w:rPr>
        <w:t>Срок действия: до 12.05.2015</w:t>
      </w:r>
    </w:p>
    <w:p w:rsidR="00B009D5" w:rsidRPr="00EF6A82" w:rsidRDefault="00B009D5" w:rsidP="004271EF">
      <w:pPr>
        <w:pStyle w:val="af9"/>
        <w:spacing w:before="0" w:beforeAutospacing="0" w:after="0" w:afterAutospacing="0"/>
        <w:ind w:firstLine="708"/>
        <w:jc w:val="both"/>
        <w:rPr>
          <w:rFonts w:ascii="Bookman Old Style" w:hAnsi="Bookman Old Style"/>
          <w:sz w:val="28"/>
          <w:szCs w:val="28"/>
        </w:rPr>
      </w:pPr>
      <w:r w:rsidRPr="00EF6A82">
        <w:rPr>
          <w:rFonts w:ascii="Bookman Old Style" w:hAnsi="Bookman Old Style"/>
          <w:sz w:val="28"/>
          <w:szCs w:val="28"/>
        </w:rPr>
        <w:t>Орган, выдавший лицензию: Федеральная служба по оборонному заказу</w:t>
      </w:r>
    </w:p>
    <w:p w:rsidR="00B009D5" w:rsidRPr="00EF6A82" w:rsidRDefault="00B009D5" w:rsidP="004271EF">
      <w:pPr>
        <w:pStyle w:val="af9"/>
        <w:spacing w:before="0" w:beforeAutospacing="0" w:after="0" w:afterAutospacing="0"/>
        <w:ind w:firstLine="708"/>
        <w:jc w:val="both"/>
        <w:rPr>
          <w:rFonts w:ascii="Bookman Old Style" w:hAnsi="Bookman Old Style"/>
          <w:sz w:val="28"/>
          <w:szCs w:val="28"/>
        </w:rPr>
      </w:pPr>
      <w:r w:rsidRPr="00EF6A82">
        <w:rPr>
          <w:rFonts w:ascii="Bookman Old Style" w:hAnsi="Bookman Old Style"/>
          <w:sz w:val="28"/>
          <w:szCs w:val="28"/>
        </w:rPr>
        <w:t>Виды деятельности: разработка вооружения и военной техники.</w:t>
      </w:r>
    </w:p>
    <w:p w:rsidR="001E5153" w:rsidRPr="00EF6A82" w:rsidRDefault="001E5153" w:rsidP="00EF6A82">
      <w:pPr>
        <w:pStyle w:val="af9"/>
        <w:spacing w:before="0" w:beforeAutospacing="0" w:after="0" w:afterAutospacing="0"/>
        <w:ind w:firstLine="567"/>
        <w:jc w:val="both"/>
        <w:rPr>
          <w:rFonts w:ascii="Bookman Old Style" w:hAnsi="Bookman Old Style"/>
          <w:sz w:val="28"/>
          <w:szCs w:val="28"/>
        </w:rPr>
      </w:pPr>
    </w:p>
    <w:p w:rsidR="00D772CC" w:rsidRPr="00EF6A82" w:rsidRDefault="00D772CC" w:rsidP="004271EF">
      <w:pPr>
        <w:pStyle w:val="af9"/>
        <w:spacing w:before="0" w:beforeAutospacing="0" w:after="0" w:afterAutospacing="0"/>
        <w:ind w:firstLine="708"/>
        <w:jc w:val="both"/>
        <w:rPr>
          <w:rFonts w:ascii="Bookman Old Style" w:hAnsi="Bookman Old Style"/>
          <w:sz w:val="28"/>
          <w:szCs w:val="28"/>
        </w:rPr>
      </w:pPr>
      <w:r w:rsidRPr="00EF6A82">
        <w:rPr>
          <w:rFonts w:ascii="Bookman Old Style" w:hAnsi="Bookman Old Style"/>
          <w:sz w:val="28"/>
          <w:szCs w:val="28"/>
        </w:rPr>
        <w:t>Номер: 481, сер. Б287160</w:t>
      </w:r>
    </w:p>
    <w:p w:rsidR="00D772CC" w:rsidRPr="00EF6A82" w:rsidRDefault="00D772CC" w:rsidP="004271EF">
      <w:pPr>
        <w:pStyle w:val="af9"/>
        <w:spacing w:before="0" w:beforeAutospacing="0" w:after="0" w:afterAutospacing="0"/>
        <w:ind w:firstLine="708"/>
        <w:jc w:val="both"/>
        <w:rPr>
          <w:rFonts w:ascii="Bookman Old Style" w:hAnsi="Bookman Old Style"/>
          <w:sz w:val="28"/>
          <w:szCs w:val="28"/>
        </w:rPr>
      </w:pPr>
      <w:r w:rsidRPr="00EF6A82">
        <w:rPr>
          <w:rFonts w:ascii="Bookman Old Style" w:hAnsi="Bookman Old Style"/>
          <w:sz w:val="28"/>
          <w:szCs w:val="28"/>
        </w:rPr>
        <w:t>Дата выдачи: 21.06.2011</w:t>
      </w:r>
    </w:p>
    <w:p w:rsidR="00D772CC" w:rsidRPr="00EF6A82" w:rsidRDefault="00D772CC" w:rsidP="004271EF">
      <w:pPr>
        <w:pStyle w:val="af9"/>
        <w:spacing w:before="0" w:beforeAutospacing="0" w:after="0" w:afterAutospacing="0"/>
        <w:ind w:firstLine="708"/>
        <w:jc w:val="both"/>
        <w:rPr>
          <w:rFonts w:ascii="Bookman Old Style" w:hAnsi="Bookman Old Style"/>
          <w:sz w:val="28"/>
          <w:szCs w:val="28"/>
        </w:rPr>
      </w:pPr>
      <w:r w:rsidRPr="00EF6A82">
        <w:rPr>
          <w:rFonts w:ascii="Bookman Old Style" w:hAnsi="Bookman Old Style"/>
          <w:sz w:val="28"/>
          <w:szCs w:val="28"/>
        </w:rPr>
        <w:t>Срок действия: до 21.06.2016</w:t>
      </w:r>
    </w:p>
    <w:p w:rsidR="00D772CC" w:rsidRPr="00EF6A82" w:rsidRDefault="00D772CC" w:rsidP="004271EF">
      <w:pPr>
        <w:pStyle w:val="af9"/>
        <w:spacing w:before="0" w:beforeAutospacing="0" w:after="0" w:afterAutospacing="0"/>
        <w:ind w:firstLine="708"/>
        <w:jc w:val="both"/>
        <w:rPr>
          <w:rFonts w:ascii="Bookman Old Style" w:hAnsi="Bookman Old Style"/>
          <w:sz w:val="28"/>
          <w:szCs w:val="28"/>
        </w:rPr>
      </w:pPr>
      <w:r w:rsidRPr="00EF6A82">
        <w:rPr>
          <w:rFonts w:ascii="Bookman Old Style" w:hAnsi="Bookman Old Style"/>
          <w:sz w:val="28"/>
          <w:szCs w:val="28"/>
        </w:rPr>
        <w:t xml:space="preserve">Орган, выдавший лицензию: Управление ФСБ Российской Федерации </w:t>
      </w:r>
      <w:proofErr w:type="gramStart"/>
      <w:r w:rsidRPr="00EF6A82">
        <w:rPr>
          <w:rFonts w:ascii="Bookman Old Style" w:hAnsi="Bookman Old Style"/>
          <w:sz w:val="28"/>
          <w:szCs w:val="28"/>
        </w:rPr>
        <w:t>по</w:t>
      </w:r>
      <w:proofErr w:type="gramEnd"/>
      <w:r w:rsidRPr="00EF6A82">
        <w:rPr>
          <w:rFonts w:ascii="Bookman Old Style" w:hAnsi="Bookman Old Style"/>
          <w:sz w:val="28"/>
          <w:szCs w:val="28"/>
        </w:rPr>
        <w:t xml:space="preserve"> Новгородской </w:t>
      </w:r>
    </w:p>
    <w:p w:rsidR="00D772CC" w:rsidRPr="00EF6A82" w:rsidRDefault="00D772CC" w:rsidP="004271EF">
      <w:pPr>
        <w:pStyle w:val="af9"/>
        <w:spacing w:before="0" w:beforeAutospacing="0" w:after="0" w:afterAutospacing="0"/>
        <w:ind w:firstLine="708"/>
        <w:jc w:val="both"/>
        <w:rPr>
          <w:rFonts w:ascii="Bookman Old Style" w:hAnsi="Bookman Old Style"/>
          <w:sz w:val="28"/>
          <w:szCs w:val="28"/>
        </w:rPr>
      </w:pPr>
      <w:r w:rsidRPr="00EF6A82">
        <w:rPr>
          <w:rFonts w:ascii="Bookman Old Style" w:hAnsi="Bookman Old Style"/>
          <w:sz w:val="28"/>
          <w:szCs w:val="28"/>
        </w:rPr>
        <w:t>Виды деятельности: осуществление работ с использованием сведений составляющих государственную тайну.</w:t>
      </w:r>
    </w:p>
    <w:p w:rsidR="00D772CC" w:rsidRPr="00EF6A82" w:rsidRDefault="00D772CC" w:rsidP="00EF6A82">
      <w:pPr>
        <w:pStyle w:val="af9"/>
        <w:spacing w:before="0" w:beforeAutospacing="0" w:after="0" w:afterAutospacing="0"/>
        <w:ind w:firstLine="567"/>
        <w:jc w:val="both"/>
        <w:rPr>
          <w:rFonts w:ascii="Bookman Old Style" w:hAnsi="Bookman Old Style"/>
          <w:sz w:val="28"/>
          <w:szCs w:val="28"/>
        </w:rPr>
      </w:pPr>
    </w:p>
    <w:p w:rsidR="00D772CC" w:rsidRPr="00EF6A82" w:rsidRDefault="00D772CC" w:rsidP="004271EF">
      <w:pPr>
        <w:pStyle w:val="af9"/>
        <w:spacing w:before="0" w:beforeAutospacing="0" w:after="0" w:afterAutospacing="0"/>
        <w:ind w:firstLine="708"/>
        <w:jc w:val="both"/>
        <w:rPr>
          <w:rFonts w:ascii="Bookman Old Style" w:hAnsi="Bookman Old Style"/>
          <w:sz w:val="28"/>
          <w:szCs w:val="28"/>
        </w:rPr>
      </w:pPr>
      <w:r w:rsidRPr="00EF6A82">
        <w:rPr>
          <w:rFonts w:ascii="Bookman Old Style" w:hAnsi="Bookman Old Style"/>
          <w:sz w:val="28"/>
          <w:szCs w:val="28"/>
        </w:rPr>
        <w:t>Номер: 481У, сер. Б287161</w:t>
      </w:r>
    </w:p>
    <w:p w:rsidR="00D772CC" w:rsidRPr="00EF6A82" w:rsidRDefault="00D772CC" w:rsidP="004271EF">
      <w:pPr>
        <w:pStyle w:val="af9"/>
        <w:spacing w:before="0" w:beforeAutospacing="0" w:after="0" w:afterAutospacing="0"/>
        <w:ind w:firstLine="708"/>
        <w:jc w:val="both"/>
        <w:rPr>
          <w:rFonts w:ascii="Bookman Old Style" w:hAnsi="Bookman Old Style"/>
          <w:sz w:val="28"/>
          <w:szCs w:val="28"/>
        </w:rPr>
      </w:pPr>
      <w:r w:rsidRPr="00EF6A82">
        <w:rPr>
          <w:rFonts w:ascii="Bookman Old Style" w:hAnsi="Bookman Old Style"/>
          <w:sz w:val="28"/>
          <w:szCs w:val="28"/>
        </w:rPr>
        <w:t>Дата выдачи: 21.06.2011</w:t>
      </w:r>
    </w:p>
    <w:p w:rsidR="00D772CC" w:rsidRPr="00EF6A82" w:rsidRDefault="00D772CC" w:rsidP="004271EF">
      <w:pPr>
        <w:pStyle w:val="af9"/>
        <w:spacing w:before="0" w:beforeAutospacing="0" w:after="0" w:afterAutospacing="0"/>
        <w:ind w:firstLine="708"/>
        <w:jc w:val="both"/>
        <w:rPr>
          <w:rFonts w:ascii="Bookman Old Style" w:hAnsi="Bookman Old Style"/>
          <w:sz w:val="28"/>
          <w:szCs w:val="28"/>
        </w:rPr>
      </w:pPr>
      <w:r w:rsidRPr="00EF6A82">
        <w:rPr>
          <w:rFonts w:ascii="Bookman Old Style" w:hAnsi="Bookman Old Style"/>
          <w:sz w:val="28"/>
          <w:szCs w:val="28"/>
        </w:rPr>
        <w:t>Срок действия: до 21.06.2016</w:t>
      </w:r>
    </w:p>
    <w:p w:rsidR="00D772CC" w:rsidRPr="00EF6A82" w:rsidRDefault="00D772CC" w:rsidP="004271EF">
      <w:pPr>
        <w:pStyle w:val="af9"/>
        <w:spacing w:before="0" w:beforeAutospacing="0" w:after="0" w:afterAutospacing="0"/>
        <w:ind w:firstLine="708"/>
        <w:jc w:val="both"/>
        <w:rPr>
          <w:rFonts w:ascii="Bookman Old Style" w:hAnsi="Bookman Old Style"/>
          <w:sz w:val="28"/>
          <w:szCs w:val="28"/>
        </w:rPr>
      </w:pPr>
      <w:r w:rsidRPr="00EF6A82">
        <w:rPr>
          <w:rFonts w:ascii="Bookman Old Style" w:hAnsi="Bookman Old Style"/>
          <w:sz w:val="28"/>
          <w:szCs w:val="28"/>
        </w:rPr>
        <w:t xml:space="preserve">Орган, выдавший лицензию: Управление ФСБ Российской Федерации </w:t>
      </w:r>
      <w:proofErr w:type="gramStart"/>
      <w:r w:rsidRPr="00EF6A82">
        <w:rPr>
          <w:rFonts w:ascii="Bookman Old Style" w:hAnsi="Bookman Old Style"/>
          <w:sz w:val="28"/>
          <w:szCs w:val="28"/>
        </w:rPr>
        <w:t>по</w:t>
      </w:r>
      <w:proofErr w:type="gramEnd"/>
      <w:r w:rsidRPr="00EF6A82">
        <w:rPr>
          <w:rFonts w:ascii="Bookman Old Style" w:hAnsi="Bookman Old Style"/>
          <w:sz w:val="28"/>
          <w:szCs w:val="28"/>
        </w:rPr>
        <w:t xml:space="preserve"> Новгородской </w:t>
      </w:r>
    </w:p>
    <w:p w:rsidR="00D772CC" w:rsidRPr="00EF6A82" w:rsidRDefault="00D772CC" w:rsidP="004271EF">
      <w:pPr>
        <w:pStyle w:val="af9"/>
        <w:spacing w:before="0" w:beforeAutospacing="0" w:after="0" w:afterAutospacing="0"/>
        <w:ind w:firstLine="708"/>
        <w:jc w:val="both"/>
        <w:rPr>
          <w:rFonts w:ascii="Bookman Old Style" w:hAnsi="Bookman Old Style"/>
          <w:sz w:val="28"/>
          <w:szCs w:val="28"/>
        </w:rPr>
      </w:pPr>
      <w:r w:rsidRPr="00EF6A82">
        <w:rPr>
          <w:rFonts w:ascii="Bookman Old Style" w:hAnsi="Bookman Old Style"/>
          <w:sz w:val="28"/>
          <w:szCs w:val="28"/>
        </w:rPr>
        <w:t>Виды деятельности: осуществление мероприятий и (или) оказание услуг по защите государственной тайны.</w:t>
      </w:r>
    </w:p>
    <w:p w:rsidR="00D772CC" w:rsidRPr="00EF6A82" w:rsidRDefault="0028774E" w:rsidP="00C11CC5">
      <w:pPr>
        <w:pStyle w:val="1"/>
        <w:spacing w:after="120"/>
        <w:rPr>
          <w:rFonts w:ascii="Bookman Old Style" w:hAnsi="Bookman Old Style"/>
          <w:sz w:val="28"/>
          <w:szCs w:val="28"/>
        </w:rPr>
      </w:pPr>
      <w:bookmarkStart w:id="1" w:name="_Toc320713936"/>
      <w:r w:rsidRPr="00EF6A82">
        <w:rPr>
          <w:rFonts w:ascii="Bookman Old Style" w:hAnsi="Bookman Old Style"/>
          <w:sz w:val="28"/>
          <w:szCs w:val="28"/>
        </w:rPr>
        <w:t>2.</w:t>
      </w:r>
      <w:r w:rsidR="00D772CC" w:rsidRPr="00EF6A82">
        <w:rPr>
          <w:rFonts w:ascii="Bookman Old Style" w:hAnsi="Bookman Old Style"/>
          <w:sz w:val="28"/>
          <w:szCs w:val="28"/>
        </w:rPr>
        <w:t xml:space="preserve"> Положение Общества в отрасли</w:t>
      </w:r>
      <w:bookmarkEnd w:id="1"/>
    </w:p>
    <w:p w:rsidR="0028774E" w:rsidRPr="00EF6A82" w:rsidRDefault="00F23224" w:rsidP="004271EF">
      <w:pPr>
        <w:pStyle w:val="2"/>
        <w:spacing w:before="240"/>
        <w:ind w:firstLine="708"/>
        <w:rPr>
          <w:rFonts w:ascii="Bookman Old Style" w:hAnsi="Bookman Old Style"/>
          <w:i/>
          <w:sz w:val="28"/>
          <w:szCs w:val="28"/>
        </w:rPr>
      </w:pPr>
      <w:bookmarkStart w:id="2" w:name="_Toc320713937"/>
      <w:r w:rsidRPr="00EF6A82">
        <w:rPr>
          <w:rFonts w:ascii="Bookman Old Style" w:hAnsi="Bookman Old Style"/>
          <w:i/>
          <w:sz w:val="28"/>
          <w:szCs w:val="28"/>
        </w:rPr>
        <w:t>2.1</w:t>
      </w:r>
      <w:r w:rsidR="0028774E" w:rsidRPr="00EF6A82">
        <w:rPr>
          <w:rFonts w:ascii="Bookman Old Style" w:hAnsi="Bookman Old Style"/>
          <w:i/>
          <w:sz w:val="28"/>
          <w:szCs w:val="28"/>
        </w:rPr>
        <w:t xml:space="preserve"> Общая характеристика отрасли</w:t>
      </w:r>
      <w:r w:rsidR="00D772CC" w:rsidRPr="00EF6A82">
        <w:rPr>
          <w:rFonts w:ascii="Bookman Old Style" w:hAnsi="Bookman Old Style"/>
          <w:i/>
          <w:sz w:val="28"/>
          <w:szCs w:val="28"/>
        </w:rPr>
        <w:t>, т</w:t>
      </w:r>
      <w:r w:rsidR="0028774E" w:rsidRPr="00EF6A82">
        <w:rPr>
          <w:rFonts w:ascii="Bookman Old Style" w:hAnsi="Bookman Old Style"/>
          <w:i/>
          <w:sz w:val="28"/>
          <w:szCs w:val="28"/>
        </w:rPr>
        <w:t>емпы и перспективы ее развития</w:t>
      </w:r>
      <w:bookmarkEnd w:id="2"/>
    </w:p>
    <w:p w:rsidR="00EF6A82" w:rsidRPr="00EF6A82" w:rsidRDefault="00EF6A82" w:rsidP="00EF6A82"/>
    <w:p w:rsidR="00BC2AD0" w:rsidRPr="00EF6A82" w:rsidRDefault="00BC2AD0" w:rsidP="004271EF">
      <w:pPr>
        <w:pStyle w:val="af9"/>
        <w:spacing w:before="0" w:beforeAutospacing="0" w:after="240" w:afterAutospacing="0"/>
        <w:ind w:firstLine="708"/>
        <w:jc w:val="both"/>
        <w:rPr>
          <w:rFonts w:ascii="Bookman Old Style" w:hAnsi="Bookman Old Style"/>
          <w:sz w:val="28"/>
          <w:szCs w:val="28"/>
        </w:rPr>
      </w:pPr>
      <w:r w:rsidRPr="00EF6A82">
        <w:rPr>
          <w:rFonts w:ascii="Bookman Old Style" w:hAnsi="Bookman Old Style"/>
          <w:sz w:val="28"/>
          <w:szCs w:val="28"/>
        </w:rPr>
        <w:t xml:space="preserve">Объем мирового рынка радиоэлектроники составляет около 1,2 трлн. долл. США и является одним из крупнейших рынков промышленной продукции. В ближайшее время продукция электронной компонентной базы (ЭКБ) и различных радиоэлектронных устройств составит по прогнозам 20% от всего мирового промышленного производства. </w:t>
      </w:r>
    </w:p>
    <w:p w:rsidR="00BC2AD0" w:rsidRPr="00EF6A82" w:rsidRDefault="00BC2AD0" w:rsidP="004271EF">
      <w:pPr>
        <w:pStyle w:val="af9"/>
        <w:spacing w:before="0" w:beforeAutospacing="0" w:after="240" w:afterAutospacing="0"/>
        <w:ind w:firstLine="708"/>
        <w:jc w:val="both"/>
        <w:rPr>
          <w:rFonts w:ascii="Bookman Old Style" w:hAnsi="Bookman Old Style"/>
          <w:sz w:val="28"/>
          <w:szCs w:val="28"/>
        </w:rPr>
      </w:pPr>
      <w:r w:rsidRPr="00EF6A82">
        <w:rPr>
          <w:rFonts w:ascii="Bookman Old Style" w:hAnsi="Bookman Old Style"/>
          <w:sz w:val="28"/>
          <w:szCs w:val="28"/>
        </w:rPr>
        <w:t xml:space="preserve">Развитые страны ежегодно инвестируют в электронику от 20 млрд. долл. (США, Япония) до 5 млрд. долл. (Южная Корея). Такие государства, как Китай, Тайвань, Сингапур, Малайзия ежегодно </w:t>
      </w:r>
      <w:r w:rsidRPr="00EF6A82">
        <w:rPr>
          <w:rFonts w:ascii="Bookman Old Style" w:hAnsi="Bookman Old Style"/>
          <w:sz w:val="28"/>
          <w:szCs w:val="28"/>
        </w:rPr>
        <w:lastRenderedPageBreak/>
        <w:t xml:space="preserve">инвестируют в электронику до 2 млрд. долл. Еще в 2008 году общий объем инвестиций в мире в полупроводниковую промышленность достиг 80 млрд. долл., причем 87% из них пошло на развертывание новых производств. В России годовые объемы бюджетных ассигнований в электронику не превышают 50 млн. </w:t>
      </w:r>
    </w:p>
    <w:p w:rsidR="00BC2AD0" w:rsidRPr="00EF6A82" w:rsidRDefault="00BC2AD0" w:rsidP="00C11CC5">
      <w:pPr>
        <w:pStyle w:val="af9"/>
        <w:spacing w:before="0" w:beforeAutospacing="0" w:after="240" w:afterAutospacing="0"/>
        <w:ind w:firstLine="567"/>
        <w:jc w:val="both"/>
        <w:rPr>
          <w:rFonts w:ascii="Bookman Old Style" w:hAnsi="Bookman Old Style"/>
          <w:sz w:val="28"/>
          <w:szCs w:val="28"/>
        </w:rPr>
      </w:pPr>
      <w:r w:rsidRPr="00EF6A82">
        <w:rPr>
          <w:rFonts w:ascii="Bookman Old Style" w:hAnsi="Bookman Old Style"/>
          <w:sz w:val="28"/>
          <w:szCs w:val="28"/>
        </w:rPr>
        <w:t xml:space="preserve"> </w:t>
      </w:r>
      <w:r w:rsidR="004271EF">
        <w:rPr>
          <w:rFonts w:ascii="Bookman Old Style" w:hAnsi="Bookman Old Style"/>
          <w:sz w:val="28"/>
          <w:szCs w:val="28"/>
        </w:rPr>
        <w:tab/>
      </w:r>
      <w:proofErr w:type="gramStart"/>
      <w:r w:rsidRPr="00EF6A82">
        <w:rPr>
          <w:rFonts w:ascii="Bookman Old Style" w:hAnsi="Bookman Old Style"/>
          <w:sz w:val="28"/>
          <w:szCs w:val="28"/>
        </w:rPr>
        <w:t>В 2007 г. российские производители электронной аппаратуры сохранили свою долю на внутреннем рынке, и это обеспечило рост российского рынка электронных компонентов на 20-25%. В 2011 году общий объем товарной радиоэлектронной продукции вырос в сопоставимых ценах по сравнению с 2010 годом на 8%, в том числе продукции специального назначения – на 8,7%, а гражданской продукции – на 6,9%. Доля продукции специального назначения в</w:t>
      </w:r>
      <w:proofErr w:type="gramEnd"/>
      <w:r w:rsidRPr="00EF6A82">
        <w:rPr>
          <w:rFonts w:ascii="Bookman Old Style" w:hAnsi="Bookman Old Style"/>
          <w:sz w:val="28"/>
          <w:szCs w:val="28"/>
        </w:rPr>
        <w:t xml:space="preserve"> </w:t>
      </w:r>
      <w:proofErr w:type="gramStart"/>
      <w:r w:rsidRPr="00EF6A82">
        <w:rPr>
          <w:rFonts w:ascii="Bookman Old Style" w:hAnsi="Bookman Old Style"/>
          <w:sz w:val="28"/>
          <w:szCs w:val="28"/>
        </w:rPr>
        <w:t>общем</w:t>
      </w:r>
      <w:proofErr w:type="gramEnd"/>
      <w:r w:rsidRPr="00EF6A82">
        <w:rPr>
          <w:rFonts w:ascii="Bookman Old Style" w:hAnsi="Bookman Old Style"/>
          <w:sz w:val="28"/>
          <w:szCs w:val="28"/>
        </w:rPr>
        <w:t xml:space="preserve"> объеме товарной продукции составила 80%. </w:t>
      </w:r>
    </w:p>
    <w:p w:rsidR="00BC2AD0" w:rsidRPr="00EF6A82" w:rsidRDefault="00BC2AD0" w:rsidP="004271EF">
      <w:pPr>
        <w:pStyle w:val="af9"/>
        <w:spacing w:before="0" w:beforeAutospacing="0" w:after="240" w:afterAutospacing="0"/>
        <w:ind w:firstLine="708"/>
        <w:jc w:val="both"/>
        <w:rPr>
          <w:rFonts w:ascii="Bookman Old Style" w:hAnsi="Bookman Old Style"/>
          <w:sz w:val="28"/>
          <w:szCs w:val="28"/>
        </w:rPr>
      </w:pPr>
      <w:r w:rsidRPr="00EF6A82">
        <w:rPr>
          <w:rFonts w:ascii="Bookman Old Style" w:hAnsi="Bookman Old Style"/>
          <w:sz w:val="28"/>
          <w:szCs w:val="28"/>
        </w:rPr>
        <w:t>В 2011 году объем произведенной промышленной продукции составил 10,1% от уровня прошлого года в сопоставимых ценах. Выпуск специальной продукции вырос на 17,2%, объем выпуска продукции гражданского назначения вырос на 7,1%.</w:t>
      </w:r>
    </w:p>
    <w:p w:rsidR="00BC2AD0" w:rsidRPr="00EF6A82" w:rsidRDefault="00BC2AD0" w:rsidP="004271EF">
      <w:pPr>
        <w:pStyle w:val="af9"/>
        <w:spacing w:before="0" w:beforeAutospacing="0" w:after="240" w:afterAutospacing="0"/>
        <w:ind w:firstLine="708"/>
        <w:jc w:val="both"/>
        <w:rPr>
          <w:rFonts w:ascii="Bookman Old Style" w:hAnsi="Bookman Old Style"/>
          <w:sz w:val="28"/>
          <w:szCs w:val="28"/>
        </w:rPr>
      </w:pPr>
      <w:r w:rsidRPr="00EF6A82">
        <w:rPr>
          <w:rFonts w:ascii="Bookman Old Style" w:hAnsi="Bookman Old Style"/>
          <w:sz w:val="28"/>
          <w:szCs w:val="28"/>
        </w:rPr>
        <w:t>Рынок  телекоммуникационного оборудования, в особенности сегмент беспроводной связи, является наиболее быстрорастущим. Как и компьютерный, этот сегмент рынка развивается также в основном за счет импортных поставок. Ожидается, что модернизация телекоммуникационных сетей проводной связи в России в ближайшие 10 лет потребует до 35 млрд. долларов (данные компании «</w:t>
      </w:r>
      <w:proofErr w:type="spellStart"/>
      <w:r w:rsidRPr="00EF6A82">
        <w:rPr>
          <w:rFonts w:ascii="Bookman Old Style" w:hAnsi="Bookman Old Style"/>
          <w:sz w:val="28"/>
          <w:szCs w:val="28"/>
        </w:rPr>
        <w:t>Электронинторг</w:t>
      </w:r>
      <w:proofErr w:type="spellEnd"/>
      <w:r w:rsidRPr="00EF6A82">
        <w:rPr>
          <w:rFonts w:ascii="Bookman Old Style" w:hAnsi="Bookman Old Style"/>
          <w:sz w:val="28"/>
          <w:szCs w:val="28"/>
        </w:rPr>
        <w:t>-С»).</w:t>
      </w:r>
    </w:p>
    <w:p w:rsidR="00BC2AD0" w:rsidRPr="00EF6A82" w:rsidRDefault="00BC2AD0" w:rsidP="004271EF">
      <w:pPr>
        <w:pStyle w:val="af9"/>
        <w:spacing w:before="0" w:beforeAutospacing="0" w:after="240" w:afterAutospacing="0"/>
        <w:ind w:firstLine="708"/>
        <w:jc w:val="both"/>
        <w:rPr>
          <w:rFonts w:ascii="Bookman Old Style" w:hAnsi="Bookman Old Style"/>
          <w:sz w:val="28"/>
          <w:szCs w:val="28"/>
        </w:rPr>
      </w:pPr>
      <w:r w:rsidRPr="00EF6A82">
        <w:rPr>
          <w:rFonts w:ascii="Bookman Old Style" w:hAnsi="Bookman Old Style"/>
          <w:sz w:val="28"/>
          <w:szCs w:val="28"/>
        </w:rPr>
        <w:t xml:space="preserve">Значительный объем работ по развитию базовых радиоэлектронных технологий проводится в рамках ряда федеральных целевых программ и научно-технических программ, заказчиком которых является </w:t>
      </w:r>
      <w:proofErr w:type="spellStart"/>
      <w:r w:rsidRPr="00EF6A82">
        <w:rPr>
          <w:rFonts w:ascii="Bookman Old Style" w:hAnsi="Bookman Old Style"/>
          <w:sz w:val="28"/>
          <w:szCs w:val="28"/>
        </w:rPr>
        <w:t>Минпромторг</w:t>
      </w:r>
      <w:proofErr w:type="spellEnd"/>
      <w:r w:rsidRPr="00EF6A82">
        <w:rPr>
          <w:rFonts w:ascii="Bookman Old Style" w:hAnsi="Bookman Old Style"/>
          <w:sz w:val="28"/>
          <w:szCs w:val="28"/>
        </w:rPr>
        <w:t xml:space="preserve"> России в лице Департамента радиоэлектронной промышленности.</w:t>
      </w:r>
    </w:p>
    <w:p w:rsidR="00BC2AD0" w:rsidRPr="00EF6A82" w:rsidRDefault="00BC2AD0" w:rsidP="004271EF">
      <w:pPr>
        <w:pStyle w:val="af9"/>
        <w:spacing w:before="0" w:beforeAutospacing="0" w:after="240" w:afterAutospacing="0"/>
        <w:ind w:firstLine="708"/>
        <w:jc w:val="both"/>
        <w:rPr>
          <w:rFonts w:ascii="Bookman Old Style" w:hAnsi="Bookman Old Style"/>
          <w:sz w:val="28"/>
          <w:szCs w:val="28"/>
        </w:rPr>
      </w:pPr>
      <w:r w:rsidRPr="00EF6A82">
        <w:rPr>
          <w:rFonts w:ascii="Bookman Old Style" w:hAnsi="Bookman Old Style"/>
          <w:sz w:val="28"/>
          <w:szCs w:val="28"/>
        </w:rPr>
        <w:t xml:space="preserve">Ожидается, что к 2015 году объем реализации продукции электронной промышленности составит более  70  млрд. руб. в год, а технологический уровень изделий в серийном производстве будет соответствовать 0,13–0,09 мкм. Это обеспечит потребности страны, в том числе с точки зрения создания стратегически важной аппаратуры и систем. Также должна резко уменьшиться доля </w:t>
      </w:r>
      <w:proofErr w:type="gramStart"/>
      <w:r w:rsidRPr="00EF6A82">
        <w:rPr>
          <w:rFonts w:ascii="Bookman Old Style" w:hAnsi="Bookman Old Style"/>
          <w:sz w:val="28"/>
          <w:szCs w:val="28"/>
        </w:rPr>
        <w:t>импортной</w:t>
      </w:r>
      <w:proofErr w:type="gramEnd"/>
      <w:r w:rsidRPr="00EF6A82">
        <w:rPr>
          <w:rFonts w:ascii="Bookman Old Style" w:hAnsi="Bookman Old Style"/>
          <w:sz w:val="28"/>
          <w:szCs w:val="28"/>
        </w:rPr>
        <w:t xml:space="preserve"> ЭКБ в общем объеме закупок ЭКБ предприятиями радиоэлектронного комплекса.</w:t>
      </w:r>
    </w:p>
    <w:p w:rsidR="00A6622E" w:rsidRDefault="00A6622E" w:rsidP="00BA33CD">
      <w:pPr>
        <w:rPr>
          <w:rFonts w:ascii="Bookman Old Style" w:hAnsi="Bookman Old Style"/>
        </w:rPr>
      </w:pPr>
      <w:bookmarkStart w:id="3" w:name="_Toc320713938"/>
    </w:p>
    <w:p w:rsidR="00BA33CD" w:rsidRPr="00BA33CD" w:rsidRDefault="00BA33CD" w:rsidP="00BA33CD">
      <w:pPr>
        <w:rPr>
          <w:rFonts w:ascii="Bookman Old Style" w:hAnsi="Bookman Old Style"/>
        </w:rPr>
      </w:pPr>
    </w:p>
    <w:p w:rsidR="0028774E" w:rsidRDefault="0028774E" w:rsidP="004271EF">
      <w:pPr>
        <w:pStyle w:val="2"/>
        <w:spacing w:before="240"/>
        <w:ind w:firstLine="708"/>
        <w:rPr>
          <w:rFonts w:ascii="Bookman Old Style" w:hAnsi="Bookman Old Style"/>
          <w:i/>
          <w:sz w:val="28"/>
          <w:szCs w:val="28"/>
        </w:rPr>
      </w:pPr>
      <w:r w:rsidRPr="00FF650E">
        <w:rPr>
          <w:rFonts w:ascii="Bookman Old Style" w:hAnsi="Bookman Old Style"/>
          <w:i/>
          <w:sz w:val="28"/>
          <w:szCs w:val="28"/>
        </w:rPr>
        <w:t xml:space="preserve">2.2. Анализ конкурентной </w:t>
      </w:r>
      <w:r w:rsidR="007F4A77" w:rsidRPr="00FF650E">
        <w:rPr>
          <w:rFonts w:ascii="Bookman Old Style" w:hAnsi="Bookman Old Style"/>
          <w:i/>
          <w:sz w:val="28"/>
          <w:szCs w:val="28"/>
        </w:rPr>
        <w:t>среды</w:t>
      </w:r>
      <w:bookmarkEnd w:id="3"/>
    </w:p>
    <w:p w:rsidR="00FF650E" w:rsidRPr="00FF650E" w:rsidRDefault="00FF650E" w:rsidP="00FF650E"/>
    <w:p w:rsidR="0028774E" w:rsidRPr="004271EF" w:rsidRDefault="0028774E" w:rsidP="004271EF">
      <w:pPr>
        <w:ind w:firstLine="708"/>
        <w:jc w:val="both"/>
        <w:rPr>
          <w:rFonts w:ascii="Bookman Old Style" w:hAnsi="Bookman Old Style"/>
          <w:b/>
          <w:sz w:val="28"/>
          <w:szCs w:val="28"/>
        </w:rPr>
      </w:pPr>
      <w:r w:rsidRPr="004271EF">
        <w:rPr>
          <w:rFonts w:ascii="Bookman Old Style" w:hAnsi="Bookman Old Style"/>
          <w:b/>
          <w:sz w:val="28"/>
          <w:szCs w:val="28"/>
        </w:rPr>
        <w:t>Конкуренты по электротехнической группе продукции:</w:t>
      </w:r>
    </w:p>
    <w:p w:rsidR="0028774E" w:rsidRPr="00EF6A82" w:rsidRDefault="0028774E" w:rsidP="0028774E">
      <w:pPr>
        <w:rPr>
          <w:rFonts w:ascii="Bookman Old Style" w:hAnsi="Bookman Old Style"/>
        </w:rPr>
      </w:pPr>
    </w:p>
    <w:p w:rsidR="00BC2AD0" w:rsidRPr="00EF6A82" w:rsidRDefault="00BC2AD0" w:rsidP="004271EF">
      <w:pPr>
        <w:pStyle w:val="af9"/>
        <w:spacing w:before="0" w:beforeAutospacing="0" w:after="240" w:afterAutospacing="0"/>
        <w:ind w:firstLine="708"/>
        <w:jc w:val="both"/>
        <w:rPr>
          <w:rFonts w:ascii="Bookman Old Style" w:hAnsi="Bookman Old Style"/>
          <w:sz w:val="28"/>
          <w:szCs w:val="28"/>
        </w:rPr>
      </w:pPr>
      <w:r w:rsidRPr="00EF6A82">
        <w:rPr>
          <w:rFonts w:ascii="Bookman Old Style" w:hAnsi="Bookman Old Style"/>
          <w:sz w:val="28"/>
          <w:szCs w:val="28"/>
        </w:rPr>
        <w:t>ООО «Доверие» (г. Санкт-Петербург). Производит системы зажигания для мотоблоков «Нева».</w:t>
      </w:r>
    </w:p>
    <w:p w:rsidR="00BC2AD0" w:rsidRPr="00EF6A82" w:rsidRDefault="00BC2AD0" w:rsidP="004271EF">
      <w:pPr>
        <w:pStyle w:val="af9"/>
        <w:spacing w:before="0" w:beforeAutospacing="0" w:after="240" w:afterAutospacing="0"/>
        <w:ind w:firstLine="708"/>
        <w:jc w:val="both"/>
        <w:rPr>
          <w:rFonts w:ascii="Bookman Old Style" w:hAnsi="Bookman Old Style"/>
          <w:sz w:val="28"/>
          <w:szCs w:val="28"/>
        </w:rPr>
      </w:pPr>
      <w:r w:rsidRPr="00EF6A82">
        <w:rPr>
          <w:rFonts w:ascii="Bookman Old Style" w:hAnsi="Bookman Old Style"/>
          <w:sz w:val="28"/>
          <w:szCs w:val="28"/>
        </w:rPr>
        <w:t>ОАО «Тайфун» (г. Калуга). Специализируется на выпуске сложного навигационного и радиотехнического оборудования. Завод имеет современное механообрабатывающее производство, штамповочное производство, литейное производство, включающее специальное оборудование для литья металлов и пластических масс, хорошо оснащенные цеха гальванических и лакокрасочных покрытий, цеха по изготовлению печатных плат, сборке и регулировке радиоаппаратуры. Производит системы зажигания для мотоблоков ОАО «Калужский двигатель».</w:t>
      </w:r>
    </w:p>
    <w:p w:rsidR="00BC2AD0" w:rsidRPr="00EF6A82" w:rsidRDefault="00BC2AD0" w:rsidP="004271EF">
      <w:pPr>
        <w:pStyle w:val="af9"/>
        <w:spacing w:before="0" w:beforeAutospacing="0" w:after="240" w:afterAutospacing="0"/>
        <w:ind w:firstLine="708"/>
        <w:jc w:val="both"/>
        <w:rPr>
          <w:rFonts w:ascii="Bookman Old Style" w:hAnsi="Bookman Old Style"/>
          <w:sz w:val="28"/>
          <w:szCs w:val="28"/>
        </w:rPr>
      </w:pPr>
      <w:r w:rsidRPr="00EF6A82">
        <w:rPr>
          <w:rFonts w:ascii="Bookman Old Style" w:hAnsi="Bookman Old Style"/>
          <w:sz w:val="28"/>
          <w:szCs w:val="28"/>
        </w:rPr>
        <w:t>ФГУП «ЗИД» (г. Пермь). Производит системы зажигания для бензопил «Урал», «Дружба».</w:t>
      </w:r>
    </w:p>
    <w:p w:rsidR="00BC2AD0" w:rsidRPr="00EF6A82" w:rsidRDefault="00BC2AD0" w:rsidP="004271EF">
      <w:pPr>
        <w:pStyle w:val="af9"/>
        <w:spacing w:before="0" w:beforeAutospacing="0" w:after="240" w:afterAutospacing="0"/>
        <w:ind w:firstLine="708"/>
        <w:jc w:val="both"/>
        <w:rPr>
          <w:rFonts w:ascii="Bookman Old Style" w:hAnsi="Bookman Old Style"/>
          <w:sz w:val="28"/>
          <w:szCs w:val="28"/>
        </w:rPr>
      </w:pPr>
      <w:r w:rsidRPr="00EF6A82">
        <w:rPr>
          <w:rFonts w:ascii="Bookman Old Style" w:hAnsi="Bookman Old Style"/>
          <w:sz w:val="28"/>
          <w:szCs w:val="28"/>
        </w:rPr>
        <w:t>ОАО «Авангард» (</w:t>
      </w:r>
      <w:proofErr w:type="spellStart"/>
      <w:r w:rsidRPr="00EF6A82">
        <w:rPr>
          <w:rFonts w:ascii="Bookman Old Style" w:hAnsi="Bookman Old Style"/>
          <w:sz w:val="28"/>
          <w:szCs w:val="28"/>
        </w:rPr>
        <w:t>г.С</w:t>
      </w:r>
      <w:proofErr w:type="spellEnd"/>
      <w:r w:rsidRPr="00EF6A82">
        <w:rPr>
          <w:rFonts w:ascii="Bookman Old Style" w:hAnsi="Bookman Old Style"/>
          <w:sz w:val="28"/>
          <w:szCs w:val="28"/>
        </w:rPr>
        <w:t>.-Петербург). Производит терморезисторы.</w:t>
      </w:r>
    </w:p>
    <w:p w:rsidR="00BC2AD0" w:rsidRPr="004271EF" w:rsidRDefault="00BC2AD0" w:rsidP="004271EF">
      <w:pPr>
        <w:ind w:firstLine="708"/>
        <w:jc w:val="both"/>
        <w:rPr>
          <w:rFonts w:ascii="Bookman Old Style" w:hAnsi="Bookman Old Style"/>
          <w:b/>
          <w:sz w:val="28"/>
          <w:szCs w:val="28"/>
        </w:rPr>
      </w:pPr>
      <w:r w:rsidRPr="004271EF">
        <w:rPr>
          <w:rFonts w:ascii="Bookman Old Style" w:hAnsi="Bookman Old Style"/>
          <w:b/>
          <w:sz w:val="28"/>
          <w:szCs w:val="28"/>
        </w:rPr>
        <w:t xml:space="preserve">Конкуренты по  группе «Изделия электронной техники» </w:t>
      </w:r>
      <w:proofErr w:type="gramStart"/>
      <w:r w:rsidRPr="004271EF">
        <w:rPr>
          <w:rFonts w:ascii="Bookman Old Style" w:hAnsi="Bookman Old Style"/>
          <w:b/>
          <w:sz w:val="28"/>
          <w:szCs w:val="28"/>
        </w:rPr>
        <w:t xml:space="preserve">( </w:t>
      </w:r>
      <w:proofErr w:type="gramEnd"/>
      <w:r w:rsidRPr="004271EF">
        <w:rPr>
          <w:rFonts w:ascii="Bookman Old Style" w:hAnsi="Bookman Old Style"/>
          <w:b/>
          <w:sz w:val="28"/>
          <w:szCs w:val="28"/>
        </w:rPr>
        <w:t>диоды, транзисторы, варикапы)</w:t>
      </w:r>
      <w:r w:rsidR="0028774E" w:rsidRPr="004271EF">
        <w:rPr>
          <w:rFonts w:ascii="Bookman Old Style" w:hAnsi="Bookman Old Style"/>
          <w:b/>
          <w:sz w:val="28"/>
          <w:szCs w:val="28"/>
        </w:rPr>
        <w:t>:</w:t>
      </w:r>
    </w:p>
    <w:p w:rsidR="00FF650E" w:rsidRPr="00EF6A82" w:rsidRDefault="00FF650E" w:rsidP="0028774E">
      <w:pPr>
        <w:ind w:firstLine="567"/>
        <w:jc w:val="both"/>
        <w:rPr>
          <w:rFonts w:ascii="Bookman Old Style" w:hAnsi="Bookman Old Style"/>
          <w:b/>
        </w:rPr>
      </w:pPr>
    </w:p>
    <w:p w:rsidR="00BC2AD0" w:rsidRPr="00EF6A82" w:rsidRDefault="00BC2AD0" w:rsidP="004271EF">
      <w:pPr>
        <w:pStyle w:val="af9"/>
        <w:spacing w:before="0" w:beforeAutospacing="0" w:after="240" w:afterAutospacing="0"/>
        <w:ind w:firstLine="708"/>
        <w:jc w:val="both"/>
        <w:rPr>
          <w:rFonts w:ascii="Bookman Old Style" w:hAnsi="Bookman Old Style"/>
          <w:sz w:val="28"/>
          <w:szCs w:val="28"/>
        </w:rPr>
      </w:pPr>
      <w:r w:rsidRPr="00EF6A82">
        <w:rPr>
          <w:rFonts w:ascii="Bookman Old Style" w:hAnsi="Bookman Old Style"/>
          <w:sz w:val="28"/>
          <w:szCs w:val="28"/>
        </w:rPr>
        <w:t>ЗАО «Кремний» (г. Брянск).</w:t>
      </w:r>
    </w:p>
    <w:p w:rsidR="00BC2AD0" w:rsidRPr="00EF6A82" w:rsidRDefault="00BC2AD0" w:rsidP="004271EF">
      <w:pPr>
        <w:pStyle w:val="af9"/>
        <w:spacing w:before="0" w:beforeAutospacing="0" w:after="240" w:afterAutospacing="0"/>
        <w:ind w:firstLine="708"/>
        <w:jc w:val="both"/>
        <w:rPr>
          <w:rFonts w:ascii="Bookman Old Style" w:hAnsi="Bookman Old Style"/>
          <w:sz w:val="28"/>
          <w:szCs w:val="28"/>
        </w:rPr>
      </w:pPr>
      <w:r w:rsidRPr="00EF6A82">
        <w:rPr>
          <w:rFonts w:ascii="Bookman Old Style" w:hAnsi="Bookman Old Style"/>
          <w:sz w:val="28"/>
          <w:szCs w:val="28"/>
        </w:rPr>
        <w:t>ОАО «Орбита» (г. Саранск).</w:t>
      </w:r>
    </w:p>
    <w:p w:rsidR="00BC2AD0" w:rsidRPr="00EF6A82" w:rsidRDefault="00BC2AD0" w:rsidP="004271EF">
      <w:pPr>
        <w:pStyle w:val="af9"/>
        <w:spacing w:before="0" w:beforeAutospacing="0" w:after="240" w:afterAutospacing="0"/>
        <w:ind w:firstLine="708"/>
        <w:jc w:val="both"/>
        <w:rPr>
          <w:rFonts w:ascii="Bookman Old Style" w:hAnsi="Bookman Old Style"/>
          <w:sz w:val="28"/>
          <w:szCs w:val="28"/>
        </w:rPr>
      </w:pPr>
      <w:r w:rsidRPr="00EF6A82">
        <w:rPr>
          <w:rFonts w:ascii="Bookman Old Style" w:hAnsi="Bookman Old Style"/>
          <w:sz w:val="28"/>
          <w:szCs w:val="28"/>
        </w:rPr>
        <w:t>ОАО «Ангстрем» (г. Москва).</w:t>
      </w:r>
    </w:p>
    <w:p w:rsidR="00BC2AD0" w:rsidRPr="00EF6A82" w:rsidRDefault="00BC2AD0" w:rsidP="004271EF">
      <w:pPr>
        <w:pStyle w:val="af9"/>
        <w:spacing w:before="0" w:beforeAutospacing="0" w:after="240" w:afterAutospacing="0"/>
        <w:ind w:firstLine="708"/>
        <w:jc w:val="both"/>
        <w:rPr>
          <w:rFonts w:ascii="Bookman Old Style" w:hAnsi="Bookman Old Style"/>
          <w:sz w:val="28"/>
          <w:szCs w:val="28"/>
        </w:rPr>
      </w:pPr>
      <w:r w:rsidRPr="00EF6A82">
        <w:rPr>
          <w:rFonts w:ascii="Bookman Old Style" w:hAnsi="Bookman Old Style"/>
          <w:sz w:val="28"/>
          <w:szCs w:val="28"/>
        </w:rPr>
        <w:t>ОАО «</w:t>
      </w:r>
      <w:proofErr w:type="spellStart"/>
      <w:r w:rsidRPr="00EF6A82">
        <w:rPr>
          <w:rFonts w:ascii="Bookman Old Style" w:hAnsi="Bookman Old Style"/>
          <w:sz w:val="28"/>
          <w:szCs w:val="28"/>
        </w:rPr>
        <w:t>Радиоламповый</w:t>
      </w:r>
      <w:proofErr w:type="spellEnd"/>
      <w:r w:rsidRPr="00EF6A82">
        <w:rPr>
          <w:rFonts w:ascii="Bookman Old Style" w:hAnsi="Bookman Old Style"/>
          <w:sz w:val="28"/>
          <w:szCs w:val="28"/>
        </w:rPr>
        <w:t xml:space="preserve"> завод» (г. Калуга).</w:t>
      </w:r>
    </w:p>
    <w:p w:rsidR="00BC2AD0" w:rsidRPr="00EF6A82" w:rsidRDefault="00BC2AD0" w:rsidP="004271EF">
      <w:pPr>
        <w:pStyle w:val="af9"/>
        <w:spacing w:before="0" w:beforeAutospacing="0" w:after="240" w:afterAutospacing="0"/>
        <w:ind w:firstLine="708"/>
        <w:jc w:val="both"/>
        <w:rPr>
          <w:rFonts w:ascii="Bookman Old Style" w:hAnsi="Bookman Old Style"/>
          <w:sz w:val="28"/>
          <w:szCs w:val="28"/>
        </w:rPr>
      </w:pPr>
      <w:r w:rsidRPr="00EF6A82">
        <w:rPr>
          <w:rFonts w:ascii="Bookman Old Style" w:hAnsi="Bookman Old Style"/>
          <w:sz w:val="28"/>
          <w:szCs w:val="28"/>
        </w:rPr>
        <w:t>Завод «Транзистор» (г. Минск).</w:t>
      </w:r>
    </w:p>
    <w:p w:rsidR="00BC2AD0" w:rsidRPr="004271EF" w:rsidRDefault="00BC2AD0" w:rsidP="004271EF">
      <w:pPr>
        <w:ind w:firstLine="708"/>
        <w:jc w:val="both"/>
        <w:rPr>
          <w:rFonts w:ascii="Bookman Old Style" w:hAnsi="Bookman Old Style"/>
          <w:b/>
          <w:sz w:val="28"/>
          <w:szCs w:val="28"/>
        </w:rPr>
      </w:pPr>
      <w:r w:rsidRPr="004271EF">
        <w:rPr>
          <w:rFonts w:ascii="Bookman Old Style" w:hAnsi="Bookman Old Style"/>
          <w:b/>
          <w:sz w:val="28"/>
          <w:szCs w:val="28"/>
        </w:rPr>
        <w:t>Конкуренты по  группе «СВЧ радиотехнические изделия»</w:t>
      </w:r>
      <w:r w:rsidR="0028774E" w:rsidRPr="004271EF">
        <w:rPr>
          <w:rFonts w:ascii="Bookman Old Style" w:hAnsi="Bookman Old Style"/>
          <w:b/>
          <w:sz w:val="28"/>
          <w:szCs w:val="28"/>
        </w:rPr>
        <w:t>:</w:t>
      </w:r>
      <w:r w:rsidRPr="004271EF">
        <w:rPr>
          <w:rFonts w:ascii="Bookman Old Style" w:hAnsi="Bookman Old Style"/>
          <w:b/>
          <w:sz w:val="28"/>
          <w:szCs w:val="28"/>
        </w:rPr>
        <w:t xml:space="preserve"> </w:t>
      </w:r>
    </w:p>
    <w:p w:rsidR="00FF650E" w:rsidRPr="00EF6A82" w:rsidRDefault="00FF650E" w:rsidP="0028774E">
      <w:pPr>
        <w:ind w:firstLine="567"/>
        <w:jc w:val="both"/>
        <w:rPr>
          <w:rFonts w:ascii="Bookman Old Style" w:hAnsi="Bookman Old Style"/>
          <w:b/>
        </w:rPr>
      </w:pPr>
    </w:p>
    <w:p w:rsidR="00BC2AD0" w:rsidRPr="00EF6A82" w:rsidRDefault="00BC2AD0" w:rsidP="004271EF">
      <w:pPr>
        <w:pStyle w:val="af9"/>
        <w:spacing w:before="0" w:beforeAutospacing="0" w:after="240" w:afterAutospacing="0"/>
        <w:ind w:firstLine="708"/>
        <w:jc w:val="both"/>
        <w:rPr>
          <w:rFonts w:ascii="Bookman Old Style" w:hAnsi="Bookman Old Style"/>
          <w:sz w:val="28"/>
          <w:szCs w:val="28"/>
        </w:rPr>
      </w:pPr>
      <w:r w:rsidRPr="00EF6A82">
        <w:rPr>
          <w:rFonts w:ascii="Bookman Old Style" w:hAnsi="Bookman Old Style"/>
          <w:sz w:val="28"/>
          <w:szCs w:val="28"/>
        </w:rPr>
        <w:lastRenderedPageBreak/>
        <w:t>ФГУП «НПП «Пульсар» (г. Москва)</w:t>
      </w:r>
    </w:p>
    <w:p w:rsidR="00BC2AD0" w:rsidRPr="00EF6A82" w:rsidRDefault="00BC2AD0" w:rsidP="004271EF">
      <w:pPr>
        <w:pStyle w:val="af9"/>
        <w:spacing w:before="0" w:beforeAutospacing="0" w:after="240" w:afterAutospacing="0"/>
        <w:ind w:firstLine="708"/>
        <w:jc w:val="both"/>
        <w:rPr>
          <w:rFonts w:ascii="Bookman Old Style" w:hAnsi="Bookman Old Style"/>
          <w:sz w:val="28"/>
          <w:szCs w:val="28"/>
        </w:rPr>
      </w:pPr>
      <w:r w:rsidRPr="00EF6A82">
        <w:rPr>
          <w:rFonts w:ascii="Bookman Old Style" w:hAnsi="Bookman Old Style"/>
          <w:sz w:val="28"/>
          <w:szCs w:val="28"/>
        </w:rPr>
        <w:t>ФГУП «НПП «Исток» (г. Фрязино)</w:t>
      </w:r>
    </w:p>
    <w:p w:rsidR="00BC2AD0" w:rsidRPr="00EA01A1" w:rsidRDefault="00BC2AD0" w:rsidP="004271EF">
      <w:pPr>
        <w:pStyle w:val="af9"/>
        <w:spacing w:before="0" w:beforeAutospacing="0" w:after="240" w:afterAutospacing="0"/>
        <w:ind w:firstLine="708"/>
        <w:jc w:val="both"/>
        <w:rPr>
          <w:rFonts w:ascii="Bookman Old Style" w:hAnsi="Bookman Old Style"/>
          <w:color w:val="00B050"/>
          <w:sz w:val="28"/>
          <w:szCs w:val="28"/>
        </w:rPr>
      </w:pPr>
      <w:r w:rsidRPr="00EF6A82">
        <w:rPr>
          <w:rFonts w:ascii="Bookman Old Style" w:hAnsi="Bookman Old Style"/>
          <w:sz w:val="28"/>
          <w:szCs w:val="28"/>
        </w:rPr>
        <w:t xml:space="preserve">Преимуществом Общества является многолетний опыт проведения опытно-конструкторских работ по </w:t>
      </w:r>
      <w:r w:rsidR="001F2D2F">
        <w:rPr>
          <w:rFonts w:ascii="Bookman Old Style" w:hAnsi="Bookman Old Style"/>
          <w:sz w:val="28"/>
          <w:szCs w:val="28"/>
        </w:rPr>
        <w:t>трем</w:t>
      </w:r>
      <w:r w:rsidRPr="00EF6A82">
        <w:rPr>
          <w:rFonts w:ascii="Bookman Old Style" w:hAnsi="Bookman Old Style"/>
          <w:sz w:val="28"/>
          <w:szCs w:val="28"/>
        </w:rPr>
        <w:t xml:space="preserve"> основным  направлениям, сформированный работоспособный коллектив.</w:t>
      </w:r>
    </w:p>
    <w:p w:rsidR="00BC2AD0" w:rsidRPr="00275CBD" w:rsidRDefault="00BC2AD0" w:rsidP="00BC2AD0">
      <w:pPr>
        <w:pStyle w:val="af9"/>
        <w:spacing w:before="0" w:beforeAutospacing="0" w:after="240" w:afterAutospacing="0"/>
        <w:ind w:firstLine="567"/>
        <w:jc w:val="both"/>
        <w:rPr>
          <w:rFonts w:ascii="Bookman Old Style" w:hAnsi="Bookman Old Style"/>
          <w:sz w:val="28"/>
          <w:szCs w:val="28"/>
        </w:rPr>
      </w:pPr>
      <w:r w:rsidRPr="00275CBD">
        <w:rPr>
          <w:rFonts w:ascii="Bookman Old Style" w:hAnsi="Bookman Old Style"/>
          <w:sz w:val="28"/>
          <w:szCs w:val="28"/>
        </w:rPr>
        <w:t xml:space="preserve">К недостаткам </w:t>
      </w:r>
      <w:r w:rsidR="000A1660" w:rsidRPr="00275CBD">
        <w:rPr>
          <w:rFonts w:ascii="Bookman Old Style" w:hAnsi="Bookman Old Style"/>
          <w:sz w:val="28"/>
          <w:szCs w:val="28"/>
        </w:rPr>
        <w:t xml:space="preserve">Общества </w:t>
      </w:r>
      <w:r w:rsidRPr="00275CBD">
        <w:rPr>
          <w:rFonts w:ascii="Bookman Old Style" w:hAnsi="Bookman Old Style"/>
          <w:sz w:val="28"/>
          <w:szCs w:val="28"/>
        </w:rPr>
        <w:t>можно отнести большой физический и моральный износ основных средств и спецтехники, высокая зависимость от государственного оборонного заказа</w:t>
      </w:r>
      <w:r w:rsidR="000A1660" w:rsidRPr="00275CBD">
        <w:rPr>
          <w:rFonts w:ascii="Bookman Old Style" w:hAnsi="Bookman Old Style"/>
          <w:sz w:val="28"/>
          <w:szCs w:val="28"/>
        </w:rPr>
        <w:t>, отсутствие необходимого количества высококвалифицированных инженерно-технических работников</w:t>
      </w:r>
      <w:r w:rsidRPr="00275CBD">
        <w:rPr>
          <w:rFonts w:ascii="Bookman Old Style" w:hAnsi="Bookman Old Style"/>
          <w:sz w:val="28"/>
          <w:szCs w:val="28"/>
        </w:rPr>
        <w:t>.</w:t>
      </w:r>
    </w:p>
    <w:p w:rsidR="0028774E" w:rsidRPr="00275CBD" w:rsidRDefault="0028774E" w:rsidP="00C11CC5">
      <w:pPr>
        <w:pStyle w:val="1"/>
        <w:spacing w:after="120"/>
        <w:rPr>
          <w:rFonts w:ascii="Bookman Old Style" w:hAnsi="Bookman Old Style"/>
          <w:sz w:val="28"/>
          <w:szCs w:val="28"/>
        </w:rPr>
      </w:pPr>
      <w:bookmarkStart w:id="4" w:name="_Toc320713939"/>
      <w:r w:rsidRPr="00275CBD">
        <w:rPr>
          <w:rFonts w:ascii="Bookman Old Style" w:hAnsi="Bookman Old Style"/>
          <w:sz w:val="28"/>
          <w:szCs w:val="28"/>
        </w:rPr>
        <w:t>3. Приоритетные направления деятельности Общества</w:t>
      </w:r>
      <w:bookmarkEnd w:id="4"/>
    </w:p>
    <w:p w:rsidR="005E1A89" w:rsidRPr="00275CBD" w:rsidRDefault="005E1A89" w:rsidP="005E1A89">
      <w:pPr>
        <w:rPr>
          <w:sz w:val="28"/>
          <w:szCs w:val="28"/>
        </w:rPr>
      </w:pPr>
    </w:p>
    <w:p w:rsidR="00BC2AD0" w:rsidRPr="00275CBD" w:rsidRDefault="00BC2AD0" w:rsidP="00BA33CD">
      <w:pPr>
        <w:numPr>
          <w:ilvl w:val="0"/>
          <w:numId w:val="18"/>
        </w:numPr>
        <w:ind w:hanging="564"/>
        <w:jc w:val="both"/>
        <w:rPr>
          <w:rFonts w:ascii="Bookman Old Style" w:hAnsi="Bookman Old Style"/>
          <w:sz w:val="28"/>
          <w:szCs w:val="28"/>
        </w:rPr>
      </w:pPr>
      <w:r w:rsidRPr="00275CBD">
        <w:rPr>
          <w:rFonts w:ascii="Bookman Old Style" w:hAnsi="Bookman Old Style"/>
          <w:sz w:val="28"/>
          <w:szCs w:val="28"/>
        </w:rPr>
        <w:t xml:space="preserve">Разработка и производство </w:t>
      </w:r>
      <w:r w:rsidR="00763DED" w:rsidRPr="00275CBD">
        <w:rPr>
          <w:rFonts w:ascii="Bookman Old Style" w:hAnsi="Bookman Old Style"/>
          <w:sz w:val="28"/>
          <w:szCs w:val="28"/>
        </w:rPr>
        <w:t xml:space="preserve">новых </w:t>
      </w:r>
      <w:r w:rsidRPr="00275CBD">
        <w:rPr>
          <w:rFonts w:ascii="Bookman Old Style" w:hAnsi="Bookman Old Style"/>
          <w:sz w:val="28"/>
          <w:szCs w:val="28"/>
        </w:rPr>
        <w:t>элек</w:t>
      </w:r>
      <w:r w:rsidR="005E1A89" w:rsidRPr="00275CBD">
        <w:rPr>
          <w:rFonts w:ascii="Bookman Old Style" w:hAnsi="Bookman Old Style"/>
          <w:sz w:val="28"/>
          <w:szCs w:val="28"/>
        </w:rPr>
        <w:t xml:space="preserve">тронных </w:t>
      </w:r>
      <w:r w:rsidR="00763DED" w:rsidRPr="00275CBD">
        <w:rPr>
          <w:rFonts w:ascii="Bookman Old Style" w:hAnsi="Bookman Old Style"/>
          <w:sz w:val="28"/>
          <w:szCs w:val="28"/>
        </w:rPr>
        <w:t xml:space="preserve"> устрой</w:t>
      </w:r>
      <w:proofErr w:type="gramStart"/>
      <w:r w:rsidR="00763DED" w:rsidRPr="00275CBD">
        <w:rPr>
          <w:rFonts w:ascii="Bookman Old Style" w:hAnsi="Bookman Old Style"/>
          <w:sz w:val="28"/>
          <w:szCs w:val="28"/>
        </w:rPr>
        <w:t>ств  дл</w:t>
      </w:r>
      <w:proofErr w:type="gramEnd"/>
      <w:r w:rsidR="00763DED" w:rsidRPr="00275CBD">
        <w:rPr>
          <w:rFonts w:ascii="Bookman Old Style" w:hAnsi="Bookman Old Style"/>
          <w:sz w:val="28"/>
          <w:szCs w:val="28"/>
        </w:rPr>
        <w:t>я</w:t>
      </w:r>
      <w:r w:rsidR="005E1A89" w:rsidRPr="00275CBD">
        <w:rPr>
          <w:rFonts w:ascii="Bookman Old Style" w:hAnsi="Bookman Old Style"/>
          <w:sz w:val="28"/>
          <w:szCs w:val="28"/>
        </w:rPr>
        <w:t xml:space="preserve"> использования в ДВС</w:t>
      </w:r>
      <w:r w:rsidRPr="00275CBD">
        <w:rPr>
          <w:rFonts w:ascii="Bookman Old Style" w:hAnsi="Bookman Old Style"/>
          <w:sz w:val="28"/>
          <w:szCs w:val="28"/>
        </w:rPr>
        <w:t>.</w:t>
      </w:r>
    </w:p>
    <w:p w:rsidR="005E1A89" w:rsidRPr="00275CBD" w:rsidRDefault="005E1A89" w:rsidP="00BA33CD">
      <w:pPr>
        <w:ind w:left="990"/>
        <w:jc w:val="both"/>
        <w:rPr>
          <w:rFonts w:ascii="Bookman Old Style" w:hAnsi="Bookman Old Style"/>
          <w:sz w:val="28"/>
          <w:szCs w:val="28"/>
        </w:rPr>
      </w:pPr>
    </w:p>
    <w:p w:rsidR="005E1A89" w:rsidRPr="00275CBD" w:rsidRDefault="005E1A89" w:rsidP="005E1A89">
      <w:pPr>
        <w:numPr>
          <w:ilvl w:val="0"/>
          <w:numId w:val="18"/>
        </w:numPr>
        <w:ind w:hanging="564"/>
        <w:jc w:val="both"/>
        <w:rPr>
          <w:rFonts w:ascii="Bookman Old Style" w:hAnsi="Bookman Old Style"/>
          <w:sz w:val="28"/>
          <w:szCs w:val="28"/>
        </w:rPr>
      </w:pPr>
      <w:r w:rsidRPr="00275CBD">
        <w:rPr>
          <w:rFonts w:ascii="Bookman Old Style" w:hAnsi="Bookman Old Style"/>
          <w:sz w:val="28"/>
          <w:szCs w:val="28"/>
        </w:rPr>
        <w:t>Серийное производство аппаратуры РЛС  и их последующая модернизация.</w:t>
      </w:r>
    </w:p>
    <w:p w:rsidR="0028774E" w:rsidRPr="00275CBD" w:rsidRDefault="0028774E" w:rsidP="00BA33CD">
      <w:pPr>
        <w:ind w:left="990"/>
        <w:jc w:val="both"/>
        <w:rPr>
          <w:rFonts w:ascii="Bookman Old Style" w:hAnsi="Bookman Old Style"/>
          <w:sz w:val="28"/>
          <w:szCs w:val="28"/>
        </w:rPr>
      </w:pPr>
    </w:p>
    <w:p w:rsidR="00BC2AD0" w:rsidRPr="00275CBD" w:rsidRDefault="005E1A89" w:rsidP="00BA33CD">
      <w:pPr>
        <w:numPr>
          <w:ilvl w:val="0"/>
          <w:numId w:val="18"/>
        </w:numPr>
        <w:ind w:hanging="564"/>
        <w:jc w:val="both"/>
        <w:rPr>
          <w:rFonts w:ascii="Bookman Old Style" w:hAnsi="Bookman Old Style"/>
          <w:sz w:val="28"/>
          <w:szCs w:val="28"/>
        </w:rPr>
      </w:pPr>
      <w:r w:rsidRPr="00275CBD">
        <w:rPr>
          <w:rFonts w:ascii="Bookman Old Style" w:hAnsi="Bookman Old Style"/>
          <w:sz w:val="28"/>
          <w:szCs w:val="28"/>
        </w:rPr>
        <w:t>Участи</w:t>
      </w:r>
      <w:r w:rsidR="001F2D2F">
        <w:rPr>
          <w:rFonts w:ascii="Bookman Old Style" w:hAnsi="Bookman Old Style"/>
          <w:sz w:val="28"/>
          <w:szCs w:val="28"/>
        </w:rPr>
        <w:t>е</w:t>
      </w:r>
      <w:r w:rsidRPr="00275CBD">
        <w:rPr>
          <w:rFonts w:ascii="Bookman Old Style" w:hAnsi="Bookman Old Style"/>
          <w:sz w:val="28"/>
          <w:szCs w:val="28"/>
        </w:rPr>
        <w:t xml:space="preserve"> в </w:t>
      </w:r>
      <w:proofErr w:type="gramStart"/>
      <w:r w:rsidR="00BC2AD0" w:rsidRPr="00275CBD">
        <w:rPr>
          <w:rFonts w:ascii="Bookman Old Style" w:hAnsi="Bookman Old Style"/>
          <w:sz w:val="28"/>
          <w:szCs w:val="28"/>
        </w:rPr>
        <w:t>ОКР</w:t>
      </w:r>
      <w:proofErr w:type="gramEnd"/>
      <w:r w:rsidR="00BC2AD0" w:rsidRPr="00275CBD">
        <w:rPr>
          <w:rFonts w:ascii="Bookman Old Style" w:hAnsi="Bookman Old Style"/>
          <w:sz w:val="28"/>
          <w:szCs w:val="28"/>
        </w:rPr>
        <w:t xml:space="preserve"> по созданию и производству СВЧ устройств и полупроводниковых приборов.</w:t>
      </w:r>
    </w:p>
    <w:p w:rsidR="00BB49D9" w:rsidRPr="00275CBD" w:rsidRDefault="00BB49D9" w:rsidP="00BA33CD">
      <w:pPr>
        <w:ind w:left="990"/>
        <w:jc w:val="both"/>
        <w:rPr>
          <w:rFonts w:ascii="Bookman Old Style" w:hAnsi="Bookman Old Style"/>
          <w:sz w:val="28"/>
          <w:szCs w:val="28"/>
        </w:rPr>
      </w:pPr>
    </w:p>
    <w:p w:rsidR="00BB49D9" w:rsidRPr="00275CBD" w:rsidRDefault="005E1A89" w:rsidP="00BA33CD">
      <w:pPr>
        <w:numPr>
          <w:ilvl w:val="0"/>
          <w:numId w:val="18"/>
        </w:numPr>
        <w:ind w:hanging="564"/>
        <w:jc w:val="both"/>
        <w:rPr>
          <w:rFonts w:ascii="Bookman Old Style" w:hAnsi="Bookman Old Style"/>
          <w:sz w:val="28"/>
          <w:szCs w:val="28"/>
        </w:rPr>
      </w:pPr>
      <w:r w:rsidRPr="00275CBD">
        <w:rPr>
          <w:rFonts w:ascii="Bookman Old Style" w:hAnsi="Bookman Old Style"/>
          <w:sz w:val="28"/>
          <w:szCs w:val="28"/>
        </w:rPr>
        <w:t>Поиск новых заказчиков и увеличение объема серийной продукции, в том числе новых образцов.</w:t>
      </w:r>
    </w:p>
    <w:p w:rsidR="005E1A89" w:rsidRPr="00275CBD" w:rsidRDefault="005E1A89" w:rsidP="00BA33CD">
      <w:pPr>
        <w:ind w:left="990"/>
        <w:jc w:val="both"/>
        <w:rPr>
          <w:rFonts w:ascii="Bookman Old Style" w:hAnsi="Bookman Old Style"/>
          <w:sz w:val="28"/>
          <w:szCs w:val="28"/>
        </w:rPr>
      </w:pPr>
    </w:p>
    <w:p w:rsidR="005E1A89" w:rsidRPr="00275CBD" w:rsidRDefault="005E1A89" w:rsidP="00CC21FB">
      <w:pPr>
        <w:numPr>
          <w:ilvl w:val="0"/>
          <w:numId w:val="18"/>
        </w:numPr>
        <w:ind w:hanging="564"/>
        <w:jc w:val="both"/>
        <w:rPr>
          <w:rFonts w:ascii="Bookman Old Style" w:hAnsi="Bookman Old Style"/>
          <w:sz w:val="28"/>
          <w:szCs w:val="28"/>
        </w:rPr>
      </w:pPr>
      <w:r w:rsidRPr="00275CBD">
        <w:rPr>
          <w:rFonts w:ascii="Bookman Old Style" w:hAnsi="Bookman Old Style"/>
          <w:sz w:val="28"/>
          <w:szCs w:val="28"/>
        </w:rPr>
        <w:t>Активное участие в ФЦП</w:t>
      </w:r>
      <w:r w:rsidR="00CC21FB" w:rsidRPr="00275CBD">
        <w:rPr>
          <w:rFonts w:ascii="Bookman Old Style" w:hAnsi="Bookman Old Style"/>
          <w:sz w:val="28"/>
          <w:szCs w:val="28"/>
        </w:rPr>
        <w:t xml:space="preserve"> </w:t>
      </w:r>
      <w:r w:rsidR="00CC21FB" w:rsidRPr="00BA33CD">
        <w:rPr>
          <w:rFonts w:ascii="Bookman Old Style" w:hAnsi="Bookman Old Style"/>
          <w:sz w:val="28"/>
          <w:szCs w:val="28"/>
        </w:rPr>
        <w:t xml:space="preserve"> </w:t>
      </w:r>
      <w:r w:rsidR="00CC21FB" w:rsidRPr="00275CBD">
        <w:rPr>
          <w:rFonts w:ascii="Bookman Old Style" w:hAnsi="Bookman Old Style"/>
          <w:sz w:val="28"/>
          <w:szCs w:val="28"/>
        </w:rPr>
        <w:t>«Развитие оборонно-промышленного комплекса», «Развитие электронной компон</w:t>
      </w:r>
      <w:r w:rsidR="00C3637E" w:rsidRPr="00275CBD">
        <w:rPr>
          <w:rFonts w:ascii="Bookman Old Style" w:hAnsi="Bookman Old Style"/>
          <w:sz w:val="28"/>
          <w:szCs w:val="28"/>
        </w:rPr>
        <w:t>ентной базы и радиоэлектроники».</w:t>
      </w:r>
    </w:p>
    <w:p w:rsidR="00CC21FB" w:rsidRPr="00763DED" w:rsidRDefault="00CC21FB" w:rsidP="00FF650E">
      <w:pPr>
        <w:jc w:val="both"/>
        <w:rPr>
          <w:rFonts w:ascii="Bookman Old Style" w:hAnsi="Bookman Old Style"/>
          <w:color w:val="00B050"/>
          <w:highlight w:val="yellow"/>
        </w:rPr>
      </w:pPr>
    </w:p>
    <w:p w:rsidR="001F2D2F" w:rsidRDefault="001F2D2F" w:rsidP="001F2D2F">
      <w:bookmarkStart w:id="5" w:name="_Toc320713940"/>
    </w:p>
    <w:p w:rsidR="00E1076D" w:rsidRDefault="00E1076D" w:rsidP="001F2D2F"/>
    <w:p w:rsidR="00E1076D" w:rsidRDefault="00E1076D" w:rsidP="001F2D2F"/>
    <w:p w:rsidR="00BA33CD" w:rsidRDefault="00BA33CD" w:rsidP="001F2D2F"/>
    <w:p w:rsidR="00BA33CD" w:rsidRDefault="00BA33CD" w:rsidP="001F2D2F"/>
    <w:p w:rsidR="00BA33CD" w:rsidRDefault="00BA33CD" w:rsidP="001F2D2F"/>
    <w:p w:rsidR="00BA33CD" w:rsidRDefault="00BA33CD" w:rsidP="001F2D2F"/>
    <w:p w:rsidR="00BA33CD" w:rsidRDefault="00BA33CD" w:rsidP="001F2D2F"/>
    <w:p w:rsidR="00BA33CD" w:rsidRPr="001F2D2F" w:rsidRDefault="00BA33CD" w:rsidP="001F2D2F"/>
    <w:p w:rsidR="008B14A5" w:rsidRPr="00FF650E" w:rsidRDefault="008B14A5" w:rsidP="00C11CC5">
      <w:pPr>
        <w:pStyle w:val="1"/>
        <w:spacing w:after="120"/>
        <w:rPr>
          <w:rFonts w:ascii="Bookman Old Style" w:hAnsi="Bookman Old Style"/>
          <w:sz w:val="28"/>
          <w:szCs w:val="28"/>
        </w:rPr>
      </w:pPr>
      <w:r w:rsidRPr="00FF650E">
        <w:rPr>
          <w:rFonts w:ascii="Bookman Old Style" w:hAnsi="Bookman Old Style"/>
          <w:sz w:val="28"/>
          <w:szCs w:val="28"/>
        </w:rPr>
        <w:t xml:space="preserve">4. Отчет Совета директоров Общества </w:t>
      </w:r>
      <w:r w:rsidR="00BB49D9" w:rsidRPr="00FF650E">
        <w:rPr>
          <w:rFonts w:ascii="Bookman Old Style" w:hAnsi="Bookman Old Style"/>
          <w:sz w:val="28"/>
          <w:szCs w:val="28"/>
        </w:rPr>
        <w:t>о результатах развития Общества</w:t>
      </w:r>
      <w:bookmarkEnd w:id="5"/>
    </w:p>
    <w:p w:rsidR="00BB49D9" w:rsidRDefault="008B14A5" w:rsidP="00FF650E">
      <w:pPr>
        <w:pStyle w:val="2"/>
        <w:spacing w:before="240"/>
        <w:ind w:firstLine="708"/>
        <w:rPr>
          <w:rFonts w:ascii="Bookman Old Style" w:hAnsi="Bookman Old Style"/>
          <w:i/>
          <w:sz w:val="28"/>
          <w:szCs w:val="28"/>
        </w:rPr>
      </w:pPr>
      <w:bookmarkStart w:id="6" w:name="_Toc320713941"/>
      <w:r w:rsidRPr="00FF650E">
        <w:rPr>
          <w:rFonts w:ascii="Bookman Old Style" w:hAnsi="Bookman Old Style"/>
          <w:i/>
          <w:sz w:val="28"/>
          <w:szCs w:val="28"/>
        </w:rPr>
        <w:t>4.1. Основные показатели финансовой деятельности Общества за отчетный год</w:t>
      </w:r>
      <w:bookmarkEnd w:id="6"/>
    </w:p>
    <w:p w:rsidR="00FF650E" w:rsidRPr="00FF650E" w:rsidRDefault="00FF650E" w:rsidP="00FF650E"/>
    <w:p w:rsidR="008B14A5" w:rsidRDefault="004271EF" w:rsidP="004271EF">
      <w:pPr>
        <w:pStyle w:val="a8"/>
        <w:tabs>
          <w:tab w:val="clear" w:pos="7938"/>
          <w:tab w:val="left" w:pos="709"/>
        </w:tabs>
        <w:jc w:val="both"/>
        <w:rPr>
          <w:rFonts w:cs="Arial"/>
          <w:bCs w:val="0"/>
          <w:i/>
          <w:sz w:val="28"/>
          <w:szCs w:val="28"/>
        </w:rPr>
      </w:pPr>
      <w:r>
        <w:rPr>
          <w:rFonts w:cs="Arial"/>
          <w:bCs w:val="0"/>
          <w:i/>
          <w:sz w:val="28"/>
          <w:szCs w:val="28"/>
        </w:rPr>
        <w:tab/>
      </w:r>
      <w:r w:rsidR="008B14A5" w:rsidRPr="00FF650E">
        <w:rPr>
          <w:rFonts w:cs="Arial"/>
          <w:bCs w:val="0"/>
          <w:i/>
          <w:sz w:val="28"/>
          <w:szCs w:val="28"/>
        </w:rPr>
        <w:t>Учетная политика Общества</w:t>
      </w:r>
    </w:p>
    <w:p w:rsidR="00FF650E" w:rsidRPr="00FF650E" w:rsidRDefault="00FF650E" w:rsidP="00C11CC5">
      <w:pPr>
        <w:pStyle w:val="a8"/>
        <w:jc w:val="both"/>
        <w:rPr>
          <w:rFonts w:cs="Arial"/>
          <w:bCs w:val="0"/>
          <w:i/>
          <w:sz w:val="8"/>
          <w:szCs w:val="8"/>
        </w:rPr>
      </w:pPr>
    </w:p>
    <w:p w:rsidR="008B14A5" w:rsidRPr="00FF650E" w:rsidRDefault="00340C96" w:rsidP="004271EF">
      <w:pPr>
        <w:pStyle w:val="aa"/>
        <w:spacing w:after="120"/>
        <w:ind w:left="0" w:firstLine="708"/>
        <w:jc w:val="both"/>
        <w:rPr>
          <w:sz w:val="28"/>
          <w:szCs w:val="28"/>
        </w:rPr>
      </w:pPr>
      <w:r w:rsidRPr="00FF650E">
        <w:rPr>
          <w:sz w:val="28"/>
          <w:szCs w:val="28"/>
        </w:rPr>
        <w:t xml:space="preserve">Учетная политика Общества сформирована в соответствии с п.2 ст.6 Федерального закона «О бухгалтерском учете» и п.4 </w:t>
      </w:r>
      <w:r w:rsidRPr="00FF650E">
        <w:rPr>
          <w:caps/>
          <w:sz w:val="28"/>
          <w:szCs w:val="28"/>
        </w:rPr>
        <w:t>п</w:t>
      </w:r>
      <w:r w:rsidRPr="00FF650E">
        <w:rPr>
          <w:sz w:val="28"/>
          <w:szCs w:val="28"/>
        </w:rPr>
        <w:t>оложени</w:t>
      </w:r>
      <w:r w:rsidR="001F2D2F">
        <w:rPr>
          <w:sz w:val="28"/>
          <w:szCs w:val="28"/>
        </w:rPr>
        <w:t>я</w:t>
      </w:r>
      <w:r w:rsidRPr="00FF650E">
        <w:rPr>
          <w:sz w:val="28"/>
          <w:szCs w:val="28"/>
        </w:rPr>
        <w:t xml:space="preserve"> по бухгалтерскому учету «Учетная политика организации», утвержденным приказом Минфина РФ от 06.10.2008 года № 106н, и оформлена по Обществу </w:t>
      </w:r>
      <w:r w:rsidRPr="007F34FF">
        <w:rPr>
          <w:sz w:val="28"/>
          <w:szCs w:val="28"/>
        </w:rPr>
        <w:t xml:space="preserve">приказом </w:t>
      </w:r>
      <w:r w:rsidR="007F34FF" w:rsidRPr="007F34FF">
        <w:rPr>
          <w:sz w:val="28"/>
          <w:szCs w:val="28"/>
        </w:rPr>
        <w:t>от 30.12.2011</w:t>
      </w:r>
      <w:r w:rsidRPr="007F34FF">
        <w:rPr>
          <w:sz w:val="28"/>
          <w:szCs w:val="28"/>
        </w:rPr>
        <w:t xml:space="preserve"> №337.</w:t>
      </w:r>
    </w:p>
    <w:p w:rsidR="00FF650E" w:rsidRPr="00FF650E" w:rsidRDefault="00FF650E" w:rsidP="00C11CC5">
      <w:pPr>
        <w:pStyle w:val="aa"/>
        <w:spacing w:after="120"/>
        <w:ind w:left="0" w:firstLine="0"/>
        <w:jc w:val="both"/>
        <w:rPr>
          <w:iCs/>
          <w:color w:val="00B050"/>
          <w:sz w:val="24"/>
        </w:rPr>
      </w:pPr>
    </w:p>
    <w:tbl>
      <w:tblPr>
        <w:tblW w:w="13056" w:type="dxa"/>
        <w:jc w:val="center"/>
        <w:tblInd w:w="-15" w:type="dxa"/>
        <w:tblLayout w:type="fixed"/>
        <w:tblCellMar>
          <w:left w:w="0" w:type="dxa"/>
          <w:right w:w="0" w:type="dxa"/>
        </w:tblCellMar>
        <w:tblLook w:val="0000" w:firstRow="0" w:lastRow="0" w:firstColumn="0" w:lastColumn="0" w:noHBand="0" w:noVBand="0"/>
      </w:tblPr>
      <w:tblGrid>
        <w:gridCol w:w="15"/>
        <w:gridCol w:w="6380"/>
        <w:gridCol w:w="3118"/>
        <w:gridCol w:w="3543"/>
      </w:tblGrid>
      <w:tr w:rsidR="001F2EAD" w:rsidRPr="00EA01A1" w:rsidTr="00FF650E">
        <w:trPr>
          <w:trHeight w:val="255"/>
          <w:jc w:val="center"/>
        </w:trPr>
        <w:tc>
          <w:tcPr>
            <w:tcW w:w="13056" w:type="dxa"/>
            <w:gridSpan w:val="4"/>
            <w:tcBorders>
              <w:top w:val="nil"/>
              <w:left w:val="nil"/>
              <w:bottom w:val="nil"/>
              <w:right w:val="nil"/>
            </w:tcBorders>
            <w:vAlign w:val="bottom"/>
          </w:tcPr>
          <w:p w:rsidR="00B866BF" w:rsidRDefault="00FF650E" w:rsidP="00FF650E">
            <w:pPr>
              <w:ind w:left="157" w:right="177"/>
              <w:jc w:val="center"/>
              <w:rPr>
                <w:rFonts w:ascii="Bookman Old Style" w:hAnsi="Bookman Old Style"/>
                <w:sz w:val="20"/>
                <w:szCs w:val="20"/>
              </w:rPr>
            </w:pPr>
            <w:r>
              <w:rPr>
                <w:rFonts w:ascii="Bookman Old Style" w:hAnsi="Bookman Old Style"/>
                <w:b/>
                <w:i/>
              </w:rPr>
              <w:t xml:space="preserve">                            </w:t>
            </w:r>
            <w:r w:rsidRPr="00FF650E">
              <w:rPr>
                <w:rFonts w:ascii="Bookman Old Style" w:hAnsi="Bookman Old Style"/>
                <w:b/>
                <w:i/>
                <w:sz w:val="28"/>
                <w:szCs w:val="28"/>
              </w:rPr>
              <w:t>От</w:t>
            </w:r>
            <w:r w:rsidR="00B866BF" w:rsidRPr="00FF650E">
              <w:rPr>
                <w:rFonts w:ascii="Bookman Old Style" w:hAnsi="Bookman Old Style"/>
                <w:b/>
                <w:i/>
                <w:sz w:val="28"/>
                <w:szCs w:val="28"/>
              </w:rPr>
              <w:t>чет о прибылях и убытках Общества</w:t>
            </w:r>
            <w:r w:rsidR="001F2EAD" w:rsidRPr="00FF650E">
              <w:rPr>
                <w:rFonts w:ascii="Bookman Old Style" w:hAnsi="Bookman Old Style"/>
                <w:iCs/>
                <w:sz w:val="28"/>
                <w:szCs w:val="28"/>
              </w:rPr>
              <w:tab/>
            </w:r>
            <w:r>
              <w:rPr>
                <w:rFonts w:ascii="Bookman Old Style" w:hAnsi="Bookman Old Style"/>
                <w:iCs/>
              </w:rPr>
              <w:tab/>
            </w:r>
            <w:r>
              <w:rPr>
                <w:rFonts w:ascii="Bookman Old Style" w:hAnsi="Bookman Old Style"/>
                <w:iCs/>
              </w:rPr>
              <w:tab/>
            </w:r>
            <w:r w:rsidR="001F2EAD" w:rsidRPr="00FF650E">
              <w:rPr>
                <w:rFonts w:ascii="Bookman Old Style" w:hAnsi="Bookman Old Style"/>
              </w:rPr>
              <w:t>(тыс. руб.)</w:t>
            </w:r>
          </w:p>
          <w:p w:rsidR="00FF650E" w:rsidRPr="00FF650E" w:rsidRDefault="00FF650E" w:rsidP="00FF650E">
            <w:pPr>
              <w:ind w:left="157" w:right="177"/>
              <w:jc w:val="center"/>
              <w:rPr>
                <w:rFonts w:ascii="Bookman Old Style" w:hAnsi="Bookman Old Style"/>
                <w:i/>
              </w:rPr>
            </w:pPr>
          </w:p>
        </w:tc>
      </w:tr>
      <w:tr w:rsidR="004E251F" w:rsidRPr="00EA01A1" w:rsidTr="00FF650E">
        <w:trPr>
          <w:gridBefore w:val="1"/>
          <w:wBefore w:w="15" w:type="dxa"/>
          <w:cantSplit/>
          <w:trHeight w:val="293"/>
          <w:jc w:val="center"/>
        </w:trPr>
        <w:tc>
          <w:tcPr>
            <w:tcW w:w="6380" w:type="dxa"/>
            <w:vMerge w:val="restart"/>
            <w:tcBorders>
              <w:top w:val="single" w:sz="4" w:space="0" w:color="auto"/>
              <w:left w:val="single" w:sz="4" w:space="0" w:color="auto"/>
              <w:bottom w:val="single" w:sz="4" w:space="0" w:color="auto"/>
              <w:right w:val="single" w:sz="4" w:space="0" w:color="auto"/>
            </w:tcBorders>
            <w:shd w:val="clear" w:color="auto" w:fill="C0C0C0"/>
            <w:vAlign w:val="center"/>
          </w:tcPr>
          <w:p w:rsidR="00B866BF" w:rsidRPr="00FF650E" w:rsidRDefault="00B866BF" w:rsidP="00C11CC5">
            <w:pPr>
              <w:ind w:left="-709" w:firstLine="709"/>
              <w:jc w:val="center"/>
              <w:rPr>
                <w:rFonts w:ascii="Bookman Old Style" w:hAnsi="Bookman Old Style"/>
                <w:b/>
                <w:sz w:val="28"/>
                <w:szCs w:val="28"/>
              </w:rPr>
            </w:pPr>
            <w:r w:rsidRPr="00FF650E">
              <w:rPr>
                <w:rFonts w:ascii="Bookman Old Style" w:hAnsi="Bookman Old Style"/>
                <w:b/>
                <w:sz w:val="28"/>
                <w:szCs w:val="28"/>
              </w:rPr>
              <w:t>Наименование показателя</w:t>
            </w:r>
          </w:p>
        </w:tc>
        <w:tc>
          <w:tcPr>
            <w:tcW w:w="3118" w:type="dxa"/>
            <w:tcBorders>
              <w:top w:val="single" w:sz="4" w:space="0" w:color="auto"/>
              <w:left w:val="single" w:sz="4" w:space="0" w:color="auto"/>
              <w:bottom w:val="single" w:sz="4" w:space="0" w:color="auto"/>
            </w:tcBorders>
            <w:shd w:val="clear" w:color="auto" w:fill="C0C0C0"/>
          </w:tcPr>
          <w:p w:rsidR="004E251F" w:rsidRPr="00FF650E" w:rsidRDefault="00B866BF" w:rsidP="00C11CC5">
            <w:pPr>
              <w:ind w:left="-709" w:firstLine="709"/>
              <w:jc w:val="center"/>
              <w:rPr>
                <w:rFonts w:ascii="Bookman Old Style" w:hAnsi="Bookman Old Style"/>
                <w:b/>
                <w:sz w:val="28"/>
                <w:szCs w:val="28"/>
              </w:rPr>
            </w:pPr>
            <w:r w:rsidRPr="00FF650E">
              <w:rPr>
                <w:rFonts w:ascii="Bookman Old Style" w:hAnsi="Bookman Old Style"/>
                <w:b/>
                <w:sz w:val="28"/>
                <w:szCs w:val="28"/>
              </w:rPr>
              <w:t xml:space="preserve">за январь-декабрь </w:t>
            </w:r>
          </w:p>
          <w:p w:rsidR="00B866BF" w:rsidRPr="00FF650E" w:rsidRDefault="00B866BF" w:rsidP="00C11CC5">
            <w:pPr>
              <w:ind w:left="-709" w:firstLine="709"/>
              <w:jc w:val="center"/>
              <w:rPr>
                <w:rFonts w:ascii="Bookman Old Style" w:hAnsi="Bookman Old Style"/>
                <w:b/>
                <w:sz w:val="28"/>
                <w:szCs w:val="28"/>
              </w:rPr>
            </w:pPr>
            <w:r w:rsidRPr="00FF650E">
              <w:rPr>
                <w:rFonts w:ascii="Bookman Old Style" w:hAnsi="Bookman Old Style"/>
                <w:b/>
                <w:sz w:val="28"/>
                <w:szCs w:val="28"/>
              </w:rPr>
              <w:t>20</w:t>
            </w:r>
            <w:r w:rsidR="007958D1">
              <w:rPr>
                <w:rFonts w:ascii="Bookman Old Style" w:hAnsi="Bookman Old Style"/>
                <w:b/>
                <w:sz w:val="28"/>
                <w:szCs w:val="28"/>
                <w:lang w:val="en-US"/>
              </w:rPr>
              <w:t>1</w:t>
            </w:r>
            <w:r w:rsidR="007958D1">
              <w:rPr>
                <w:rFonts w:ascii="Bookman Old Style" w:hAnsi="Bookman Old Style"/>
                <w:b/>
                <w:sz w:val="28"/>
                <w:szCs w:val="28"/>
              </w:rPr>
              <w:t>1</w:t>
            </w:r>
            <w:r w:rsidRPr="00FF650E">
              <w:rPr>
                <w:rFonts w:ascii="Bookman Old Style" w:hAnsi="Bookman Old Style"/>
                <w:b/>
                <w:sz w:val="28"/>
                <w:szCs w:val="28"/>
              </w:rPr>
              <w:t xml:space="preserve"> года</w:t>
            </w:r>
          </w:p>
        </w:tc>
        <w:tc>
          <w:tcPr>
            <w:tcW w:w="3543" w:type="dxa"/>
            <w:tcBorders>
              <w:top w:val="single" w:sz="4" w:space="0" w:color="auto"/>
              <w:left w:val="single" w:sz="4" w:space="0" w:color="auto"/>
              <w:bottom w:val="single" w:sz="4" w:space="0" w:color="auto"/>
              <w:right w:val="single" w:sz="4" w:space="0" w:color="auto"/>
            </w:tcBorders>
            <w:shd w:val="clear" w:color="auto" w:fill="C0C0C0"/>
          </w:tcPr>
          <w:p w:rsidR="004E251F" w:rsidRPr="00FF650E" w:rsidRDefault="00B866BF" w:rsidP="00C11CC5">
            <w:pPr>
              <w:jc w:val="center"/>
              <w:rPr>
                <w:rFonts w:ascii="Bookman Old Style" w:hAnsi="Bookman Old Style"/>
                <w:b/>
                <w:sz w:val="28"/>
                <w:szCs w:val="28"/>
              </w:rPr>
            </w:pPr>
            <w:r w:rsidRPr="00FF650E">
              <w:rPr>
                <w:rFonts w:ascii="Bookman Old Style" w:hAnsi="Bookman Old Style"/>
                <w:b/>
                <w:sz w:val="28"/>
                <w:szCs w:val="28"/>
              </w:rPr>
              <w:t xml:space="preserve">за январь-декабрь </w:t>
            </w:r>
          </w:p>
          <w:p w:rsidR="00B866BF" w:rsidRPr="00FF650E" w:rsidRDefault="00B866BF" w:rsidP="00C11CC5">
            <w:pPr>
              <w:jc w:val="center"/>
              <w:rPr>
                <w:rFonts w:ascii="Bookman Old Style" w:hAnsi="Bookman Old Style"/>
                <w:sz w:val="28"/>
                <w:szCs w:val="28"/>
              </w:rPr>
            </w:pPr>
            <w:r w:rsidRPr="00FF650E">
              <w:rPr>
                <w:rFonts w:ascii="Bookman Old Style" w:hAnsi="Bookman Old Style"/>
                <w:b/>
                <w:sz w:val="28"/>
                <w:szCs w:val="28"/>
              </w:rPr>
              <w:t>201</w:t>
            </w:r>
            <w:r w:rsidR="007958D1">
              <w:rPr>
                <w:rFonts w:ascii="Bookman Old Style" w:hAnsi="Bookman Old Style"/>
                <w:b/>
                <w:sz w:val="28"/>
                <w:szCs w:val="28"/>
              </w:rPr>
              <w:t>2</w:t>
            </w:r>
            <w:r w:rsidRPr="00FF650E">
              <w:rPr>
                <w:rFonts w:ascii="Bookman Old Style" w:hAnsi="Bookman Old Style"/>
                <w:b/>
                <w:sz w:val="28"/>
                <w:szCs w:val="28"/>
              </w:rPr>
              <w:t xml:space="preserve"> года</w:t>
            </w:r>
          </w:p>
        </w:tc>
      </w:tr>
      <w:tr w:rsidR="004E251F" w:rsidRPr="00EA01A1" w:rsidTr="00FF650E">
        <w:trPr>
          <w:gridBefore w:val="1"/>
          <w:wBefore w:w="15" w:type="dxa"/>
          <w:cantSplit/>
          <w:trHeight w:val="255"/>
          <w:jc w:val="center"/>
        </w:trPr>
        <w:tc>
          <w:tcPr>
            <w:tcW w:w="6380" w:type="dxa"/>
            <w:vMerge/>
            <w:tcBorders>
              <w:top w:val="single" w:sz="4" w:space="0" w:color="auto"/>
              <w:left w:val="single" w:sz="4" w:space="0" w:color="auto"/>
              <w:bottom w:val="single" w:sz="4" w:space="0" w:color="auto"/>
              <w:right w:val="single" w:sz="4" w:space="0" w:color="auto"/>
            </w:tcBorders>
            <w:vAlign w:val="center"/>
          </w:tcPr>
          <w:p w:rsidR="00B866BF" w:rsidRPr="00FF650E" w:rsidRDefault="00B866BF" w:rsidP="00C11CC5">
            <w:pPr>
              <w:ind w:left="-709" w:firstLine="709"/>
              <w:rPr>
                <w:rFonts w:ascii="Bookman Old Style" w:hAnsi="Bookman Old Style"/>
                <w:b/>
                <w:sz w:val="28"/>
                <w:szCs w:val="28"/>
              </w:rPr>
            </w:pPr>
          </w:p>
        </w:tc>
        <w:tc>
          <w:tcPr>
            <w:tcW w:w="3118" w:type="dxa"/>
            <w:tcBorders>
              <w:top w:val="single" w:sz="4" w:space="0" w:color="auto"/>
              <w:left w:val="single" w:sz="4" w:space="0" w:color="auto"/>
              <w:bottom w:val="single" w:sz="4" w:space="0" w:color="auto"/>
              <w:right w:val="single" w:sz="4" w:space="0" w:color="auto"/>
            </w:tcBorders>
            <w:shd w:val="clear" w:color="auto" w:fill="C0C0C0"/>
          </w:tcPr>
          <w:p w:rsidR="00B866BF" w:rsidRPr="00FF650E" w:rsidRDefault="00B866BF" w:rsidP="00C11CC5">
            <w:pPr>
              <w:ind w:left="-709" w:firstLine="709"/>
              <w:jc w:val="center"/>
              <w:rPr>
                <w:rFonts w:ascii="Bookman Old Style" w:hAnsi="Bookman Old Style"/>
                <w:b/>
                <w:sz w:val="28"/>
                <w:szCs w:val="28"/>
              </w:rPr>
            </w:pPr>
            <w:r w:rsidRPr="00FF650E">
              <w:rPr>
                <w:rFonts w:ascii="Bookman Old Style" w:hAnsi="Bookman Old Style"/>
                <w:b/>
                <w:sz w:val="28"/>
                <w:szCs w:val="28"/>
              </w:rPr>
              <w:t>тыс. руб.</w:t>
            </w:r>
          </w:p>
        </w:tc>
        <w:tc>
          <w:tcPr>
            <w:tcW w:w="3543" w:type="dxa"/>
            <w:tcBorders>
              <w:top w:val="single" w:sz="4" w:space="0" w:color="auto"/>
              <w:left w:val="nil"/>
              <w:bottom w:val="single" w:sz="4" w:space="0" w:color="auto"/>
              <w:right w:val="single" w:sz="4" w:space="0" w:color="auto"/>
            </w:tcBorders>
            <w:shd w:val="clear" w:color="auto" w:fill="C0C0C0"/>
            <w:vAlign w:val="center"/>
          </w:tcPr>
          <w:p w:rsidR="00B866BF" w:rsidRPr="00FF650E" w:rsidRDefault="00B866BF" w:rsidP="00C11CC5">
            <w:pPr>
              <w:ind w:left="-709" w:firstLine="709"/>
              <w:jc w:val="center"/>
              <w:rPr>
                <w:rFonts w:ascii="Bookman Old Style" w:hAnsi="Bookman Old Style"/>
                <w:b/>
                <w:sz w:val="28"/>
                <w:szCs w:val="28"/>
              </w:rPr>
            </w:pPr>
            <w:r w:rsidRPr="00FF650E">
              <w:rPr>
                <w:rFonts w:ascii="Bookman Old Style" w:hAnsi="Bookman Old Style"/>
                <w:b/>
                <w:sz w:val="28"/>
                <w:szCs w:val="28"/>
              </w:rPr>
              <w:t>тыс. руб.</w:t>
            </w:r>
          </w:p>
        </w:tc>
      </w:tr>
      <w:tr w:rsidR="007958D1" w:rsidRPr="00EA01A1" w:rsidTr="007958D1">
        <w:trPr>
          <w:gridBefore w:val="1"/>
          <w:wBefore w:w="15" w:type="dxa"/>
          <w:trHeight w:val="270"/>
          <w:jc w:val="center"/>
        </w:trPr>
        <w:tc>
          <w:tcPr>
            <w:tcW w:w="6380" w:type="dxa"/>
            <w:tcBorders>
              <w:top w:val="single" w:sz="4" w:space="0" w:color="auto"/>
              <w:left w:val="single" w:sz="4" w:space="0" w:color="auto"/>
              <w:bottom w:val="single" w:sz="4" w:space="0" w:color="auto"/>
              <w:right w:val="single" w:sz="4" w:space="0" w:color="auto"/>
            </w:tcBorders>
          </w:tcPr>
          <w:p w:rsidR="007958D1" w:rsidRPr="00FF650E" w:rsidRDefault="007958D1" w:rsidP="00C11CC5">
            <w:pPr>
              <w:spacing w:before="20" w:after="20"/>
              <w:ind w:firstLine="142"/>
              <w:rPr>
                <w:rFonts w:ascii="Bookman Old Style" w:hAnsi="Bookman Old Style"/>
                <w:bCs/>
                <w:sz w:val="28"/>
                <w:szCs w:val="28"/>
              </w:rPr>
            </w:pPr>
            <w:r w:rsidRPr="00FF650E">
              <w:rPr>
                <w:rFonts w:ascii="Bookman Old Style" w:hAnsi="Bookman Old Style"/>
                <w:bCs/>
                <w:sz w:val="28"/>
                <w:szCs w:val="28"/>
              </w:rPr>
              <w:t>Выручка от продажи продукции</w:t>
            </w:r>
          </w:p>
        </w:tc>
        <w:tc>
          <w:tcPr>
            <w:tcW w:w="3118" w:type="dxa"/>
            <w:tcBorders>
              <w:top w:val="single" w:sz="4" w:space="0" w:color="auto"/>
              <w:left w:val="single" w:sz="4" w:space="0" w:color="auto"/>
              <w:bottom w:val="single" w:sz="4" w:space="0" w:color="auto"/>
              <w:right w:val="single" w:sz="4" w:space="0" w:color="auto"/>
            </w:tcBorders>
            <w:vAlign w:val="center"/>
          </w:tcPr>
          <w:p w:rsidR="007958D1" w:rsidRPr="00FF650E" w:rsidRDefault="007958D1" w:rsidP="007958D1">
            <w:pPr>
              <w:jc w:val="center"/>
              <w:rPr>
                <w:rFonts w:ascii="Bookman Old Style" w:hAnsi="Bookman Old Style" w:cs="Calibri"/>
                <w:iCs/>
                <w:sz w:val="28"/>
                <w:szCs w:val="28"/>
              </w:rPr>
            </w:pPr>
            <w:r w:rsidRPr="00FF650E">
              <w:rPr>
                <w:rFonts w:ascii="Bookman Old Style" w:hAnsi="Bookman Old Style" w:cs="Calibri"/>
                <w:iCs/>
                <w:sz w:val="28"/>
                <w:szCs w:val="28"/>
              </w:rPr>
              <w:t>728 904</w:t>
            </w:r>
          </w:p>
        </w:tc>
        <w:tc>
          <w:tcPr>
            <w:tcW w:w="3543" w:type="dxa"/>
            <w:tcBorders>
              <w:top w:val="single" w:sz="4" w:space="0" w:color="auto"/>
              <w:left w:val="single" w:sz="4" w:space="0" w:color="auto"/>
              <w:bottom w:val="single" w:sz="4" w:space="0" w:color="auto"/>
              <w:right w:val="single" w:sz="4" w:space="0" w:color="auto"/>
            </w:tcBorders>
            <w:vAlign w:val="center"/>
          </w:tcPr>
          <w:p w:rsidR="007958D1" w:rsidRPr="00FF650E" w:rsidRDefault="008D026C" w:rsidP="00C11CC5">
            <w:pPr>
              <w:jc w:val="center"/>
              <w:rPr>
                <w:rFonts w:ascii="Bookman Old Style" w:hAnsi="Bookman Old Style" w:cs="Calibri"/>
                <w:iCs/>
                <w:sz w:val="28"/>
                <w:szCs w:val="28"/>
              </w:rPr>
            </w:pPr>
            <w:r>
              <w:rPr>
                <w:rFonts w:ascii="Bookman Old Style" w:hAnsi="Bookman Old Style" w:cs="Calibri"/>
                <w:iCs/>
                <w:sz w:val="28"/>
                <w:szCs w:val="28"/>
              </w:rPr>
              <w:t>989 132</w:t>
            </w:r>
          </w:p>
        </w:tc>
      </w:tr>
      <w:tr w:rsidR="007958D1" w:rsidRPr="00EA01A1" w:rsidTr="007958D1">
        <w:trPr>
          <w:gridBefore w:val="1"/>
          <w:wBefore w:w="15" w:type="dxa"/>
          <w:trHeight w:val="270"/>
          <w:jc w:val="center"/>
        </w:trPr>
        <w:tc>
          <w:tcPr>
            <w:tcW w:w="6380" w:type="dxa"/>
            <w:tcBorders>
              <w:top w:val="single" w:sz="4" w:space="0" w:color="auto"/>
              <w:left w:val="single" w:sz="4" w:space="0" w:color="auto"/>
              <w:bottom w:val="single" w:sz="4" w:space="0" w:color="auto"/>
              <w:right w:val="single" w:sz="4" w:space="0" w:color="auto"/>
            </w:tcBorders>
          </w:tcPr>
          <w:p w:rsidR="007958D1" w:rsidRPr="00FF650E" w:rsidRDefault="007958D1" w:rsidP="00C11CC5">
            <w:pPr>
              <w:spacing w:before="20" w:after="20"/>
              <w:ind w:firstLine="142"/>
              <w:rPr>
                <w:rFonts w:ascii="Bookman Old Style" w:hAnsi="Bookman Old Style"/>
                <w:bCs/>
                <w:sz w:val="28"/>
                <w:szCs w:val="28"/>
              </w:rPr>
            </w:pPr>
            <w:r w:rsidRPr="00FF650E">
              <w:rPr>
                <w:rFonts w:ascii="Bookman Old Style" w:hAnsi="Bookman Old Style"/>
                <w:bCs/>
                <w:sz w:val="28"/>
                <w:szCs w:val="28"/>
              </w:rPr>
              <w:t>Себестоимость продукции</w:t>
            </w:r>
          </w:p>
        </w:tc>
        <w:tc>
          <w:tcPr>
            <w:tcW w:w="3118" w:type="dxa"/>
            <w:tcBorders>
              <w:top w:val="single" w:sz="4" w:space="0" w:color="auto"/>
              <w:left w:val="single" w:sz="4" w:space="0" w:color="auto"/>
              <w:bottom w:val="single" w:sz="4" w:space="0" w:color="auto"/>
              <w:right w:val="single" w:sz="4" w:space="0" w:color="auto"/>
            </w:tcBorders>
            <w:vAlign w:val="center"/>
          </w:tcPr>
          <w:p w:rsidR="007958D1" w:rsidRPr="00FF650E" w:rsidRDefault="007958D1" w:rsidP="007958D1">
            <w:pPr>
              <w:jc w:val="center"/>
              <w:rPr>
                <w:rFonts w:ascii="Bookman Old Style" w:hAnsi="Bookman Old Style" w:cs="Calibri"/>
                <w:iCs/>
                <w:sz w:val="28"/>
                <w:szCs w:val="28"/>
              </w:rPr>
            </w:pPr>
            <w:r w:rsidRPr="00FF650E">
              <w:rPr>
                <w:rFonts w:ascii="Bookman Old Style" w:hAnsi="Bookman Old Style" w:cs="Calibri"/>
                <w:iCs/>
                <w:sz w:val="28"/>
                <w:szCs w:val="28"/>
              </w:rPr>
              <w:t>430 969</w:t>
            </w:r>
          </w:p>
        </w:tc>
        <w:tc>
          <w:tcPr>
            <w:tcW w:w="3543" w:type="dxa"/>
            <w:tcBorders>
              <w:top w:val="single" w:sz="4" w:space="0" w:color="auto"/>
              <w:left w:val="single" w:sz="4" w:space="0" w:color="auto"/>
              <w:bottom w:val="single" w:sz="4" w:space="0" w:color="auto"/>
              <w:right w:val="single" w:sz="4" w:space="0" w:color="auto"/>
            </w:tcBorders>
            <w:vAlign w:val="center"/>
          </w:tcPr>
          <w:p w:rsidR="007958D1" w:rsidRPr="00FF650E" w:rsidRDefault="008D026C" w:rsidP="00C11CC5">
            <w:pPr>
              <w:jc w:val="center"/>
              <w:rPr>
                <w:rFonts w:ascii="Bookman Old Style" w:hAnsi="Bookman Old Style" w:cs="Calibri"/>
                <w:iCs/>
                <w:sz w:val="28"/>
                <w:szCs w:val="28"/>
              </w:rPr>
            </w:pPr>
            <w:r>
              <w:rPr>
                <w:rFonts w:ascii="Bookman Old Style" w:hAnsi="Bookman Old Style" w:cs="Calibri"/>
                <w:iCs/>
                <w:sz w:val="28"/>
                <w:szCs w:val="28"/>
              </w:rPr>
              <w:t>620 942</w:t>
            </w:r>
          </w:p>
        </w:tc>
      </w:tr>
      <w:tr w:rsidR="007958D1" w:rsidRPr="00EA01A1" w:rsidTr="007958D1">
        <w:trPr>
          <w:gridBefore w:val="1"/>
          <w:wBefore w:w="15" w:type="dxa"/>
          <w:trHeight w:val="270"/>
          <w:jc w:val="center"/>
        </w:trPr>
        <w:tc>
          <w:tcPr>
            <w:tcW w:w="6380" w:type="dxa"/>
            <w:tcBorders>
              <w:top w:val="single" w:sz="4" w:space="0" w:color="auto"/>
              <w:left w:val="single" w:sz="4" w:space="0" w:color="auto"/>
              <w:bottom w:val="single" w:sz="4" w:space="0" w:color="auto"/>
              <w:right w:val="single" w:sz="4" w:space="0" w:color="auto"/>
            </w:tcBorders>
          </w:tcPr>
          <w:p w:rsidR="007958D1" w:rsidRPr="00FF650E" w:rsidRDefault="007958D1" w:rsidP="00C11CC5">
            <w:pPr>
              <w:spacing w:before="20" w:after="20"/>
              <w:ind w:firstLine="142"/>
              <w:rPr>
                <w:rFonts w:ascii="Bookman Old Style" w:hAnsi="Bookman Old Style"/>
                <w:bCs/>
                <w:sz w:val="28"/>
                <w:szCs w:val="28"/>
              </w:rPr>
            </w:pPr>
            <w:r w:rsidRPr="00FF650E">
              <w:rPr>
                <w:rFonts w:ascii="Bookman Old Style" w:hAnsi="Bookman Old Style"/>
                <w:bCs/>
                <w:sz w:val="28"/>
                <w:szCs w:val="28"/>
              </w:rPr>
              <w:t>Коммерческие расходы</w:t>
            </w:r>
          </w:p>
        </w:tc>
        <w:tc>
          <w:tcPr>
            <w:tcW w:w="3118" w:type="dxa"/>
            <w:tcBorders>
              <w:top w:val="single" w:sz="4" w:space="0" w:color="auto"/>
              <w:left w:val="single" w:sz="4" w:space="0" w:color="auto"/>
              <w:bottom w:val="single" w:sz="4" w:space="0" w:color="auto"/>
              <w:right w:val="single" w:sz="4" w:space="0" w:color="auto"/>
            </w:tcBorders>
            <w:vAlign w:val="center"/>
          </w:tcPr>
          <w:p w:rsidR="007958D1" w:rsidRPr="00FF650E" w:rsidRDefault="007958D1" w:rsidP="007958D1">
            <w:pPr>
              <w:jc w:val="center"/>
              <w:rPr>
                <w:rFonts w:ascii="Bookman Old Style" w:hAnsi="Bookman Old Style" w:cs="Calibri"/>
                <w:iCs/>
                <w:sz w:val="28"/>
                <w:szCs w:val="28"/>
              </w:rPr>
            </w:pPr>
            <w:r w:rsidRPr="00FF650E">
              <w:rPr>
                <w:rFonts w:ascii="Bookman Old Style" w:hAnsi="Bookman Old Style" w:cs="Calibri"/>
                <w:iCs/>
                <w:sz w:val="28"/>
                <w:szCs w:val="28"/>
              </w:rPr>
              <w:t>387</w:t>
            </w:r>
          </w:p>
        </w:tc>
        <w:tc>
          <w:tcPr>
            <w:tcW w:w="3543" w:type="dxa"/>
            <w:tcBorders>
              <w:top w:val="single" w:sz="4" w:space="0" w:color="auto"/>
              <w:left w:val="single" w:sz="4" w:space="0" w:color="auto"/>
              <w:bottom w:val="single" w:sz="4" w:space="0" w:color="auto"/>
              <w:right w:val="single" w:sz="4" w:space="0" w:color="auto"/>
            </w:tcBorders>
            <w:vAlign w:val="center"/>
          </w:tcPr>
          <w:p w:rsidR="007958D1" w:rsidRPr="00FF650E" w:rsidRDefault="008D026C" w:rsidP="00C11CC5">
            <w:pPr>
              <w:jc w:val="center"/>
              <w:rPr>
                <w:rFonts w:ascii="Bookman Old Style" w:hAnsi="Bookman Old Style" w:cs="Calibri"/>
                <w:iCs/>
                <w:sz w:val="28"/>
                <w:szCs w:val="28"/>
              </w:rPr>
            </w:pPr>
            <w:r>
              <w:rPr>
                <w:rFonts w:ascii="Bookman Old Style" w:hAnsi="Bookman Old Style" w:cs="Calibri"/>
                <w:iCs/>
                <w:sz w:val="28"/>
                <w:szCs w:val="28"/>
              </w:rPr>
              <w:t>727</w:t>
            </w:r>
          </w:p>
        </w:tc>
      </w:tr>
      <w:tr w:rsidR="007958D1" w:rsidRPr="00EA01A1" w:rsidTr="007958D1">
        <w:trPr>
          <w:gridBefore w:val="1"/>
          <w:wBefore w:w="15" w:type="dxa"/>
          <w:trHeight w:val="270"/>
          <w:jc w:val="center"/>
        </w:trPr>
        <w:tc>
          <w:tcPr>
            <w:tcW w:w="6380" w:type="dxa"/>
            <w:tcBorders>
              <w:top w:val="single" w:sz="4" w:space="0" w:color="auto"/>
              <w:left w:val="single" w:sz="4" w:space="0" w:color="auto"/>
              <w:bottom w:val="single" w:sz="4" w:space="0" w:color="auto"/>
              <w:right w:val="single" w:sz="4" w:space="0" w:color="auto"/>
            </w:tcBorders>
          </w:tcPr>
          <w:p w:rsidR="007958D1" w:rsidRPr="00FF650E" w:rsidRDefault="007958D1" w:rsidP="00C11CC5">
            <w:pPr>
              <w:spacing w:before="20" w:after="20"/>
              <w:ind w:firstLine="142"/>
              <w:rPr>
                <w:rFonts w:ascii="Bookman Old Style" w:hAnsi="Bookman Old Style"/>
                <w:bCs/>
                <w:sz w:val="28"/>
                <w:szCs w:val="28"/>
              </w:rPr>
            </w:pPr>
            <w:r w:rsidRPr="00FF650E">
              <w:rPr>
                <w:rFonts w:ascii="Bookman Old Style" w:hAnsi="Bookman Old Style"/>
                <w:bCs/>
                <w:sz w:val="28"/>
                <w:szCs w:val="28"/>
              </w:rPr>
              <w:t>Управленческие расходы</w:t>
            </w:r>
          </w:p>
        </w:tc>
        <w:tc>
          <w:tcPr>
            <w:tcW w:w="3118" w:type="dxa"/>
            <w:tcBorders>
              <w:top w:val="single" w:sz="4" w:space="0" w:color="auto"/>
              <w:left w:val="single" w:sz="4" w:space="0" w:color="auto"/>
              <w:bottom w:val="single" w:sz="4" w:space="0" w:color="auto"/>
              <w:right w:val="single" w:sz="4" w:space="0" w:color="auto"/>
            </w:tcBorders>
            <w:vAlign w:val="center"/>
          </w:tcPr>
          <w:p w:rsidR="007958D1" w:rsidRPr="00FF650E" w:rsidRDefault="007958D1" w:rsidP="007958D1">
            <w:pPr>
              <w:jc w:val="center"/>
              <w:rPr>
                <w:rFonts w:ascii="Bookman Old Style" w:hAnsi="Bookman Old Style" w:cs="Calibri"/>
                <w:iCs/>
                <w:sz w:val="28"/>
                <w:szCs w:val="28"/>
              </w:rPr>
            </w:pPr>
            <w:r w:rsidRPr="00FF650E">
              <w:rPr>
                <w:rFonts w:ascii="Bookman Old Style" w:hAnsi="Bookman Old Style" w:cs="Calibri"/>
                <w:iCs/>
                <w:sz w:val="28"/>
                <w:szCs w:val="28"/>
              </w:rPr>
              <w:t>45 867</w:t>
            </w:r>
          </w:p>
        </w:tc>
        <w:tc>
          <w:tcPr>
            <w:tcW w:w="3543" w:type="dxa"/>
            <w:tcBorders>
              <w:top w:val="single" w:sz="4" w:space="0" w:color="auto"/>
              <w:left w:val="single" w:sz="4" w:space="0" w:color="auto"/>
              <w:bottom w:val="single" w:sz="4" w:space="0" w:color="auto"/>
              <w:right w:val="single" w:sz="4" w:space="0" w:color="auto"/>
            </w:tcBorders>
            <w:vAlign w:val="center"/>
          </w:tcPr>
          <w:p w:rsidR="007958D1" w:rsidRPr="00FF650E" w:rsidRDefault="008D026C" w:rsidP="00C11CC5">
            <w:pPr>
              <w:jc w:val="center"/>
              <w:rPr>
                <w:rFonts w:ascii="Bookman Old Style" w:hAnsi="Bookman Old Style" w:cs="Calibri"/>
                <w:iCs/>
                <w:sz w:val="28"/>
                <w:szCs w:val="28"/>
              </w:rPr>
            </w:pPr>
            <w:r>
              <w:rPr>
                <w:rFonts w:ascii="Bookman Old Style" w:hAnsi="Bookman Old Style" w:cs="Calibri"/>
                <w:iCs/>
                <w:sz w:val="28"/>
                <w:szCs w:val="28"/>
              </w:rPr>
              <w:t>48 249</w:t>
            </w:r>
          </w:p>
        </w:tc>
      </w:tr>
      <w:tr w:rsidR="007958D1" w:rsidRPr="00EA01A1" w:rsidTr="007958D1">
        <w:trPr>
          <w:gridBefore w:val="1"/>
          <w:wBefore w:w="15" w:type="dxa"/>
          <w:trHeight w:val="270"/>
          <w:jc w:val="center"/>
        </w:trPr>
        <w:tc>
          <w:tcPr>
            <w:tcW w:w="6380" w:type="dxa"/>
            <w:tcBorders>
              <w:top w:val="single" w:sz="4" w:space="0" w:color="auto"/>
              <w:left w:val="single" w:sz="4" w:space="0" w:color="auto"/>
              <w:bottom w:val="single" w:sz="4" w:space="0" w:color="auto"/>
              <w:right w:val="single" w:sz="4" w:space="0" w:color="auto"/>
            </w:tcBorders>
          </w:tcPr>
          <w:p w:rsidR="007958D1" w:rsidRPr="00FF650E" w:rsidRDefault="007958D1" w:rsidP="00C11CC5">
            <w:pPr>
              <w:spacing w:before="20" w:after="20"/>
              <w:ind w:firstLine="142"/>
              <w:rPr>
                <w:rFonts w:ascii="Bookman Old Style" w:hAnsi="Bookman Old Style"/>
                <w:bCs/>
                <w:sz w:val="28"/>
                <w:szCs w:val="28"/>
              </w:rPr>
            </w:pPr>
            <w:r w:rsidRPr="00FF650E">
              <w:rPr>
                <w:rFonts w:ascii="Bookman Old Style" w:hAnsi="Bookman Old Style"/>
                <w:bCs/>
                <w:sz w:val="28"/>
                <w:szCs w:val="28"/>
              </w:rPr>
              <w:t>Прибыль (убыток) от продаж</w:t>
            </w:r>
          </w:p>
        </w:tc>
        <w:tc>
          <w:tcPr>
            <w:tcW w:w="3118" w:type="dxa"/>
            <w:tcBorders>
              <w:top w:val="single" w:sz="4" w:space="0" w:color="auto"/>
              <w:left w:val="single" w:sz="4" w:space="0" w:color="auto"/>
              <w:bottom w:val="single" w:sz="4" w:space="0" w:color="auto"/>
              <w:right w:val="single" w:sz="4" w:space="0" w:color="auto"/>
            </w:tcBorders>
            <w:vAlign w:val="center"/>
          </w:tcPr>
          <w:p w:rsidR="007958D1" w:rsidRPr="00FF650E" w:rsidRDefault="007958D1" w:rsidP="007958D1">
            <w:pPr>
              <w:jc w:val="center"/>
              <w:rPr>
                <w:rFonts w:ascii="Bookman Old Style" w:hAnsi="Bookman Old Style" w:cs="Calibri"/>
                <w:iCs/>
                <w:sz w:val="28"/>
                <w:szCs w:val="28"/>
              </w:rPr>
            </w:pPr>
            <w:r w:rsidRPr="00FF650E">
              <w:rPr>
                <w:rFonts w:ascii="Bookman Old Style" w:hAnsi="Bookman Old Style" w:cs="Calibri"/>
                <w:iCs/>
                <w:sz w:val="28"/>
                <w:szCs w:val="28"/>
              </w:rPr>
              <w:t>251 681</w:t>
            </w:r>
          </w:p>
        </w:tc>
        <w:tc>
          <w:tcPr>
            <w:tcW w:w="3543" w:type="dxa"/>
            <w:tcBorders>
              <w:top w:val="single" w:sz="4" w:space="0" w:color="auto"/>
              <w:left w:val="single" w:sz="4" w:space="0" w:color="auto"/>
              <w:bottom w:val="single" w:sz="4" w:space="0" w:color="auto"/>
              <w:right w:val="single" w:sz="4" w:space="0" w:color="auto"/>
            </w:tcBorders>
            <w:vAlign w:val="center"/>
          </w:tcPr>
          <w:p w:rsidR="007958D1" w:rsidRPr="00FF650E" w:rsidRDefault="008D026C" w:rsidP="00C11CC5">
            <w:pPr>
              <w:jc w:val="center"/>
              <w:rPr>
                <w:rFonts w:ascii="Bookman Old Style" w:hAnsi="Bookman Old Style" w:cs="Calibri"/>
                <w:iCs/>
                <w:sz w:val="28"/>
                <w:szCs w:val="28"/>
              </w:rPr>
            </w:pPr>
            <w:r>
              <w:rPr>
                <w:rFonts w:ascii="Bookman Old Style" w:hAnsi="Bookman Old Style" w:cs="Calibri"/>
                <w:iCs/>
                <w:sz w:val="28"/>
                <w:szCs w:val="28"/>
              </w:rPr>
              <w:t>319 214</w:t>
            </w:r>
          </w:p>
        </w:tc>
      </w:tr>
      <w:tr w:rsidR="007958D1" w:rsidRPr="00EA01A1" w:rsidTr="007958D1">
        <w:trPr>
          <w:gridBefore w:val="1"/>
          <w:wBefore w:w="15" w:type="dxa"/>
          <w:trHeight w:val="270"/>
          <w:jc w:val="center"/>
        </w:trPr>
        <w:tc>
          <w:tcPr>
            <w:tcW w:w="6380" w:type="dxa"/>
            <w:tcBorders>
              <w:top w:val="single" w:sz="4" w:space="0" w:color="auto"/>
              <w:left w:val="single" w:sz="4" w:space="0" w:color="auto"/>
              <w:bottom w:val="single" w:sz="4" w:space="0" w:color="auto"/>
              <w:right w:val="single" w:sz="4" w:space="0" w:color="auto"/>
            </w:tcBorders>
          </w:tcPr>
          <w:p w:rsidR="007958D1" w:rsidRPr="00FF650E" w:rsidRDefault="007958D1" w:rsidP="00C11CC5">
            <w:pPr>
              <w:spacing w:before="20" w:after="20"/>
              <w:ind w:firstLine="142"/>
              <w:rPr>
                <w:rFonts w:ascii="Bookman Old Style" w:hAnsi="Bookman Old Style"/>
                <w:bCs/>
                <w:sz w:val="28"/>
                <w:szCs w:val="28"/>
              </w:rPr>
            </w:pPr>
            <w:r w:rsidRPr="00FF650E">
              <w:rPr>
                <w:rFonts w:ascii="Bookman Old Style" w:hAnsi="Bookman Old Style"/>
                <w:bCs/>
                <w:sz w:val="28"/>
                <w:szCs w:val="28"/>
              </w:rPr>
              <w:t>Проценты к получению</w:t>
            </w:r>
          </w:p>
        </w:tc>
        <w:tc>
          <w:tcPr>
            <w:tcW w:w="3118" w:type="dxa"/>
            <w:tcBorders>
              <w:top w:val="single" w:sz="4" w:space="0" w:color="auto"/>
              <w:left w:val="single" w:sz="4" w:space="0" w:color="auto"/>
              <w:bottom w:val="single" w:sz="4" w:space="0" w:color="auto"/>
              <w:right w:val="single" w:sz="4" w:space="0" w:color="auto"/>
            </w:tcBorders>
            <w:vAlign w:val="center"/>
          </w:tcPr>
          <w:p w:rsidR="007958D1" w:rsidRPr="00FF650E" w:rsidRDefault="007958D1" w:rsidP="007958D1">
            <w:pPr>
              <w:jc w:val="center"/>
              <w:rPr>
                <w:rFonts w:ascii="Bookman Old Style" w:hAnsi="Bookman Old Style" w:cs="Calibri"/>
                <w:iCs/>
                <w:sz w:val="28"/>
                <w:szCs w:val="28"/>
              </w:rPr>
            </w:pPr>
            <w:r w:rsidRPr="00FF650E">
              <w:rPr>
                <w:rFonts w:ascii="Bookman Old Style" w:hAnsi="Bookman Old Style" w:cs="Calibri"/>
                <w:iCs/>
                <w:sz w:val="28"/>
                <w:szCs w:val="28"/>
              </w:rPr>
              <w:t>1 050</w:t>
            </w:r>
          </w:p>
        </w:tc>
        <w:tc>
          <w:tcPr>
            <w:tcW w:w="3543" w:type="dxa"/>
            <w:tcBorders>
              <w:top w:val="single" w:sz="4" w:space="0" w:color="auto"/>
              <w:left w:val="single" w:sz="4" w:space="0" w:color="auto"/>
              <w:bottom w:val="single" w:sz="4" w:space="0" w:color="auto"/>
              <w:right w:val="single" w:sz="4" w:space="0" w:color="auto"/>
            </w:tcBorders>
            <w:vAlign w:val="center"/>
          </w:tcPr>
          <w:p w:rsidR="007958D1" w:rsidRPr="00FF650E" w:rsidRDefault="008D026C" w:rsidP="00C11CC5">
            <w:pPr>
              <w:jc w:val="center"/>
              <w:rPr>
                <w:rFonts w:ascii="Bookman Old Style" w:hAnsi="Bookman Old Style" w:cs="Calibri"/>
                <w:iCs/>
                <w:sz w:val="28"/>
                <w:szCs w:val="28"/>
              </w:rPr>
            </w:pPr>
            <w:r>
              <w:rPr>
                <w:rFonts w:ascii="Bookman Old Style" w:hAnsi="Bookman Old Style" w:cs="Calibri"/>
                <w:iCs/>
                <w:sz w:val="28"/>
                <w:szCs w:val="28"/>
              </w:rPr>
              <w:t>3 999</w:t>
            </w:r>
          </w:p>
        </w:tc>
      </w:tr>
      <w:tr w:rsidR="007958D1" w:rsidRPr="00EA01A1" w:rsidTr="007958D1">
        <w:trPr>
          <w:gridBefore w:val="1"/>
          <w:wBefore w:w="15" w:type="dxa"/>
          <w:trHeight w:val="270"/>
          <w:jc w:val="center"/>
        </w:trPr>
        <w:tc>
          <w:tcPr>
            <w:tcW w:w="6380" w:type="dxa"/>
            <w:tcBorders>
              <w:top w:val="single" w:sz="4" w:space="0" w:color="auto"/>
              <w:left w:val="single" w:sz="4" w:space="0" w:color="auto"/>
              <w:bottom w:val="single" w:sz="4" w:space="0" w:color="auto"/>
              <w:right w:val="single" w:sz="4" w:space="0" w:color="auto"/>
            </w:tcBorders>
          </w:tcPr>
          <w:p w:rsidR="007958D1" w:rsidRPr="00FF650E" w:rsidRDefault="007958D1" w:rsidP="00C11CC5">
            <w:pPr>
              <w:spacing w:before="20" w:after="20"/>
              <w:ind w:firstLine="142"/>
              <w:rPr>
                <w:rFonts w:ascii="Bookman Old Style" w:hAnsi="Bookman Old Style"/>
                <w:bCs/>
                <w:sz w:val="28"/>
                <w:szCs w:val="28"/>
              </w:rPr>
            </w:pPr>
            <w:r w:rsidRPr="00FF650E">
              <w:rPr>
                <w:rFonts w:ascii="Bookman Old Style" w:hAnsi="Bookman Old Style"/>
                <w:bCs/>
                <w:sz w:val="28"/>
                <w:szCs w:val="28"/>
              </w:rPr>
              <w:t>Проценты к уплате</w:t>
            </w:r>
          </w:p>
        </w:tc>
        <w:tc>
          <w:tcPr>
            <w:tcW w:w="3118" w:type="dxa"/>
            <w:tcBorders>
              <w:top w:val="single" w:sz="4" w:space="0" w:color="auto"/>
              <w:left w:val="single" w:sz="4" w:space="0" w:color="auto"/>
              <w:bottom w:val="single" w:sz="4" w:space="0" w:color="auto"/>
              <w:right w:val="single" w:sz="4" w:space="0" w:color="auto"/>
            </w:tcBorders>
            <w:vAlign w:val="center"/>
          </w:tcPr>
          <w:p w:rsidR="007958D1" w:rsidRPr="00FF650E" w:rsidRDefault="007958D1" w:rsidP="007958D1">
            <w:pPr>
              <w:jc w:val="center"/>
              <w:rPr>
                <w:rFonts w:ascii="Bookman Old Style" w:hAnsi="Bookman Old Style" w:cs="Calibri"/>
                <w:iCs/>
                <w:sz w:val="28"/>
                <w:szCs w:val="28"/>
              </w:rPr>
            </w:pPr>
            <w:r w:rsidRPr="00FF650E">
              <w:rPr>
                <w:rFonts w:ascii="Bookman Old Style" w:hAnsi="Bookman Old Style" w:cs="Calibri"/>
                <w:iCs/>
                <w:sz w:val="28"/>
                <w:szCs w:val="28"/>
              </w:rPr>
              <w:t>7 443</w:t>
            </w:r>
          </w:p>
        </w:tc>
        <w:tc>
          <w:tcPr>
            <w:tcW w:w="3543" w:type="dxa"/>
            <w:tcBorders>
              <w:top w:val="single" w:sz="4" w:space="0" w:color="auto"/>
              <w:left w:val="single" w:sz="4" w:space="0" w:color="auto"/>
              <w:bottom w:val="single" w:sz="4" w:space="0" w:color="auto"/>
              <w:right w:val="single" w:sz="4" w:space="0" w:color="auto"/>
            </w:tcBorders>
            <w:vAlign w:val="center"/>
          </w:tcPr>
          <w:p w:rsidR="007958D1" w:rsidRPr="00FF650E" w:rsidRDefault="008D026C" w:rsidP="00C11CC5">
            <w:pPr>
              <w:jc w:val="center"/>
              <w:rPr>
                <w:rFonts w:ascii="Bookman Old Style" w:hAnsi="Bookman Old Style" w:cs="Calibri"/>
                <w:iCs/>
                <w:sz w:val="28"/>
                <w:szCs w:val="28"/>
              </w:rPr>
            </w:pPr>
            <w:r>
              <w:rPr>
                <w:rFonts w:ascii="Bookman Old Style" w:hAnsi="Bookman Old Style" w:cs="Calibri"/>
                <w:iCs/>
                <w:sz w:val="28"/>
                <w:szCs w:val="28"/>
              </w:rPr>
              <w:t>16 418</w:t>
            </w:r>
          </w:p>
        </w:tc>
      </w:tr>
      <w:tr w:rsidR="007958D1" w:rsidRPr="00EA01A1" w:rsidTr="007958D1">
        <w:trPr>
          <w:gridBefore w:val="1"/>
          <w:wBefore w:w="15" w:type="dxa"/>
          <w:trHeight w:val="270"/>
          <w:jc w:val="center"/>
        </w:trPr>
        <w:tc>
          <w:tcPr>
            <w:tcW w:w="6380" w:type="dxa"/>
            <w:tcBorders>
              <w:top w:val="single" w:sz="4" w:space="0" w:color="auto"/>
              <w:left w:val="single" w:sz="4" w:space="0" w:color="auto"/>
              <w:bottom w:val="single" w:sz="4" w:space="0" w:color="auto"/>
              <w:right w:val="single" w:sz="4" w:space="0" w:color="auto"/>
            </w:tcBorders>
          </w:tcPr>
          <w:p w:rsidR="007958D1" w:rsidRPr="00FF650E" w:rsidRDefault="007958D1" w:rsidP="00C11CC5">
            <w:pPr>
              <w:spacing w:before="20" w:after="20"/>
              <w:ind w:firstLine="142"/>
              <w:rPr>
                <w:rFonts w:ascii="Bookman Old Style" w:hAnsi="Bookman Old Style"/>
                <w:bCs/>
                <w:sz w:val="28"/>
                <w:szCs w:val="28"/>
              </w:rPr>
            </w:pPr>
            <w:r w:rsidRPr="00FF650E">
              <w:rPr>
                <w:rFonts w:ascii="Bookman Old Style" w:hAnsi="Bookman Old Style"/>
                <w:bCs/>
                <w:sz w:val="28"/>
                <w:szCs w:val="28"/>
              </w:rPr>
              <w:t>Доходы от участия в других организациях</w:t>
            </w:r>
          </w:p>
        </w:tc>
        <w:tc>
          <w:tcPr>
            <w:tcW w:w="3118" w:type="dxa"/>
            <w:tcBorders>
              <w:top w:val="single" w:sz="4" w:space="0" w:color="auto"/>
              <w:left w:val="single" w:sz="4" w:space="0" w:color="auto"/>
              <w:bottom w:val="single" w:sz="4" w:space="0" w:color="auto"/>
              <w:right w:val="single" w:sz="4" w:space="0" w:color="auto"/>
            </w:tcBorders>
            <w:vAlign w:val="center"/>
          </w:tcPr>
          <w:p w:rsidR="007958D1" w:rsidRPr="00FF650E" w:rsidRDefault="007958D1" w:rsidP="007958D1">
            <w:pPr>
              <w:jc w:val="center"/>
              <w:rPr>
                <w:rFonts w:ascii="Bookman Old Style" w:hAnsi="Bookman Old Style" w:cs="Calibri"/>
                <w:iCs/>
                <w:sz w:val="28"/>
                <w:szCs w:val="28"/>
              </w:rPr>
            </w:pPr>
            <w:r w:rsidRPr="00FF650E">
              <w:rPr>
                <w:rFonts w:ascii="Bookman Old Style" w:hAnsi="Bookman Old Style" w:cs="Calibri"/>
                <w:iCs/>
                <w:sz w:val="28"/>
                <w:szCs w:val="28"/>
              </w:rPr>
              <w:t>-</w:t>
            </w:r>
          </w:p>
        </w:tc>
        <w:tc>
          <w:tcPr>
            <w:tcW w:w="3543" w:type="dxa"/>
            <w:tcBorders>
              <w:top w:val="single" w:sz="4" w:space="0" w:color="auto"/>
              <w:left w:val="single" w:sz="4" w:space="0" w:color="auto"/>
              <w:bottom w:val="single" w:sz="4" w:space="0" w:color="auto"/>
              <w:right w:val="single" w:sz="4" w:space="0" w:color="auto"/>
            </w:tcBorders>
            <w:vAlign w:val="center"/>
          </w:tcPr>
          <w:p w:rsidR="007958D1" w:rsidRPr="00FF650E" w:rsidRDefault="008D026C" w:rsidP="00C11CC5">
            <w:pPr>
              <w:jc w:val="center"/>
              <w:rPr>
                <w:rFonts w:ascii="Bookman Old Style" w:hAnsi="Bookman Old Style" w:cs="Calibri"/>
                <w:iCs/>
                <w:sz w:val="28"/>
                <w:szCs w:val="28"/>
              </w:rPr>
            </w:pPr>
            <w:r>
              <w:rPr>
                <w:rFonts w:ascii="Bookman Old Style" w:hAnsi="Bookman Old Style" w:cs="Calibri"/>
                <w:iCs/>
                <w:sz w:val="28"/>
                <w:szCs w:val="28"/>
              </w:rPr>
              <w:t>-</w:t>
            </w:r>
          </w:p>
        </w:tc>
      </w:tr>
      <w:tr w:rsidR="007958D1" w:rsidRPr="00EA01A1" w:rsidTr="007958D1">
        <w:trPr>
          <w:gridBefore w:val="1"/>
          <w:wBefore w:w="15" w:type="dxa"/>
          <w:trHeight w:val="270"/>
          <w:jc w:val="center"/>
        </w:trPr>
        <w:tc>
          <w:tcPr>
            <w:tcW w:w="6380" w:type="dxa"/>
            <w:tcBorders>
              <w:top w:val="single" w:sz="4" w:space="0" w:color="auto"/>
              <w:left w:val="single" w:sz="4" w:space="0" w:color="auto"/>
              <w:bottom w:val="single" w:sz="4" w:space="0" w:color="auto"/>
              <w:right w:val="single" w:sz="4" w:space="0" w:color="auto"/>
            </w:tcBorders>
          </w:tcPr>
          <w:p w:rsidR="007958D1" w:rsidRPr="00FF650E" w:rsidRDefault="007958D1" w:rsidP="00C11CC5">
            <w:pPr>
              <w:spacing w:before="20" w:after="20"/>
              <w:ind w:firstLine="142"/>
              <w:rPr>
                <w:rFonts w:ascii="Bookman Old Style" w:hAnsi="Bookman Old Style"/>
                <w:bCs/>
                <w:sz w:val="28"/>
                <w:szCs w:val="28"/>
              </w:rPr>
            </w:pPr>
            <w:r w:rsidRPr="00FF650E">
              <w:rPr>
                <w:rFonts w:ascii="Bookman Old Style" w:hAnsi="Bookman Old Style"/>
                <w:bCs/>
                <w:sz w:val="28"/>
                <w:szCs w:val="28"/>
              </w:rPr>
              <w:t>Прочие  доходы</w:t>
            </w:r>
          </w:p>
        </w:tc>
        <w:tc>
          <w:tcPr>
            <w:tcW w:w="3118" w:type="dxa"/>
            <w:tcBorders>
              <w:top w:val="single" w:sz="4" w:space="0" w:color="auto"/>
              <w:left w:val="single" w:sz="4" w:space="0" w:color="auto"/>
              <w:bottom w:val="single" w:sz="4" w:space="0" w:color="auto"/>
              <w:right w:val="single" w:sz="4" w:space="0" w:color="auto"/>
            </w:tcBorders>
            <w:vAlign w:val="center"/>
          </w:tcPr>
          <w:p w:rsidR="007958D1" w:rsidRPr="00FF650E" w:rsidRDefault="007958D1" w:rsidP="007958D1">
            <w:pPr>
              <w:jc w:val="center"/>
              <w:rPr>
                <w:rFonts w:ascii="Bookman Old Style" w:hAnsi="Bookman Old Style" w:cs="Calibri"/>
                <w:iCs/>
                <w:sz w:val="28"/>
                <w:szCs w:val="28"/>
              </w:rPr>
            </w:pPr>
            <w:r w:rsidRPr="00FF650E">
              <w:rPr>
                <w:rFonts w:ascii="Bookman Old Style" w:hAnsi="Bookman Old Style" w:cs="Calibri"/>
                <w:iCs/>
                <w:sz w:val="28"/>
                <w:szCs w:val="28"/>
              </w:rPr>
              <w:t>2 900</w:t>
            </w:r>
          </w:p>
        </w:tc>
        <w:tc>
          <w:tcPr>
            <w:tcW w:w="3543" w:type="dxa"/>
            <w:tcBorders>
              <w:top w:val="single" w:sz="4" w:space="0" w:color="auto"/>
              <w:left w:val="single" w:sz="4" w:space="0" w:color="auto"/>
              <w:bottom w:val="single" w:sz="4" w:space="0" w:color="auto"/>
              <w:right w:val="single" w:sz="4" w:space="0" w:color="auto"/>
            </w:tcBorders>
            <w:vAlign w:val="center"/>
          </w:tcPr>
          <w:p w:rsidR="007958D1" w:rsidRPr="00FF650E" w:rsidRDefault="008D026C" w:rsidP="00C11CC5">
            <w:pPr>
              <w:jc w:val="center"/>
              <w:rPr>
                <w:rFonts w:ascii="Bookman Old Style" w:hAnsi="Bookman Old Style" w:cs="Calibri"/>
                <w:iCs/>
                <w:sz w:val="28"/>
                <w:szCs w:val="28"/>
              </w:rPr>
            </w:pPr>
            <w:r>
              <w:rPr>
                <w:rFonts w:ascii="Bookman Old Style" w:hAnsi="Bookman Old Style" w:cs="Calibri"/>
                <w:iCs/>
                <w:sz w:val="28"/>
                <w:szCs w:val="28"/>
              </w:rPr>
              <w:t>30 939</w:t>
            </w:r>
          </w:p>
        </w:tc>
      </w:tr>
      <w:tr w:rsidR="007958D1" w:rsidRPr="00EA01A1" w:rsidTr="007958D1">
        <w:trPr>
          <w:gridBefore w:val="1"/>
          <w:wBefore w:w="15" w:type="dxa"/>
          <w:trHeight w:val="270"/>
          <w:jc w:val="center"/>
        </w:trPr>
        <w:tc>
          <w:tcPr>
            <w:tcW w:w="6380" w:type="dxa"/>
            <w:tcBorders>
              <w:top w:val="single" w:sz="4" w:space="0" w:color="auto"/>
              <w:left w:val="single" w:sz="4" w:space="0" w:color="auto"/>
              <w:bottom w:val="single" w:sz="4" w:space="0" w:color="auto"/>
              <w:right w:val="single" w:sz="4" w:space="0" w:color="auto"/>
            </w:tcBorders>
          </w:tcPr>
          <w:p w:rsidR="007958D1" w:rsidRPr="00FF650E" w:rsidRDefault="007958D1" w:rsidP="00C11CC5">
            <w:pPr>
              <w:spacing w:before="20" w:after="20"/>
              <w:ind w:firstLine="142"/>
              <w:rPr>
                <w:rFonts w:ascii="Bookman Old Style" w:hAnsi="Bookman Old Style"/>
                <w:bCs/>
                <w:sz w:val="28"/>
                <w:szCs w:val="28"/>
              </w:rPr>
            </w:pPr>
            <w:r w:rsidRPr="00FF650E">
              <w:rPr>
                <w:rFonts w:ascii="Bookman Old Style" w:hAnsi="Bookman Old Style"/>
                <w:bCs/>
                <w:sz w:val="28"/>
                <w:szCs w:val="28"/>
              </w:rPr>
              <w:t>Прочие  расходы</w:t>
            </w:r>
          </w:p>
        </w:tc>
        <w:tc>
          <w:tcPr>
            <w:tcW w:w="3118" w:type="dxa"/>
            <w:tcBorders>
              <w:top w:val="single" w:sz="4" w:space="0" w:color="auto"/>
              <w:left w:val="single" w:sz="4" w:space="0" w:color="auto"/>
              <w:bottom w:val="single" w:sz="4" w:space="0" w:color="auto"/>
              <w:right w:val="single" w:sz="4" w:space="0" w:color="auto"/>
            </w:tcBorders>
            <w:vAlign w:val="center"/>
          </w:tcPr>
          <w:p w:rsidR="007958D1" w:rsidRPr="00FF650E" w:rsidRDefault="007958D1" w:rsidP="007958D1">
            <w:pPr>
              <w:jc w:val="center"/>
              <w:rPr>
                <w:rFonts w:ascii="Bookman Old Style" w:hAnsi="Bookman Old Style" w:cs="Calibri"/>
                <w:iCs/>
                <w:sz w:val="28"/>
                <w:szCs w:val="28"/>
              </w:rPr>
            </w:pPr>
            <w:r w:rsidRPr="00FF650E">
              <w:rPr>
                <w:rFonts w:ascii="Bookman Old Style" w:hAnsi="Bookman Old Style" w:cs="Calibri"/>
                <w:iCs/>
                <w:sz w:val="28"/>
                <w:szCs w:val="28"/>
              </w:rPr>
              <w:t>20 042</w:t>
            </w:r>
          </w:p>
        </w:tc>
        <w:tc>
          <w:tcPr>
            <w:tcW w:w="3543" w:type="dxa"/>
            <w:tcBorders>
              <w:top w:val="single" w:sz="4" w:space="0" w:color="auto"/>
              <w:left w:val="single" w:sz="4" w:space="0" w:color="auto"/>
              <w:bottom w:val="single" w:sz="4" w:space="0" w:color="auto"/>
              <w:right w:val="single" w:sz="4" w:space="0" w:color="auto"/>
            </w:tcBorders>
            <w:vAlign w:val="center"/>
          </w:tcPr>
          <w:p w:rsidR="007958D1" w:rsidRPr="00FF650E" w:rsidRDefault="008D026C" w:rsidP="00C11CC5">
            <w:pPr>
              <w:jc w:val="center"/>
              <w:rPr>
                <w:rFonts w:ascii="Bookman Old Style" w:hAnsi="Bookman Old Style" w:cs="Calibri"/>
                <w:iCs/>
                <w:sz w:val="28"/>
                <w:szCs w:val="28"/>
              </w:rPr>
            </w:pPr>
            <w:r>
              <w:rPr>
                <w:rFonts w:ascii="Bookman Old Style" w:hAnsi="Bookman Old Style" w:cs="Calibri"/>
                <w:iCs/>
                <w:sz w:val="28"/>
                <w:szCs w:val="28"/>
              </w:rPr>
              <w:t>58 404</w:t>
            </w:r>
          </w:p>
        </w:tc>
      </w:tr>
      <w:tr w:rsidR="007958D1" w:rsidRPr="00EA01A1" w:rsidTr="007958D1">
        <w:trPr>
          <w:gridBefore w:val="1"/>
          <w:wBefore w:w="15" w:type="dxa"/>
          <w:trHeight w:val="270"/>
          <w:jc w:val="center"/>
        </w:trPr>
        <w:tc>
          <w:tcPr>
            <w:tcW w:w="6380" w:type="dxa"/>
            <w:tcBorders>
              <w:top w:val="single" w:sz="4" w:space="0" w:color="auto"/>
              <w:left w:val="single" w:sz="4" w:space="0" w:color="auto"/>
              <w:bottom w:val="single" w:sz="4" w:space="0" w:color="auto"/>
              <w:right w:val="single" w:sz="4" w:space="0" w:color="auto"/>
            </w:tcBorders>
          </w:tcPr>
          <w:p w:rsidR="007958D1" w:rsidRPr="00FF650E" w:rsidRDefault="007958D1" w:rsidP="00C11CC5">
            <w:pPr>
              <w:spacing w:before="20" w:after="20"/>
              <w:ind w:firstLine="142"/>
              <w:rPr>
                <w:rFonts w:ascii="Bookman Old Style" w:hAnsi="Bookman Old Style"/>
                <w:bCs/>
                <w:sz w:val="28"/>
                <w:szCs w:val="28"/>
              </w:rPr>
            </w:pPr>
            <w:r w:rsidRPr="00FF650E">
              <w:rPr>
                <w:rFonts w:ascii="Bookman Old Style" w:hAnsi="Bookman Old Style"/>
                <w:bCs/>
                <w:sz w:val="28"/>
                <w:szCs w:val="28"/>
              </w:rPr>
              <w:t>Прибыль (убыток) до налогообложения</w:t>
            </w:r>
          </w:p>
        </w:tc>
        <w:tc>
          <w:tcPr>
            <w:tcW w:w="3118" w:type="dxa"/>
            <w:tcBorders>
              <w:top w:val="single" w:sz="4" w:space="0" w:color="auto"/>
              <w:left w:val="single" w:sz="4" w:space="0" w:color="auto"/>
              <w:bottom w:val="single" w:sz="4" w:space="0" w:color="auto"/>
              <w:right w:val="single" w:sz="4" w:space="0" w:color="auto"/>
            </w:tcBorders>
            <w:vAlign w:val="center"/>
          </w:tcPr>
          <w:p w:rsidR="007958D1" w:rsidRPr="00FF650E" w:rsidRDefault="007958D1" w:rsidP="007958D1">
            <w:pPr>
              <w:jc w:val="center"/>
              <w:rPr>
                <w:rFonts w:ascii="Bookman Old Style" w:hAnsi="Bookman Old Style" w:cs="Calibri"/>
                <w:iCs/>
                <w:sz w:val="28"/>
                <w:szCs w:val="28"/>
              </w:rPr>
            </w:pPr>
            <w:r w:rsidRPr="00FF650E">
              <w:rPr>
                <w:rFonts w:ascii="Bookman Old Style" w:hAnsi="Bookman Old Style" w:cs="Calibri"/>
                <w:iCs/>
                <w:sz w:val="28"/>
                <w:szCs w:val="28"/>
              </w:rPr>
              <w:t>228 146</w:t>
            </w:r>
          </w:p>
        </w:tc>
        <w:tc>
          <w:tcPr>
            <w:tcW w:w="3543" w:type="dxa"/>
            <w:tcBorders>
              <w:top w:val="single" w:sz="4" w:space="0" w:color="auto"/>
              <w:left w:val="single" w:sz="4" w:space="0" w:color="auto"/>
              <w:bottom w:val="single" w:sz="4" w:space="0" w:color="auto"/>
              <w:right w:val="single" w:sz="4" w:space="0" w:color="auto"/>
            </w:tcBorders>
            <w:vAlign w:val="center"/>
          </w:tcPr>
          <w:p w:rsidR="007958D1" w:rsidRPr="00FF650E" w:rsidRDefault="008D026C" w:rsidP="00C11CC5">
            <w:pPr>
              <w:jc w:val="center"/>
              <w:rPr>
                <w:rFonts w:ascii="Bookman Old Style" w:hAnsi="Bookman Old Style" w:cs="Calibri"/>
                <w:iCs/>
                <w:sz w:val="28"/>
                <w:szCs w:val="28"/>
              </w:rPr>
            </w:pPr>
            <w:r>
              <w:rPr>
                <w:rFonts w:ascii="Bookman Old Style" w:hAnsi="Bookman Old Style" w:cs="Calibri"/>
                <w:iCs/>
                <w:sz w:val="28"/>
                <w:szCs w:val="28"/>
              </w:rPr>
              <w:t>279 330</w:t>
            </w:r>
          </w:p>
        </w:tc>
      </w:tr>
      <w:tr w:rsidR="007958D1" w:rsidRPr="00EA01A1" w:rsidTr="007958D1">
        <w:trPr>
          <w:gridBefore w:val="1"/>
          <w:wBefore w:w="15" w:type="dxa"/>
          <w:trHeight w:val="270"/>
          <w:jc w:val="center"/>
        </w:trPr>
        <w:tc>
          <w:tcPr>
            <w:tcW w:w="6380" w:type="dxa"/>
            <w:tcBorders>
              <w:top w:val="single" w:sz="4" w:space="0" w:color="auto"/>
              <w:left w:val="single" w:sz="4" w:space="0" w:color="auto"/>
              <w:bottom w:val="single" w:sz="4" w:space="0" w:color="auto"/>
              <w:right w:val="single" w:sz="4" w:space="0" w:color="auto"/>
            </w:tcBorders>
          </w:tcPr>
          <w:p w:rsidR="007958D1" w:rsidRPr="00FF650E" w:rsidRDefault="007958D1" w:rsidP="00C11CC5">
            <w:pPr>
              <w:spacing w:before="20" w:after="20"/>
              <w:ind w:firstLine="142"/>
              <w:rPr>
                <w:rFonts w:ascii="Bookman Old Style" w:hAnsi="Bookman Old Style"/>
                <w:bCs/>
                <w:sz w:val="28"/>
                <w:szCs w:val="28"/>
              </w:rPr>
            </w:pPr>
            <w:r w:rsidRPr="00FF650E">
              <w:rPr>
                <w:rFonts w:ascii="Bookman Old Style" w:hAnsi="Bookman Old Style"/>
                <w:bCs/>
                <w:sz w:val="28"/>
                <w:szCs w:val="28"/>
              </w:rPr>
              <w:t>Налог на прибыль</w:t>
            </w:r>
          </w:p>
        </w:tc>
        <w:tc>
          <w:tcPr>
            <w:tcW w:w="3118" w:type="dxa"/>
            <w:tcBorders>
              <w:top w:val="single" w:sz="4" w:space="0" w:color="auto"/>
              <w:left w:val="single" w:sz="4" w:space="0" w:color="auto"/>
              <w:bottom w:val="single" w:sz="4" w:space="0" w:color="auto"/>
              <w:right w:val="single" w:sz="4" w:space="0" w:color="auto"/>
            </w:tcBorders>
            <w:vAlign w:val="center"/>
          </w:tcPr>
          <w:p w:rsidR="007958D1" w:rsidRPr="00FF650E" w:rsidRDefault="007958D1" w:rsidP="007958D1">
            <w:pPr>
              <w:jc w:val="center"/>
              <w:rPr>
                <w:rFonts w:ascii="Bookman Old Style" w:hAnsi="Bookman Old Style" w:cs="Calibri"/>
                <w:iCs/>
                <w:sz w:val="28"/>
                <w:szCs w:val="28"/>
              </w:rPr>
            </w:pPr>
            <w:r w:rsidRPr="00FF650E">
              <w:rPr>
                <w:rFonts w:ascii="Bookman Old Style" w:hAnsi="Bookman Old Style" w:cs="Calibri"/>
                <w:iCs/>
                <w:sz w:val="28"/>
                <w:szCs w:val="28"/>
              </w:rPr>
              <w:t>49 003</w:t>
            </w:r>
          </w:p>
        </w:tc>
        <w:tc>
          <w:tcPr>
            <w:tcW w:w="3543" w:type="dxa"/>
            <w:tcBorders>
              <w:top w:val="single" w:sz="4" w:space="0" w:color="auto"/>
              <w:left w:val="single" w:sz="4" w:space="0" w:color="auto"/>
              <w:bottom w:val="single" w:sz="4" w:space="0" w:color="auto"/>
              <w:right w:val="single" w:sz="4" w:space="0" w:color="auto"/>
            </w:tcBorders>
            <w:vAlign w:val="center"/>
          </w:tcPr>
          <w:p w:rsidR="007958D1" w:rsidRPr="00FF650E" w:rsidRDefault="008D026C" w:rsidP="00C11CC5">
            <w:pPr>
              <w:jc w:val="center"/>
              <w:rPr>
                <w:rFonts w:ascii="Bookman Old Style" w:hAnsi="Bookman Old Style" w:cs="Calibri"/>
                <w:iCs/>
                <w:sz w:val="28"/>
                <w:szCs w:val="28"/>
              </w:rPr>
            </w:pPr>
            <w:r>
              <w:rPr>
                <w:rFonts w:ascii="Bookman Old Style" w:hAnsi="Bookman Old Style" w:cs="Calibri"/>
                <w:iCs/>
                <w:sz w:val="28"/>
                <w:szCs w:val="28"/>
              </w:rPr>
              <w:t>55 510</w:t>
            </w:r>
          </w:p>
        </w:tc>
      </w:tr>
      <w:tr w:rsidR="007958D1" w:rsidRPr="00EA01A1" w:rsidTr="007958D1">
        <w:trPr>
          <w:gridBefore w:val="1"/>
          <w:wBefore w:w="15" w:type="dxa"/>
          <w:trHeight w:val="270"/>
          <w:jc w:val="center"/>
        </w:trPr>
        <w:tc>
          <w:tcPr>
            <w:tcW w:w="6380" w:type="dxa"/>
            <w:tcBorders>
              <w:top w:val="single" w:sz="4" w:space="0" w:color="auto"/>
              <w:left w:val="single" w:sz="4" w:space="0" w:color="auto"/>
              <w:bottom w:val="single" w:sz="4" w:space="0" w:color="auto"/>
              <w:right w:val="single" w:sz="4" w:space="0" w:color="auto"/>
            </w:tcBorders>
          </w:tcPr>
          <w:p w:rsidR="007958D1" w:rsidRPr="00FF650E" w:rsidRDefault="007958D1" w:rsidP="00C11CC5">
            <w:pPr>
              <w:spacing w:before="20" w:after="20"/>
              <w:ind w:firstLine="142"/>
              <w:rPr>
                <w:rFonts w:ascii="Bookman Old Style" w:hAnsi="Bookman Old Style"/>
                <w:bCs/>
                <w:sz w:val="28"/>
                <w:szCs w:val="28"/>
              </w:rPr>
            </w:pPr>
            <w:r w:rsidRPr="00FF650E">
              <w:rPr>
                <w:rFonts w:ascii="Bookman Old Style" w:hAnsi="Bookman Old Style"/>
                <w:bCs/>
                <w:sz w:val="28"/>
                <w:szCs w:val="28"/>
              </w:rPr>
              <w:lastRenderedPageBreak/>
              <w:t>Чистая прибыль</w:t>
            </w:r>
          </w:p>
        </w:tc>
        <w:tc>
          <w:tcPr>
            <w:tcW w:w="3118" w:type="dxa"/>
            <w:tcBorders>
              <w:top w:val="single" w:sz="4" w:space="0" w:color="auto"/>
              <w:left w:val="single" w:sz="4" w:space="0" w:color="auto"/>
              <w:bottom w:val="single" w:sz="4" w:space="0" w:color="auto"/>
              <w:right w:val="single" w:sz="4" w:space="0" w:color="auto"/>
            </w:tcBorders>
            <w:vAlign w:val="center"/>
          </w:tcPr>
          <w:p w:rsidR="007958D1" w:rsidRPr="00FF650E" w:rsidRDefault="007958D1" w:rsidP="007958D1">
            <w:pPr>
              <w:jc w:val="center"/>
              <w:rPr>
                <w:rFonts w:ascii="Bookman Old Style" w:hAnsi="Bookman Old Style" w:cs="Calibri"/>
                <w:iCs/>
                <w:sz w:val="28"/>
                <w:szCs w:val="28"/>
              </w:rPr>
            </w:pPr>
            <w:r w:rsidRPr="00FF650E">
              <w:rPr>
                <w:rFonts w:ascii="Bookman Old Style" w:hAnsi="Bookman Old Style" w:cs="Calibri"/>
                <w:iCs/>
                <w:sz w:val="28"/>
                <w:szCs w:val="28"/>
              </w:rPr>
              <w:t>181 261</w:t>
            </w:r>
          </w:p>
        </w:tc>
        <w:tc>
          <w:tcPr>
            <w:tcW w:w="3543" w:type="dxa"/>
            <w:tcBorders>
              <w:top w:val="single" w:sz="4" w:space="0" w:color="auto"/>
              <w:left w:val="single" w:sz="4" w:space="0" w:color="auto"/>
              <w:bottom w:val="single" w:sz="4" w:space="0" w:color="auto"/>
              <w:right w:val="single" w:sz="4" w:space="0" w:color="auto"/>
            </w:tcBorders>
            <w:vAlign w:val="center"/>
          </w:tcPr>
          <w:p w:rsidR="007958D1" w:rsidRPr="00FF650E" w:rsidRDefault="008D026C" w:rsidP="00C11CC5">
            <w:pPr>
              <w:jc w:val="center"/>
              <w:rPr>
                <w:rFonts w:ascii="Bookman Old Style" w:hAnsi="Bookman Old Style" w:cs="Calibri"/>
                <w:iCs/>
                <w:sz w:val="28"/>
                <w:szCs w:val="28"/>
              </w:rPr>
            </w:pPr>
            <w:r>
              <w:rPr>
                <w:rFonts w:ascii="Bookman Old Style" w:hAnsi="Bookman Old Style" w:cs="Calibri"/>
                <w:iCs/>
                <w:sz w:val="28"/>
                <w:szCs w:val="28"/>
              </w:rPr>
              <w:t>222 993</w:t>
            </w:r>
          </w:p>
        </w:tc>
      </w:tr>
    </w:tbl>
    <w:p w:rsidR="001F2D2F" w:rsidRDefault="008B14A5" w:rsidP="00C11CC5">
      <w:pPr>
        <w:pStyle w:val="a8"/>
        <w:tabs>
          <w:tab w:val="clear" w:pos="7938"/>
        </w:tabs>
        <w:spacing w:before="240"/>
        <w:rPr>
          <w:i/>
          <w:sz w:val="28"/>
          <w:szCs w:val="28"/>
        </w:rPr>
      </w:pPr>
      <w:r w:rsidRPr="00FF650E">
        <w:rPr>
          <w:i/>
          <w:sz w:val="28"/>
          <w:szCs w:val="28"/>
        </w:rPr>
        <w:t>Сумма уплаченных Обществом налогов и иных платежей и сборов в бюджет</w:t>
      </w:r>
    </w:p>
    <w:p w:rsidR="00634635" w:rsidRPr="00FF650E" w:rsidRDefault="008B14A5" w:rsidP="00C11CC5">
      <w:pPr>
        <w:pStyle w:val="a8"/>
        <w:tabs>
          <w:tab w:val="clear" w:pos="7938"/>
        </w:tabs>
        <w:spacing w:before="240"/>
        <w:rPr>
          <w:i/>
          <w:sz w:val="28"/>
          <w:szCs w:val="28"/>
        </w:rPr>
      </w:pPr>
      <w:r w:rsidRPr="00FF650E">
        <w:rPr>
          <w:i/>
          <w:sz w:val="28"/>
          <w:szCs w:val="28"/>
        </w:rPr>
        <w:t xml:space="preserve"> за отчетный год</w:t>
      </w:r>
      <w:r w:rsidR="00642B0C" w:rsidRPr="00FF650E">
        <w:rPr>
          <w:i/>
          <w:sz w:val="28"/>
          <w:szCs w:val="28"/>
        </w:rPr>
        <w:t xml:space="preserve"> </w:t>
      </w:r>
    </w:p>
    <w:p w:rsidR="0081376D" w:rsidRPr="00FF650E" w:rsidRDefault="00FF650E" w:rsidP="00FF650E">
      <w:pPr>
        <w:pStyle w:val="a8"/>
        <w:tabs>
          <w:tab w:val="clear" w:pos="7938"/>
        </w:tabs>
        <w:spacing w:before="240"/>
        <w:jc w:val="left"/>
        <w:rPr>
          <w:i/>
          <w:sz w:val="24"/>
        </w:rPr>
      </w:pPr>
      <w:r>
        <w:rPr>
          <w:b w:val="0"/>
          <w:i/>
          <w:sz w:val="24"/>
        </w:rPr>
        <w:t xml:space="preserve">                                                                                                                                                                 </w:t>
      </w:r>
      <w:r w:rsidR="008B14A5" w:rsidRPr="00FF650E">
        <w:rPr>
          <w:b w:val="0"/>
          <w:i/>
          <w:sz w:val="24"/>
        </w:rPr>
        <w:t>(</w:t>
      </w:r>
      <w:proofErr w:type="spellStart"/>
      <w:r w:rsidR="008B14A5" w:rsidRPr="00FF650E">
        <w:rPr>
          <w:b w:val="0"/>
          <w:i/>
          <w:sz w:val="24"/>
        </w:rPr>
        <w:t>тыс</w:t>
      </w:r>
      <w:proofErr w:type="gramStart"/>
      <w:r w:rsidR="008B14A5" w:rsidRPr="00FF650E">
        <w:rPr>
          <w:b w:val="0"/>
          <w:i/>
          <w:sz w:val="24"/>
        </w:rPr>
        <w:t>.р</w:t>
      </w:r>
      <w:proofErr w:type="gramEnd"/>
      <w:r w:rsidR="008B14A5" w:rsidRPr="00FF650E">
        <w:rPr>
          <w:b w:val="0"/>
          <w:i/>
          <w:sz w:val="24"/>
        </w:rPr>
        <w:t>уб</w:t>
      </w:r>
      <w:proofErr w:type="spellEnd"/>
      <w:r w:rsidR="008B14A5" w:rsidRPr="00FF650E">
        <w:rPr>
          <w:b w:val="0"/>
          <w:i/>
          <w:sz w:val="24"/>
        </w:rPr>
        <w:t>)</w:t>
      </w:r>
      <w:r w:rsidR="00642B0C" w:rsidRPr="00FF650E">
        <w:rPr>
          <w:b w:val="0"/>
          <w:i/>
          <w:sz w:val="24"/>
        </w:rPr>
        <w:t>.</w:t>
      </w:r>
    </w:p>
    <w:tbl>
      <w:tblPr>
        <w:tblW w:w="0" w:type="auto"/>
        <w:jc w:val="center"/>
        <w:tblInd w:w="-1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25"/>
        <w:gridCol w:w="3544"/>
        <w:gridCol w:w="2801"/>
        <w:gridCol w:w="1877"/>
        <w:gridCol w:w="1667"/>
        <w:gridCol w:w="2835"/>
      </w:tblGrid>
      <w:tr w:rsidR="002F0894" w:rsidRPr="00EA01A1" w:rsidTr="0013728B">
        <w:trPr>
          <w:trHeight w:val="2495"/>
          <w:jc w:val="center"/>
        </w:trPr>
        <w:tc>
          <w:tcPr>
            <w:tcW w:w="725" w:type="dxa"/>
            <w:vAlign w:val="center"/>
          </w:tcPr>
          <w:p w:rsidR="008B14A5" w:rsidRPr="00FF650E" w:rsidRDefault="008B14A5" w:rsidP="00FF650E">
            <w:pPr>
              <w:jc w:val="center"/>
              <w:rPr>
                <w:rFonts w:ascii="Bookman Old Style" w:hAnsi="Bookman Old Style"/>
                <w:b/>
                <w:i/>
                <w:sz w:val="28"/>
                <w:szCs w:val="28"/>
              </w:rPr>
            </w:pPr>
            <w:r w:rsidRPr="00FF650E">
              <w:rPr>
                <w:rFonts w:ascii="Bookman Old Style" w:hAnsi="Bookman Old Style"/>
                <w:b/>
                <w:i/>
                <w:sz w:val="28"/>
                <w:szCs w:val="28"/>
              </w:rPr>
              <w:t>№</w:t>
            </w:r>
          </w:p>
          <w:p w:rsidR="008B14A5" w:rsidRPr="00FF650E" w:rsidRDefault="008B14A5" w:rsidP="00FF650E">
            <w:pPr>
              <w:jc w:val="center"/>
              <w:rPr>
                <w:rFonts w:ascii="Bookman Old Style" w:hAnsi="Bookman Old Style"/>
                <w:b/>
                <w:i/>
                <w:sz w:val="28"/>
                <w:szCs w:val="28"/>
              </w:rPr>
            </w:pPr>
            <w:proofErr w:type="gramStart"/>
            <w:r w:rsidRPr="00FF650E">
              <w:rPr>
                <w:rFonts w:ascii="Bookman Old Style" w:hAnsi="Bookman Old Style"/>
                <w:b/>
                <w:i/>
                <w:sz w:val="28"/>
                <w:szCs w:val="28"/>
              </w:rPr>
              <w:t>п</w:t>
            </w:r>
            <w:proofErr w:type="gramEnd"/>
            <w:r w:rsidRPr="00FF650E">
              <w:rPr>
                <w:rFonts w:ascii="Bookman Old Style" w:hAnsi="Bookman Old Style"/>
                <w:b/>
                <w:i/>
                <w:sz w:val="28"/>
                <w:szCs w:val="28"/>
              </w:rPr>
              <w:t>/п</w:t>
            </w:r>
          </w:p>
        </w:tc>
        <w:tc>
          <w:tcPr>
            <w:tcW w:w="3544" w:type="dxa"/>
            <w:vAlign w:val="center"/>
          </w:tcPr>
          <w:p w:rsidR="008B14A5" w:rsidRPr="00FF650E" w:rsidRDefault="001F2D2F" w:rsidP="001F2D2F">
            <w:pPr>
              <w:pStyle w:val="7"/>
              <w:spacing w:before="0"/>
              <w:ind w:left="0"/>
              <w:jc w:val="center"/>
              <w:rPr>
                <w:sz w:val="28"/>
                <w:szCs w:val="28"/>
              </w:rPr>
            </w:pPr>
            <w:r>
              <w:rPr>
                <w:sz w:val="28"/>
                <w:szCs w:val="28"/>
              </w:rPr>
              <w:t>Показатель</w:t>
            </w:r>
          </w:p>
        </w:tc>
        <w:tc>
          <w:tcPr>
            <w:tcW w:w="2801" w:type="dxa"/>
            <w:vAlign w:val="center"/>
          </w:tcPr>
          <w:p w:rsidR="008B14A5" w:rsidRPr="007958D1" w:rsidRDefault="00F54467" w:rsidP="00FF650E">
            <w:pPr>
              <w:jc w:val="center"/>
              <w:rPr>
                <w:rFonts w:ascii="Bookman Old Style" w:hAnsi="Bookman Old Style"/>
                <w:b/>
                <w:i/>
                <w:sz w:val="28"/>
                <w:szCs w:val="28"/>
              </w:rPr>
            </w:pPr>
            <w:r w:rsidRPr="00FF650E">
              <w:rPr>
                <w:rFonts w:ascii="Bookman Old Style" w:hAnsi="Bookman Old Style"/>
                <w:b/>
                <w:i/>
                <w:sz w:val="28"/>
                <w:szCs w:val="28"/>
              </w:rPr>
              <w:t>Задолженность на 01.01.20</w:t>
            </w:r>
            <w:r w:rsidR="00A53832" w:rsidRPr="00FF650E">
              <w:rPr>
                <w:rFonts w:ascii="Bookman Old Style" w:hAnsi="Bookman Old Style"/>
                <w:b/>
                <w:i/>
                <w:sz w:val="28"/>
                <w:szCs w:val="28"/>
              </w:rPr>
              <w:t>1</w:t>
            </w:r>
            <w:r w:rsidR="007958D1">
              <w:rPr>
                <w:rFonts w:ascii="Bookman Old Style" w:hAnsi="Bookman Old Style"/>
                <w:b/>
                <w:i/>
                <w:sz w:val="28"/>
                <w:szCs w:val="28"/>
              </w:rPr>
              <w:t>2</w:t>
            </w:r>
          </w:p>
        </w:tc>
        <w:tc>
          <w:tcPr>
            <w:tcW w:w="1877" w:type="dxa"/>
            <w:vAlign w:val="center"/>
          </w:tcPr>
          <w:p w:rsidR="008B14A5" w:rsidRPr="00FF650E" w:rsidRDefault="008B14A5" w:rsidP="00FF650E">
            <w:pPr>
              <w:jc w:val="center"/>
              <w:rPr>
                <w:rFonts w:ascii="Bookman Old Style" w:hAnsi="Bookman Old Style"/>
                <w:b/>
                <w:i/>
                <w:sz w:val="28"/>
                <w:szCs w:val="28"/>
              </w:rPr>
            </w:pPr>
            <w:r w:rsidRPr="00FF650E">
              <w:rPr>
                <w:rFonts w:ascii="Bookman Old Style" w:hAnsi="Bookman Old Style"/>
                <w:b/>
                <w:i/>
                <w:sz w:val="28"/>
                <w:szCs w:val="28"/>
              </w:rPr>
              <w:t>Начислено</w:t>
            </w:r>
          </w:p>
          <w:p w:rsidR="008B14A5" w:rsidRPr="00FF650E" w:rsidRDefault="008B14A5" w:rsidP="00FF650E">
            <w:pPr>
              <w:jc w:val="center"/>
              <w:rPr>
                <w:rFonts w:ascii="Bookman Old Style" w:hAnsi="Bookman Old Style"/>
                <w:b/>
                <w:i/>
                <w:sz w:val="28"/>
                <w:szCs w:val="28"/>
              </w:rPr>
            </w:pPr>
            <w:r w:rsidRPr="00FF650E">
              <w:rPr>
                <w:rFonts w:ascii="Bookman Old Style" w:hAnsi="Bookman Old Style"/>
                <w:b/>
                <w:i/>
                <w:sz w:val="28"/>
                <w:szCs w:val="28"/>
              </w:rPr>
              <w:t>за год</w:t>
            </w:r>
          </w:p>
        </w:tc>
        <w:tc>
          <w:tcPr>
            <w:tcW w:w="1667" w:type="dxa"/>
            <w:vAlign w:val="center"/>
          </w:tcPr>
          <w:p w:rsidR="008B14A5" w:rsidRPr="00FF650E" w:rsidRDefault="008B14A5" w:rsidP="00FF650E">
            <w:pPr>
              <w:jc w:val="center"/>
              <w:rPr>
                <w:rFonts w:ascii="Bookman Old Style" w:hAnsi="Bookman Old Style"/>
                <w:b/>
                <w:i/>
                <w:sz w:val="28"/>
                <w:szCs w:val="28"/>
              </w:rPr>
            </w:pPr>
            <w:r w:rsidRPr="00FF650E">
              <w:rPr>
                <w:rFonts w:ascii="Bookman Old Style" w:hAnsi="Bookman Old Style"/>
                <w:b/>
                <w:i/>
                <w:sz w:val="28"/>
                <w:szCs w:val="28"/>
              </w:rPr>
              <w:t>Уплачено</w:t>
            </w:r>
          </w:p>
          <w:p w:rsidR="008B14A5" w:rsidRPr="00FF650E" w:rsidRDefault="008B14A5" w:rsidP="00FF650E">
            <w:pPr>
              <w:jc w:val="center"/>
              <w:rPr>
                <w:rFonts w:ascii="Bookman Old Style" w:hAnsi="Bookman Old Style"/>
                <w:b/>
                <w:i/>
                <w:sz w:val="28"/>
                <w:szCs w:val="28"/>
              </w:rPr>
            </w:pPr>
            <w:r w:rsidRPr="00FF650E">
              <w:rPr>
                <w:rFonts w:ascii="Bookman Old Style" w:hAnsi="Bookman Old Style"/>
                <w:b/>
                <w:i/>
                <w:sz w:val="28"/>
                <w:szCs w:val="28"/>
              </w:rPr>
              <w:t>за год</w:t>
            </w:r>
          </w:p>
        </w:tc>
        <w:tc>
          <w:tcPr>
            <w:tcW w:w="2835" w:type="dxa"/>
            <w:vAlign w:val="center"/>
          </w:tcPr>
          <w:p w:rsidR="008B14A5" w:rsidRPr="00FF650E" w:rsidRDefault="008B14A5" w:rsidP="00FF650E">
            <w:pPr>
              <w:jc w:val="center"/>
              <w:rPr>
                <w:rFonts w:ascii="Bookman Old Style" w:hAnsi="Bookman Old Style"/>
                <w:b/>
                <w:i/>
                <w:sz w:val="28"/>
                <w:szCs w:val="28"/>
              </w:rPr>
            </w:pPr>
            <w:r w:rsidRPr="00FF650E">
              <w:rPr>
                <w:rFonts w:ascii="Bookman Old Style" w:hAnsi="Bookman Old Style"/>
                <w:b/>
                <w:i/>
                <w:sz w:val="28"/>
                <w:szCs w:val="28"/>
              </w:rPr>
              <w:t>Задолженность</w:t>
            </w:r>
          </w:p>
          <w:p w:rsidR="008B14A5" w:rsidRPr="00FF650E" w:rsidRDefault="008B14A5" w:rsidP="00FF650E">
            <w:pPr>
              <w:jc w:val="center"/>
              <w:rPr>
                <w:rFonts w:ascii="Bookman Old Style" w:hAnsi="Bookman Old Style"/>
                <w:b/>
                <w:i/>
                <w:sz w:val="28"/>
                <w:szCs w:val="28"/>
              </w:rPr>
            </w:pPr>
            <w:r w:rsidRPr="00FF650E">
              <w:rPr>
                <w:rFonts w:ascii="Bookman Old Style" w:hAnsi="Bookman Old Style"/>
                <w:b/>
                <w:i/>
                <w:sz w:val="28"/>
                <w:szCs w:val="28"/>
              </w:rPr>
              <w:t>по оплате</w:t>
            </w:r>
          </w:p>
        </w:tc>
      </w:tr>
      <w:tr w:rsidR="007958D1" w:rsidRPr="00EA01A1" w:rsidTr="002F0894">
        <w:trPr>
          <w:jc w:val="center"/>
        </w:trPr>
        <w:tc>
          <w:tcPr>
            <w:tcW w:w="725" w:type="dxa"/>
          </w:tcPr>
          <w:p w:rsidR="007958D1" w:rsidRPr="00FF650E" w:rsidRDefault="007958D1" w:rsidP="00FF650E">
            <w:pPr>
              <w:jc w:val="center"/>
              <w:rPr>
                <w:rFonts w:ascii="Bookman Old Style" w:hAnsi="Bookman Old Style"/>
                <w:i/>
                <w:sz w:val="28"/>
                <w:szCs w:val="28"/>
              </w:rPr>
            </w:pPr>
            <w:r w:rsidRPr="00FF650E">
              <w:rPr>
                <w:rFonts w:ascii="Bookman Old Style" w:hAnsi="Bookman Old Style"/>
                <w:i/>
                <w:sz w:val="28"/>
                <w:szCs w:val="28"/>
              </w:rPr>
              <w:t>1.</w:t>
            </w:r>
          </w:p>
        </w:tc>
        <w:tc>
          <w:tcPr>
            <w:tcW w:w="3544" w:type="dxa"/>
          </w:tcPr>
          <w:p w:rsidR="007958D1" w:rsidRPr="00FF650E" w:rsidRDefault="007958D1" w:rsidP="001F2D2F">
            <w:pPr>
              <w:rPr>
                <w:rFonts w:ascii="Bookman Old Style" w:hAnsi="Bookman Old Style"/>
                <w:i/>
                <w:sz w:val="28"/>
                <w:szCs w:val="28"/>
              </w:rPr>
            </w:pPr>
            <w:r w:rsidRPr="00FF650E">
              <w:rPr>
                <w:rFonts w:ascii="Bookman Old Style" w:hAnsi="Bookman Old Style"/>
                <w:i/>
                <w:sz w:val="28"/>
                <w:szCs w:val="28"/>
              </w:rPr>
              <w:t>Налог на добавленную стоимость</w:t>
            </w:r>
          </w:p>
        </w:tc>
        <w:tc>
          <w:tcPr>
            <w:tcW w:w="2801" w:type="dxa"/>
          </w:tcPr>
          <w:p w:rsidR="007958D1" w:rsidRPr="00FF650E" w:rsidRDefault="007958D1" w:rsidP="007958D1">
            <w:pPr>
              <w:spacing w:before="20" w:after="20"/>
              <w:ind w:right="175" w:firstLine="34"/>
              <w:jc w:val="center"/>
              <w:rPr>
                <w:rFonts w:ascii="Bookman Old Style" w:hAnsi="Bookman Old Style"/>
                <w:i/>
                <w:iCs/>
                <w:sz w:val="28"/>
                <w:szCs w:val="28"/>
              </w:rPr>
            </w:pPr>
            <w:r w:rsidRPr="00FF650E">
              <w:rPr>
                <w:rFonts w:ascii="Bookman Old Style" w:hAnsi="Bookman Old Style"/>
                <w:i/>
                <w:iCs/>
                <w:sz w:val="28"/>
                <w:szCs w:val="28"/>
              </w:rPr>
              <w:t>-4 469,3</w:t>
            </w:r>
          </w:p>
        </w:tc>
        <w:tc>
          <w:tcPr>
            <w:tcW w:w="1877" w:type="dxa"/>
          </w:tcPr>
          <w:p w:rsidR="007958D1" w:rsidRPr="00FF650E" w:rsidRDefault="00E4773E" w:rsidP="00FF650E">
            <w:pPr>
              <w:spacing w:before="20" w:after="20"/>
              <w:ind w:right="175" w:firstLine="34"/>
              <w:jc w:val="center"/>
              <w:rPr>
                <w:rFonts w:ascii="Bookman Old Style" w:hAnsi="Bookman Old Style"/>
                <w:i/>
                <w:iCs/>
                <w:sz w:val="28"/>
                <w:szCs w:val="28"/>
              </w:rPr>
            </w:pPr>
            <w:r>
              <w:rPr>
                <w:rFonts w:ascii="Bookman Old Style" w:hAnsi="Bookman Old Style"/>
                <w:i/>
                <w:iCs/>
                <w:sz w:val="28"/>
                <w:szCs w:val="28"/>
              </w:rPr>
              <w:t>-13 659,7</w:t>
            </w:r>
          </w:p>
        </w:tc>
        <w:tc>
          <w:tcPr>
            <w:tcW w:w="1667" w:type="dxa"/>
          </w:tcPr>
          <w:p w:rsidR="007958D1" w:rsidRPr="00FF650E" w:rsidRDefault="00E4773E" w:rsidP="00FF650E">
            <w:pPr>
              <w:spacing w:before="20" w:after="20"/>
              <w:ind w:right="175" w:firstLine="34"/>
              <w:jc w:val="center"/>
              <w:rPr>
                <w:rFonts w:ascii="Bookman Old Style" w:hAnsi="Bookman Old Style"/>
                <w:i/>
                <w:iCs/>
                <w:sz w:val="28"/>
                <w:szCs w:val="28"/>
              </w:rPr>
            </w:pPr>
            <w:r>
              <w:rPr>
                <w:rFonts w:ascii="Bookman Old Style" w:hAnsi="Bookman Old Style"/>
                <w:i/>
                <w:iCs/>
                <w:sz w:val="28"/>
                <w:szCs w:val="28"/>
              </w:rPr>
              <w:t>1 605,7</w:t>
            </w:r>
          </w:p>
        </w:tc>
        <w:tc>
          <w:tcPr>
            <w:tcW w:w="2835" w:type="dxa"/>
          </w:tcPr>
          <w:p w:rsidR="007958D1" w:rsidRPr="00FF650E" w:rsidRDefault="00E4773E" w:rsidP="00FF650E">
            <w:pPr>
              <w:spacing w:before="20" w:after="20"/>
              <w:ind w:right="175" w:firstLine="34"/>
              <w:jc w:val="center"/>
              <w:rPr>
                <w:rFonts w:ascii="Bookman Old Style" w:hAnsi="Bookman Old Style"/>
                <w:i/>
                <w:iCs/>
                <w:sz w:val="28"/>
                <w:szCs w:val="28"/>
              </w:rPr>
            </w:pPr>
            <w:r>
              <w:rPr>
                <w:rFonts w:ascii="Bookman Old Style" w:hAnsi="Bookman Old Style"/>
                <w:i/>
                <w:iCs/>
                <w:sz w:val="28"/>
                <w:szCs w:val="28"/>
              </w:rPr>
              <w:t>-19 734,7</w:t>
            </w:r>
          </w:p>
        </w:tc>
      </w:tr>
      <w:tr w:rsidR="007958D1" w:rsidRPr="00EA01A1" w:rsidTr="002F0894">
        <w:trPr>
          <w:jc w:val="center"/>
        </w:trPr>
        <w:tc>
          <w:tcPr>
            <w:tcW w:w="725" w:type="dxa"/>
          </w:tcPr>
          <w:p w:rsidR="007958D1" w:rsidRPr="00FF650E" w:rsidRDefault="007958D1" w:rsidP="00FF650E">
            <w:pPr>
              <w:jc w:val="center"/>
              <w:rPr>
                <w:rFonts w:ascii="Bookman Old Style" w:hAnsi="Bookman Old Style"/>
                <w:i/>
                <w:sz w:val="28"/>
                <w:szCs w:val="28"/>
              </w:rPr>
            </w:pPr>
            <w:r w:rsidRPr="00FF650E">
              <w:rPr>
                <w:rFonts w:ascii="Bookman Old Style" w:hAnsi="Bookman Old Style"/>
                <w:i/>
                <w:sz w:val="28"/>
                <w:szCs w:val="28"/>
              </w:rPr>
              <w:t>2.</w:t>
            </w:r>
          </w:p>
        </w:tc>
        <w:tc>
          <w:tcPr>
            <w:tcW w:w="3544" w:type="dxa"/>
          </w:tcPr>
          <w:p w:rsidR="007958D1" w:rsidRPr="00FF650E" w:rsidRDefault="007958D1" w:rsidP="001F2D2F">
            <w:pPr>
              <w:rPr>
                <w:rFonts w:ascii="Bookman Old Style" w:hAnsi="Bookman Old Style"/>
                <w:i/>
                <w:sz w:val="28"/>
                <w:szCs w:val="28"/>
              </w:rPr>
            </w:pPr>
            <w:r w:rsidRPr="00FF650E">
              <w:rPr>
                <w:rFonts w:ascii="Bookman Old Style" w:hAnsi="Bookman Old Style"/>
                <w:i/>
                <w:sz w:val="28"/>
                <w:szCs w:val="28"/>
              </w:rPr>
              <w:t>Налог на имущество</w:t>
            </w:r>
          </w:p>
        </w:tc>
        <w:tc>
          <w:tcPr>
            <w:tcW w:w="2801" w:type="dxa"/>
          </w:tcPr>
          <w:p w:rsidR="007958D1" w:rsidRPr="00FF650E" w:rsidRDefault="007958D1" w:rsidP="007958D1">
            <w:pPr>
              <w:spacing w:before="20" w:after="20"/>
              <w:ind w:right="175" w:firstLine="34"/>
              <w:jc w:val="center"/>
              <w:rPr>
                <w:rFonts w:ascii="Bookman Old Style" w:hAnsi="Bookman Old Style"/>
                <w:i/>
                <w:iCs/>
                <w:sz w:val="28"/>
                <w:szCs w:val="28"/>
              </w:rPr>
            </w:pPr>
            <w:r w:rsidRPr="00FF650E">
              <w:rPr>
                <w:rFonts w:ascii="Bookman Old Style" w:hAnsi="Bookman Old Style"/>
                <w:i/>
                <w:iCs/>
                <w:sz w:val="28"/>
                <w:szCs w:val="28"/>
              </w:rPr>
              <w:t>406</w:t>
            </w:r>
          </w:p>
        </w:tc>
        <w:tc>
          <w:tcPr>
            <w:tcW w:w="1877" w:type="dxa"/>
          </w:tcPr>
          <w:p w:rsidR="00E4773E" w:rsidRPr="00FF650E" w:rsidRDefault="00E4773E" w:rsidP="00E4773E">
            <w:pPr>
              <w:spacing w:before="20" w:after="20"/>
              <w:ind w:right="175" w:firstLine="34"/>
              <w:jc w:val="center"/>
              <w:rPr>
                <w:rFonts w:ascii="Bookman Old Style" w:hAnsi="Bookman Old Style"/>
                <w:i/>
                <w:iCs/>
                <w:sz w:val="28"/>
                <w:szCs w:val="28"/>
              </w:rPr>
            </w:pPr>
            <w:r>
              <w:rPr>
                <w:rFonts w:ascii="Bookman Old Style" w:hAnsi="Bookman Old Style"/>
                <w:i/>
                <w:iCs/>
                <w:sz w:val="28"/>
                <w:szCs w:val="28"/>
              </w:rPr>
              <w:t>2 984,0</w:t>
            </w:r>
          </w:p>
        </w:tc>
        <w:tc>
          <w:tcPr>
            <w:tcW w:w="1667" w:type="dxa"/>
          </w:tcPr>
          <w:p w:rsidR="007958D1" w:rsidRPr="00FF650E" w:rsidRDefault="00E4773E" w:rsidP="00FF650E">
            <w:pPr>
              <w:spacing w:before="20" w:after="20"/>
              <w:ind w:right="175" w:firstLine="34"/>
              <w:jc w:val="center"/>
              <w:rPr>
                <w:rFonts w:ascii="Bookman Old Style" w:hAnsi="Bookman Old Style"/>
                <w:i/>
                <w:iCs/>
                <w:sz w:val="28"/>
                <w:szCs w:val="28"/>
              </w:rPr>
            </w:pPr>
            <w:r>
              <w:rPr>
                <w:rFonts w:ascii="Bookman Old Style" w:hAnsi="Bookman Old Style"/>
                <w:i/>
                <w:iCs/>
                <w:sz w:val="28"/>
                <w:szCs w:val="28"/>
              </w:rPr>
              <w:t>2 362,5</w:t>
            </w:r>
          </w:p>
        </w:tc>
        <w:tc>
          <w:tcPr>
            <w:tcW w:w="2835" w:type="dxa"/>
          </w:tcPr>
          <w:p w:rsidR="007958D1" w:rsidRPr="00FF650E" w:rsidRDefault="00E4773E" w:rsidP="00FF650E">
            <w:pPr>
              <w:spacing w:before="20" w:after="20"/>
              <w:ind w:right="175" w:firstLine="34"/>
              <w:jc w:val="center"/>
              <w:rPr>
                <w:rFonts w:ascii="Bookman Old Style" w:hAnsi="Bookman Old Style"/>
                <w:i/>
                <w:iCs/>
                <w:sz w:val="28"/>
                <w:szCs w:val="28"/>
              </w:rPr>
            </w:pPr>
            <w:r>
              <w:rPr>
                <w:rFonts w:ascii="Bookman Old Style" w:hAnsi="Bookman Old Style"/>
                <w:i/>
                <w:iCs/>
                <w:sz w:val="28"/>
                <w:szCs w:val="28"/>
              </w:rPr>
              <w:t>1 027,5</w:t>
            </w:r>
          </w:p>
        </w:tc>
      </w:tr>
      <w:tr w:rsidR="007958D1" w:rsidRPr="00EA01A1" w:rsidTr="002F0894">
        <w:trPr>
          <w:jc w:val="center"/>
        </w:trPr>
        <w:tc>
          <w:tcPr>
            <w:tcW w:w="725" w:type="dxa"/>
          </w:tcPr>
          <w:p w:rsidR="007958D1" w:rsidRPr="00FF650E" w:rsidRDefault="007958D1" w:rsidP="00FF650E">
            <w:pPr>
              <w:jc w:val="center"/>
              <w:rPr>
                <w:rFonts w:ascii="Bookman Old Style" w:hAnsi="Bookman Old Style"/>
                <w:i/>
                <w:sz w:val="28"/>
                <w:szCs w:val="28"/>
              </w:rPr>
            </w:pPr>
            <w:r w:rsidRPr="00FF650E">
              <w:rPr>
                <w:rFonts w:ascii="Bookman Old Style" w:hAnsi="Bookman Old Style"/>
                <w:i/>
                <w:sz w:val="28"/>
                <w:szCs w:val="28"/>
              </w:rPr>
              <w:t>3.</w:t>
            </w:r>
          </w:p>
        </w:tc>
        <w:tc>
          <w:tcPr>
            <w:tcW w:w="3544" w:type="dxa"/>
          </w:tcPr>
          <w:p w:rsidR="007958D1" w:rsidRPr="00FF650E" w:rsidRDefault="007958D1" w:rsidP="001F2D2F">
            <w:pPr>
              <w:rPr>
                <w:rFonts w:ascii="Bookman Old Style" w:hAnsi="Bookman Old Style"/>
                <w:i/>
                <w:sz w:val="28"/>
                <w:szCs w:val="28"/>
              </w:rPr>
            </w:pPr>
            <w:r w:rsidRPr="00FF650E">
              <w:rPr>
                <w:rFonts w:ascii="Bookman Old Style" w:hAnsi="Bookman Old Style"/>
                <w:i/>
                <w:sz w:val="28"/>
                <w:szCs w:val="28"/>
              </w:rPr>
              <w:t>Налог на прибыль</w:t>
            </w:r>
          </w:p>
        </w:tc>
        <w:tc>
          <w:tcPr>
            <w:tcW w:w="2801" w:type="dxa"/>
          </w:tcPr>
          <w:p w:rsidR="007958D1" w:rsidRPr="00FF650E" w:rsidRDefault="007958D1" w:rsidP="007958D1">
            <w:pPr>
              <w:spacing w:before="20" w:after="20"/>
              <w:ind w:right="175" w:firstLine="34"/>
              <w:jc w:val="center"/>
              <w:rPr>
                <w:rFonts w:ascii="Bookman Old Style" w:hAnsi="Bookman Old Style"/>
                <w:i/>
                <w:iCs/>
                <w:sz w:val="28"/>
                <w:szCs w:val="28"/>
              </w:rPr>
            </w:pPr>
            <w:r w:rsidRPr="00FF650E">
              <w:rPr>
                <w:rFonts w:ascii="Bookman Old Style" w:hAnsi="Bookman Old Style"/>
                <w:i/>
                <w:iCs/>
                <w:sz w:val="28"/>
                <w:szCs w:val="28"/>
              </w:rPr>
              <w:t>-8 175,9</w:t>
            </w:r>
          </w:p>
        </w:tc>
        <w:tc>
          <w:tcPr>
            <w:tcW w:w="1877" w:type="dxa"/>
          </w:tcPr>
          <w:p w:rsidR="007958D1" w:rsidRPr="00FF650E" w:rsidRDefault="00E4773E" w:rsidP="00FF650E">
            <w:pPr>
              <w:spacing w:before="20" w:after="20"/>
              <w:ind w:right="175" w:firstLine="34"/>
              <w:jc w:val="center"/>
              <w:rPr>
                <w:rFonts w:ascii="Bookman Old Style" w:hAnsi="Bookman Old Style"/>
                <w:i/>
                <w:iCs/>
                <w:sz w:val="28"/>
                <w:szCs w:val="28"/>
              </w:rPr>
            </w:pPr>
            <w:r>
              <w:rPr>
                <w:rFonts w:ascii="Bookman Old Style" w:hAnsi="Bookman Old Style"/>
                <w:i/>
                <w:iCs/>
                <w:sz w:val="28"/>
                <w:szCs w:val="28"/>
              </w:rPr>
              <w:t>55 510,4</w:t>
            </w:r>
          </w:p>
        </w:tc>
        <w:tc>
          <w:tcPr>
            <w:tcW w:w="1667" w:type="dxa"/>
          </w:tcPr>
          <w:p w:rsidR="007958D1" w:rsidRPr="00FF650E" w:rsidRDefault="00E4773E" w:rsidP="00FF650E">
            <w:pPr>
              <w:spacing w:before="20" w:after="20"/>
              <w:ind w:right="175" w:firstLine="34"/>
              <w:jc w:val="center"/>
              <w:rPr>
                <w:rFonts w:ascii="Bookman Old Style" w:hAnsi="Bookman Old Style"/>
                <w:i/>
                <w:iCs/>
                <w:sz w:val="28"/>
                <w:szCs w:val="28"/>
              </w:rPr>
            </w:pPr>
            <w:r>
              <w:rPr>
                <w:rFonts w:ascii="Bookman Old Style" w:hAnsi="Bookman Old Style"/>
                <w:i/>
                <w:iCs/>
                <w:sz w:val="28"/>
                <w:szCs w:val="28"/>
              </w:rPr>
              <w:t>65 909,2</w:t>
            </w:r>
          </w:p>
        </w:tc>
        <w:tc>
          <w:tcPr>
            <w:tcW w:w="2835" w:type="dxa"/>
          </w:tcPr>
          <w:p w:rsidR="007958D1" w:rsidRPr="00FF650E" w:rsidRDefault="00E4773E" w:rsidP="00FF650E">
            <w:pPr>
              <w:spacing w:before="20" w:after="20"/>
              <w:ind w:right="175" w:firstLine="34"/>
              <w:jc w:val="center"/>
              <w:rPr>
                <w:rFonts w:ascii="Bookman Old Style" w:hAnsi="Bookman Old Style"/>
                <w:i/>
                <w:iCs/>
                <w:sz w:val="28"/>
                <w:szCs w:val="28"/>
              </w:rPr>
            </w:pPr>
            <w:r>
              <w:rPr>
                <w:rFonts w:ascii="Bookman Old Style" w:hAnsi="Bookman Old Style"/>
                <w:i/>
                <w:iCs/>
                <w:sz w:val="28"/>
                <w:szCs w:val="28"/>
              </w:rPr>
              <w:t>-18 574,7</w:t>
            </w:r>
          </w:p>
        </w:tc>
      </w:tr>
      <w:tr w:rsidR="007958D1" w:rsidRPr="00EA01A1" w:rsidTr="002F0894">
        <w:trPr>
          <w:jc w:val="center"/>
        </w:trPr>
        <w:tc>
          <w:tcPr>
            <w:tcW w:w="725" w:type="dxa"/>
          </w:tcPr>
          <w:p w:rsidR="007958D1" w:rsidRPr="00FF650E" w:rsidRDefault="007958D1" w:rsidP="00FF650E">
            <w:pPr>
              <w:jc w:val="center"/>
              <w:rPr>
                <w:rFonts w:ascii="Bookman Old Style" w:hAnsi="Bookman Old Style"/>
                <w:i/>
                <w:sz w:val="28"/>
                <w:szCs w:val="28"/>
              </w:rPr>
            </w:pPr>
            <w:r w:rsidRPr="00FF650E">
              <w:rPr>
                <w:rFonts w:ascii="Bookman Old Style" w:hAnsi="Bookman Old Style"/>
                <w:i/>
                <w:sz w:val="28"/>
                <w:szCs w:val="28"/>
              </w:rPr>
              <w:t>4.</w:t>
            </w:r>
          </w:p>
        </w:tc>
        <w:tc>
          <w:tcPr>
            <w:tcW w:w="3544" w:type="dxa"/>
          </w:tcPr>
          <w:p w:rsidR="007958D1" w:rsidRPr="00FF650E" w:rsidRDefault="007958D1" w:rsidP="001F2D2F">
            <w:pPr>
              <w:rPr>
                <w:rFonts w:ascii="Bookman Old Style" w:hAnsi="Bookman Old Style"/>
                <w:i/>
                <w:sz w:val="28"/>
                <w:szCs w:val="28"/>
              </w:rPr>
            </w:pPr>
            <w:r w:rsidRPr="00FF650E">
              <w:rPr>
                <w:rFonts w:ascii="Bookman Old Style" w:hAnsi="Bookman Old Style"/>
                <w:i/>
                <w:sz w:val="28"/>
                <w:szCs w:val="28"/>
              </w:rPr>
              <w:t>Подоходный налог</w:t>
            </w:r>
          </w:p>
        </w:tc>
        <w:tc>
          <w:tcPr>
            <w:tcW w:w="2801" w:type="dxa"/>
          </w:tcPr>
          <w:p w:rsidR="007958D1" w:rsidRPr="00FF650E" w:rsidRDefault="007958D1" w:rsidP="007958D1">
            <w:pPr>
              <w:spacing w:before="20" w:after="20"/>
              <w:ind w:right="175" w:firstLine="34"/>
              <w:jc w:val="center"/>
              <w:rPr>
                <w:rFonts w:ascii="Bookman Old Style" w:hAnsi="Bookman Old Style"/>
                <w:i/>
                <w:iCs/>
                <w:sz w:val="28"/>
                <w:szCs w:val="28"/>
              </w:rPr>
            </w:pPr>
            <w:r w:rsidRPr="00FF650E">
              <w:rPr>
                <w:rFonts w:ascii="Bookman Old Style" w:hAnsi="Bookman Old Style"/>
                <w:i/>
                <w:iCs/>
                <w:sz w:val="28"/>
                <w:szCs w:val="28"/>
              </w:rPr>
              <w:t>4 132,4</w:t>
            </w:r>
          </w:p>
        </w:tc>
        <w:tc>
          <w:tcPr>
            <w:tcW w:w="1877" w:type="dxa"/>
          </w:tcPr>
          <w:p w:rsidR="007958D1" w:rsidRPr="00FF650E" w:rsidRDefault="00E4773E" w:rsidP="00FF650E">
            <w:pPr>
              <w:spacing w:before="20" w:after="20"/>
              <w:ind w:right="175" w:firstLine="34"/>
              <w:jc w:val="center"/>
              <w:rPr>
                <w:rFonts w:ascii="Bookman Old Style" w:hAnsi="Bookman Old Style"/>
                <w:i/>
                <w:iCs/>
                <w:sz w:val="28"/>
                <w:szCs w:val="28"/>
              </w:rPr>
            </w:pPr>
            <w:r>
              <w:rPr>
                <w:rFonts w:ascii="Bookman Old Style" w:hAnsi="Bookman Old Style"/>
                <w:i/>
                <w:iCs/>
                <w:sz w:val="28"/>
                <w:szCs w:val="28"/>
              </w:rPr>
              <w:t>29 989,5</w:t>
            </w:r>
          </w:p>
        </w:tc>
        <w:tc>
          <w:tcPr>
            <w:tcW w:w="1667" w:type="dxa"/>
          </w:tcPr>
          <w:p w:rsidR="007958D1" w:rsidRPr="00FF650E" w:rsidRDefault="00E4773E" w:rsidP="00FF650E">
            <w:pPr>
              <w:spacing w:before="20" w:after="20"/>
              <w:ind w:right="175" w:firstLine="34"/>
              <w:jc w:val="center"/>
              <w:rPr>
                <w:rFonts w:ascii="Bookman Old Style" w:hAnsi="Bookman Old Style"/>
                <w:i/>
                <w:iCs/>
                <w:sz w:val="28"/>
                <w:szCs w:val="28"/>
              </w:rPr>
            </w:pPr>
            <w:r>
              <w:rPr>
                <w:rFonts w:ascii="Bookman Old Style" w:hAnsi="Bookman Old Style"/>
                <w:i/>
                <w:iCs/>
                <w:sz w:val="28"/>
                <w:szCs w:val="28"/>
              </w:rPr>
              <w:t>30 201,1</w:t>
            </w:r>
          </w:p>
        </w:tc>
        <w:tc>
          <w:tcPr>
            <w:tcW w:w="2835" w:type="dxa"/>
          </w:tcPr>
          <w:p w:rsidR="007958D1" w:rsidRPr="00FF650E" w:rsidRDefault="00E4773E" w:rsidP="00FF650E">
            <w:pPr>
              <w:spacing w:before="20" w:after="20"/>
              <w:ind w:right="175" w:firstLine="34"/>
              <w:jc w:val="center"/>
              <w:rPr>
                <w:rFonts w:ascii="Bookman Old Style" w:hAnsi="Bookman Old Style"/>
                <w:i/>
                <w:iCs/>
                <w:sz w:val="28"/>
                <w:szCs w:val="28"/>
              </w:rPr>
            </w:pPr>
            <w:r>
              <w:rPr>
                <w:rFonts w:ascii="Bookman Old Style" w:hAnsi="Bookman Old Style"/>
                <w:i/>
                <w:iCs/>
                <w:sz w:val="28"/>
                <w:szCs w:val="28"/>
              </w:rPr>
              <w:t>3 920,8</w:t>
            </w:r>
          </w:p>
        </w:tc>
      </w:tr>
      <w:tr w:rsidR="007958D1" w:rsidRPr="00EA01A1" w:rsidTr="002F0894">
        <w:trPr>
          <w:jc w:val="center"/>
        </w:trPr>
        <w:tc>
          <w:tcPr>
            <w:tcW w:w="725" w:type="dxa"/>
          </w:tcPr>
          <w:p w:rsidR="007958D1" w:rsidRPr="00FF650E" w:rsidRDefault="007958D1" w:rsidP="00FF650E">
            <w:pPr>
              <w:jc w:val="center"/>
              <w:rPr>
                <w:rFonts w:ascii="Bookman Old Style" w:hAnsi="Bookman Old Style"/>
                <w:i/>
                <w:sz w:val="28"/>
                <w:szCs w:val="28"/>
              </w:rPr>
            </w:pPr>
            <w:r w:rsidRPr="00FF650E">
              <w:rPr>
                <w:rFonts w:ascii="Bookman Old Style" w:hAnsi="Bookman Old Style"/>
                <w:i/>
                <w:sz w:val="28"/>
                <w:szCs w:val="28"/>
              </w:rPr>
              <w:t>5.</w:t>
            </w:r>
          </w:p>
        </w:tc>
        <w:tc>
          <w:tcPr>
            <w:tcW w:w="3544" w:type="dxa"/>
          </w:tcPr>
          <w:p w:rsidR="007958D1" w:rsidRPr="00FF650E" w:rsidRDefault="007958D1" w:rsidP="001F2D2F">
            <w:pPr>
              <w:rPr>
                <w:rFonts w:ascii="Bookman Old Style" w:hAnsi="Bookman Old Style"/>
                <w:i/>
                <w:sz w:val="28"/>
                <w:szCs w:val="28"/>
              </w:rPr>
            </w:pPr>
            <w:r w:rsidRPr="00FF650E">
              <w:rPr>
                <w:rFonts w:ascii="Bookman Old Style" w:hAnsi="Bookman Old Style"/>
                <w:i/>
                <w:sz w:val="28"/>
                <w:szCs w:val="28"/>
              </w:rPr>
              <w:t>Налог на транспорт</w:t>
            </w:r>
          </w:p>
        </w:tc>
        <w:tc>
          <w:tcPr>
            <w:tcW w:w="2801" w:type="dxa"/>
          </w:tcPr>
          <w:p w:rsidR="007958D1" w:rsidRPr="00FF650E" w:rsidRDefault="007958D1" w:rsidP="007958D1">
            <w:pPr>
              <w:spacing w:before="20" w:after="20"/>
              <w:ind w:right="175" w:firstLine="34"/>
              <w:jc w:val="center"/>
              <w:rPr>
                <w:rFonts w:ascii="Bookman Old Style" w:hAnsi="Bookman Old Style"/>
                <w:i/>
                <w:iCs/>
                <w:sz w:val="28"/>
                <w:szCs w:val="28"/>
              </w:rPr>
            </w:pPr>
            <w:r w:rsidRPr="00FF650E">
              <w:rPr>
                <w:rFonts w:ascii="Bookman Old Style" w:hAnsi="Bookman Old Style"/>
                <w:i/>
                <w:iCs/>
                <w:sz w:val="28"/>
                <w:szCs w:val="28"/>
              </w:rPr>
              <w:t>21,5</w:t>
            </w:r>
          </w:p>
        </w:tc>
        <w:tc>
          <w:tcPr>
            <w:tcW w:w="1877" w:type="dxa"/>
          </w:tcPr>
          <w:p w:rsidR="007958D1" w:rsidRPr="00FF650E" w:rsidRDefault="00E4773E" w:rsidP="00FF650E">
            <w:pPr>
              <w:spacing w:before="20" w:after="20"/>
              <w:ind w:right="175" w:firstLine="34"/>
              <w:jc w:val="center"/>
              <w:rPr>
                <w:rFonts w:ascii="Bookman Old Style" w:hAnsi="Bookman Old Style"/>
                <w:i/>
                <w:iCs/>
                <w:sz w:val="28"/>
                <w:szCs w:val="28"/>
              </w:rPr>
            </w:pPr>
            <w:r>
              <w:rPr>
                <w:rFonts w:ascii="Bookman Old Style" w:hAnsi="Bookman Old Style"/>
                <w:i/>
                <w:iCs/>
                <w:sz w:val="28"/>
                <w:szCs w:val="28"/>
              </w:rPr>
              <w:t>63,2</w:t>
            </w:r>
          </w:p>
        </w:tc>
        <w:tc>
          <w:tcPr>
            <w:tcW w:w="1667" w:type="dxa"/>
          </w:tcPr>
          <w:p w:rsidR="007958D1" w:rsidRPr="00FF650E" w:rsidRDefault="00E4773E" w:rsidP="00FF650E">
            <w:pPr>
              <w:spacing w:before="20" w:after="20"/>
              <w:ind w:right="175" w:firstLine="34"/>
              <w:jc w:val="center"/>
              <w:rPr>
                <w:rFonts w:ascii="Bookman Old Style" w:hAnsi="Bookman Old Style"/>
                <w:i/>
                <w:iCs/>
                <w:sz w:val="28"/>
                <w:szCs w:val="28"/>
              </w:rPr>
            </w:pPr>
            <w:r>
              <w:rPr>
                <w:rFonts w:ascii="Bookman Old Style" w:hAnsi="Bookman Old Style"/>
                <w:i/>
                <w:iCs/>
                <w:sz w:val="28"/>
                <w:szCs w:val="28"/>
              </w:rPr>
              <w:t>21,5</w:t>
            </w:r>
          </w:p>
        </w:tc>
        <w:tc>
          <w:tcPr>
            <w:tcW w:w="2835" w:type="dxa"/>
          </w:tcPr>
          <w:p w:rsidR="007958D1" w:rsidRPr="00FF650E" w:rsidRDefault="00E4773E" w:rsidP="00FF650E">
            <w:pPr>
              <w:spacing w:before="20" w:after="20"/>
              <w:ind w:right="175" w:firstLine="34"/>
              <w:jc w:val="center"/>
              <w:rPr>
                <w:rFonts w:ascii="Bookman Old Style" w:hAnsi="Bookman Old Style"/>
                <w:i/>
                <w:iCs/>
                <w:sz w:val="28"/>
                <w:szCs w:val="28"/>
              </w:rPr>
            </w:pPr>
            <w:r>
              <w:rPr>
                <w:rFonts w:ascii="Bookman Old Style" w:hAnsi="Bookman Old Style"/>
                <w:i/>
                <w:iCs/>
                <w:sz w:val="28"/>
                <w:szCs w:val="28"/>
              </w:rPr>
              <w:t>63,2</w:t>
            </w:r>
          </w:p>
        </w:tc>
      </w:tr>
    </w:tbl>
    <w:p w:rsidR="00AA1CC8" w:rsidRPr="00EA01A1" w:rsidRDefault="00AA1CC8" w:rsidP="00C11CC5">
      <w:pPr>
        <w:pStyle w:val="a8"/>
        <w:jc w:val="both"/>
        <w:rPr>
          <w:rFonts w:cs="Arial"/>
          <w:bCs w:val="0"/>
          <w:i/>
          <w:color w:val="00B050"/>
          <w:sz w:val="22"/>
        </w:rPr>
      </w:pPr>
    </w:p>
    <w:p w:rsidR="00692A4E" w:rsidRDefault="004271EF" w:rsidP="004271EF">
      <w:pPr>
        <w:pStyle w:val="a8"/>
        <w:tabs>
          <w:tab w:val="clear" w:pos="7938"/>
          <w:tab w:val="center" w:pos="426"/>
        </w:tabs>
        <w:jc w:val="both"/>
        <w:rPr>
          <w:rFonts w:cs="Arial"/>
          <w:bCs w:val="0"/>
          <w:i/>
          <w:sz w:val="28"/>
          <w:szCs w:val="28"/>
        </w:rPr>
      </w:pPr>
      <w:r>
        <w:rPr>
          <w:rFonts w:cs="Arial"/>
          <w:bCs w:val="0"/>
          <w:i/>
          <w:sz w:val="28"/>
          <w:szCs w:val="28"/>
        </w:rPr>
        <w:tab/>
      </w:r>
      <w:r>
        <w:rPr>
          <w:rFonts w:cs="Arial"/>
          <w:bCs w:val="0"/>
          <w:i/>
          <w:sz w:val="28"/>
          <w:szCs w:val="28"/>
        </w:rPr>
        <w:tab/>
      </w:r>
      <w:r w:rsidR="00692A4E" w:rsidRPr="002F0894">
        <w:rPr>
          <w:rFonts w:cs="Arial"/>
          <w:bCs w:val="0"/>
          <w:i/>
          <w:sz w:val="28"/>
          <w:szCs w:val="28"/>
        </w:rPr>
        <w:t xml:space="preserve">Информация о выявленных в течение отчетного года нарушениях при расчете и уплате налогов, платежей и сборов, а также в бухгалтерском учете. </w:t>
      </w:r>
    </w:p>
    <w:p w:rsidR="002F0894" w:rsidRPr="002F0894" w:rsidRDefault="002F0894" w:rsidP="007C5030">
      <w:pPr>
        <w:pStyle w:val="a8"/>
        <w:jc w:val="both"/>
        <w:rPr>
          <w:rFonts w:cs="Arial"/>
          <w:bCs w:val="0"/>
          <w:i/>
          <w:sz w:val="10"/>
          <w:szCs w:val="10"/>
        </w:rPr>
      </w:pPr>
    </w:p>
    <w:p w:rsidR="00692A4E" w:rsidRPr="004D29F2" w:rsidRDefault="00692A4E" w:rsidP="004271EF">
      <w:pPr>
        <w:pStyle w:val="aa"/>
        <w:widowControl/>
        <w:spacing w:before="60"/>
        <w:ind w:left="0" w:firstLine="708"/>
        <w:jc w:val="both"/>
        <w:rPr>
          <w:iCs/>
          <w:sz w:val="28"/>
          <w:szCs w:val="28"/>
        </w:rPr>
      </w:pPr>
      <w:r w:rsidRPr="004D29F2">
        <w:rPr>
          <w:iCs/>
          <w:sz w:val="28"/>
          <w:szCs w:val="28"/>
        </w:rPr>
        <w:t xml:space="preserve">Сумма </w:t>
      </w:r>
      <w:r w:rsidR="007958D1" w:rsidRPr="004D29F2">
        <w:rPr>
          <w:iCs/>
          <w:sz w:val="28"/>
          <w:szCs w:val="28"/>
        </w:rPr>
        <w:t>уплаченных пени и штрафов в 2012</w:t>
      </w:r>
      <w:r w:rsidRPr="004D29F2">
        <w:rPr>
          <w:iCs/>
          <w:sz w:val="28"/>
          <w:szCs w:val="28"/>
        </w:rPr>
        <w:t xml:space="preserve"> году составила </w:t>
      </w:r>
      <w:r w:rsidR="004D29F2" w:rsidRPr="004D29F2">
        <w:rPr>
          <w:iCs/>
          <w:sz w:val="28"/>
          <w:szCs w:val="28"/>
        </w:rPr>
        <w:t>–</w:t>
      </w:r>
      <w:r w:rsidRPr="004D29F2">
        <w:rPr>
          <w:iCs/>
          <w:sz w:val="28"/>
          <w:szCs w:val="28"/>
        </w:rPr>
        <w:t xml:space="preserve"> </w:t>
      </w:r>
      <w:r w:rsidR="004D29F2" w:rsidRPr="004D29F2">
        <w:rPr>
          <w:iCs/>
          <w:sz w:val="28"/>
          <w:szCs w:val="28"/>
        </w:rPr>
        <w:t xml:space="preserve">0 </w:t>
      </w:r>
      <w:r w:rsidRPr="004D29F2">
        <w:rPr>
          <w:iCs/>
          <w:sz w:val="28"/>
          <w:szCs w:val="28"/>
        </w:rPr>
        <w:t xml:space="preserve">тыс. руб., в </w:t>
      </w:r>
      <w:proofErr w:type="spellStart"/>
      <w:r w:rsidRPr="004D29F2">
        <w:rPr>
          <w:iCs/>
          <w:sz w:val="28"/>
          <w:szCs w:val="28"/>
        </w:rPr>
        <w:t>т.ч</w:t>
      </w:r>
      <w:proofErr w:type="spellEnd"/>
      <w:r w:rsidRPr="004D29F2">
        <w:rPr>
          <w:iCs/>
          <w:sz w:val="28"/>
          <w:szCs w:val="28"/>
        </w:rPr>
        <w:t>.</w:t>
      </w:r>
    </w:p>
    <w:p w:rsidR="00692A4E" w:rsidRPr="004D29F2" w:rsidRDefault="00692A4E" w:rsidP="004271EF">
      <w:pPr>
        <w:pStyle w:val="aa"/>
        <w:widowControl/>
        <w:spacing w:before="60"/>
        <w:ind w:left="0" w:firstLine="708"/>
        <w:jc w:val="both"/>
        <w:rPr>
          <w:iCs/>
          <w:sz w:val="28"/>
          <w:szCs w:val="28"/>
        </w:rPr>
      </w:pPr>
      <w:r w:rsidRPr="004D29F2">
        <w:rPr>
          <w:iCs/>
          <w:sz w:val="28"/>
          <w:szCs w:val="28"/>
        </w:rPr>
        <w:t>Прочие пени по налогам и сборам –</w:t>
      </w:r>
      <w:r w:rsidR="004D29F2" w:rsidRPr="004D29F2">
        <w:rPr>
          <w:iCs/>
          <w:sz w:val="28"/>
          <w:szCs w:val="28"/>
        </w:rPr>
        <w:t xml:space="preserve">0 </w:t>
      </w:r>
      <w:r w:rsidRPr="004D29F2">
        <w:rPr>
          <w:iCs/>
          <w:sz w:val="28"/>
          <w:szCs w:val="28"/>
        </w:rPr>
        <w:t>тыс. руб.;</w:t>
      </w:r>
    </w:p>
    <w:p w:rsidR="00692A4E" w:rsidRPr="004D29F2" w:rsidRDefault="00692A4E" w:rsidP="004271EF">
      <w:pPr>
        <w:pStyle w:val="aa"/>
        <w:widowControl/>
        <w:spacing w:before="60"/>
        <w:ind w:left="0" w:firstLine="708"/>
        <w:jc w:val="both"/>
        <w:rPr>
          <w:iCs/>
          <w:sz w:val="28"/>
          <w:szCs w:val="28"/>
        </w:rPr>
      </w:pPr>
    </w:p>
    <w:p w:rsidR="00692A4E" w:rsidRPr="004D29F2" w:rsidRDefault="00692A4E" w:rsidP="004271EF">
      <w:pPr>
        <w:pStyle w:val="aa"/>
        <w:spacing w:before="120"/>
        <w:ind w:left="0" w:firstLine="708"/>
        <w:jc w:val="both"/>
        <w:rPr>
          <w:rFonts w:cs="Arial"/>
          <w:sz w:val="28"/>
          <w:szCs w:val="28"/>
        </w:rPr>
      </w:pPr>
      <w:r w:rsidRPr="004D29F2">
        <w:rPr>
          <w:rFonts w:cs="Arial"/>
          <w:b/>
          <w:bCs/>
          <w:i/>
          <w:iCs/>
          <w:sz w:val="28"/>
          <w:szCs w:val="28"/>
        </w:rPr>
        <w:t xml:space="preserve">Сведения об административных и экономических санкциях, </w:t>
      </w:r>
      <w:proofErr w:type="spellStart"/>
      <w:r w:rsidRPr="004D29F2">
        <w:rPr>
          <w:rFonts w:cs="Arial"/>
          <w:b/>
          <w:bCs/>
          <w:i/>
          <w:iCs/>
          <w:sz w:val="28"/>
          <w:szCs w:val="28"/>
        </w:rPr>
        <w:t>налагавшихся</w:t>
      </w:r>
      <w:proofErr w:type="spellEnd"/>
      <w:r w:rsidRPr="004D29F2">
        <w:rPr>
          <w:rFonts w:cs="Arial"/>
          <w:b/>
          <w:bCs/>
          <w:i/>
          <w:iCs/>
          <w:sz w:val="28"/>
          <w:szCs w:val="28"/>
        </w:rPr>
        <w:t xml:space="preserve"> органами государственного управления, судом, арбитражем в течение года.</w:t>
      </w:r>
      <w:r w:rsidRPr="004D29F2">
        <w:rPr>
          <w:rFonts w:cs="Arial"/>
          <w:sz w:val="28"/>
          <w:szCs w:val="28"/>
        </w:rPr>
        <w:t xml:space="preserve"> </w:t>
      </w:r>
    </w:p>
    <w:p w:rsidR="002F0894" w:rsidRPr="004D29F2" w:rsidRDefault="002F0894" w:rsidP="007C5030">
      <w:pPr>
        <w:pStyle w:val="aa"/>
        <w:spacing w:before="120"/>
        <w:ind w:left="0" w:firstLine="0"/>
        <w:jc w:val="both"/>
        <w:rPr>
          <w:rFonts w:cs="Arial"/>
          <w:sz w:val="10"/>
          <w:szCs w:val="10"/>
        </w:rPr>
      </w:pPr>
    </w:p>
    <w:p w:rsidR="00692A4E" w:rsidRPr="002F0894" w:rsidRDefault="00692A4E" w:rsidP="004271EF">
      <w:pPr>
        <w:pStyle w:val="aa"/>
        <w:widowControl/>
        <w:spacing w:before="60"/>
        <w:ind w:left="0" w:firstLine="708"/>
        <w:jc w:val="both"/>
        <w:rPr>
          <w:iCs/>
          <w:sz w:val="28"/>
          <w:szCs w:val="28"/>
        </w:rPr>
      </w:pPr>
      <w:r w:rsidRPr="004D29F2">
        <w:rPr>
          <w:iCs/>
          <w:sz w:val="28"/>
          <w:szCs w:val="28"/>
        </w:rPr>
        <w:lastRenderedPageBreak/>
        <w:t>Нарушение</w:t>
      </w:r>
      <w:r w:rsidR="007958D1" w:rsidRPr="004D29F2">
        <w:rPr>
          <w:iCs/>
          <w:sz w:val="28"/>
          <w:szCs w:val="28"/>
        </w:rPr>
        <w:t xml:space="preserve"> валютного законодательства – </w:t>
      </w:r>
      <w:r w:rsidR="004D29F2" w:rsidRPr="004D29F2">
        <w:rPr>
          <w:iCs/>
          <w:sz w:val="28"/>
          <w:szCs w:val="28"/>
        </w:rPr>
        <w:t>0</w:t>
      </w:r>
      <w:r w:rsidRPr="004D29F2">
        <w:rPr>
          <w:iCs/>
          <w:sz w:val="28"/>
          <w:szCs w:val="28"/>
        </w:rPr>
        <w:t xml:space="preserve"> тыс. руб.</w:t>
      </w:r>
    </w:p>
    <w:p w:rsidR="008B14A5" w:rsidRPr="00275CBD" w:rsidRDefault="008B14A5" w:rsidP="004271EF">
      <w:pPr>
        <w:pStyle w:val="aa"/>
        <w:spacing w:before="120"/>
        <w:ind w:left="0" w:firstLine="708"/>
        <w:jc w:val="both"/>
        <w:rPr>
          <w:rFonts w:cs="Arial"/>
          <w:b/>
          <w:bCs/>
          <w:i/>
          <w:iCs/>
          <w:sz w:val="28"/>
          <w:szCs w:val="28"/>
        </w:rPr>
      </w:pPr>
      <w:r w:rsidRPr="00275CBD">
        <w:rPr>
          <w:rFonts w:cs="Arial"/>
          <w:b/>
          <w:bCs/>
          <w:i/>
          <w:iCs/>
          <w:sz w:val="28"/>
          <w:szCs w:val="28"/>
        </w:rPr>
        <w:t>Резервный фонд Общества</w:t>
      </w:r>
    </w:p>
    <w:p w:rsidR="002F0894" w:rsidRPr="00275CBD" w:rsidRDefault="002F0894" w:rsidP="00C11CC5">
      <w:pPr>
        <w:pStyle w:val="aa"/>
        <w:spacing w:before="120"/>
        <w:ind w:left="0" w:firstLine="0"/>
        <w:jc w:val="both"/>
        <w:rPr>
          <w:rFonts w:cs="Arial"/>
          <w:b/>
          <w:bCs/>
          <w:i/>
          <w:iCs/>
          <w:sz w:val="10"/>
          <w:szCs w:val="10"/>
        </w:rPr>
      </w:pPr>
    </w:p>
    <w:p w:rsidR="00BC7BC7" w:rsidRDefault="00BC7BC7" w:rsidP="004271EF">
      <w:pPr>
        <w:pStyle w:val="aa"/>
        <w:widowControl/>
        <w:spacing w:before="60"/>
        <w:ind w:left="0" w:firstLine="708"/>
        <w:jc w:val="both"/>
        <w:rPr>
          <w:iCs/>
          <w:sz w:val="28"/>
          <w:szCs w:val="28"/>
        </w:rPr>
      </w:pPr>
      <w:r w:rsidRPr="00275CBD">
        <w:rPr>
          <w:iCs/>
          <w:sz w:val="28"/>
          <w:szCs w:val="28"/>
        </w:rPr>
        <w:t>Резерв</w:t>
      </w:r>
      <w:r w:rsidR="00763DED" w:rsidRPr="00275CBD">
        <w:rPr>
          <w:iCs/>
          <w:sz w:val="28"/>
          <w:szCs w:val="28"/>
        </w:rPr>
        <w:t>ный</w:t>
      </w:r>
      <w:r w:rsidRPr="00275CBD">
        <w:rPr>
          <w:iCs/>
          <w:sz w:val="28"/>
          <w:szCs w:val="28"/>
        </w:rPr>
        <w:t xml:space="preserve"> </w:t>
      </w:r>
      <w:r w:rsidR="00763DED" w:rsidRPr="00275CBD">
        <w:rPr>
          <w:iCs/>
          <w:sz w:val="28"/>
          <w:szCs w:val="28"/>
        </w:rPr>
        <w:t>фонд в Обществе не создается.</w:t>
      </w:r>
    </w:p>
    <w:p w:rsidR="002F0894" w:rsidRPr="002F0894" w:rsidRDefault="002F0894" w:rsidP="00C11CC5">
      <w:pPr>
        <w:pStyle w:val="aa"/>
        <w:widowControl/>
        <w:spacing w:before="60"/>
        <w:ind w:left="0" w:firstLine="0"/>
        <w:jc w:val="both"/>
        <w:rPr>
          <w:iCs/>
          <w:sz w:val="28"/>
          <w:szCs w:val="28"/>
        </w:rPr>
      </w:pPr>
    </w:p>
    <w:p w:rsidR="008B14A5" w:rsidRPr="002F0894" w:rsidRDefault="008B14A5" w:rsidP="00C11CC5">
      <w:pPr>
        <w:pStyle w:val="aa"/>
        <w:spacing w:before="120"/>
        <w:ind w:left="0" w:firstLine="0"/>
        <w:jc w:val="center"/>
        <w:rPr>
          <w:b/>
          <w:i/>
          <w:sz w:val="28"/>
          <w:szCs w:val="28"/>
        </w:rPr>
      </w:pPr>
      <w:r w:rsidRPr="002F0894">
        <w:rPr>
          <w:b/>
          <w:i/>
          <w:sz w:val="28"/>
          <w:szCs w:val="28"/>
        </w:rPr>
        <w:t>Сведения о чистых активах Общества</w:t>
      </w:r>
    </w:p>
    <w:p w:rsidR="008B14A5" w:rsidRPr="002F0894" w:rsidRDefault="008B14A5" w:rsidP="00C11CC5">
      <w:pPr>
        <w:pStyle w:val="aa"/>
        <w:tabs>
          <w:tab w:val="left" w:pos="12333"/>
        </w:tabs>
        <w:ind w:left="0" w:firstLine="0"/>
        <w:jc w:val="both"/>
        <w:rPr>
          <w:i/>
          <w:sz w:val="24"/>
        </w:rPr>
      </w:pPr>
      <w:r w:rsidRPr="00EA01A1">
        <w:rPr>
          <w:i/>
          <w:color w:val="00B050"/>
        </w:rPr>
        <w:tab/>
      </w:r>
      <w:r w:rsidRPr="002F0894">
        <w:rPr>
          <w:i/>
          <w:sz w:val="24"/>
        </w:rPr>
        <w:t>тыс. руб.</w:t>
      </w:r>
    </w:p>
    <w:tbl>
      <w:tblPr>
        <w:tblW w:w="13183" w:type="dxa"/>
        <w:jc w:val="center"/>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9"/>
        <w:gridCol w:w="4536"/>
        <w:gridCol w:w="2126"/>
        <w:gridCol w:w="1985"/>
        <w:gridCol w:w="1984"/>
        <w:gridCol w:w="1843"/>
      </w:tblGrid>
      <w:tr w:rsidR="004465DA" w:rsidRPr="00EA01A1" w:rsidTr="002F0894">
        <w:trPr>
          <w:jc w:val="center"/>
        </w:trPr>
        <w:tc>
          <w:tcPr>
            <w:tcW w:w="709" w:type="dxa"/>
            <w:vAlign w:val="center"/>
          </w:tcPr>
          <w:p w:rsidR="0049212D" w:rsidRPr="002F0894" w:rsidRDefault="0049212D" w:rsidP="00C11CC5">
            <w:pPr>
              <w:pStyle w:val="aa"/>
              <w:ind w:left="34" w:right="-108" w:firstLine="0"/>
              <w:jc w:val="center"/>
              <w:rPr>
                <w:b/>
                <w:i/>
                <w:sz w:val="28"/>
                <w:szCs w:val="28"/>
              </w:rPr>
            </w:pPr>
            <w:r w:rsidRPr="002F0894">
              <w:rPr>
                <w:b/>
                <w:i/>
                <w:sz w:val="28"/>
                <w:szCs w:val="28"/>
              </w:rPr>
              <w:t>№</w:t>
            </w:r>
            <w:r w:rsidRPr="002F0894">
              <w:rPr>
                <w:b/>
                <w:i/>
                <w:sz w:val="28"/>
                <w:szCs w:val="28"/>
              </w:rPr>
              <w:br/>
            </w:r>
            <w:proofErr w:type="gramStart"/>
            <w:r w:rsidRPr="002F0894">
              <w:rPr>
                <w:b/>
                <w:i/>
                <w:sz w:val="28"/>
                <w:szCs w:val="28"/>
              </w:rPr>
              <w:t>п</w:t>
            </w:r>
            <w:proofErr w:type="gramEnd"/>
            <w:r w:rsidRPr="002F0894">
              <w:rPr>
                <w:b/>
                <w:i/>
                <w:sz w:val="28"/>
                <w:szCs w:val="28"/>
              </w:rPr>
              <w:t>/п</w:t>
            </w:r>
          </w:p>
        </w:tc>
        <w:tc>
          <w:tcPr>
            <w:tcW w:w="4536" w:type="dxa"/>
            <w:vAlign w:val="center"/>
          </w:tcPr>
          <w:p w:rsidR="0049212D" w:rsidRPr="002F0894" w:rsidRDefault="00B4462F" w:rsidP="00C11CC5">
            <w:pPr>
              <w:pStyle w:val="aa"/>
              <w:ind w:left="176" w:firstLine="0"/>
              <w:jc w:val="center"/>
              <w:rPr>
                <w:b/>
                <w:i/>
                <w:sz w:val="28"/>
                <w:szCs w:val="28"/>
              </w:rPr>
            </w:pPr>
            <w:r>
              <w:rPr>
                <w:b/>
                <w:i/>
                <w:sz w:val="28"/>
                <w:szCs w:val="28"/>
              </w:rPr>
              <w:t>Показатель</w:t>
            </w:r>
          </w:p>
        </w:tc>
        <w:tc>
          <w:tcPr>
            <w:tcW w:w="2126" w:type="dxa"/>
          </w:tcPr>
          <w:p w:rsidR="0049212D" w:rsidRPr="007958D1" w:rsidRDefault="00E2014B" w:rsidP="00C11CC5">
            <w:pPr>
              <w:pStyle w:val="aa"/>
              <w:spacing w:before="120"/>
              <w:ind w:left="34" w:firstLine="0"/>
              <w:jc w:val="center"/>
              <w:rPr>
                <w:b/>
                <w:i/>
                <w:sz w:val="28"/>
                <w:szCs w:val="28"/>
              </w:rPr>
            </w:pPr>
            <w:r w:rsidRPr="002F0894">
              <w:rPr>
                <w:b/>
                <w:i/>
                <w:sz w:val="28"/>
                <w:szCs w:val="28"/>
              </w:rPr>
              <w:t>01.01.20</w:t>
            </w:r>
            <w:r w:rsidRPr="002F0894">
              <w:rPr>
                <w:b/>
                <w:i/>
                <w:sz w:val="28"/>
                <w:szCs w:val="28"/>
                <w:lang w:val="en-US"/>
              </w:rPr>
              <w:t>1</w:t>
            </w:r>
            <w:r w:rsidR="007958D1">
              <w:rPr>
                <w:b/>
                <w:i/>
                <w:sz w:val="28"/>
                <w:szCs w:val="28"/>
              </w:rPr>
              <w:t>1</w:t>
            </w:r>
          </w:p>
        </w:tc>
        <w:tc>
          <w:tcPr>
            <w:tcW w:w="1985" w:type="dxa"/>
          </w:tcPr>
          <w:p w:rsidR="0049212D" w:rsidRPr="007958D1" w:rsidRDefault="00E2014B" w:rsidP="00C11CC5">
            <w:pPr>
              <w:pStyle w:val="aa"/>
              <w:spacing w:before="120"/>
              <w:ind w:left="34" w:firstLine="0"/>
              <w:jc w:val="center"/>
              <w:rPr>
                <w:b/>
                <w:i/>
                <w:sz w:val="28"/>
                <w:szCs w:val="28"/>
              </w:rPr>
            </w:pPr>
            <w:r w:rsidRPr="002F0894">
              <w:rPr>
                <w:b/>
                <w:i/>
                <w:sz w:val="28"/>
                <w:szCs w:val="28"/>
              </w:rPr>
              <w:t>01.01.201</w:t>
            </w:r>
            <w:r w:rsidR="007958D1">
              <w:rPr>
                <w:b/>
                <w:i/>
                <w:sz w:val="28"/>
                <w:szCs w:val="28"/>
              </w:rPr>
              <w:t>2</w:t>
            </w:r>
          </w:p>
        </w:tc>
        <w:tc>
          <w:tcPr>
            <w:tcW w:w="1984" w:type="dxa"/>
          </w:tcPr>
          <w:p w:rsidR="0049212D" w:rsidRPr="007958D1" w:rsidRDefault="00E2014B" w:rsidP="00C11CC5">
            <w:pPr>
              <w:pStyle w:val="aa"/>
              <w:spacing w:before="120"/>
              <w:ind w:left="34" w:firstLine="0"/>
              <w:jc w:val="center"/>
              <w:rPr>
                <w:b/>
                <w:i/>
                <w:sz w:val="28"/>
                <w:szCs w:val="28"/>
              </w:rPr>
            </w:pPr>
            <w:r w:rsidRPr="002F0894">
              <w:rPr>
                <w:b/>
                <w:i/>
                <w:sz w:val="28"/>
                <w:szCs w:val="28"/>
              </w:rPr>
              <w:t>01.01.201</w:t>
            </w:r>
            <w:r w:rsidR="007958D1">
              <w:rPr>
                <w:b/>
                <w:i/>
                <w:sz w:val="28"/>
                <w:szCs w:val="28"/>
              </w:rPr>
              <w:t>3</w:t>
            </w:r>
          </w:p>
        </w:tc>
        <w:tc>
          <w:tcPr>
            <w:tcW w:w="1843" w:type="dxa"/>
          </w:tcPr>
          <w:p w:rsidR="0049212D" w:rsidRPr="002F0894" w:rsidRDefault="00E2014B" w:rsidP="00C11CC5">
            <w:pPr>
              <w:pStyle w:val="aa"/>
              <w:spacing w:before="120"/>
              <w:ind w:left="34" w:firstLine="0"/>
              <w:jc w:val="center"/>
              <w:rPr>
                <w:b/>
                <w:i/>
                <w:sz w:val="28"/>
                <w:szCs w:val="28"/>
              </w:rPr>
            </w:pPr>
            <w:r w:rsidRPr="002F0894">
              <w:rPr>
                <w:b/>
                <w:i/>
                <w:sz w:val="28"/>
                <w:szCs w:val="28"/>
              </w:rPr>
              <w:t xml:space="preserve">Изм. к </w:t>
            </w:r>
            <w:r w:rsidR="007958D1">
              <w:rPr>
                <w:b/>
                <w:i/>
                <w:sz w:val="28"/>
                <w:szCs w:val="28"/>
              </w:rPr>
              <w:t>2012</w:t>
            </w:r>
            <w:r w:rsidRPr="004B27B6">
              <w:rPr>
                <w:b/>
                <w:i/>
                <w:sz w:val="28"/>
                <w:szCs w:val="28"/>
              </w:rPr>
              <w:t xml:space="preserve"> </w:t>
            </w:r>
            <w:r w:rsidR="0049212D" w:rsidRPr="004B27B6">
              <w:rPr>
                <w:b/>
                <w:i/>
                <w:sz w:val="28"/>
                <w:szCs w:val="28"/>
              </w:rPr>
              <w:t>г.</w:t>
            </w:r>
            <w:r w:rsidR="004465DA" w:rsidRPr="004B27B6">
              <w:rPr>
                <w:b/>
                <w:i/>
                <w:sz w:val="28"/>
                <w:szCs w:val="28"/>
              </w:rPr>
              <w:t>,</w:t>
            </w:r>
            <w:r w:rsidR="004465DA" w:rsidRPr="002F0894">
              <w:rPr>
                <w:b/>
                <w:i/>
                <w:sz w:val="28"/>
                <w:szCs w:val="28"/>
              </w:rPr>
              <w:t xml:space="preserve"> %</w:t>
            </w:r>
          </w:p>
        </w:tc>
      </w:tr>
      <w:tr w:rsidR="007958D1" w:rsidRPr="00EA01A1" w:rsidTr="002F0894">
        <w:trPr>
          <w:jc w:val="center"/>
        </w:trPr>
        <w:tc>
          <w:tcPr>
            <w:tcW w:w="709" w:type="dxa"/>
          </w:tcPr>
          <w:p w:rsidR="007958D1" w:rsidRPr="002F0894" w:rsidRDefault="007958D1" w:rsidP="00C11CC5">
            <w:pPr>
              <w:pStyle w:val="aa"/>
              <w:ind w:left="34" w:right="-108" w:firstLine="0"/>
              <w:jc w:val="center"/>
              <w:rPr>
                <w:i/>
                <w:sz w:val="28"/>
                <w:szCs w:val="28"/>
              </w:rPr>
            </w:pPr>
            <w:r w:rsidRPr="002F0894">
              <w:rPr>
                <w:i/>
                <w:sz w:val="28"/>
                <w:szCs w:val="28"/>
              </w:rPr>
              <w:t>1.</w:t>
            </w:r>
          </w:p>
        </w:tc>
        <w:tc>
          <w:tcPr>
            <w:tcW w:w="4536" w:type="dxa"/>
          </w:tcPr>
          <w:p w:rsidR="007958D1" w:rsidRPr="00B4462F" w:rsidRDefault="007958D1" w:rsidP="00C11CC5">
            <w:pPr>
              <w:pStyle w:val="aa"/>
              <w:ind w:left="0" w:firstLine="0"/>
              <w:rPr>
                <w:i/>
                <w:sz w:val="28"/>
                <w:szCs w:val="28"/>
              </w:rPr>
            </w:pPr>
            <w:r w:rsidRPr="00B4462F">
              <w:rPr>
                <w:i/>
                <w:sz w:val="28"/>
                <w:szCs w:val="28"/>
              </w:rPr>
              <w:t>Сумма чистых активов</w:t>
            </w:r>
          </w:p>
        </w:tc>
        <w:tc>
          <w:tcPr>
            <w:tcW w:w="2126" w:type="dxa"/>
            <w:vAlign w:val="center"/>
          </w:tcPr>
          <w:p w:rsidR="007958D1" w:rsidRPr="002F0894" w:rsidRDefault="007958D1" w:rsidP="007958D1">
            <w:pPr>
              <w:jc w:val="center"/>
              <w:rPr>
                <w:rFonts w:ascii="Bookman Old Style" w:hAnsi="Bookman Old Style" w:cs="Calibri"/>
                <w:i/>
                <w:iCs/>
                <w:sz w:val="28"/>
                <w:szCs w:val="28"/>
              </w:rPr>
            </w:pPr>
            <w:r w:rsidRPr="002F0894">
              <w:rPr>
                <w:rFonts w:ascii="Bookman Old Style" w:hAnsi="Bookman Old Style" w:cs="Calibri"/>
                <w:i/>
                <w:iCs/>
                <w:sz w:val="28"/>
                <w:szCs w:val="28"/>
              </w:rPr>
              <w:t>112 157</w:t>
            </w:r>
          </w:p>
        </w:tc>
        <w:tc>
          <w:tcPr>
            <w:tcW w:w="1985" w:type="dxa"/>
            <w:vAlign w:val="center"/>
          </w:tcPr>
          <w:p w:rsidR="007958D1" w:rsidRPr="002F0894" w:rsidRDefault="007958D1" w:rsidP="007958D1">
            <w:pPr>
              <w:jc w:val="center"/>
              <w:rPr>
                <w:rFonts w:ascii="Bookman Old Style" w:hAnsi="Bookman Old Style" w:cs="Calibri"/>
                <w:i/>
                <w:iCs/>
                <w:sz w:val="28"/>
                <w:szCs w:val="28"/>
              </w:rPr>
            </w:pPr>
            <w:r w:rsidRPr="002F0894">
              <w:rPr>
                <w:rFonts w:ascii="Bookman Old Style" w:hAnsi="Bookman Old Style" w:cs="Calibri"/>
                <w:i/>
                <w:iCs/>
                <w:sz w:val="28"/>
                <w:szCs w:val="28"/>
              </w:rPr>
              <w:t>238 553</w:t>
            </w:r>
          </w:p>
        </w:tc>
        <w:tc>
          <w:tcPr>
            <w:tcW w:w="1984" w:type="dxa"/>
            <w:vAlign w:val="center"/>
          </w:tcPr>
          <w:p w:rsidR="007958D1" w:rsidRPr="002F0894" w:rsidRDefault="008D026C" w:rsidP="00C11CC5">
            <w:pPr>
              <w:jc w:val="center"/>
              <w:rPr>
                <w:rFonts w:ascii="Bookman Old Style" w:hAnsi="Bookman Old Style" w:cs="Calibri"/>
                <w:i/>
                <w:iCs/>
                <w:sz w:val="28"/>
                <w:szCs w:val="28"/>
              </w:rPr>
            </w:pPr>
            <w:r>
              <w:rPr>
                <w:rFonts w:ascii="Bookman Old Style" w:hAnsi="Bookman Old Style" w:cs="Calibri"/>
                <w:i/>
                <w:iCs/>
                <w:sz w:val="28"/>
                <w:szCs w:val="28"/>
              </w:rPr>
              <w:t>396 050</w:t>
            </w:r>
          </w:p>
        </w:tc>
        <w:tc>
          <w:tcPr>
            <w:tcW w:w="1843" w:type="dxa"/>
            <w:vAlign w:val="center"/>
          </w:tcPr>
          <w:p w:rsidR="007958D1" w:rsidRPr="002F0894" w:rsidRDefault="007958D1" w:rsidP="00C11CC5">
            <w:pPr>
              <w:jc w:val="center"/>
              <w:rPr>
                <w:rFonts w:ascii="Bookman Old Style" w:hAnsi="Bookman Old Style" w:cs="Calibri"/>
                <w:i/>
                <w:iCs/>
                <w:sz w:val="28"/>
                <w:szCs w:val="28"/>
              </w:rPr>
            </w:pPr>
            <w:r>
              <w:rPr>
                <w:rFonts w:ascii="Bookman Old Style" w:hAnsi="Bookman Old Style" w:cs="Calibri"/>
                <w:i/>
                <w:iCs/>
                <w:sz w:val="28"/>
                <w:szCs w:val="28"/>
              </w:rPr>
              <w:t>1</w:t>
            </w:r>
            <w:r w:rsidR="006C4443">
              <w:rPr>
                <w:rFonts w:ascii="Bookman Old Style" w:hAnsi="Bookman Old Style" w:cs="Calibri"/>
                <w:i/>
                <w:iCs/>
                <w:sz w:val="28"/>
                <w:szCs w:val="28"/>
              </w:rPr>
              <w:t>66</w:t>
            </w:r>
            <w:r w:rsidRPr="002F0894">
              <w:rPr>
                <w:rFonts w:ascii="Bookman Old Style" w:hAnsi="Bookman Old Style" w:cs="Calibri"/>
                <w:i/>
                <w:iCs/>
                <w:sz w:val="28"/>
                <w:szCs w:val="28"/>
              </w:rPr>
              <w:t>%</w:t>
            </w:r>
          </w:p>
        </w:tc>
      </w:tr>
      <w:tr w:rsidR="007958D1" w:rsidRPr="00EA01A1" w:rsidTr="002F0894">
        <w:trPr>
          <w:jc w:val="center"/>
        </w:trPr>
        <w:tc>
          <w:tcPr>
            <w:tcW w:w="709" w:type="dxa"/>
          </w:tcPr>
          <w:p w:rsidR="007958D1" w:rsidRPr="002F0894" w:rsidRDefault="007958D1" w:rsidP="00C11CC5">
            <w:pPr>
              <w:pStyle w:val="aa"/>
              <w:ind w:left="34" w:right="-108" w:firstLine="0"/>
              <w:jc w:val="center"/>
              <w:rPr>
                <w:i/>
                <w:sz w:val="28"/>
                <w:szCs w:val="28"/>
              </w:rPr>
            </w:pPr>
            <w:r w:rsidRPr="002F0894">
              <w:rPr>
                <w:i/>
                <w:sz w:val="28"/>
                <w:szCs w:val="28"/>
              </w:rPr>
              <w:t>2.</w:t>
            </w:r>
          </w:p>
        </w:tc>
        <w:tc>
          <w:tcPr>
            <w:tcW w:w="4536" w:type="dxa"/>
          </w:tcPr>
          <w:p w:rsidR="007958D1" w:rsidRPr="00B4462F" w:rsidRDefault="007958D1" w:rsidP="00C11CC5">
            <w:pPr>
              <w:pStyle w:val="aa"/>
              <w:ind w:left="0" w:firstLine="0"/>
              <w:rPr>
                <w:i/>
                <w:sz w:val="28"/>
                <w:szCs w:val="28"/>
              </w:rPr>
            </w:pPr>
            <w:r w:rsidRPr="00B4462F">
              <w:rPr>
                <w:i/>
                <w:sz w:val="28"/>
                <w:szCs w:val="28"/>
              </w:rPr>
              <w:t>Уставной капитал</w:t>
            </w:r>
          </w:p>
        </w:tc>
        <w:tc>
          <w:tcPr>
            <w:tcW w:w="2126" w:type="dxa"/>
            <w:vAlign w:val="center"/>
          </w:tcPr>
          <w:p w:rsidR="007958D1" w:rsidRPr="002F0894" w:rsidRDefault="007958D1" w:rsidP="007958D1">
            <w:pPr>
              <w:jc w:val="center"/>
              <w:rPr>
                <w:rFonts w:ascii="Bookman Old Style" w:hAnsi="Bookman Old Style" w:cs="Calibri"/>
                <w:i/>
                <w:iCs/>
                <w:sz w:val="28"/>
                <w:szCs w:val="28"/>
              </w:rPr>
            </w:pPr>
            <w:r w:rsidRPr="002F0894">
              <w:rPr>
                <w:rFonts w:ascii="Bookman Old Style" w:hAnsi="Bookman Old Style" w:cs="Calibri"/>
                <w:i/>
                <w:iCs/>
                <w:sz w:val="28"/>
                <w:szCs w:val="28"/>
              </w:rPr>
              <w:t>10</w:t>
            </w:r>
          </w:p>
        </w:tc>
        <w:tc>
          <w:tcPr>
            <w:tcW w:w="1985" w:type="dxa"/>
            <w:vAlign w:val="center"/>
          </w:tcPr>
          <w:p w:rsidR="007958D1" w:rsidRPr="002F0894" w:rsidRDefault="007958D1" w:rsidP="007958D1">
            <w:pPr>
              <w:jc w:val="center"/>
              <w:rPr>
                <w:rFonts w:ascii="Bookman Old Style" w:hAnsi="Bookman Old Style" w:cs="Calibri"/>
                <w:i/>
                <w:iCs/>
                <w:sz w:val="28"/>
                <w:szCs w:val="28"/>
              </w:rPr>
            </w:pPr>
            <w:r w:rsidRPr="002F0894">
              <w:rPr>
                <w:rFonts w:ascii="Bookman Old Style" w:hAnsi="Bookman Old Style" w:cs="Calibri"/>
                <w:i/>
                <w:iCs/>
                <w:sz w:val="28"/>
                <w:szCs w:val="28"/>
              </w:rPr>
              <w:t>10</w:t>
            </w:r>
          </w:p>
        </w:tc>
        <w:tc>
          <w:tcPr>
            <w:tcW w:w="1984" w:type="dxa"/>
            <w:vAlign w:val="center"/>
          </w:tcPr>
          <w:p w:rsidR="007958D1" w:rsidRPr="002F0894" w:rsidRDefault="008D026C" w:rsidP="00C11CC5">
            <w:pPr>
              <w:jc w:val="center"/>
              <w:rPr>
                <w:rFonts w:ascii="Bookman Old Style" w:hAnsi="Bookman Old Style" w:cs="Calibri"/>
                <w:i/>
                <w:iCs/>
                <w:sz w:val="28"/>
                <w:szCs w:val="28"/>
              </w:rPr>
            </w:pPr>
            <w:r>
              <w:rPr>
                <w:rFonts w:ascii="Bookman Old Style" w:hAnsi="Bookman Old Style" w:cs="Calibri"/>
                <w:i/>
                <w:iCs/>
                <w:sz w:val="28"/>
                <w:szCs w:val="28"/>
              </w:rPr>
              <w:t>10</w:t>
            </w:r>
          </w:p>
        </w:tc>
        <w:tc>
          <w:tcPr>
            <w:tcW w:w="1843" w:type="dxa"/>
            <w:vAlign w:val="center"/>
          </w:tcPr>
          <w:p w:rsidR="007958D1" w:rsidRPr="002F0894" w:rsidRDefault="007958D1" w:rsidP="00C11CC5">
            <w:pPr>
              <w:jc w:val="center"/>
              <w:rPr>
                <w:rFonts w:ascii="Bookman Old Style" w:hAnsi="Bookman Old Style" w:cs="Calibri"/>
                <w:i/>
                <w:iCs/>
                <w:sz w:val="28"/>
                <w:szCs w:val="28"/>
              </w:rPr>
            </w:pPr>
            <w:r w:rsidRPr="002F0894">
              <w:rPr>
                <w:rFonts w:ascii="Bookman Old Style" w:hAnsi="Bookman Old Style" w:cs="Calibri"/>
                <w:i/>
                <w:iCs/>
                <w:sz w:val="28"/>
                <w:szCs w:val="28"/>
              </w:rPr>
              <w:t>0%</w:t>
            </w:r>
          </w:p>
        </w:tc>
      </w:tr>
      <w:tr w:rsidR="007958D1" w:rsidRPr="00EA01A1" w:rsidTr="002F0894">
        <w:trPr>
          <w:jc w:val="center"/>
        </w:trPr>
        <w:tc>
          <w:tcPr>
            <w:tcW w:w="709" w:type="dxa"/>
          </w:tcPr>
          <w:p w:rsidR="007958D1" w:rsidRPr="002F0894" w:rsidRDefault="007958D1" w:rsidP="00C11CC5">
            <w:pPr>
              <w:pStyle w:val="aa"/>
              <w:ind w:left="34" w:right="-108" w:firstLine="0"/>
              <w:jc w:val="center"/>
              <w:rPr>
                <w:i/>
                <w:sz w:val="28"/>
                <w:szCs w:val="28"/>
              </w:rPr>
            </w:pPr>
            <w:r w:rsidRPr="002F0894">
              <w:rPr>
                <w:i/>
                <w:sz w:val="28"/>
                <w:szCs w:val="28"/>
              </w:rPr>
              <w:t>3.</w:t>
            </w:r>
          </w:p>
        </w:tc>
        <w:tc>
          <w:tcPr>
            <w:tcW w:w="4536" w:type="dxa"/>
            <w:vAlign w:val="center"/>
          </w:tcPr>
          <w:p w:rsidR="007958D1" w:rsidRPr="00B4462F" w:rsidRDefault="007958D1" w:rsidP="00C11CC5">
            <w:pPr>
              <w:rPr>
                <w:rFonts w:ascii="Bookman Old Style" w:hAnsi="Bookman Old Style"/>
                <w:i/>
                <w:sz w:val="28"/>
                <w:szCs w:val="28"/>
              </w:rPr>
            </w:pPr>
            <w:r w:rsidRPr="00B4462F">
              <w:rPr>
                <w:rFonts w:ascii="Bookman Old Style" w:hAnsi="Bookman Old Style"/>
                <w:i/>
                <w:sz w:val="28"/>
                <w:szCs w:val="28"/>
              </w:rPr>
              <w:t>Добавочный капитал</w:t>
            </w:r>
          </w:p>
        </w:tc>
        <w:tc>
          <w:tcPr>
            <w:tcW w:w="2126" w:type="dxa"/>
          </w:tcPr>
          <w:p w:rsidR="007958D1" w:rsidRPr="002F0894" w:rsidRDefault="007958D1" w:rsidP="007958D1">
            <w:pPr>
              <w:pStyle w:val="aa"/>
              <w:ind w:left="34" w:firstLine="0"/>
              <w:jc w:val="center"/>
              <w:rPr>
                <w:i/>
                <w:sz w:val="28"/>
                <w:szCs w:val="28"/>
              </w:rPr>
            </w:pPr>
            <w:r w:rsidRPr="002F0894">
              <w:rPr>
                <w:i/>
                <w:sz w:val="28"/>
                <w:szCs w:val="28"/>
              </w:rPr>
              <w:t>2 392</w:t>
            </w:r>
          </w:p>
        </w:tc>
        <w:tc>
          <w:tcPr>
            <w:tcW w:w="1985" w:type="dxa"/>
          </w:tcPr>
          <w:p w:rsidR="007958D1" w:rsidRPr="002F0894" w:rsidRDefault="007958D1" w:rsidP="007958D1">
            <w:pPr>
              <w:pStyle w:val="aa"/>
              <w:ind w:left="34" w:firstLine="0"/>
              <w:jc w:val="center"/>
              <w:rPr>
                <w:i/>
                <w:sz w:val="28"/>
                <w:szCs w:val="28"/>
              </w:rPr>
            </w:pPr>
            <w:r w:rsidRPr="002F0894">
              <w:rPr>
                <w:i/>
                <w:sz w:val="28"/>
                <w:szCs w:val="28"/>
              </w:rPr>
              <w:t>2 392</w:t>
            </w:r>
          </w:p>
        </w:tc>
        <w:tc>
          <w:tcPr>
            <w:tcW w:w="1984" w:type="dxa"/>
          </w:tcPr>
          <w:p w:rsidR="007958D1" w:rsidRPr="002F0894" w:rsidRDefault="008D026C" w:rsidP="00C11CC5">
            <w:pPr>
              <w:pStyle w:val="aa"/>
              <w:ind w:left="34" w:firstLine="0"/>
              <w:jc w:val="center"/>
              <w:rPr>
                <w:i/>
                <w:sz w:val="28"/>
                <w:szCs w:val="28"/>
              </w:rPr>
            </w:pPr>
            <w:r>
              <w:rPr>
                <w:i/>
                <w:sz w:val="28"/>
                <w:szCs w:val="28"/>
              </w:rPr>
              <w:t>2 392</w:t>
            </w:r>
          </w:p>
        </w:tc>
        <w:tc>
          <w:tcPr>
            <w:tcW w:w="1843" w:type="dxa"/>
            <w:vAlign w:val="center"/>
          </w:tcPr>
          <w:p w:rsidR="007958D1" w:rsidRPr="002F0894" w:rsidRDefault="007958D1" w:rsidP="00C11CC5">
            <w:pPr>
              <w:jc w:val="center"/>
              <w:rPr>
                <w:rFonts w:ascii="Bookman Old Style" w:hAnsi="Bookman Old Style" w:cs="Calibri"/>
                <w:i/>
                <w:iCs/>
                <w:sz w:val="28"/>
                <w:szCs w:val="28"/>
              </w:rPr>
            </w:pPr>
            <w:r w:rsidRPr="002F0894">
              <w:rPr>
                <w:rFonts w:ascii="Bookman Old Style" w:hAnsi="Bookman Old Style" w:cs="Calibri"/>
                <w:i/>
                <w:iCs/>
                <w:sz w:val="28"/>
                <w:szCs w:val="28"/>
              </w:rPr>
              <w:t>0%</w:t>
            </w:r>
          </w:p>
        </w:tc>
      </w:tr>
      <w:tr w:rsidR="007958D1" w:rsidRPr="00EA01A1" w:rsidTr="002F0894">
        <w:trPr>
          <w:jc w:val="center"/>
        </w:trPr>
        <w:tc>
          <w:tcPr>
            <w:tcW w:w="709" w:type="dxa"/>
          </w:tcPr>
          <w:p w:rsidR="007958D1" w:rsidRPr="002F0894" w:rsidRDefault="007958D1" w:rsidP="00C11CC5">
            <w:pPr>
              <w:pStyle w:val="aa"/>
              <w:ind w:left="34" w:right="-108" w:firstLine="0"/>
              <w:jc w:val="center"/>
              <w:rPr>
                <w:i/>
                <w:sz w:val="28"/>
                <w:szCs w:val="28"/>
              </w:rPr>
            </w:pPr>
            <w:r w:rsidRPr="002F0894">
              <w:rPr>
                <w:i/>
                <w:sz w:val="28"/>
                <w:szCs w:val="28"/>
              </w:rPr>
              <w:t>4.</w:t>
            </w:r>
          </w:p>
        </w:tc>
        <w:tc>
          <w:tcPr>
            <w:tcW w:w="4536" w:type="dxa"/>
          </w:tcPr>
          <w:p w:rsidR="007958D1" w:rsidRPr="00B4462F" w:rsidRDefault="007958D1" w:rsidP="00C11CC5">
            <w:pPr>
              <w:pStyle w:val="aa"/>
              <w:ind w:left="0" w:firstLine="0"/>
              <w:rPr>
                <w:i/>
                <w:sz w:val="28"/>
                <w:szCs w:val="28"/>
              </w:rPr>
            </w:pPr>
            <w:r w:rsidRPr="00B4462F">
              <w:rPr>
                <w:i/>
                <w:sz w:val="28"/>
                <w:szCs w:val="28"/>
              </w:rPr>
              <w:t>Резервный фонд</w:t>
            </w:r>
          </w:p>
        </w:tc>
        <w:tc>
          <w:tcPr>
            <w:tcW w:w="2126" w:type="dxa"/>
          </w:tcPr>
          <w:p w:rsidR="007958D1" w:rsidRPr="002F0894" w:rsidRDefault="007958D1" w:rsidP="007958D1">
            <w:pPr>
              <w:pStyle w:val="aa"/>
              <w:ind w:left="34" w:firstLine="0"/>
              <w:jc w:val="center"/>
              <w:rPr>
                <w:i/>
                <w:sz w:val="28"/>
                <w:szCs w:val="28"/>
              </w:rPr>
            </w:pPr>
            <w:r w:rsidRPr="002F0894">
              <w:rPr>
                <w:i/>
                <w:sz w:val="28"/>
                <w:szCs w:val="28"/>
              </w:rPr>
              <w:t>-</w:t>
            </w:r>
          </w:p>
        </w:tc>
        <w:tc>
          <w:tcPr>
            <w:tcW w:w="1985" w:type="dxa"/>
          </w:tcPr>
          <w:p w:rsidR="007958D1" w:rsidRPr="002F0894" w:rsidRDefault="007958D1" w:rsidP="007958D1">
            <w:pPr>
              <w:pStyle w:val="aa"/>
              <w:ind w:left="34" w:firstLine="0"/>
              <w:jc w:val="center"/>
              <w:rPr>
                <w:i/>
                <w:sz w:val="28"/>
                <w:szCs w:val="28"/>
                <w:lang w:val="en-US"/>
              </w:rPr>
            </w:pPr>
            <w:r w:rsidRPr="002F0894">
              <w:rPr>
                <w:i/>
                <w:sz w:val="28"/>
                <w:szCs w:val="28"/>
                <w:lang w:val="en-US"/>
              </w:rPr>
              <w:t>-</w:t>
            </w:r>
          </w:p>
        </w:tc>
        <w:tc>
          <w:tcPr>
            <w:tcW w:w="1984" w:type="dxa"/>
          </w:tcPr>
          <w:p w:rsidR="007958D1" w:rsidRPr="008D026C" w:rsidRDefault="008D026C" w:rsidP="00C11CC5">
            <w:pPr>
              <w:pStyle w:val="aa"/>
              <w:ind w:left="34" w:firstLine="0"/>
              <w:jc w:val="center"/>
              <w:rPr>
                <w:i/>
                <w:sz w:val="28"/>
                <w:szCs w:val="28"/>
              </w:rPr>
            </w:pPr>
            <w:r>
              <w:rPr>
                <w:i/>
                <w:sz w:val="28"/>
                <w:szCs w:val="28"/>
              </w:rPr>
              <w:t>-</w:t>
            </w:r>
          </w:p>
        </w:tc>
        <w:tc>
          <w:tcPr>
            <w:tcW w:w="1843" w:type="dxa"/>
            <w:vAlign w:val="center"/>
          </w:tcPr>
          <w:p w:rsidR="007958D1" w:rsidRPr="002F0894" w:rsidRDefault="007958D1" w:rsidP="00C11CC5">
            <w:pPr>
              <w:jc w:val="center"/>
              <w:rPr>
                <w:rFonts w:ascii="Bookman Old Style" w:hAnsi="Bookman Old Style" w:cs="Calibri"/>
                <w:i/>
                <w:iCs/>
                <w:sz w:val="28"/>
                <w:szCs w:val="28"/>
              </w:rPr>
            </w:pPr>
            <w:r w:rsidRPr="002F0894">
              <w:rPr>
                <w:rFonts w:ascii="Bookman Old Style" w:hAnsi="Bookman Old Style" w:cs="Calibri"/>
                <w:i/>
                <w:iCs/>
                <w:sz w:val="28"/>
                <w:szCs w:val="28"/>
              </w:rPr>
              <w:t>-</w:t>
            </w:r>
          </w:p>
        </w:tc>
      </w:tr>
      <w:tr w:rsidR="007958D1" w:rsidRPr="00EA01A1" w:rsidTr="002F0894">
        <w:trPr>
          <w:jc w:val="center"/>
        </w:trPr>
        <w:tc>
          <w:tcPr>
            <w:tcW w:w="709" w:type="dxa"/>
          </w:tcPr>
          <w:p w:rsidR="007958D1" w:rsidRPr="002F0894" w:rsidRDefault="007958D1" w:rsidP="00C11CC5">
            <w:pPr>
              <w:pStyle w:val="aa"/>
              <w:ind w:left="34" w:right="-108" w:firstLine="0"/>
              <w:jc w:val="center"/>
              <w:rPr>
                <w:i/>
                <w:sz w:val="28"/>
                <w:szCs w:val="28"/>
              </w:rPr>
            </w:pPr>
            <w:r w:rsidRPr="002F0894">
              <w:rPr>
                <w:i/>
                <w:sz w:val="28"/>
                <w:szCs w:val="28"/>
              </w:rPr>
              <w:t>5.</w:t>
            </w:r>
          </w:p>
        </w:tc>
        <w:tc>
          <w:tcPr>
            <w:tcW w:w="4536" w:type="dxa"/>
            <w:vAlign w:val="center"/>
          </w:tcPr>
          <w:p w:rsidR="007958D1" w:rsidRPr="00B4462F" w:rsidRDefault="007958D1" w:rsidP="00C11CC5">
            <w:pPr>
              <w:rPr>
                <w:rFonts w:ascii="Bookman Old Style" w:hAnsi="Bookman Old Style"/>
                <w:i/>
                <w:sz w:val="28"/>
                <w:szCs w:val="28"/>
              </w:rPr>
            </w:pPr>
            <w:r w:rsidRPr="00B4462F">
              <w:rPr>
                <w:rFonts w:ascii="Bookman Old Style" w:hAnsi="Bookman Old Style"/>
                <w:i/>
                <w:sz w:val="28"/>
                <w:szCs w:val="28"/>
              </w:rPr>
              <w:t>Нераспределенная прибыль</w:t>
            </w:r>
          </w:p>
        </w:tc>
        <w:tc>
          <w:tcPr>
            <w:tcW w:w="2126" w:type="dxa"/>
          </w:tcPr>
          <w:p w:rsidR="007958D1" w:rsidRPr="002F0894" w:rsidRDefault="007958D1" w:rsidP="007958D1">
            <w:pPr>
              <w:pStyle w:val="aa"/>
              <w:ind w:left="34" w:firstLine="0"/>
              <w:jc w:val="center"/>
              <w:rPr>
                <w:i/>
                <w:sz w:val="28"/>
                <w:szCs w:val="28"/>
              </w:rPr>
            </w:pPr>
            <w:r w:rsidRPr="002F0894">
              <w:rPr>
                <w:i/>
                <w:sz w:val="28"/>
                <w:szCs w:val="28"/>
              </w:rPr>
              <w:t>109 756</w:t>
            </w:r>
          </w:p>
        </w:tc>
        <w:tc>
          <w:tcPr>
            <w:tcW w:w="1985" w:type="dxa"/>
          </w:tcPr>
          <w:p w:rsidR="007958D1" w:rsidRPr="002F0894" w:rsidRDefault="007958D1" w:rsidP="007958D1">
            <w:pPr>
              <w:pStyle w:val="aa"/>
              <w:ind w:left="34" w:firstLine="0"/>
              <w:jc w:val="center"/>
              <w:rPr>
                <w:i/>
                <w:sz w:val="28"/>
                <w:szCs w:val="28"/>
              </w:rPr>
            </w:pPr>
            <w:r w:rsidRPr="002F0894">
              <w:rPr>
                <w:i/>
                <w:sz w:val="28"/>
                <w:szCs w:val="28"/>
              </w:rPr>
              <w:t>236 151</w:t>
            </w:r>
          </w:p>
        </w:tc>
        <w:tc>
          <w:tcPr>
            <w:tcW w:w="1984" w:type="dxa"/>
          </w:tcPr>
          <w:p w:rsidR="007958D1" w:rsidRPr="002F0894" w:rsidRDefault="006C4443" w:rsidP="00C11CC5">
            <w:pPr>
              <w:pStyle w:val="aa"/>
              <w:ind w:left="34" w:firstLine="0"/>
              <w:jc w:val="center"/>
              <w:rPr>
                <w:i/>
                <w:sz w:val="28"/>
                <w:szCs w:val="28"/>
              </w:rPr>
            </w:pPr>
            <w:r>
              <w:rPr>
                <w:i/>
                <w:sz w:val="28"/>
                <w:szCs w:val="28"/>
              </w:rPr>
              <w:t>395 644</w:t>
            </w:r>
          </w:p>
        </w:tc>
        <w:tc>
          <w:tcPr>
            <w:tcW w:w="1843" w:type="dxa"/>
            <w:vAlign w:val="center"/>
          </w:tcPr>
          <w:p w:rsidR="007958D1" w:rsidRPr="002F0894" w:rsidRDefault="007958D1" w:rsidP="00C11CC5">
            <w:pPr>
              <w:jc w:val="center"/>
              <w:rPr>
                <w:rFonts w:ascii="Bookman Old Style" w:hAnsi="Bookman Old Style" w:cs="Calibri"/>
                <w:i/>
                <w:iCs/>
                <w:sz w:val="28"/>
                <w:szCs w:val="28"/>
              </w:rPr>
            </w:pPr>
            <w:r>
              <w:rPr>
                <w:rFonts w:ascii="Bookman Old Style" w:hAnsi="Bookman Old Style" w:cs="Calibri"/>
                <w:i/>
                <w:iCs/>
                <w:sz w:val="28"/>
                <w:szCs w:val="28"/>
              </w:rPr>
              <w:t>1</w:t>
            </w:r>
            <w:r w:rsidR="006C4443">
              <w:rPr>
                <w:rFonts w:ascii="Bookman Old Style" w:hAnsi="Bookman Old Style" w:cs="Calibri"/>
                <w:i/>
                <w:iCs/>
                <w:sz w:val="28"/>
                <w:szCs w:val="28"/>
              </w:rPr>
              <w:t>67,5</w:t>
            </w:r>
            <w:r w:rsidRPr="002F0894">
              <w:rPr>
                <w:rFonts w:ascii="Bookman Old Style" w:hAnsi="Bookman Old Style" w:cs="Calibri"/>
                <w:i/>
                <w:iCs/>
                <w:sz w:val="28"/>
                <w:szCs w:val="28"/>
              </w:rPr>
              <w:t>%</w:t>
            </w:r>
          </w:p>
        </w:tc>
      </w:tr>
      <w:tr w:rsidR="007958D1" w:rsidRPr="00EA01A1" w:rsidTr="002F0894">
        <w:trPr>
          <w:jc w:val="center"/>
        </w:trPr>
        <w:tc>
          <w:tcPr>
            <w:tcW w:w="709" w:type="dxa"/>
          </w:tcPr>
          <w:p w:rsidR="007958D1" w:rsidRPr="002F0894" w:rsidRDefault="007958D1" w:rsidP="00C11CC5">
            <w:pPr>
              <w:pStyle w:val="aa"/>
              <w:ind w:left="34" w:right="-108" w:firstLine="0"/>
              <w:jc w:val="center"/>
              <w:rPr>
                <w:i/>
                <w:sz w:val="28"/>
                <w:szCs w:val="28"/>
              </w:rPr>
            </w:pPr>
            <w:r w:rsidRPr="002F0894">
              <w:rPr>
                <w:i/>
                <w:sz w:val="28"/>
                <w:szCs w:val="28"/>
              </w:rPr>
              <w:t>6.</w:t>
            </w:r>
          </w:p>
        </w:tc>
        <w:tc>
          <w:tcPr>
            <w:tcW w:w="4536" w:type="dxa"/>
          </w:tcPr>
          <w:p w:rsidR="007958D1" w:rsidRPr="00B4462F" w:rsidRDefault="007958D1" w:rsidP="00C11CC5">
            <w:pPr>
              <w:pStyle w:val="aa"/>
              <w:ind w:left="0" w:firstLine="0"/>
              <w:rPr>
                <w:i/>
                <w:sz w:val="28"/>
                <w:szCs w:val="28"/>
              </w:rPr>
            </w:pPr>
            <w:r w:rsidRPr="00B4462F">
              <w:rPr>
                <w:i/>
                <w:sz w:val="28"/>
                <w:szCs w:val="28"/>
              </w:rPr>
              <w:t xml:space="preserve">Отношение чистых активов к уставному капиталу </w:t>
            </w:r>
          </w:p>
        </w:tc>
        <w:tc>
          <w:tcPr>
            <w:tcW w:w="2126" w:type="dxa"/>
            <w:vAlign w:val="center"/>
          </w:tcPr>
          <w:p w:rsidR="007958D1" w:rsidRPr="002F0894" w:rsidRDefault="007958D1" w:rsidP="007958D1">
            <w:pPr>
              <w:jc w:val="center"/>
              <w:rPr>
                <w:rFonts w:ascii="Bookman Old Style" w:hAnsi="Bookman Old Style" w:cs="Calibri"/>
                <w:i/>
                <w:iCs/>
                <w:sz w:val="28"/>
                <w:szCs w:val="28"/>
              </w:rPr>
            </w:pPr>
            <w:r w:rsidRPr="002F0894">
              <w:rPr>
                <w:rFonts w:ascii="Bookman Old Style" w:hAnsi="Bookman Old Style" w:cs="Calibri"/>
                <w:i/>
                <w:iCs/>
                <w:sz w:val="28"/>
                <w:szCs w:val="28"/>
              </w:rPr>
              <w:t>11 567,3</w:t>
            </w:r>
          </w:p>
        </w:tc>
        <w:tc>
          <w:tcPr>
            <w:tcW w:w="1985" w:type="dxa"/>
            <w:vAlign w:val="center"/>
          </w:tcPr>
          <w:p w:rsidR="007958D1" w:rsidRPr="002F0894" w:rsidRDefault="007958D1" w:rsidP="007958D1">
            <w:pPr>
              <w:jc w:val="center"/>
              <w:rPr>
                <w:rFonts w:ascii="Bookman Old Style" w:hAnsi="Bookman Old Style" w:cs="Calibri"/>
                <w:i/>
                <w:iCs/>
                <w:sz w:val="28"/>
                <w:szCs w:val="28"/>
              </w:rPr>
            </w:pPr>
            <w:r w:rsidRPr="002F0894">
              <w:rPr>
                <w:rFonts w:ascii="Bookman Old Style" w:hAnsi="Bookman Old Style" w:cs="Calibri"/>
                <w:i/>
                <w:iCs/>
                <w:sz w:val="28"/>
                <w:szCs w:val="28"/>
              </w:rPr>
              <w:t>24 603,2</w:t>
            </w:r>
          </w:p>
        </w:tc>
        <w:tc>
          <w:tcPr>
            <w:tcW w:w="1984" w:type="dxa"/>
            <w:vAlign w:val="center"/>
          </w:tcPr>
          <w:p w:rsidR="007958D1" w:rsidRPr="002F0894" w:rsidRDefault="006C4443" w:rsidP="00C11CC5">
            <w:pPr>
              <w:jc w:val="center"/>
              <w:rPr>
                <w:rFonts w:ascii="Bookman Old Style" w:hAnsi="Bookman Old Style" w:cs="Calibri"/>
                <w:i/>
                <w:iCs/>
                <w:sz w:val="28"/>
                <w:szCs w:val="28"/>
              </w:rPr>
            </w:pPr>
            <w:r>
              <w:rPr>
                <w:rFonts w:ascii="Bookman Old Style" w:hAnsi="Bookman Old Style" w:cs="Calibri"/>
                <w:i/>
                <w:iCs/>
                <w:sz w:val="28"/>
                <w:szCs w:val="28"/>
              </w:rPr>
              <w:t>40 846,7</w:t>
            </w:r>
          </w:p>
        </w:tc>
        <w:tc>
          <w:tcPr>
            <w:tcW w:w="1843" w:type="dxa"/>
            <w:vAlign w:val="center"/>
          </w:tcPr>
          <w:p w:rsidR="007958D1" w:rsidRPr="002F0894" w:rsidRDefault="007958D1" w:rsidP="00C11CC5">
            <w:pPr>
              <w:jc w:val="center"/>
              <w:rPr>
                <w:rFonts w:ascii="Bookman Old Style" w:hAnsi="Bookman Old Style" w:cs="Calibri"/>
                <w:i/>
                <w:iCs/>
                <w:sz w:val="28"/>
                <w:szCs w:val="28"/>
              </w:rPr>
            </w:pPr>
            <w:r>
              <w:rPr>
                <w:rFonts w:ascii="Bookman Old Style" w:hAnsi="Bookman Old Style" w:cs="Calibri"/>
                <w:i/>
                <w:iCs/>
                <w:sz w:val="28"/>
                <w:szCs w:val="28"/>
              </w:rPr>
              <w:t>1</w:t>
            </w:r>
            <w:r w:rsidR="006C4443">
              <w:rPr>
                <w:rFonts w:ascii="Bookman Old Style" w:hAnsi="Bookman Old Style" w:cs="Calibri"/>
                <w:i/>
                <w:iCs/>
                <w:sz w:val="28"/>
                <w:szCs w:val="28"/>
              </w:rPr>
              <w:t>66</w:t>
            </w:r>
            <w:r w:rsidRPr="002F0894">
              <w:rPr>
                <w:rFonts w:ascii="Bookman Old Style" w:hAnsi="Bookman Old Style" w:cs="Calibri"/>
                <w:i/>
                <w:iCs/>
                <w:sz w:val="28"/>
                <w:szCs w:val="28"/>
              </w:rPr>
              <w:t>%</w:t>
            </w:r>
          </w:p>
        </w:tc>
      </w:tr>
      <w:tr w:rsidR="004465DA" w:rsidRPr="00EA01A1" w:rsidTr="002F0894">
        <w:trPr>
          <w:jc w:val="center"/>
        </w:trPr>
        <w:tc>
          <w:tcPr>
            <w:tcW w:w="709" w:type="dxa"/>
          </w:tcPr>
          <w:p w:rsidR="0076336D" w:rsidRPr="002F0894" w:rsidRDefault="0076336D" w:rsidP="00C11CC5">
            <w:pPr>
              <w:pStyle w:val="aa"/>
              <w:ind w:left="34" w:right="-108" w:firstLine="0"/>
              <w:jc w:val="center"/>
              <w:rPr>
                <w:i/>
                <w:sz w:val="28"/>
                <w:szCs w:val="28"/>
              </w:rPr>
            </w:pPr>
            <w:r w:rsidRPr="002F0894">
              <w:rPr>
                <w:i/>
                <w:sz w:val="28"/>
                <w:szCs w:val="28"/>
              </w:rPr>
              <w:t>7.</w:t>
            </w:r>
          </w:p>
        </w:tc>
        <w:tc>
          <w:tcPr>
            <w:tcW w:w="4536" w:type="dxa"/>
          </w:tcPr>
          <w:p w:rsidR="0076336D" w:rsidRPr="00B4462F" w:rsidRDefault="0076336D" w:rsidP="00C11CC5">
            <w:pPr>
              <w:pStyle w:val="aa"/>
              <w:ind w:left="0" w:firstLine="0"/>
              <w:rPr>
                <w:i/>
                <w:sz w:val="28"/>
                <w:szCs w:val="28"/>
              </w:rPr>
            </w:pPr>
            <w:r w:rsidRPr="00B4462F">
              <w:rPr>
                <w:i/>
                <w:sz w:val="28"/>
                <w:szCs w:val="28"/>
              </w:rPr>
              <w:t xml:space="preserve">Отношение чистых активов к сумме уставного капитала и резервного фонда </w:t>
            </w:r>
          </w:p>
        </w:tc>
        <w:tc>
          <w:tcPr>
            <w:tcW w:w="2126" w:type="dxa"/>
            <w:vAlign w:val="center"/>
          </w:tcPr>
          <w:p w:rsidR="0076336D" w:rsidRPr="002F0894" w:rsidRDefault="0076336D" w:rsidP="00C11CC5">
            <w:pPr>
              <w:jc w:val="center"/>
              <w:rPr>
                <w:rFonts w:ascii="Bookman Old Style" w:hAnsi="Bookman Old Style" w:cs="Calibri"/>
                <w:i/>
                <w:iCs/>
                <w:sz w:val="28"/>
                <w:szCs w:val="28"/>
              </w:rPr>
            </w:pPr>
            <w:r w:rsidRPr="002F0894">
              <w:rPr>
                <w:rFonts w:ascii="Bookman Old Style" w:hAnsi="Bookman Old Style" w:cs="Calibri"/>
                <w:i/>
                <w:iCs/>
                <w:sz w:val="28"/>
                <w:szCs w:val="28"/>
              </w:rPr>
              <w:t>-</w:t>
            </w:r>
          </w:p>
        </w:tc>
        <w:tc>
          <w:tcPr>
            <w:tcW w:w="1985" w:type="dxa"/>
            <w:vAlign w:val="center"/>
          </w:tcPr>
          <w:p w:rsidR="0076336D" w:rsidRPr="002F0894" w:rsidRDefault="0076336D" w:rsidP="00C11CC5">
            <w:pPr>
              <w:jc w:val="center"/>
              <w:rPr>
                <w:rFonts w:ascii="Bookman Old Style" w:hAnsi="Bookman Old Style" w:cs="Calibri"/>
                <w:i/>
                <w:iCs/>
                <w:sz w:val="28"/>
                <w:szCs w:val="28"/>
              </w:rPr>
            </w:pPr>
            <w:r w:rsidRPr="002F0894">
              <w:rPr>
                <w:rFonts w:ascii="Bookman Old Style" w:hAnsi="Bookman Old Style" w:cs="Calibri"/>
                <w:i/>
                <w:iCs/>
                <w:sz w:val="28"/>
                <w:szCs w:val="28"/>
              </w:rPr>
              <w:t>-</w:t>
            </w:r>
          </w:p>
        </w:tc>
        <w:tc>
          <w:tcPr>
            <w:tcW w:w="1984" w:type="dxa"/>
            <w:vAlign w:val="center"/>
          </w:tcPr>
          <w:p w:rsidR="0076336D" w:rsidRPr="002F0894" w:rsidRDefault="0076336D" w:rsidP="00C11CC5">
            <w:pPr>
              <w:jc w:val="center"/>
              <w:rPr>
                <w:rFonts w:ascii="Bookman Old Style" w:hAnsi="Bookman Old Style" w:cs="Calibri"/>
                <w:i/>
                <w:iCs/>
                <w:sz w:val="28"/>
                <w:szCs w:val="28"/>
              </w:rPr>
            </w:pPr>
            <w:r w:rsidRPr="002F0894">
              <w:rPr>
                <w:rFonts w:ascii="Bookman Old Style" w:hAnsi="Bookman Old Style" w:cs="Calibri"/>
                <w:i/>
                <w:iCs/>
                <w:sz w:val="28"/>
                <w:szCs w:val="28"/>
              </w:rPr>
              <w:t>-</w:t>
            </w:r>
          </w:p>
        </w:tc>
        <w:tc>
          <w:tcPr>
            <w:tcW w:w="1843" w:type="dxa"/>
            <w:vAlign w:val="center"/>
          </w:tcPr>
          <w:p w:rsidR="0076336D" w:rsidRPr="002F0894" w:rsidRDefault="0076336D" w:rsidP="00C11CC5">
            <w:pPr>
              <w:jc w:val="center"/>
              <w:rPr>
                <w:rFonts w:ascii="Bookman Old Style" w:hAnsi="Bookman Old Style" w:cs="Calibri"/>
                <w:i/>
                <w:iCs/>
                <w:sz w:val="28"/>
                <w:szCs w:val="28"/>
              </w:rPr>
            </w:pPr>
            <w:r w:rsidRPr="002F0894">
              <w:rPr>
                <w:rFonts w:ascii="Bookman Old Style" w:hAnsi="Bookman Old Style" w:cs="Calibri"/>
                <w:i/>
                <w:iCs/>
                <w:sz w:val="28"/>
                <w:szCs w:val="28"/>
              </w:rPr>
              <w:t>-</w:t>
            </w:r>
          </w:p>
        </w:tc>
      </w:tr>
    </w:tbl>
    <w:p w:rsidR="002F0894" w:rsidRDefault="002F0894" w:rsidP="007C5030">
      <w:pPr>
        <w:pStyle w:val="aa"/>
        <w:spacing w:before="120"/>
        <w:ind w:left="0" w:firstLine="0"/>
        <w:jc w:val="both"/>
        <w:rPr>
          <w:bCs/>
          <w:iCs/>
          <w:color w:val="00B050"/>
          <w:sz w:val="24"/>
        </w:rPr>
      </w:pPr>
    </w:p>
    <w:p w:rsidR="004465DA" w:rsidRPr="006C4443" w:rsidRDefault="004465DA" w:rsidP="004271EF">
      <w:pPr>
        <w:pStyle w:val="aa"/>
        <w:spacing w:before="120"/>
        <w:ind w:left="0" w:firstLine="708"/>
        <w:jc w:val="both"/>
        <w:rPr>
          <w:iCs/>
          <w:sz w:val="28"/>
          <w:szCs w:val="28"/>
        </w:rPr>
      </w:pPr>
      <w:r w:rsidRPr="006C4443">
        <w:rPr>
          <w:bCs/>
          <w:iCs/>
          <w:sz w:val="28"/>
          <w:szCs w:val="28"/>
        </w:rPr>
        <w:t>Чистые активы</w:t>
      </w:r>
      <w:r w:rsidRPr="006C4443">
        <w:rPr>
          <w:iCs/>
          <w:sz w:val="28"/>
          <w:szCs w:val="28"/>
        </w:rPr>
        <w:t xml:space="preserve"> Общества на конец финансового года составили </w:t>
      </w:r>
      <w:r w:rsidR="006C4443" w:rsidRPr="006C4443">
        <w:rPr>
          <w:bCs/>
          <w:iCs/>
          <w:sz w:val="28"/>
          <w:szCs w:val="28"/>
        </w:rPr>
        <w:t>396 050</w:t>
      </w:r>
      <w:r w:rsidRPr="006C4443">
        <w:rPr>
          <w:bCs/>
          <w:iCs/>
          <w:sz w:val="28"/>
          <w:szCs w:val="28"/>
        </w:rPr>
        <w:t xml:space="preserve"> тыс. руб.</w:t>
      </w:r>
      <w:r w:rsidRPr="006C4443">
        <w:rPr>
          <w:iCs/>
          <w:sz w:val="28"/>
          <w:szCs w:val="28"/>
        </w:rPr>
        <w:t xml:space="preserve"> За отчетный период они выросли</w:t>
      </w:r>
      <w:r w:rsidR="006C4443" w:rsidRPr="006C4443">
        <w:rPr>
          <w:iCs/>
          <w:sz w:val="28"/>
          <w:szCs w:val="28"/>
        </w:rPr>
        <w:t xml:space="preserve"> на 157 497 тыс. руб. или на 166</w:t>
      </w:r>
      <w:r w:rsidRPr="006C4443">
        <w:rPr>
          <w:iCs/>
          <w:sz w:val="28"/>
          <w:szCs w:val="28"/>
        </w:rPr>
        <w:t>%.</w:t>
      </w:r>
    </w:p>
    <w:p w:rsidR="004465DA" w:rsidRPr="006C4443" w:rsidRDefault="004465DA" w:rsidP="004271EF">
      <w:pPr>
        <w:pStyle w:val="aa"/>
        <w:ind w:left="0" w:firstLine="708"/>
        <w:jc w:val="both"/>
        <w:rPr>
          <w:iCs/>
          <w:sz w:val="28"/>
          <w:szCs w:val="28"/>
        </w:rPr>
      </w:pPr>
      <w:r w:rsidRPr="006C4443">
        <w:rPr>
          <w:bCs/>
          <w:iCs/>
          <w:sz w:val="28"/>
          <w:szCs w:val="28"/>
        </w:rPr>
        <w:t>Чистые активы</w:t>
      </w:r>
      <w:r w:rsidRPr="006C4443">
        <w:rPr>
          <w:iCs/>
          <w:sz w:val="28"/>
          <w:szCs w:val="28"/>
        </w:rPr>
        <w:t xml:space="preserve"> Общества </w:t>
      </w:r>
      <w:r w:rsidRPr="006C4443">
        <w:rPr>
          <w:bCs/>
          <w:iCs/>
          <w:sz w:val="28"/>
          <w:szCs w:val="28"/>
        </w:rPr>
        <w:t>превышают его уставной капитал</w:t>
      </w:r>
      <w:r w:rsidR="006C4443" w:rsidRPr="006C4443">
        <w:rPr>
          <w:iCs/>
          <w:sz w:val="28"/>
          <w:szCs w:val="28"/>
        </w:rPr>
        <w:t xml:space="preserve"> на 396 040</w:t>
      </w:r>
      <w:r w:rsidRPr="006C4443">
        <w:rPr>
          <w:iCs/>
          <w:sz w:val="28"/>
          <w:szCs w:val="28"/>
        </w:rPr>
        <w:t xml:space="preserve"> тыс. руб. </w:t>
      </w:r>
    </w:p>
    <w:p w:rsidR="004465DA" w:rsidRPr="002F0894" w:rsidRDefault="004465DA" w:rsidP="004271EF">
      <w:pPr>
        <w:pStyle w:val="aa"/>
        <w:ind w:left="0" w:firstLine="708"/>
        <w:jc w:val="both"/>
        <w:rPr>
          <w:iCs/>
          <w:sz w:val="28"/>
          <w:szCs w:val="28"/>
        </w:rPr>
      </w:pPr>
      <w:r w:rsidRPr="006C4443">
        <w:rPr>
          <w:iCs/>
          <w:sz w:val="28"/>
          <w:szCs w:val="28"/>
        </w:rPr>
        <w:t>Чистые активы Общества больше суммы его уставного капитала. В соответствии с ФЗ «Об акционерных обществах» Общество вправе принять решение о выплате дивидендов.</w:t>
      </w:r>
    </w:p>
    <w:p w:rsidR="0081376D" w:rsidRPr="002F0894" w:rsidRDefault="0081376D" w:rsidP="00C11CC5">
      <w:pPr>
        <w:pStyle w:val="aa"/>
        <w:spacing w:before="120"/>
        <w:ind w:left="0" w:firstLine="0"/>
        <w:jc w:val="both"/>
        <w:rPr>
          <w:b/>
          <w:i/>
          <w:sz w:val="28"/>
          <w:szCs w:val="28"/>
        </w:rPr>
      </w:pPr>
    </w:p>
    <w:p w:rsidR="008B14A5" w:rsidRDefault="008B14A5" w:rsidP="004271EF">
      <w:pPr>
        <w:pStyle w:val="aa"/>
        <w:spacing w:before="120"/>
        <w:ind w:left="0" w:firstLine="708"/>
        <w:rPr>
          <w:b/>
          <w:i/>
          <w:sz w:val="28"/>
          <w:szCs w:val="28"/>
        </w:rPr>
      </w:pPr>
      <w:r w:rsidRPr="002F0894">
        <w:rPr>
          <w:b/>
          <w:i/>
          <w:sz w:val="28"/>
          <w:szCs w:val="28"/>
        </w:rPr>
        <w:t>Сведения об использовании фондов Общества, сформированных из прибыли прошлых лет</w:t>
      </w:r>
    </w:p>
    <w:p w:rsidR="002F0894" w:rsidRPr="002F0894" w:rsidRDefault="002F0894" w:rsidP="00C11CC5">
      <w:pPr>
        <w:pStyle w:val="aa"/>
        <w:spacing w:before="120"/>
        <w:ind w:left="0" w:firstLine="0"/>
        <w:rPr>
          <w:b/>
          <w:i/>
          <w:sz w:val="10"/>
          <w:szCs w:val="10"/>
        </w:rPr>
      </w:pPr>
    </w:p>
    <w:p w:rsidR="002F0894" w:rsidRPr="002F0894" w:rsidRDefault="00365C68" w:rsidP="004271EF">
      <w:pPr>
        <w:pStyle w:val="aa"/>
        <w:widowControl/>
        <w:spacing w:before="60"/>
        <w:ind w:left="0" w:firstLine="708"/>
        <w:rPr>
          <w:iCs/>
          <w:sz w:val="28"/>
          <w:szCs w:val="28"/>
        </w:rPr>
      </w:pPr>
      <w:r w:rsidRPr="002F0894">
        <w:rPr>
          <w:iCs/>
          <w:sz w:val="28"/>
          <w:szCs w:val="28"/>
        </w:rPr>
        <w:lastRenderedPageBreak/>
        <w:t>Резервный фонд не создавался</w:t>
      </w:r>
      <w:r w:rsidR="0081376D" w:rsidRPr="002F0894">
        <w:rPr>
          <w:iCs/>
          <w:sz w:val="28"/>
          <w:szCs w:val="28"/>
        </w:rPr>
        <w:t>.</w:t>
      </w:r>
    </w:p>
    <w:p w:rsidR="004465DA" w:rsidRPr="00275CBD" w:rsidRDefault="004465DA" w:rsidP="004271EF">
      <w:pPr>
        <w:pStyle w:val="aa"/>
        <w:spacing w:before="120"/>
        <w:ind w:left="0" w:firstLine="708"/>
        <w:rPr>
          <w:b/>
          <w:i/>
          <w:sz w:val="28"/>
          <w:szCs w:val="28"/>
        </w:rPr>
      </w:pPr>
      <w:r w:rsidRPr="00275CBD">
        <w:rPr>
          <w:b/>
          <w:i/>
          <w:sz w:val="28"/>
          <w:szCs w:val="28"/>
        </w:rPr>
        <w:t>Сведения о покрытии убытков прошлых лет</w:t>
      </w:r>
    </w:p>
    <w:p w:rsidR="002F0894" w:rsidRPr="00275CBD" w:rsidRDefault="002F0894" w:rsidP="00C11CC5">
      <w:pPr>
        <w:pStyle w:val="aa"/>
        <w:spacing w:before="120"/>
        <w:ind w:left="0" w:firstLine="0"/>
        <w:rPr>
          <w:b/>
          <w:i/>
          <w:sz w:val="10"/>
          <w:szCs w:val="10"/>
        </w:rPr>
      </w:pPr>
    </w:p>
    <w:p w:rsidR="004465DA" w:rsidRPr="002F0894" w:rsidRDefault="00763DED" w:rsidP="004271EF">
      <w:pPr>
        <w:pStyle w:val="aa"/>
        <w:widowControl/>
        <w:spacing w:before="60"/>
        <w:ind w:left="0" w:firstLine="708"/>
        <w:rPr>
          <w:iCs/>
          <w:sz w:val="28"/>
          <w:szCs w:val="28"/>
        </w:rPr>
      </w:pPr>
      <w:r w:rsidRPr="00275CBD">
        <w:rPr>
          <w:iCs/>
          <w:sz w:val="28"/>
          <w:szCs w:val="28"/>
        </w:rPr>
        <w:t>Покрытие убытков прошлых лет не производилось</w:t>
      </w:r>
      <w:r w:rsidR="004465DA" w:rsidRPr="00275CBD">
        <w:rPr>
          <w:iCs/>
          <w:sz w:val="28"/>
          <w:szCs w:val="28"/>
        </w:rPr>
        <w:t>.</w:t>
      </w:r>
    </w:p>
    <w:p w:rsidR="004465DA" w:rsidRPr="00EA01A1" w:rsidRDefault="004465DA" w:rsidP="00C11CC5">
      <w:pPr>
        <w:pStyle w:val="aa"/>
        <w:widowControl/>
        <w:spacing w:before="60"/>
        <w:ind w:left="0" w:firstLine="0"/>
        <w:jc w:val="both"/>
        <w:rPr>
          <w:iCs/>
          <w:color w:val="00B050"/>
          <w:sz w:val="24"/>
        </w:rPr>
      </w:pPr>
    </w:p>
    <w:p w:rsidR="008B14A5" w:rsidRDefault="008B14A5" w:rsidP="00C11CC5">
      <w:pPr>
        <w:jc w:val="center"/>
        <w:rPr>
          <w:rFonts w:ascii="Bookman Old Style" w:hAnsi="Bookman Old Style"/>
          <w:b/>
          <w:i/>
          <w:sz w:val="28"/>
        </w:rPr>
      </w:pPr>
      <w:r w:rsidRPr="002F0894">
        <w:rPr>
          <w:rFonts w:ascii="Bookman Old Style" w:hAnsi="Bookman Old Style"/>
          <w:b/>
          <w:i/>
          <w:sz w:val="28"/>
        </w:rPr>
        <w:t xml:space="preserve">Основные </w:t>
      </w:r>
      <w:r w:rsidR="00F33C31" w:rsidRPr="002F0894">
        <w:rPr>
          <w:rFonts w:ascii="Bookman Old Style" w:hAnsi="Bookman Old Style"/>
          <w:b/>
          <w:i/>
          <w:sz w:val="28"/>
        </w:rPr>
        <w:t>разделы баланса Общества</w:t>
      </w:r>
      <w:r w:rsidR="006C4443">
        <w:rPr>
          <w:rFonts w:ascii="Bookman Old Style" w:hAnsi="Bookman Old Style"/>
          <w:b/>
          <w:i/>
          <w:sz w:val="28"/>
        </w:rPr>
        <w:t xml:space="preserve">  2012</w:t>
      </w:r>
      <w:r w:rsidRPr="002F0894">
        <w:rPr>
          <w:rFonts w:ascii="Bookman Old Style" w:hAnsi="Bookman Old Style"/>
          <w:b/>
          <w:i/>
          <w:sz w:val="28"/>
        </w:rPr>
        <w:t xml:space="preserve"> год</w:t>
      </w:r>
      <w:r w:rsidR="0084097E" w:rsidRPr="002F0894">
        <w:rPr>
          <w:rFonts w:ascii="Bookman Old Style" w:hAnsi="Bookman Old Style"/>
          <w:b/>
          <w:i/>
          <w:sz w:val="28"/>
        </w:rPr>
        <w:t>а</w:t>
      </w:r>
    </w:p>
    <w:p w:rsidR="002F0894" w:rsidRPr="002F0894" w:rsidRDefault="002F0894" w:rsidP="00C11CC5">
      <w:pPr>
        <w:jc w:val="center"/>
        <w:rPr>
          <w:rFonts w:ascii="Bookman Old Style" w:hAnsi="Bookman Old Style"/>
          <w:b/>
          <w:i/>
          <w:sz w:val="28"/>
        </w:rPr>
      </w:pPr>
    </w:p>
    <w:tbl>
      <w:tblPr>
        <w:tblW w:w="14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19"/>
        <w:gridCol w:w="2410"/>
        <w:gridCol w:w="2410"/>
        <w:gridCol w:w="2409"/>
        <w:gridCol w:w="3402"/>
      </w:tblGrid>
      <w:tr w:rsidR="00DA3A91" w:rsidRPr="00955ED1" w:rsidTr="002F0894">
        <w:trPr>
          <w:cantSplit/>
          <w:trHeight w:val="110"/>
        </w:trPr>
        <w:tc>
          <w:tcPr>
            <w:tcW w:w="4219" w:type="dxa"/>
            <w:vMerge w:val="restart"/>
          </w:tcPr>
          <w:p w:rsidR="00DA3A91" w:rsidRPr="002F0894" w:rsidRDefault="00DA3A91" w:rsidP="00955ED1">
            <w:pPr>
              <w:rPr>
                <w:rFonts w:ascii="Bookman Old Style" w:hAnsi="Bookman Old Style" w:cs="Arial"/>
                <w:b/>
                <w:sz w:val="28"/>
                <w:szCs w:val="28"/>
              </w:rPr>
            </w:pPr>
            <w:r w:rsidRPr="002F0894">
              <w:rPr>
                <w:rFonts w:ascii="Bookman Old Style" w:hAnsi="Bookman Old Style" w:cs="Arial"/>
                <w:b/>
                <w:sz w:val="28"/>
                <w:szCs w:val="28"/>
              </w:rPr>
              <w:t>Раздел баланса</w:t>
            </w:r>
          </w:p>
        </w:tc>
        <w:tc>
          <w:tcPr>
            <w:tcW w:w="4820" w:type="dxa"/>
            <w:gridSpan w:val="2"/>
          </w:tcPr>
          <w:p w:rsidR="00DA3A91" w:rsidRPr="002F0894" w:rsidRDefault="00DA3A91" w:rsidP="00C11CC5">
            <w:pPr>
              <w:spacing w:before="120" w:after="120"/>
              <w:jc w:val="center"/>
              <w:rPr>
                <w:rFonts w:ascii="Bookman Old Style" w:hAnsi="Bookman Old Style" w:cs="Arial"/>
                <w:b/>
                <w:sz w:val="28"/>
                <w:szCs w:val="28"/>
              </w:rPr>
            </w:pPr>
            <w:r w:rsidRPr="002F0894">
              <w:rPr>
                <w:rFonts w:ascii="Bookman Old Style" w:hAnsi="Bookman Old Style" w:cs="Arial"/>
                <w:b/>
                <w:sz w:val="28"/>
                <w:szCs w:val="28"/>
              </w:rPr>
              <w:t>Отчетный период  (тыс. руб.)</w:t>
            </w:r>
          </w:p>
        </w:tc>
        <w:tc>
          <w:tcPr>
            <w:tcW w:w="2409" w:type="dxa"/>
            <w:vMerge w:val="restart"/>
          </w:tcPr>
          <w:p w:rsidR="00DA3A91" w:rsidRPr="002F0894" w:rsidRDefault="00DA3A91" w:rsidP="00C11CC5">
            <w:pPr>
              <w:spacing w:before="120"/>
              <w:jc w:val="center"/>
              <w:rPr>
                <w:rFonts w:ascii="Bookman Old Style" w:hAnsi="Bookman Old Style" w:cs="Arial"/>
                <w:b/>
                <w:sz w:val="28"/>
                <w:szCs w:val="28"/>
              </w:rPr>
            </w:pPr>
            <w:r w:rsidRPr="002F0894">
              <w:rPr>
                <w:rFonts w:ascii="Bookman Old Style" w:hAnsi="Bookman Old Style" w:cs="Arial"/>
                <w:b/>
                <w:sz w:val="28"/>
                <w:szCs w:val="28"/>
              </w:rPr>
              <w:t>Изменения за 20</w:t>
            </w:r>
            <w:r w:rsidR="007958D1">
              <w:rPr>
                <w:rFonts w:ascii="Bookman Old Style" w:hAnsi="Bookman Old Style" w:cs="Arial"/>
                <w:b/>
                <w:sz w:val="28"/>
                <w:szCs w:val="28"/>
                <w:lang w:val="en-US"/>
              </w:rPr>
              <w:t>1</w:t>
            </w:r>
            <w:r w:rsidR="007958D1">
              <w:rPr>
                <w:rFonts w:ascii="Bookman Old Style" w:hAnsi="Bookman Old Style" w:cs="Arial"/>
                <w:b/>
                <w:sz w:val="28"/>
                <w:szCs w:val="28"/>
              </w:rPr>
              <w:t>2</w:t>
            </w:r>
            <w:r w:rsidRPr="002F0894">
              <w:rPr>
                <w:rFonts w:ascii="Bookman Old Style" w:hAnsi="Bookman Old Style" w:cs="Arial"/>
                <w:b/>
                <w:sz w:val="28"/>
                <w:szCs w:val="28"/>
              </w:rPr>
              <w:t xml:space="preserve"> год</w:t>
            </w:r>
            <w:proofErr w:type="gramStart"/>
            <w:r w:rsidR="002F0894">
              <w:rPr>
                <w:rFonts w:ascii="Bookman Old Style" w:hAnsi="Bookman Old Style" w:cs="Arial"/>
                <w:b/>
                <w:sz w:val="28"/>
                <w:szCs w:val="28"/>
              </w:rPr>
              <w:t>,</w:t>
            </w:r>
            <w:r w:rsidRPr="002F0894">
              <w:rPr>
                <w:rFonts w:ascii="Bookman Old Style" w:hAnsi="Bookman Old Style" w:cs="Arial"/>
                <w:b/>
                <w:sz w:val="28"/>
                <w:szCs w:val="28"/>
              </w:rPr>
              <w:t xml:space="preserve"> (%)</w:t>
            </w:r>
            <w:proofErr w:type="gramEnd"/>
          </w:p>
        </w:tc>
        <w:tc>
          <w:tcPr>
            <w:tcW w:w="3402" w:type="dxa"/>
            <w:vMerge w:val="restart"/>
          </w:tcPr>
          <w:p w:rsidR="00DA3A91" w:rsidRPr="002F0894" w:rsidRDefault="00DA3A91" w:rsidP="00C11CC5">
            <w:pPr>
              <w:pStyle w:val="4"/>
              <w:rPr>
                <w:rFonts w:ascii="Bookman Old Style" w:hAnsi="Bookman Old Style" w:cs="Arial"/>
                <w:b w:val="0"/>
                <w:i w:val="0"/>
                <w:sz w:val="28"/>
                <w:szCs w:val="28"/>
              </w:rPr>
            </w:pPr>
            <w:r w:rsidRPr="002F0894">
              <w:rPr>
                <w:rFonts w:ascii="Bookman Old Style" w:hAnsi="Bookman Old Style" w:cs="Arial"/>
                <w:b w:val="0"/>
                <w:i w:val="0"/>
                <w:sz w:val="28"/>
                <w:szCs w:val="28"/>
              </w:rPr>
              <w:t>Примечание</w:t>
            </w:r>
          </w:p>
        </w:tc>
      </w:tr>
      <w:tr w:rsidR="00DA3A91" w:rsidRPr="00EA01A1" w:rsidTr="002F0894">
        <w:trPr>
          <w:cantSplit/>
          <w:trHeight w:val="110"/>
        </w:trPr>
        <w:tc>
          <w:tcPr>
            <w:tcW w:w="4219" w:type="dxa"/>
            <w:vMerge/>
          </w:tcPr>
          <w:p w:rsidR="00DA3A91" w:rsidRPr="002F0894" w:rsidRDefault="00DA3A91" w:rsidP="00C11CC5">
            <w:pPr>
              <w:jc w:val="center"/>
              <w:rPr>
                <w:rFonts w:ascii="Bookman Old Style" w:hAnsi="Bookman Old Style" w:cs="Arial"/>
                <w:i/>
                <w:sz w:val="28"/>
                <w:szCs w:val="28"/>
              </w:rPr>
            </w:pPr>
          </w:p>
        </w:tc>
        <w:tc>
          <w:tcPr>
            <w:tcW w:w="2410" w:type="dxa"/>
          </w:tcPr>
          <w:p w:rsidR="00DA3A91" w:rsidRPr="002F0894" w:rsidRDefault="00DA3A91" w:rsidP="00955ED1">
            <w:pPr>
              <w:rPr>
                <w:rFonts w:ascii="Bookman Old Style" w:hAnsi="Bookman Old Style" w:cs="Arial"/>
                <w:b/>
                <w:sz w:val="28"/>
                <w:szCs w:val="28"/>
              </w:rPr>
            </w:pPr>
            <w:r w:rsidRPr="002F0894">
              <w:rPr>
                <w:rFonts w:ascii="Bookman Old Style" w:hAnsi="Bookman Old Style" w:cs="Arial"/>
                <w:b/>
                <w:sz w:val="28"/>
                <w:szCs w:val="28"/>
              </w:rPr>
              <w:t>На 01.01.201</w:t>
            </w:r>
            <w:r w:rsidR="007958D1">
              <w:rPr>
                <w:rFonts w:ascii="Bookman Old Style" w:hAnsi="Bookman Old Style" w:cs="Arial"/>
                <w:b/>
                <w:sz w:val="28"/>
                <w:szCs w:val="28"/>
              </w:rPr>
              <w:t>2</w:t>
            </w:r>
          </w:p>
        </w:tc>
        <w:tc>
          <w:tcPr>
            <w:tcW w:w="2410" w:type="dxa"/>
          </w:tcPr>
          <w:p w:rsidR="00DA3A91" w:rsidRPr="002F0894" w:rsidRDefault="00DA3A91" w:rsidP="00955ED1">
            <w:pPr>
              <w:rPr>
                <w:rFonts w:ascii="Bookman Old Style" w:hAnsi="Bookman Old Style" w:cs="Arial"/>
                <w:b/>
                <w:sz w:val="28"/>
                <w:szCs w:val="28"/>
              </w:rPr>
            </w:pPr>
            <w:r w:rsidRPr="002F0894">
              <w:rPr>
                <w:rFonts w:ascii="Bookman Old Style" w:hAnsi="Bookman Old Style" w:cs="Arial"/>
                <w:b/>
                <w:sz w:val="28"/>
                <w:szCs w:val="28"/>
              </w:rPr>
              <w:t>На 01.01.201</w:t>
            </w:r>
            <w:r w:rsidR="007958D1">
              <w:rPr>
                <w:rFonts w:ascii="Bookman Old Style" w:hAnsi="Bookman Old Style" w:cs="Arial"/>
                <w:b/>
                <w:sz w:val="28"/>
                <w:szCs w:val="28"/>
              </w:rPr>
              <w:t>3</w:t>
            </w:r>
          </w:p>
        </w:tc>
        <w:tc>
          <w:tcPr>
            <w:tcW w:w="2409" w:type="dxa"/>
            <w:vMerge/>
          </w:tcPr>
          <w:p w:rsidR="00DA3A91" w:rsidRPr="002F0894" w:rsidRDefault="00DA3A91" w:rsidP="00C11CC5">
            <w:pPr>
              <w:jc w:val="center"/>
              <w:rPr>
                <w:rFonts w:ascii="Bookman Old Style" w:hAnsi="Bookman Old Style" w:cs="Arial"/>
                <w:i/>
                <w:sz w:val="28"/>
                <w:szCs w:val="28"/>
              </w:rPr>
            </w:pPr>
          </w:p>
        </w:tc>
        <w:tc>
          <w:tcPr>
            <w:tcW w:w="3402" w:type="dxa"/>
            <w:vMerge/>
          </w:tcPr>
          <w:p w:rsidR="00DA3A91" w:rsidRPr="002F0894" w:rsidRDefault="00DA3A91" w:rsidP="00C11CC5">
            <w:pPr>
              <w:jc w:val="center"/>
              <w:rPr>
                <w:rFonts w:ascii="Bookman Old Style" w:hAnsi="Bookman Old Style" w:cs="Arial"/>
                <w:i/>
                <w:sz w:val="28"/>
                <w:szCs w:val="28"/>
              </w:rPr>
            </w:pPr>
          </w:p>
        </w:tc>
      </w:tr>
      <w:tr w:rsidR="00111839" w:rsidRPr="00EA01A1" w:rsidTr="00C43DBA">
        <w:tc>
          <w:tcPr>
            <w:tcW w:w="4219" w:type="dxa"/>
          </w:tcPr>
          <w:p w:rsidR="00111839" w:rsidRPr="002F0894" w:rsidRDefault="00111839" w:rsidP="00C11CC5">
            <w:pPr>
              <w:rPr>
                <w:rFonts w:ascii="Bookman Old Style" w:hAnsi="Bookman Old Style"/>
                <w:i/>
                <w:sz w:val="28"/>
                <w:szCs w:val="28"/>
              </w:rPr>
            </w:pPr>
            <w:r w:rsidRPr="002F0894">
              <w:rPr>
                <w:rFonts w:ascii="Bookman Old Style" w:hAnsi="Bookman Old Style"/>
                <w:i/>
                <w:sz w:val="28"/>
                <w:szCs w:val="28"/>
              </w:rPr>
              <w:t>Валюта баланса</w:t>
            </w:r>
          </w:p>
        </w:tc>
        <w:tc>
          <w:tcPr>
            <w:tcW w:w="2410" w:type="dxa"/>
            <w:vAlign w:val="center"/>
          </w:tcPr>
          <w:p w:rsidR="00111839" w:rsidRDefault="00111839">
            <w:pPr>
              <w:jc w:val="center"/>
              <w:rPr>
                <w:rFonts w:ascii="Bookman Old Style" w:hAnsi="Bookman Old Style"/>
                <w:i/>
                <w:iCs/>
                <w:color w:val="000000"/>
                <w:sz w:val="28"/>
                <w:szCs w:val="28"/>
              </w:rPr>
            </w:pPr>
            <w:r>
              <w:rPr>
                <w:rFonts w:ascii="Bookman Old Style" w:hAnsi="Bookman Old Style" w:cs="Calibri"/>
                <w:i/>
                <w:iCs/>
                <w:color w:val="000000"/>
                <w:sz w:val="28"/>
                <w:szCs w:val="28"/>
              </w:rPr>
              <w:t>674 461</w:t>
            </w:r>
          </w:p>
        </w:tc>
        <w:tc>
          <w:tcPr>
            <w:tcW w:w="2410" w:type="dxa"/>
            <w:vAlign w:val="center"/>
          </w:tcPr>
          <w:p w:rsidR="00111839" w:rsidRDefault="00111839">
            <w:pPr>
              <w:jc w:val="center"/>
              <w:rPr>
                <w:rFonts w:ascii="Bookman Old Style" w:hAnsi="Bookman Old Style"/>
                <w:i/>
                <w:iCs/>
                <w:color w:val="000000"/>
                <w:sz w:val="28"/>
                <w:szCs w:val="28"/>
              </w:rPr>
            </w:pPr>
            <w:r>
              <w:rPr>
                <w:rFonts w:ascii="Bookman Old Style" w:hAnsi="Bookman Old Style" w:cs="Calibri"/>
                <w:i/>
                <w:iCs/>
                <w:color w:val="000000"/>
                <w:sz w:val="28"/>
                <w:szCs w:val="28"/>
              </w:rPr>
              <w:t>838 129</w:t>
            </w:r>
          </w:p>
        </w:tc>
        <w:tc>
          <w:tcPr>
            <w:tcW w:w="2409" w:type="dxa"/>
            <w:vAlign w:val="bottom"/>
          </w:tcPr>
          <w:p w:rsidR="00111839" w:rsidRPr="00111839" w:rsidRDefault="00111839" w:rsidP="00111839">
            <w:pPr>
              <w:jc w:val="center"/>
              <w:rPr>
                <w:rFonts w:ascii="Bookman Old Style" w:hAnsi="Bookman Old Style"/>
                <w:i/>
                <w:iCs/>
                <w:color w:val="000000"/>
                <w:sz w:val="28"/>
                <w:szCs w:val="28"/>
              </w:rPr>
            </w:pPr>
            <w:r w:rsidRPr="00111839">
              <w:rPr>
                <w:rFonts w:ascii="Bookman Old Style" w:hAnsi="Bookman Old Style"/>
                <w:i/>
                <w:iCs/>
                <w:color w:val="000000"/>
                <w:sz w:val="28"/>
                <w:szCs w:val="28"/>
              </w:rPr>
              <w:t>24,3%</w:t>
            </w:r>
          </w:p>
        </w:tc>
        <w:tc>
          <w:tcPr>
            <w:tcW w:w="3402" w:type="dxa"/>
          </w:tcPr>
          <w:p w:rsidR="00111839" w:rsidRPr="002F0894" w:rsidRDefault="00111839" w:rsidP="00C11CC5">
            <w:pPr>
              <w:rPr>
                <w:rFonts w:ascii="Bookman Old Style" w:hAnsi="Bookman Old Style"/>
                <w:i/>
                <w:sz w:val="28"/>
                <w:szCs w:val="28"/>
              </w:rPr>
            </w:pPr>
          </w:p>
        </w:tc>
      </w:tr>
      <w:tr w:rsidR="00111839" w:rsidRPr="00EA01A1" w:rsidTr="00C43DBA">
        <w:tc>
          <w:tcPr>
            <w:tcW w:w="4219" w:type="dxa"/>
          </w:tcPr>
          <w:p w:rsidR="00111839" w:rsidRPr="002F0894" w:rsidRDefault="00111839" w:rsidP="00C11CC5">
            <w:pPr>
              <w:rPr>
                <w:rFonts w:ascii="Bookman Old Style" w:hAnsi="Bookman Old Style"/>
                <w:i/>
                <w:sz w:val="28"/>
                <w:szCs w:val="28"/>
              </w:rPr>
            </w:pPr>
            <w:r w:rsidRPr="002F0894">
              <w:rPr>
                <w:rFonts w:ascii="Bookman Old Style" w:hAnsi="Bookman Old Style"/>
                <w:i/>
                <w:sz w:val="28"/>
                <w:szCs w:val="28"/>
              </w:rPr>
              <w:t>Капитал и резервы</w:t>
            </w:r>
          </w:p>
        </w:tc>
        <w:tc>
          <w:tcPr>
            <w:tcW w:w="2410" w:type="dxa"/>
            <w:vAlign w:val="center"/>
          </w:tcPr>
          <w:p w:rsidR="00111839" w:rsidRDefault="00111839">
            <w:pPr>
              <w:jc w:val="center"/>
              <w:rPr>
                <w:rFonts w:ascii="Bookman Old Style" w:hAnsi="Bookman Old Style"/>
                <w:i/>
                <w:iCs/>
                <w:color w:val="000000"/>
                <w:sz w:val="28"/>
                <w:szCs w:val="28"/>
              </w:rPr>
            </w:pPr>
            <w:r>
              <w:rPr>
                <w:rFonts w:ascii="Bookman Old Style" w:hAnsi="Bookman Old Style" w:cs="Calibri"/>
                <w:i/>
                <w:iCs/>
                <w:color w:val="000000"/>
                <w:sz w:val="28"/>
                <w:szCs w:val="28"/>
              </w:rPr>
              <w:t>238 553</w:t>
            </w:r>
          </w:p>
        </w:tc>
        <w:tc>
          <w:tcPr>
            <w:tcW w:w="2410" w:type="dxa"/>
            <w:vAlign w:val="center"/>
          </w:tcPr>
          <w:p w:rsidR="00111839" w:rsidRDefault="00111839">
            <w:pPr>
              <w:jc w:val="center"/>
              <w:rPr>
                <w:rFonts w:ascii="Bookman Old Style" w:hAnsi="Bookman Old Style"/>
                <w:i/>
                <w:iCs/>
                <w:color w:val="000000"/>
                <w:sz w:val="28"/>
                <w:szCs w:val="28"/>
              </w:rPr>
            </w:pPr>
            <w:r>
              <w:rPr>
                <w:rFonts w:ascii="Bookman Old Style" w:hAnsi="Bookman Old Style" w:cs="Calibri"/>
                <w:i/>
                <w:iCs/>
                <w:color w:val="000000"/>
                <w:sz w:val="28"/>
                <w:szCs w:val="28"/>
              </w:rPr>
              <w:t>396 050</w:t>
            </w:r>
          </w:p>
        </w:tc>
        <w:tc>
          <w:tcPr>
            <w:tcW w:w="2409" w:type="dxa"/>
            <w:vAlign w:val="bottom"/>
          </w:tcPr>
          <w:p w:rsidR="00111839" w:rsidRPr="00111839" w:rsidRDefault="00111839" w:rsidP="00111839">
            <w:pPr>
              <w:jc w:val="center"/>
              <w:rPr>
                <w:rFonts w:ascii="Bookman Old Style" w:hAnsi="Bookman Old Style"/>
                <w:i/>
                <w:iCs/>
                <w:color w:val="000000"/>
                <w:sz w:val="28"/>
                <w:szCs w:val="28"/>
              </w:rPr>
            </w:pPr>
            <w:r w:rsidRPr="00111839">
              <w:rPr>
                <w:rFonts w:ascii="Bookman Old Style" w:hAnsi="Bookman Old Style"/>
                <w:i/>
                <w:iCs/>
                <w:color w:val="000000"/>
                <w:sz w:val="28"/>
                <w:szCs w:val="28"/>
              </w:rPr>
              <w:t>66,0%</w:t>
            </w:r>
          </w:p>
        </w:tc>
        <w:tc>
          <w:tcPr>
            <w:tcW w:w="3402" w:type="dxa"/>
          </w:tcPr>
          <w:p w:rsidR="00111839" w:rsidRPr="002F0894" w:rsidRDefault="00111839" w:rsidP="00C11CC5">
            <w:pPr>
              <w:rPr>
                <w:rFonts w:ascii="Bookman Old Style" w:hAnsi="Bookman Old Style"/>
                <w:i/>
                <w:sz w:val="28"/>
                <w:szCs w:val="28"/>
              </w:rPr>
            </w:pPr>
          </w:p>
        </w:tc>
      </w:tr>
      <w:tr w:rsidR="00111839" w:rsidRPr="00EA01A1" w:rsidTr="00C43DBA">
        <w:tc>
          <w:tcPr>
            <w:tcW w:w="4219" w:type="dxa"/>
          </w:tcPr>
          <w:p w:rsidR="00111839" w:rsidRPr="002F0894" w:rsidRDefault="00111839" w:rsidP="00C11CC5">
            <w:pPr>
              <w:rPr>
                <w:rFonts w:ascii="Bookman Old Style" w:hAnsi="Bookman Old Style"/>
                <w:i/>
                <w:sz w:val="28"/>
                <w:szCs w:val="28"/>
              </w:rPr>
            </w:pPr>
            <w:r w:rsidRPr="002F0894">
              <w:rPr>
                <w:rFonts w:ascii="Bookman Old Style" w:hAnsi="Bookman Old Style"/>
                <w:i/>
                <w:sz w:val="28"/>
                <w:szCs w:val="28"/>
              </w:rPr>
              <w:t>Долгосрочные обязательства (займы, кредиты)</w:t>
            </w:r>
          </w:p>
        </w:tc>
        <w:tc>
          <w:tcPr>
            <w:tcW w:w="2410" w:type="dxa"/>
            <w:vAlign w:val="center"/>
          </w:tcPr>
          <w:p w:rsidR="00111839" w:rsidRDefault="00111839">
            <w:pPr>
              <w:jc w:val="center"/>
              <w:rPr>
                <w:rFonts w:ascii="Bookman Old Style" w:hAnsi="Bookman Old Style"/>
                <w:i/>
                <w:iCs/>
                <w:color w:val="000000"/>
                <w:sz w:val="28"/>
                <w:szCs w:val="28"/>
              </w:rPr>
            </w:pPr>
            <w:r>
              <w:rPr>
                <w:rFonts w:ascii="Bookman Old Style" w:hAnsi="Bookman Old Style" w:cs="Calibri"/>
                <w:i/>
                <w:iCs/>
                <w:color w:val="000000"/>
                <w:sz w:val="28"/>
                <w:szCs w:val="28"/>
              </w:rPr>
              <w:t>60 000</w:t>
            </w:r>
          </w:p>
        </w:tc>
        <w:tc>
          <w:tcPr>
            <w:tcW w:w="2410" w:type="dxa"/>
            <w:vAlign w:val="center"/>
          </w:tcPr>
          <w:p w:rsidR="00111839" w:rsidRDefault="00111839">
            <w:pPr>
              <w:jc w:val="center"/>
              <w:rPr>
                <w:rFonts w:ascii="Bookman Old Style" w:hAnsi="Bookman Old Style"/>
                <w:i/>
                <w:iCs/>
                <w:color w:val="000000"/>
                <w:sz w:val="28"/>
                <w:szCs w:val="28"/>
              </w:rPr>
            </w:pPr>
            <w:r>
              <w:rPr>
                <w:rFonts w:ascii="Bookman Old Style" w:hAnsi="Bookman Old Style" w:cs="Calibri"/>
                <w:i/>
                <w:iCs/>
                <w:color w:val="000000"/>
                <w:sz w:val="28"/>
                <w:szCs w:val="28"/>
              </w:rPr>
              <w:t>56 340</w:t>
            </w:r>
          </w:p>
        </w:tc>
        <w:tc>
          <w:tcPr>
            <w:tcW w:w="2409" w:type="dxa"/>
            <w:vAlign w:val="bottom"/>
          </w:tcPr>
          <w:p w:rsidR="00111839" w:rsidRPr="00111839" w:rsidRDefault="00111839" w:rsidP="00111839">
            <w:pPr>
              <w:jc w:val="center"/>
              <w:rPr>
                <w:rFonts w:ascii="Bookman Old Style" w:hAnsi="Bookman Old Style"/>
                <w:i/>
                <w:iCs/>
                <w:color w:val="000000"/>
                <w:sz w:val="28"/>
                <w:szCs w:val="28"/>
              </w:rPr>
            </w:pPr>
            <w:r w:rsidRPr="00111839">
              <w:rPr>
                <w:rFonts w:ascii="Bookman Old Style" w:hAnsi="Bookman Old Style"/>
                <w:i/>
                <w:iCs/>
                <w:color w:val="000000"/>
                <w:sz w:val="28"/>
                <w:szCs w:val="28"/>
              </w:rPr>
              <w:t>-6,1%</w:t>
            </w:r>
          </w:p>
        </w:tc>
        <w:tc>
          <w:tcPr>
            <w:tcW w:w="3402" w:type="dxa"/>
          </w:tcPr>
          <w:p w:rsidR="00111839" w:rsidRPr="002F0894" w:rsidRDefault="00111839" w:rsidP="00C11CC5">
            <w:pPr>
              <w:rPr>
                <w:rFonts w:ascii="Bookman Old Style" w:hAnsi="Bookman Old Style"/>
                <w:i/>
                <w:sz w:val="28"/>
                <w:szCs w:val="28"/>
              </w:rPr>
            </w:pPr>
          </w:p>
        </w:tc>
      </w:tr>
      <w:tr w:rsidR="00111839" w:rsidRPr="00EA01A1" w:rsidTr="00C43DBA">
        <w:tc>
          <w:tcPr>
            <w:tcW w:w="4219" w:type="dxa"/>
          </w:tcPr>
          <w:p w:rsidR="00111839" w:rsidRPr="002F0894" w:rsidRDefault="00111839" w:rsidP="00C11CC5">
            <w:pPr>
              <w:rPr>
                <w:rFonts w:ascii="Bookman Old Style" w:hAnsi="Bookman Old Style"/>
                <w:i/>
                <w:sz w:val="28"/>
                <w:szCs w:val="28"/>
              </w:rPr>
            </w:pPr>
            <w:r>
              <w:rPr>
                <w:rFonts w:ascii="Bookman Old Style" w:hAnsi="Bookman Old Style"/>
                <w:i/>
                <w:sz w:val="28"/>
                <w:szCs w:val="28"/>
              </w:rPr>
              <w:t xml:space="preserve"> Кредиторская задолженность</w:t>
            </w:r>
          </w:p>
        </w:tc>
        <w:tc>
          <w:tcPr>
            <w:tcW w:w="2410" w:type="dxa"/>
            <w:vAlign w:val="center"/>
          </w:tcPr>
          <w:p w:rsidR="00111839" w:rsidRDefault="00111839">
            <w:pPr>
              <w:jc w:val="center"/>
              <w:rPr>
                <w:rFonts w:ascii="Bookman Old Style" w:hAnsi="Bookman Old Style"/>
                <w:i/>
                <w:iCs/>
                <w:color w:val="000000"/>
                <w:sz w:val="28"/>
                <w:szCs w:val="28"/>
              </w:rPr>
            </w:pPr>
            <w:r>
              <w:rPr>
                <w:rFonts w:ascii="Bookman Old Style" w:hAnsi="Bookman Old Style" w:cs="Calibri"/>
                <w:i/>
                <w:iCs/>
                <w:color w:val="000000"/>
                <w:sz w:val="28"/>
                <w:szCs w:val="28"/>
              </w:rPr>
              <w:t>285 100</w:t>
            </w:r>
          </w:p>
        </w:tc>
        <w:tc>
          <w:tcPr>
            <w:tcW w:w="2410" w:type="dxa"/>
            <w:vAlign w:val="center"/>
          </w:tcPr>
          <w:p w:rsidR="00111839" w:rsidRDefault="00111839">
            <w:pPr>
              <w:jc w:val="center"/>
              <w:rPr>
                <w:rFonts w:ascii="Bookman Old Style" w:hAnsi="Bookman Old Style"/>
                <w:i/>
                <w:iCs/>
                <w:color w:val="000000"/>
                <w:sz w:val="28"/>
                <w:szCs w:val="28"/>
              </w:rPr>
            </w:pPr>
            <w:r>
              <w:rPr>
                <w:rFonts w:ascii="Bookman Old Style" w:hAnsi="Bookman Old Style" w:cs="Calibri"/>
                <w:i/>
                <w:iCs/>
                <w:color w:val="000000"/>
                <w:sz w:val="28"/>
                <w:szCs w:val="28"/>
              </w:rPr>
              <w:t>78 338</w:t>
            </w:r>
          </w:p>
        </w:tc>
        <w:tc>
          <w:tcPr>
            <w:tcW w:w="2409" w:type="dxa"/>
            <w:vAlign w:val="bottom"/>
          </w:tcPr>
          <w:p w:rsidR="00111839" w:rsidRPr="00111839" w:rsidRDefault="00111839" w:rsidP="00111839">
            <w:pPr>
              <w:jc w:val="center"/>
              <w:rPr>
                <w:rFonts w:ascii="Bookman Old Style" w:hAnsi="Bookman Old Style"/>
                <w:i/>
                <w:iCs/>
                <w:color w:val="000000"/>
                <w:sz w:val="28"/>
                <w:szCs w:val="28"/>
              </w:rPr>
            </w:pPr>
            <w:r w:rsidRPr="00111839">
              <w:rPr>
                <w:rFonts w:ascii="Bookman Old Style" w:hAnsi="Bookman Old Style"/>
                <w:i/>
                <w:iCs/>
                <w:color w:val="000000"/>
                <w:sz w:val="28"/>
                <w:szCs w:val="28"/>
              </w:rPr>
              <w:t>-72,5%</w:t>
            </w:r>
          </w:p>
        </w:tc>
        <w:tc>
          <w:tcPr>
            <w:tcW w:w="3402" w:type="dxa"/>
          </w:tcPr>
          <w:p w:rsidR="00111839" w:rsidRPr="002F0894" w:rsidRDefault="00111839" w:rsidP="00C11CC5">
            <w:pPr>
              <w:rPr>
                <w:rFonts w:ascii="Bookman Old Style" w:hAnsi="Bookman Old Style"/>
                <w:i/>
                <w:sz w:val="28"/>
                <w:szCs w:val="28"/>
              </w:rPr>
            </w:pPr>
          </w:p>
        </w:tc>
      </w:tr>
      <w:tr w:rsidR="00111839" w:rsidRPr="00EA01A1" w:rsidTr="00C43DBA">
        <w:tc>
          <w:tcPr>
            <w:tcW w:w="4219" w:type="dxa"/>
          </w:tcPr>
          <w:p w:rsidR="00111839" w:rsidRPr="002F0894" w:rsidRDefault="00111839" w:rsidP="00C11CC5">
            <w:pPr>
              <w:rPr>
                <w:rFonts w:ascii="Bookman Old Style" w:hAnsi="Bookman Old Style"/>
                <w:i/>
                <w:sz w:val="28"/>
                <w:szCs w:val="28"/>
              </w:rPr>
            </w:pPr>
            <w:r w:rsidRPr="002F0894">
              <w:rPr>
                <w:rFonts w:ascii="Bookman Old Style" w:hAnsi="Bookman Old Style"/>
                <w:i/>
                <w:sz w:val="28"/>
                <w:szCs w:val="28"/>
              </w:rPr>
              <w:t>Дебиторская задолженность</w:t>
            </w:r>
          </w:p>
        </w:tc>
        <w:tc>
          <w:tcPr>
            <w:tcW w:w="2410" w:type="dxa"/>
            <w:vAlign w:val="center"/>
          </w:tcPr>
          <w:p w:rsidR="00111839" w:rsidRDefault="00111839">
            <w:pPr>
              <w:jc w:val="center"/>
              <w:rPr>
                <w:rFonts w:ascii="Bookman Old Style" w:hAnsi="Bookman Old Style"/>
                <w:i/>
                <w:iCs/>
                <w:color w:val="000000"/>
                <w:sz w:val="28"/>
                <w:szCs w:val="28"/>
              </w:rPr>
            </w:pPr>
            <w:r>
              <w:rPr>
                <w:rFonts w:ascii="Bookman Old Style" w:hAnsi="Bookman Old Style" w:cs="Calibri"/>
                <w:i/>
                <w:iCs/>
                <w:color w:val="000000"/>
                <w:sz w:val="28"/>
                <w:szCs w:val="28"/>
              </w:rPr>
              <w:t>269 554</w:t>
            </w:r>
          </w:p>
        </w:tc>
        <w:tc>
          <w:tcPr>
            <w:tcW w:w="2410" w:type="dxa"/>
            <w:vAlign w:val="center"/>
          </w:tcPr>
          <w:p w:rsidR="00111839" w:rsidRDefault="00111839">
            <w:pPr>
              <w:jc w:val="center"/>
              <w:rPr>
                <w:rFonts w:ascii="Bookman Old Style" w:hAnsi="Bookman Old Style"/>
                <w:i/>
                <w:iCs/>
                <w:color w:val="000000"/>
                <w:sz w:val="28"/>
                <w:szCs w:val="28"/>
              </w:rPr>
            </w:pPr>
            <w:r>
              <w:rPr>
                <w:rFonts w:ascii="Bookman Old Style" w:hAnsi="Bookman Old Style" w:cs="Calibri"/>
                <w:i/>
                <w:iCs/>
                <w:color w:val="000000"/>
                <w:sz w:val="28"/>
                <w:szCs w:val="28"/>
              </w:rPr>
              <w:t>223 336</w:t>
            </w:r>
          </w:p>
        </w:tc>
        <w:tc>
          <w:tcPr>
            <w:tcW w:w="2409" w:type="dxa"/>
            <w:vAlign w:val="bottom"/>
          </w:tcPr>
          <w:p w:rsidR="00111839" w:rsidRPr="00111839" w:rsidRDefault="00111839" w:rsidP="00111839">
            <w:pPr>
              <w:jc w:val="center"/>
              <w:rPr>
                <w:rFonts w:ascii="Bookman Old Style" w:hAnsi="Bookman Old Style"/>
                <w:i/>
                <w:iCs/>
                <w:color w:val="000000"/>
                <w:sz w:val="28"/>
                <w:szCs w:val="28"/>
              </w:rPr>
            </w:pPr>
            <w:r w:rsidRPr="00111839">
              <w:rPr>
                <w:rFonts w:ascii="Bookman Old Style" w:hAnsi="Bookman Old Style"/>
                <w:i/>
                <w:iCs/>
                <w:color w:val="000000"/>
                <w:sz w:val="28"/>
                <w:szCs w:val="28"/>
              </w:rPr>
              <w:t>-17,1%</w:t>
            </w:r>
          </w:p>
        </w:tc>
        <w:tc>
          <w:tcPr>
            <w:tcW w:w="3402" w:type="dxa"/>
          </w:tcPr>
          <w:p w:rsidR="00111839" w:rsidRPr="002F0894" w:rsidRDefault="00111839" w:rsidP="00C11CC5">
            <w:pPr>
              <w:rPr>
                <w:rFonts w:ascii="Bookman Old Style" w:hAnsi="Bookman Old Style"/>
                <w:i/>
                <w:sz w:val="28"/>
                <w:szCs w:val="28"/>
              </w:rPr>
            </w:pPr>
          </w:p>
        </w:tc>
      </w:tr>
      <w:tr w:rsidR="00111839" w:rsidRPr="00EA01A1" w:rsidTr="00C43DBA">
        <w:tc>
          <w:tcPr>
            <w:tcW w:w="4219" w:type="dxa"/>
          </w:tcPr>
          <w:p w:rsidR="00111839" w:rsidRPr="002F0894" w:rsidRDefault="00111839" w:rsidP="00C11CC5">
            <w:pPr>
              <w:rPr>
                <w:rFonts w:ascii="Bookman Old Style" w:hAnsi="Bookman Old Style"/>
                <w:i/>
                <w:sz w:val="28"/>
                <w:szCs w:val="28"/>
              </w:rPr>
            </w:pPr>
            <w:r w:rsidRPr="002F0894">
              <w:rPr>
                <w:rFonts w:ascii="Bookman Old Style" w:hAnsi="Bookman Old Style"/>
                <w:i/>
                <w:sz w:val="28"/>
                <w:szCs w:val="28"/>
              </w:rPr>
              <w:t>Краткосрочные финансовые вложения</w:t>
            </w:r>
          </w:p>
        </w:tc>
        <w:tc>
          <w:tcPr>
            <w:tcW w:w="2410" w:type="dxa"/>
            <w:vAlign w:val="center"/>
          </w:tcPr>
          <w:p w:rsidR="00111839" w:rsidRDefault="00866778">
            <w:pPr>
              <w:jc w:val="center"/>
              <w:rPr>
                <w:rFonts w:ascii="Bookman Old Style" w:hAnsi="Bookman Old Style"/>
                <w:i/>
                <w:iCs/>
                <w:color w:val="000000"/>
                <w:sz w:val="28"/>
                <w:szCs w:val="28"/>
              </w:rPr>
            </w:pPr>
            <w:r>
              <w:rPr>
                <w:rFonts w:ascii="Bookman Old Style" w:hAnsi="Bookman Old Style" w:cs="Calibri"/>
                <w:i/>
                <w:iCs/>
                <w:color w:val="000000"/>
                <w:sz w:val="28"/>
                <w:szCs w:val="28"/>
              </w:rPr>
              <w:t>20 480</w:t>
            </w:r>
          </w:p>
        </w:tc>
        <w:tc>
          <w:tcPr>
            <w:tcW w:w="2410" w:type="dxa"/>
            <w:vAlign w:val="center"/>
          </w:tcPr>
          <w:p w:rsidR="00111839" w:rsidRDefault="00B64101">
            <w:pPr>
              <w:jc w:val="center"/>
              <w:rPr>
                <w:rFonts w:ascii="Bookman Old Style" w:hAnsi="Bookman Old Style"/>
                <w:i/>
                <w:iCs/>
                <w:color w:val="000000"/>
                <w:sz w:val="28"/>
                <w:szCs w:val="28"/>
              </w:rPr>
            </w:pPr>
            <w:r>
              <w:rPr>
                <w:rFonts w:ascii="Bookman Old Style" w:hAnsi="Bookman Old Style"/>
                <w:i/>
                <w:iCs/>
                <w:color w:val="000000"/>
                <w:sz w:val="28"/>
                <w:szCs w:val="28"/>
              </w:rPr>
              <w:t>20 040</w:t>
            </w:r>
          </w:p>
        </w:tc>
        <w:tc>
          <w:tcPr>
            <w:tcW w:w="2409" w:type="dxa"/>
            <w:vAlign w:val="bottom"/>
          </w:tcPr>
          <w:p w:rsidR="00111839" w:rsidRPr="00111839" w:rsidRDefault="00866778" w:rsidP="00B64101">
            <w:pPr>
              <w:jc w:val="center"/>
              <w:rPr>
                <w:rFonts w:ascii="Bookman Old Style" w:hAnsi="Bookman Old Style"/>
                <w:i/>
                <w:iCs/>
                <w:color w:val="000000"/>
                <w:sz w:val="28"/>
                <w:szCs w:val="28"/>
              </w:rPr>
            </w:pPr>
            <w:r>
              <w:rPr>
                <w:rFonts w:ascii="Bookman Old Style" w:hAnsi="Bookman Old Style"/>
                <w:i/>
                <w:iCs/>
                <w:color w:val="000000"/>
                <w:sz w:val="28"/>
                <w:szCs w:val="28"/>
              </w:rPr>
              <w:t>-</w:t>
            </w:r>
            <w:r w:rsidR="00B64101">
              <w:rPr>
                <w:rFonts w:ascii="Bookman Old Style" w:hAnsi="Bookman Old Style"/>
                <w:i/>
                <w:iCs/>
                <w:color w:val="000000"/>
                <w:sz w:val="28"/>
                <w:szCs w:val="28"/>
              </w:rPr>
              <w:t>2,15</w:t>
            </w:r>
            <w:r w:rsidR="00111839" w:rsidRPr="00111839">
              <w:rPr>
                <w:rFonts w:ascii="Bookman Old Style" w:hAnsi="Bookman Old Style"/>
                <w:i/>
                <w:iCs/>
                <w:color w:val="000000"/>
                <w:sz w:val="28"/>
                <w:szCs w:val="28"/>
              </w:rPr>
              <w:t>%</w:t>
            </w:r>
          </w:p>
        </w:tc>
        <w:tc>
          <w:tcPr>
            <w:tcW w:w="3402" w:type="dxa"/>
          </w:tcPr>
          <w:p w:rsidR="00111839" w:rsidRPr="00E4317F" w:rsidRDefault="00111839" w:rsidP="00C11CC5">
            <w:pPr>
              <w:rPr>
                <w:rFonts w:ascii="Bookman Old Style" w:hAnsi="Bookman Old Style"/>
                <w:i/>
                <w:sz w:val="28"/>
                <w:szCs w:val="28"/>
                <w:highlight w:val="yellow"/>
              </w:rPr>
            </w:pPr>
          </w:p>
        </w:tc>
      </w:tr>
      <w:tr w:rsidR="00111839" w:rsidRPr="00EA01A1" w:rsidTr="00C43DBA">
        <w:tc>
          <w:tcPr>
            <w:tcW w:w="4219" w:type="dxa"/>
          </w:tcPr>
          <w:p w:rsidR="00111839" w:rsidRPr="002F0894" w:rsidRDefault="00111839" w:rsidP="00C11CC5">
            <w:pPr>
              <w:rPr>
                <w:rFonts w:ascii="Bookman Old Style" w:hAnsi="Bookman Old Style"/>
                <w:i/>
                <w:sz w:val="28"/>
                <w:szCs w:val="28"/>
              </w:rPr>
            </w:pPr>
            <w:r w:rsidRPr="002F0894">
              <w:rPr>
                <w:rFonts w:ascii="Bookman Old Style" w:hAnsi="Bookman Old Style"/>
                <w:i/>
                <w:sz w:val="28"/>
                <w:szCs w:val="28"/>
              </w:rPr>
              <w:t>Долгосрочные финансовые вложения</w:t>
            </w:r>
          </w:p>
        </w:tc>
        <w:tc>
          <w:tcPr>
            <w:tcW w:w="2410" w:type="dxa"/>
            <w:vAlign w:val="center"/>
          </w:tcPr>
          <w:p w:rsidR="00B64101" w:rsidRDefault="00B64101" w:rsidP="00B64101">
            <w:pPr>
              <w:jc w:val="center"/>
              <w:rPr>
                <w:rFonts w:ascii="Bookman Old Style" w:hAnsi="Bookman Old Style"/>
                <w:color w:val="000000"/>
                <w:sz w:val="28"/>
                <w:szCs w:val="28"/>
              </w:rPr>
            </w:pPr>
            <w:r>
              <w:rPr>
                <w:rFonts w:ascii="Bookman Old Style" w:hAnsi="Bookman Old Style"/>
                <w:color w:val="000000"/>
                <w:sz w:val="28"/>
                <w:szCs w:val="28"/>
              </w:rPr>
              <w:t>31 597</w:t>
            </w:r>
          </w:p>
          <w:p w:rsidR="00111839" w:rsidRDefault="00111839">
            <w:pPr>
              <w:jc w:val="center"/>
              <w:rPr>
                <w:rFonts w:ascii="Bookman Old Style" w:hAnsi="Bookman Old Style"/>
                <w:i/>
                <w:iCs/>
                <w:color w:val="000000"/>
                <w:sz w:val="28"/>
                <w:szCs w:val="28"/>
              </w:rPr>
            </w:pPr>
          </w:p>
        </w:tc>
        <w:tc>
          <w:tcPr>
            <w:tcW w:w="2410" w:type="dxa"/>
            <w:vAlign w:val="center"/>
          </w:tcPr>
          <w:p w:rsidR="00111839" w:rsidRDefault="00B64101">
            <w:pPr>
              <w:jc w:val="center"/>
              <w:rPr>
                <w:rFonts w:ascii="Bookman Old Style" w:hAnsi="Bookman Old Style"/>
                <w:color w:val="000000"/>
                <w:sz w:val="28"/>
                <w:szCs w:val="28"/>
              </w:rPr>
            </w:pPr>
            <w:r>
              <w:rPr>
                <w:rFonts w:ascii="Bookman Old Style" w:hAnsi="Bookman Old Style"/>
                <w:sz w:val="28"/>
                <w:szCs w:val="28"/>
              </w:rPr>
              <w:t>31 597</w:t>
            </w:r>
          </w:p>
        </w:tc>
        <w:tc>
          <w:tcPr>
            <w:tcW w:w="2409" w:type="dxa"/>
            <w:vAlign w:val="bottom"/>
          </w:tcPr>
          <w:p w:rsidR="00111839" w:rsidRPr="00111839" w:rsidRDefault="00B64101" w:rsidP="00866778">
            <w:pPr>
              <w:jc w:val="center"/>
              <w:rPr>
                <w:rFonts w:ascii="Bookman Old Style" w:hAnsi="Bookman Old Style"/>
                <w:i/>
                <w:iCs/>
                <w:color w:val="000000"/>
                <w:sz w:val="28"/>
                <w:szCs w:val="28"/>
              </w:rPr>
            </w:pPr>
            <w:r>
              <w:rPr>
                <w:rFonts w:ascii="Bookman Old Style" w:hAnsi="Bookman Old Style"/>
                <w:i/>
                <w:iCs/>
                <w:color w:val="000000"/>
                <w:sz w:val="28"/>
                <w:szCs w:val="28"/>
              </w:rPr>
              <w:t>0,0</w:t>
            </w:r>
            <w:r w:rsidR="00111839" w:rsidRPr="00111839">
              <w:rPr>
                <w:rFonts w:ascii="Bookman Old Style" w:hAnsi="Bookman Old Style"/>
                <w:i/>
                <w:iCs/>
                <w:color w:val="000000"/>
                <w:sz w:val="28"/>
                <w:szCs w:val="28"/>
              </w:rPr>
              <w:t>%</w:t>
            </w:r>
          </w:p>
        </w:tc>
        <w:tc>
          <w:tcPr>
            <w:tcW w:w="3402" w:type="dxa"/>
          </w:tcPr>
          <w:p w:rsidR="00111839" w:rsidRPr="00E4317F" w:rsidRDefault="00111839" w:rsidP="00C11CC5">
            <w:pPr>
              <w:rPr>
                <w:rFonts w:ascii="Bookman Old Style" w:hAnsi="Bookman Old Style"/>
                <w:i/>
                <w:sz w:val="28"/>
                <w:szCs w:val="28"/>
                <w:highlight w:val="yellow"/>
              </w:rPr>
            </w:pPr>
          </w:p>
        </w:tc>
      </w:tr>
    </w:tbl>
    <w:p w:rsidR="002F0894" w:rsidRDefault="002F0894" w:rsidP="00C11CC5">
      <w:pPr>
        <w:pStyle w:val="aa"/>
        <w:spacing w:before="480" w:after="240"/>
        <w:ind w:left="0" w:firstLine="0"/>
        <w:jc w:val="center"/>
        <w:rPr>
          <w:b/>
          <w:i/>
          <w:color w:val="00B050"/>
          <w:sz w:val="24"/>
        </w:rPr>
      </w:pPr>
    </w:p>
    <w:p w:rsidR="007B1265" w:rsidRDefault="007B1265" w:rsidP="00C11CC5">
      <w:pPr>
        <w:pStyle w:val="aa"/>
        <w:spacing w:before="480" w:after="240"/>
        <w:ind w:left="0" w:firstLine="0"/>
        <w:jc w:val="center"/>
        <w:rPr>
          <w:b/>
          <w:i/>
          <w:sz w:val="28"/>
          <w:szCs w:val="28"/>
        </w:rPr>
      </w:pPr>
    </w:p>
    <w:p w:rsidR="007B1265" w:rsidRDefault="007B1265" w:rsidP="00C11CC5">
      <w:pPr>
        <w:pStyle w:val="aa"/>
        <w:spacing w:before="480" w:after="240"/>
        <w:ind w:left="0" w:firstLine="0"/>
        <w:jc w:val="center"/>
        <w:rPr>
          <w:b/>
          <w:i/>
          <w:sz w:val="28"/>
          <w:szCs w:val="28"/>
        </w:rPr>
      </w:pPr>
    </w:p>
    <w:p w:rsidR="00A276EC" w:rsidRDefault="00A276EC" w:rsidP="00C11CC5">
      <w:pPr>
        <w:pStyle w:val="aa"/>
        <w:spacing w:before="480" w:after="240"/>
        <w:ind w:left="0" w:firstLine="0"/>
        <w:jc w:val="center"/>
        <w:rPr>
          <w:b/>
          <w:i/>
          <w:sz w:val="28"/>
          <w:szCs w:val="28"/>
        </w:rPr>
      </w:pPr>
    </w:p>
    <w:p w:rsidR="008B14A5" w:rsidRPr="002F0894" w:rsidRDefault="008B14A5" w:rsidP="00C11CC5">
      <w:pPr>
        <w:pStyle w:val="aa"/>
        <w:spacing w:before="480" w:after="240"/>
        <w:ind w:left="0" w:firstLine="0"/>
        <w:jc w:val="center"/>
        <w:rPr>
          <w:b/>
          <w:i/>
          <w:sz w:val="28"/>
          <w:szCs w:val="28"/>
        </w:rPr>
      </w:pPr>
      <w:r w:rsidRPr="002F0894">
        <w:rPr>
          <w:b/>
          <w:i/>
          <w:sz w:val="28"/>
          <w:szCs w:val="28"/>
        </w:rPr>
        <w:t>Социальные показатели</w:t>
      </w:r>
    </w:p>
    <w:tbl>
      <w:tblPr>
        <w:tblW w:w="0" w:type="auto"/>
        <w:jc w:val="center"/>
        <w:tblInd w:w="15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0"/>
        <w:gridCol w:w="6237"/>
        <w:gridCol w:w="2127"/>
        <w:gridCol w:w="1984"/>
        <w:gridCol w:w="1985"/>
      </w:tblGrid>
      <w:tr w:rsidR="005A1193" w:rsidRPr="00EA01A1" w:rsidTr="004271EF">
        <w:trPr>
          <w:trHeight w:val="1125"/>
          <w:jc w:val="center"/>
        </w:trPr>
        <w:tc>
          <w:tcPr>
            <w:tcW w:w="850" w:type="dxa"/>
            <w:shd w:val="clear" w:color="auto" w:fill="C0C0C0"/>
            <w:vAlign w:val="center"/>
          </w:tcPr>
          <w:p w:rsidR="005A1193" w:rsidRPr="002F0894" w:rsidRDefault="005A1193" w:rsidP="00C11CC5">
            <w:pPr>
              <w:pStyle w:val="aa"/>
              <w:ind w:left="34" w:firstLine="0"/>
              <w:jc w:val="center"/>
              <w:rPr>
                <w:rFonts w:cs="Arial"/>
                <w:b/>
                <w:i/>
                <w:sz w:val="28"/>
                <w:szCs w:val="28"/>
              </w:rPr>
            </w:pPr>
            <w:r w:rsidRPr="002F0894">
              <w:rPr>
                <w:rFonts w:cs="Arial"/>
                <w:b/>
                <w:i/>
                <w:sz w:val="28"/>
                <w:szCs w:val="28"/>
              </w:rPr>
              <w:t>№</w:t>
            </w:r>
            <w:r w:rsidRPr="002F0894">
              <w:rPr>
                <w:rFonts w:cs="Arial"/>
                <w:b/>
                <w:i/>
                <w:sz w:val="28"/>
                <w:szCs w:val="28"/>
              </w:rPr>
              <w:br/>
            </w:r>
            <w:proofErr w:type="gramStart"/>
            <w:r w:rsidRPr="002F0894">
              <w:rPr>
                <w:rFonts w:cs="Arial"/>
                <w:b/>
                <w:i/>
                <w:sz w:val="28"/>
                <w:szCs w:val="28"/>
              </w:rPr>
              <w:t>п</w:t>
            </w:r>
            <w:proofErr w:type="gramEnd"/>
            <w:r w:rsidRPr="002F0894">
              <w:rPr>
                <w:rFonts w:cs="Arial"/>
                <w:b/>
                <w:i/>
                <w:sz w:val="28"/>
                <w:szCs w:val="28"/>
              </w:rPr>
              <w:t>/п</w:t>
            </w:r>
          </w:p>
        </w:tc>
        <w:tc>
          <w:tcPr>
            <w:tcW w:w="6237" w:type="dxa"/>
            <w:shd w:val="clear" w:color="auto" w:fill="C0C0C0"/>
            <w:vAlign w:val="center"/>
          </w:tcPr>
          <w:p w:rsidR="005A1193" w:rsidRPr="002F0894" w:rsidRDefault="005A1193" w:rsidP="00C11CC5">
            <w:pPr>
              <w:pStyle w:val="aa"/>
              <w:ind w:left="-108" w:firstLine="0"/>
              <w:jc w:val="center"/>
              <w:rPr>
                <w:rFonts w:cs="Arial"/>
                <w:b/>
                <w:i/>
                <w:sz w:val="28"/>
                <w:szCs w:val="28"/>
              </w:rPr>
            </w:pPr>
            <w:r w:rsidRPr="002F0894">
              <w:rPr>
                <w:rFonts w:cs="Arial"/>
                <w:b/>
                <w:i/>
                <w:sz w:val="28"/>
                <w:szCs w:val="28"/>
              </w:rPr>
              <w:t>Показатель</w:t>
            </w:r>
          </w:p>
        </w:tc>
        <w:tc>
          <w:tcPr>
            <w:tcW w:w="2127" w:type="dxa"/>
            <w:shd w:val="clear" w:color="auto" w:fill="C0C0C0"/>
            <w:vAlign w:val="center"/>
          </w:tcPr>
          <w:p w:rsidR="005A1193" w:rsidRPr="002F0894" w:rsidRDefault="005A1193" w:rsidP="002F0894">
            <w:pPr>
              <w:pStyle w:val="aa"/>
              <w:ind w:left="-108" w:hanging="108"/>
              <w:jc w:val="center"/>
              <w:rPr>
                <w:rFonts w:cs="Arial"/>
                <w:b/>
                <w:i/>
                <w:sz w:val="28"/>
                <w:szCs w:val="28"/>
              </w:rPr>
            </w:pPr>
          </w:p>
          <w:p w:rsidR="005A1193" w:rsidRPr="002F0894" w:rsidRDefault="007958D1" w:rsidP="002F0894">
            <w:pPr>
              <w:pStyle w:val="aa"/>
              <w:ind w:left="-108" w:hanging="108"/>
              <w:jc w:val="center"/>
              <w:rPr>
                <w:rFonts w:cs="Arial"/>
                <w:b/>
                <w:i/>
                <w:sz w:val="28"/>
                <w:szCs w:val="28"/>
              </w:rPr>
            </w:pPr>
            <w:r>
              <w:rPr>
                <w:rFonts w:cs="Arial"/>
                <w:b/>
                <w:i/>
                <w:sz w:val="28"/>
                <w:szCs w:val="28"/>
              </w:rPr>
              <w:t>За 2010</w:t>
            </w:r>
            <w:r w:rsidR="005A1193" w:rsidRPr="002F0894">
              <w:rPr>
                <w:rFonts w:cs="Arial"/>
                <w:b/>
                <w:i/>
                <w:sz w:val="28"/>
                <w:szCs w:val="28"/>
              </w:rPr>
              <w:t xml:space="preserve"> год</w:t>
            </w:r>
          </w:p>
        </w:tc>
        <w:tc>
          <w:tcPr>
            <w:tcW w:w="1984" w:type="dxa"/>
            <w:shd w:val="clear" w:color="auto" w:fill="C0C0C0"/>
            <w:vAlign w:val="center"/>
          </w:tcPr>
          <w:p w:rsidR="005A1193" w:rsidRPr="002F0894" w:rsidRDefault="005A1193" w:rsidP="00C11CC5">
            <w:pPr>
              <w:pStyle w:val="aa"/>
              <w:ind w:left="-108" w:hanging="108"/>
              <w:jc w:val="center"/>
              <w:rPr>
                <w:rFonts w:cs="Arial"/>
                <w:b/>
                <w:i/>
                <w:sz w:val="28"/>
                <w:szCs w:val="28"/>
              </w:rPr>
            </w:pPr>
          </w:p>
          <w:p w:rsidR="005A1193" w:rsidRPr="002F0894" w:rsidRDefault="00E2014B" w:rsidP="00C11CC5">
            <w:pPr>
              <w:pStyle w:val="aa"/>
              <w:ind w:left="-108" w:hanging="108"/>
              <w:jc w:val="center"/>
              <w:rPr>
                <w:rFonts w:cs="Arial"/>
                <w:b/>
                <w:i/>
                <w:sz w:val="28"/>
                <w:szCs w:val="28"/>
              </w:rPr>
            </w:pPr>
            <w:r w:rsidRPr="002F0894">
              <w:rPr>
                <w:rFonts w:cs="Arial"/>
                <w:b/>
                <w:i/>
                <w:sz w:val="28"/>
                <w:szCs w:val="28"/>
              </w:rPr>
              <w:t>За 20</w:t>
            </w:r>
            <w:r w:rsidR="007958D1">
              <w:rPr>
                <w:rFonts w:cs="Arial"/>
                <w:b/>
                <w:i/>
                <w:sz w:val="28"/>
                <w:szCs w:val="28"/>
                <w:lang w:val="en-US"/>
              </w:rPr>
              <w:t>1</w:t>
            </w:r>
            <w:r w:rsidR="007958D1">
              <w:rPr>
                <w:rFonts w:cs="Arial"/>
                <w:b/>
                <w:i/>
                <w:sz w:val="28"/>
                <w:szCs w:val="28"/>
              </w:rPr>
              <w:t>1</w:t>
            </w:r>
            <w:r w:rsidR="005A1193" w:rsidRPr="002F0894">
              <w:rPr>
                <w:rFonts w:cs="Arial"/>
                <w:b/>
                <w:i/>
                <w:sz w:val="28"/>
                <w:szCs w:val="28"/>
              </w:rPr>
              <w:t xml:space="preserve"> год</w:t>
            </w:r>
          </w:p>
        </w:tc>
        <w:tc>
          <w:tcPr>
            <w:tcW w:w="1985" w:type="dxa"/>
            <w:shd w:val="clear" w:color="auto" w:fill="C0C0C0"/>
            <w:vAlign w:val="center"/>
          </w:tcPr>
          <w:p w:rsidR="005A1193" w:rsidRPr="002F0894" w:rsidRDefault="005A1193" w:rsidP="00C11CC5">
            <w:pPr>
              <w:pStyle w:val="aa"/>
              <w:ind w:left="-108" w:firstLine="0"/>
              <w:jc w:val="center"/>
              <w:rPr>
                <w:rFonts w:cs="Arial"/>
                <w:b/>
                <w:i/>
                <w:sz w:val="28"/>
                <w:szCs w:val="28"/>
              </w:rPr>
            </w:pPr>
          </w:p>
          <w:p w:rsidR="005A1193" w:rsidRPr="002F0894" w:rsidRDefault="002F0894" w:rsidP="00C11CC5">
            <w:pPr>
              <w:pStyle w:val="aa"/>
              <w:ind w:left="-108" w:firstLine="0"/>
              <w:jc w:val="center"/>
              <w:rPr>
                <w:rFonts w:cs="Arial"/>
                <w:b/>
                <w:i/>
                <w:sz w:val="28"/>
                <w:szCs w:val="28"/>
              </w:rPr>
            </w:pPr>
            <w:r w:rsidRPr="002F0894">
              <w:rPr>
                <w:rFonts w:cs="Arial"/>
                <w:b/>
                <w:i/>
                <w:sz w:val="28"/>
                <w:szCs w:val="28"/>
              </w:rPr>
              <w:t>З</w:t>
            </w:r>
            <w:r w:rsidR="005A1193" w:rsidRPr="002F0894">
              <w:rPr>
                <w:rFonts w:cs="Arial"/>
                <w:b/>
                <w:i/>
                <w:sz w:val="28"/>
                <w:szCs w:val="28"/>
              </w:rPr>
              <w:t xml:space="preserve">а </w:t>
            </w:r>
            <w:r w:rsidR="00E2014B" w:rsidRPr="002F0894">
              <w:rPr>
                <w:rFonts w:cs="Arial"/>
                <w:b/>
                <w:i/>
                <w:sz w:val="28"/>
                <w:szCs w:val="28"/>
              </w:rPr>
              <w:t>201</w:t>
            </w:r>
            <w:r w:rsidR="007958D1">
              <w:rPr>
                <w:rFonts w:cs="Arial"/>
                <w:b/>
                <w:i/>
                <w:sz w:val="28"/>
                <w:szCs w:val="28"/>
              </w:rPr>
              <w:t>2</w:t>
            </w:r>
            <w:r w:rsidR="005A1193" w:rsidRPr="002F0894">
              <w:rPr>
                <w:rFonts w:cs="Arial"/>
                <w:b/>
                <w:i/>
                <w:sz w:val="28"/>
                <w:szCs w:val="28"/>
              </w:rPr>
              <w:t xml:space="preserve"> год</w:t>
            </w:r>
          </w:p>
        </w:tc>
      </w:tr>
      <w:tr w:rsidR="007958D1" w:rsidRPr="00EA01A1" w:rsidTr="004271EF">
        <w:trPr>
          <w:jc w:val="center"/>
        </w:trPr>
        <w:tc>
          <w:tcPr>
            <w:tcW w:w="850" w:type="dxa"/>
          </w:tcPr>
          <w:p w:rsidR="007958D1" w:rsidRPr="002F0894" w:rsidRDefault="007958D1" w:rsidP="00C11CC5">
            <w:pPr>
              <w:pStyle w:val="aa"/>
              <w:spacing w:before="60" w:after="60"/>
              <w:ind w:left="34" w:firstLine="0"/>
              <w:jc w:val="center"/>
              <w:rPr>
                <w:i/>
                <w:sz w:val="28"/>
                <w:szCs w:val="28"/>
              </w:rPr>
            </w:pPr>
            <w:r w:rsidRPr="002F0894">
              <w:rPr>
                <w:i/>
                <w:sz w:val="28"/>
                <w:szCs w:val="28"/>
              </w:rPr>
              <w:t>1.</w:t>
            </w:r>
          </w:p>
        </w:tc>
        <w:tc>
          <w:tcPr>
            <w:tcW w:w="6237" w:type="dxa"/>
          </w:tcPr>
          <w:p w:rsidR="007958D1" w:rsidRPr="002F0894" w:rsidRDefault="007958D1" w:rsidP="00C11CC5">
            <w:pPr>
              <w:pStyle w:val="aa"/>
              <w:spacing w:before="60" w:after="60"/>
              <w:ind w:left="-108" w:firstLine="0"/>
              <w:rPr>
                <w:i/>
                <w:sz w:val="28"/>
                <w:szCs w:val="28"/>
              </w:rPr>
            </w:pPr>
            <w:r w:rsidRPr="002F0894">
              <w:rPr>
                <w:i/>
                <w:sz w:val="28"/>
                <w:szCs w:val="28"/>
              </w:rPr>
              <w:t>Среднесписочная численность работников (чел.)</w:t>
            </w:r>
          </w:p>
        </w:tc>
        <w:tc>
          <w:tcPr>
            <w:tcW w:w="2127" w:type="dxa"/>
          </w:tcPr>
          <w:p w:rsidR="007958D1" w:rsidRPr="002F0894" w:rsidRDefault="007958D1" w:rsidP="007958D1">
            <w:pPr>
              <w:pStyle w:val="aa"/>
              <w:spacing w:before="60" w:after="60"/>
              <w:ind w:left="-108" w:firstLine="0"/>
              <w:jc w:val="center"/>
              <w:rPr>
                <w:i/>
                <w:sz w:val="28"/>
                <w:szCs w:val="28"/>
              </w:rPr>
            </w:pPr>
            <w:r w:rsidRPr="002F0894">
              <w:rPr>
                <w:i/>
                <w:sz w:val="28"/>
                <w:szCs w:val="28"/>
              </w:rPr>
              <w:t>522</w:t>
            </w:r>
          </w:p>
        </w:tc>
        <w:tc>
          <w:tcPr>
            <w:tcW w:w="1984" w:type="dxa"/>
          </w:tcPr>
          <w:p w:rsidR="007958D1" w:rsidRPr="002F0894" w:rsidRDefault="007958D1" w:rsidP="007958D1">
            <w:pPr>
              <w:pStyle w:val="aa"/>
              <w:spacing w:before="60" w:after="60"/>
              <w:ind w:left="-108" w:firstLine="0"/>
              <w:jc w:val="center"/>
              <w:rPr>
                <w:i/>
                <w:iCs/>
                <w:sz w:val="28"/>
                <w:szCs w:val="28"/>
                <w:lang w:val="en-US"/>
              </w:rPr>
            </w:pPr>
            <w:r w:rsidRPr="002F0894">
              <w:rPr>
                <w:i/>
                <w:iCs/>
                <w:sz w:val="28"/>
                <w:szCs w:val="28"/>
                <w:lang w:val="en-US"/>
              </w:rPr>
              <w:t>510</w:t>
            </w:r>
          </w:p>
        </w:tc>
        <w:tc>
          <w:tcPr>
            <w:tcW w:w="1985" w:type="dxa"/>
          </w:tcPr>
          <w:p w:rsidR="007958D1" w:rsidRPr="00A276EC" w:rsidRDefault="00A276EC" w:rsidP="00C11CC5">
            <w:pPr>
              <w:pStyle w:val="aa"/>
              <w:spacing w:before="60" w:after="60"/>
              <w:ind w:left="-108" w:firstLine="0"/>
              <w:jc w:val="center"/>
              <w:rPr>
                <w:i/>
                <w:iCs/>
                <w:sz w:val="28"/>
                <w:szCs w:val="28"/>
              </w:rPr>
            </w:pPr>
            <w:r>
              <w:rPr>
                <w:i/>
                <w:iCs/>
                <w:sz w:val="28"/>
                <w:szCs w:val="28"/>
              </w:rPr>
              <w:t>545,6</w:t>
            </w:r>
          </w:p>
        </w:tc>
      </w:tr>
      <w:tr w:rsidR="007958D1" w:rsidRPr="00EA01A1" w:rsidTr="004271EF">
        <w:trPr>
          <w:jc w:val="center"/>
        </w:trPr>
        <w:tc>
          <w:tcPr>
            <w:tcW w:w="850" w:type="dxa"/>
          </w:tcPr>
          <w:p w:rsidR="007958D1" w:rsidRPr="002F0894" w:rsidRDefault="007958D1" w:rsidP="00C11CC5">
            <w:pPr>
              <w:pStyle w:val="aa"/>
              <w:spacing w:before="60" w:after="60"/>
              <w:ind w:left="34" w:firstLine="0"/>
              <w:jc w:val="center"/>
              <w:rPr>
                <w:i/>
                <w:sz w:val="28"/>
                <w:szCs w:val="28"/>
              </w:rPr>
            </w:pPr>
            <w:r w:rsidRPr="002F0894">
              <w:rPr>
                <w:i/>
                <w:sz w:val="28"/>
                <w:szCs w:val="28"/>
              </w:rPr>
              <w:t>2.</w:t>
            </w:r>
          </w:p>
        </w:tc>
        <w:tc>
          <w:tcPr>
            <w:tcW w:w="6237" w:type="dxa"/>
          </w:tcPr>
          <w:p w:rsidR="007958D1" w:rsidRPr="002F0894" w:rsidRDefault="007958D1" w:rsidP="00C11CC5">
            <w:pPr>
              <w:pStyle w:val="aa"/>
              <w:spacing w:before="60" w:after="60"/>
              <w:ind w:left="-108" w:firstLine="0"/>
              <w:rPr>
                <w:i/>
                <w:sz w:val="28"/>
                <w:szCs w:val="28"/>
              </w:rPr>
            </w:pPr>
            <w:r w:rsidRPr="002F0894">
              <w:rPr>
                <w:i/>
                <w:sz w:val="28"/>
                <w:szCs w:val="28"/>
              </w:rPr>
              <w:t>Затраты на оплату труда (тыс. руб.)</w:t>
            </w:r>
          </w:p>
        </w:tc>
        <w:tc>
          <w:tcPr>
            <w:tcW w:w="2127" w:type="dxa"/>
          </w:tcPr>
          <w:p w:rsidR="007958D1" w:rsidRPr="002F0894" w:rsidRDefault="007958D1" w:rsidP="007958D1">
            <w:pPr>
              <w:pStyle w:val="aa"/>
              <w:spacing w:before="60" w:after="60"/>
              <w:ind w:left="-108" w:firstLine="0"/>
              <w:jc w:val="center"/>
              <w:rPr>
                <w:i/>
                <w:sz w:val="28"/>
                <w:szCs w:val="28"/>
              </w:rPr>
            </w:pPr>
            <w:r w:rsidRPr="002F0894">
              <w:rPr>
                <w:i/>
                <w:sz w:val="28"/>
                <w:szCs w:val="28"/>
              </w:rPr>
              <w:t>153 863,1</w:t>
            </w:r>
          </w:p>
        </w:tc>
        <w:tc>
          <w:tcPr>
            <w:tcW w:w="1984" w:type="dxa"/>
          </w:tcPr>
          <w:p w:rsidR="007958D1" w:rsidRPr="002F0894" w:rsidRDefault="007958D1" w:rsidP="007958D1">
            <w:pPr>
              <w:pStyle w:val="aa"/>
              <w:spacing w:before="60" w:after="60"/>
              <w:ind w:left="-108" w:firstLine="0"/>
              <w:jc w:val="center"/>
              <w:rPr>
                <w:i/>
                <w:iCs/>
                <w:sz w:val="28"/>
                <w:szCs w:val="28"/>
              </w:rPr>
            </w:pPr>
            <w:r w:rsidRPr="002F0894">
              <w:rPr>
                <w:i/>
                <w:iCs/>
                <w:sz w:val="28"/>
                <w:szCs w:val="28"/>
                <w:lang w:val="en-US"/>
              </w:rPr>
              <w:t>18</w:t>
            </w:r>
            <w:r w:rsidRPr="002F0894">
              <w:rPr>
                <w:i/>
                <w:iCs/>
                <w:sz w:val="28"/>
                <w:szCs w:val="28"/>
              </w:rPr>
              <w:t>2 043,9</w:t>
            </w:r>
          </w:p>
        </w:tc>
        <w:tc>
          <w:tcPr>
            <w:tcW w:w="1985" w:type="dxa"/>
          </w:tcPr>
          <w:p w:rsidR="007958D1" w:rsidRPr="002F0894" w:rsidRDefault="00E4317F" w:rsidP="00C11CC5">
            <w:pPr>
              <w:pStyle w:val="aa"/>
              <w:spacing w:before="60" w:after="60"/>
              <w:ind w:left="-108" w:firstLine="0"/>
              <w:jc w:val="center"/>
              <w:rPr>
                <w:i/>
                <w:iCs/>
                <w:sz w:val="28"/>
                <w:szCs w:val="28"/>
              </w:rPr>
            </w:pPr>
            <w:r>
              <w:rPr>
                <w:i/>
                <w:iCs/>
                <w:sz w:val="28"/>
                <w:szCs w:val="28"/>
              </w:rPr>
              <w:t>230 683,6</w:t>
            </w:r>
          </w:p>
        </w:tc>
      </w:tr>
      <w:tr w:rsidR="007958D1" w:rsidRPr="00EA01A1" w:rsidTr="004271EF">
        <w:trPr>
          <w:trHeight w:val="259"/>
          <w:jc w:val="center"/>
        </w:trPr>
        <w:tc>
          <w:tcPr>
            <w:tcW w:w="850" w:type="dxa"/>
          </w:tcPr>
          <w:p w:rsidR="007958D1" w:rsidRPr="002F0894" w:rsidRDefault="007958D1" w:rsidP="00C11CC5">
            <w:pPr>
              <w:pStyle w:val="aa"/>
              <w:spacing w:before="60" w:after="60"/>
              <w:ind w:left="34" w:firstLine="0"/>
              <w:jc w:val="center"/>
              <w:rPr>
                <w:i/>
                <w:sz w:val="28"/>
                <w:szCs w:val="28"/>
              </w:rPr>
            </w:pPr>
            <w:r w:rsidRPr="002F0894">
              <w:rPr>
                <w:i/>
                <w:sz w:val="28"/>
                <w:szCs w:val="28"/>
              </w:rPr>
              <w:t>3.</w:t>
            </w:r>
          </w:p>
        </w:tc>
        <w:tc>
          <w:tcPr>
            <w:tcW w:w="6237" w:type="dxa"/>
          </w:tcPr>
          <w:p w:rsidR="007958D1" w:rsidRPr="002F0894" w:rsidRDefault="007958D1" w:rsidP="00C11CC5">
            <w:pPr>
              <w:pStyle w:val="aa"/>
              <w:spacing w:before="60" w:after="60"/>
              <w:ind w:left="-108" w:firstLine="0"/>
              <w:rPr>
                <w:i/>
                <w:sz w:val="28"/>
                <w:szCs w:val="28"/>
              </w:rPr>
            </w:pPr>
            <w:r w:rsidRPr="002F0894">
              <w:rPr>
                <w:i/>
                <w:sz w:val="28"/>
                <w:szCs w:val="28"/>
              </w:rPr>
              <w:t>Отчисления на социальные нужды</w:t>
            </w:r>
          </w:p>
        </w:tc>
        <w:tc>
          <w:tcPr>
            <w:tcW w:w="2127" w:type="dxa"/>
          </w:tcPr>
          <w:p w:rsidR="007958D1" w:rsidRPr="002F0894" w:rsidRDefault="007958D1" w:rsidP="007958D1">
            <w:pPr>
              <w:pStyle w:val="aa"/>
              <w:spacing w:before="60" w:after="60"/>
              <w:ind w:left="-108" w:firstLine="0"/>
              <w:jc w:val="center"/>
              <w:rPr>
                <w:i/>
                <w:sz w:val="28"/>
                <w:szCs w:val="28"/>
              </w:rPr>
            </w:pPr>
            <w:r w:rsidRPr="002F0894">
              <w:rPr>
                <w:i/>
                <w:sz w:val="28"/>
                <w:szCs w:val="28"/>
              </w:rPr>
              <w:t>35 708</w:t>
            </w:r>
          </w:p>
        </w:tc>
        <w:tc>
          <w:tcPr>
            <w:tcW w:w="1984" w:type="dxa"/>
          </w:tcPr>
          <w:p w:rsidR="007958D1" w:rsidRPr="002F0894" w:rsidRDefault="007958D1" w:rsidP="007958D1">
            <w:pPr>
              <w:pStyle w:val="aa"/>
              <w:spacing w:before="60" w:after="60"/>
              <w:ind w:left="-108" w:firstLine="0"/>
              <w:jc w:val="center"/>
              <w:rPr>
                <w:i/>
                <w:iCs/>
                <w:sz w:val="28"/>
                <w:szCs w:val="28"/>
              </w:rPr>
            </w:pPr>
            <w:r w:rsidRPr="002F0894">
              <w:rPr>
                <w:i/>
                <w:iCs/>
                <w:sz w:val="28"/>
                <w:szCs w:val="28"/>
              </w:rPr>
              <w:t>55 315</w:t>
            </w:r>
          </w:p>
        </w:tc>
        <w:tc>
          <w:tcPr>
            <w:tcW w:w="1985" w:type="dxa"/>
          </w:tcPr>
          <w:p w:rsidR="007958D1" w:rsidRPr="00E4317F" w:rsidRDefault="00B5235B" w:rsidP="00C11CC5">
            <w:pPr>
              <w:pStyle w:val="aa"/>
              <w:spacing w:before="60" w:after="60"/>
              <w:ind w:left="-108" w:firstLine="0"/>
              <w:jc w:val="center"/>
              <w:rPr>
                <w:i/>
                <w:iCs/>
                <w:sz w:val="28"/>
                <w:szCs w:val="28"/>
              </w:rPr>
            </w:pPr>
            <w:r>
              <w:rPr>
                <w:i/>
                <w:iCs/>
                <w:sz w:val="28"/>
                <w:szCs w:val="28"/>
              </w:rPr>
              <w:t>67 946,4</w:t>
            </w:r>
          </w:p>
        </w:tc>
      </w:tr>
      <w:tr w:rsidR="007958D1" w:rsidRPr="00EA01A1" w:rsidTr="004271EF">
        <w:trPr>
          <w:trHeight w:val="277"/>
          <w:jc w:val="center"/>
        </w:trPr>
        <w:tc>
          <w:tcPr>
            <w:tcW w:w="850" w:type="dxa"/>
          </w:tcPr>
          <w:p w:rsidR="007958D1" w:rsidRPr="002F0894" w:rsidRDefault="007958D1" w:rsidP="00C11CC5">
            <w:pPr>
              <w:pStyle w:val="aa"/>
              <w:spacing w:before="60" w:after="60"/>
              <w:ind w:left="34" w:firstLine="0"/>
              <w:jc w:val="center"/>
              <w:rPr>
                <w:i/>
                <w:sz w:val="28"/>
                <w:szCs w:val="28"/>
              </w:rPr>
            </w:pPr>
            <w:r w:rsidRPr="002F0894">
              <w:rPr>
                <w:i/>
                <w:sz w:val="28"/>
                <w:szCs w:val="28"/>
              </w:rPr>
              <w:t>3.1.</w:t>
            </w:r>
          </w:p>
        </w:tc>
        <w:tc>
          <w:tcPr>
            <w:tcW w:w="6237" w:type="dxa"/>
          </w:tcPr>
          <w:p w:rsidR="007958D1" w:rsidRPr="002F0894" w:rsidRDefault="007958D1" w:rsidP="00C11CC5">
            <w:pPr>
              <w:pStyle w:val="aa"/>
              <w:spacing w:before="60" w:after="60"/>
              <w:ind w:left="-108" w:firstLine="0"/>
              <w:rPr>
                <w:i/>
                <w:sz w:val="28"/>
                <w:szCs w:val="28"/>
              </w:rPr>
            </w:pPr>
            <w:r w:rsidRPr="002F0894">
              <w:rPr>
                <w:i/>
                <w:sz w:val="28"/>
                <w:szCs w:val="28"/>
              </w:rPr>
              <w:t>в Фонд социального страхования</w:t>
            </w:r>
          </w:p>
        </w:tc>
        <w:tc>
          <w:tcPr>
            <w:tcW w:w="2127" w:type="dxa"/>
          </w:tcPr>
          <w:p w:rsidR="007958D1" w:rsidRPr="002F0894" w:rsidRDefault="007958D1" w:rsidP="007958D1">
            <w:pPr>
              <w:pStyle w:val="aa"/>
              <w:spacing w:before="60" w:after="60"/>
              <w:ind w:left="-108" w:firstLine="0"/>
              <w:jc w:val="center"/>
              <w:rPr>
                <w:i/>
                <w:sz w:val="28"/>
                <w:szCs w:val="28"/>
              </w:rPr>
            </w:pPr>
            <w:r w:rsidRPr="002F0894">
              <w:rPr>
                <w:i/>
                <w:sz w:val="28"/>
                <w:szCs w:val="28"/>
              </w:rPr>
              <w:t>3 896</w:t>
            </w:r>
          </w:p>
        </w:tc>
        <w:tc>
          <w:tcPr>
            <w:tcW w:w="1984" w:type="dxa"/>
          </w:tcPr>
          <w:p w:rsidR="007958D1" w:rsidRPr="002F0894" w:rsidRDefault="007958D1" w:rsidP="007958D1">
            <w:pPr>
              <w:pStyle w:val="aa"/>
              <w:spacing w:before="60" w:after="60"/>
              <w:ind w:left="-108" w:firstLine="0"/>
              <w:jc w:val="center"/>
              <w:rPr>
                <w:i/>
                <w:iCs/>
                <w:sz w:val="28"/>
                <w:szCs w:val="28"/>
              </w:rPr>
            </w:pPr>
            <w:r w:rsidRPr="002F0894">
              <w:rPr>
                <w:i/>
                <w:iCs/>
                <w:sz w:val="28"/>
                <w:szCs w:val="28"/>
              </w:rPr>
              <w:t>4</w:t>
            </w:r>
            <w:r w:rsidR="00E4317F">
              <w:rPr>
                <w:i/>
                <w:iCs/>
                <w:sz w:val="28"/>
                <w:szCs w:val="28"/>
              </w:rPr>
              <w:t> </w:t>
            </w:r>
            <w:r w:rsidRPr="002F0894">
              <w:rPr>
                <w:i/>
                <w:iCs/>
                <w:sz w:val="28"/>
                <w:szCs w:val="28"/>
              </w:rPr>
              <w:t>630</w:t>
            </w:r>
          </w:p>
        </w:tc>
        <w:tc>
          <w:tcPr>
            <w:tcW w:w="1985" w:type="dxa"/>
          </w:tcPr>
          <w:p w:rsidR="007958D1" w:rsidRPr="00E4317F" w:rsidRDefault="00B5235B" w:rsidP="00C11CC5">
            <w:pPr>
              <w:pStyle w:val="aa"/>
              <w:spacing w:before="60" w:after="60"/>
              <w:ind w:left="-108" w:firstLine="0"/>
              <w:jc w:val="center"/>
              <w:rPr>
                <w:i/>
                <w:iCs/>
                <w:sz w:val="28"/>
                <w:szCs w:val="28"/>
              </w:rPr>
            </w:pPr>
            <w:r>
              <w:rPr>
                <w:i/>
                <w:iCs/>
                <w:sz w:val="28"/>
                <w:szCs w:val="28"/>
              </w:rPr>
              <w:t>7 709,7</w:t>
            </w:r>
          </w:p>
        </w:tc>
      </w:tr>
      <w:tr w:rsidR="007958D1" w:rsidRPr="00EA01A1" w:rsidTr="004271EF">
        <w:trPr>
          <w:jc w:val="center"/>
        </w:trPr>
        <w:tc>
          <w:tcPr>
            <w:tcW w:w="850" w:type="dxa"/>
          </w:tcPr>
          <w:p w:rsidR="007958D1" w:rsidRPr="002F0894" w:rsidRDefault="007958D1" w:rsidP="00C11CC5">
            <w:pPr>
              <w:pStyle w:val="aa"/>
              <w:spacing w:before="60" w:after="60"/>
              <w:ind w:left="34" w:firstLine="0"/>
              <w:jc w:val="center"/>
              <w:rPr>
                <w:i/>
                <w:sz w:val="28"/>
                <w:szCs w:val="28"/>
              </w:rPr>
            </w:pPr>
            <w:r w:rsidRPr="002F0894">
              <w:rPr>
                <w:i/>
                <w:sz w:val="28"/>
                <w:szCs w:val="28"/>
              </w:rPr>
              <w:t>3.2.</w:t>
            </w:r>
          </w:p>
        </w:tc>
        <w:tc>
          <w:tcPr>
            <w:tcW w:w="6237" w:type="dxa"/>
          </w:tcPr>
          <w:p w:rsidR="007958D1" w:rsidRPr="002F0894" w:rsidRDefault="007958D1" w:rsidP="00C11CC5">
            <w:pPr>
              <w:pStyle w:val="aa"/>
              <w:spacing w:before="60" w:after="60"/>
              <w:ind w:left="-108" w:firstLine="0"/>
              <w:rPr>
                <w:i/>
                <w:sz w:val="28"/>
                <w:szCs w:val="28"/>
              </w:rPr>
            </w:pPr>
            <w:r w:rsidRPr="002F0894">
              <w:rPr>
                <w:i/>
                <w:sz w:val="28"/>
                <w:szCs w:val="28"/>
              </w:rPr>
              <w:t>в Пенсионный фонд</w:t>
            </w:r>
          </w:p>
        </w:tc>
        <w:tc>
          <w:tcPr>
            <w:tcW w:w="2127" w:type="dxa"/>
          </w:tcPr>
          <w:p w:rsidR="007958D1" w:rsidRPr="002F0894" w:rsidRDefault="007958D1" w:rsidP="007958D1">
            <w:pPr>
              <w:pStyle w:val="aa"/>
              <w:spacing w:before="60" w:after="60"/>
              <w:ind w:left="-108" w:firstLine="0"/>
              <w:jc w:val="center"/>
              <w:rPr>
                <w:i/>
                <w:sz w:val="28"/>
                <w:szCs w:val="28"/>
              </w:rPr>
            </w:pPr>
            <w:r w:rsidRPr="002F0894">
              <w:rPr>
                <w:i/>
                <w:sz w:val="28"/>
                <w:szCs w:val="28"/>
              </w:rPr>
              <w:t>27 635</w:t>
            </w:r>
          </w:p>
        </w:tc>
        <w:tc>
          <w:tcPr>
            <w:tcW w:w="1984" w:type="dxa"/>
          </w:tcPr>
          <w:p w:rsidR="007958D1" w:rsidRPr="002F0894" w:rsidRDefault="007958D1" w:rsidP="007958D1">
            <w:pPr>
              <w:pStyle w:val="aa"/>
              <w:spacing w:before="60" w:after="60"/>
              <w:ind w:left="-108" w:firstLine="0"/>
              <w:jc w:val="center"/>
              <w:rPr>
                <w:i/>
                <w:iCs/>
                <w:sz w:val="28"/>
                <w:szCs w:val="28"/>
              </w:rPr>
            </w:pPr>
            <w:r w:rsidRPr="002F0894">
              <w:rPr>
                <w:i/>
                <w:iCs/>
                <w:sz w:val="28"/>
                <w:szCs w:val="28"/>
              </w:rPr>
              <w:t>41 577</w:t>
            </w:r>
          </w:p>
        </w:tc>
        <w:tc>
          <w:tcPr>
            <w:tcW w:w="1985" w:type="dxa"/>
          </w:tcPr>
          <w:p w:rsidR="007958D1" w:rsidRPr="00E4317F" w:rsidRDefault="00B5235B" w:rsidP="00C11CC5">
            <w:pPr>
              <w:pStyle w:val="aa"/>
              <w:spacing w:before="60" w:after="60"/>
              <w:ind w:left="-108" w:firstLine="0"/>
              <w:jc w:val="center"/>
              <w:rPr>
                <w:i/>
                <w:iCs/>
                <w:sz w:val="28"/>
                <w:szCs w:val="28"/>
              </w:rPr>
            </w:pPr>
            <w:r>
              <w:rPr>
                <w:i/>
                <w:iCs/>
                <w:sz w:val="28"/>
                <w:szCs w:val="28"/>
              </w:rPr>
              <w:t>49 590</w:t>
            </w:r>
          </w:p>
        </w:tc>
      </w:tr>
      <w:tr w:rsidR="007958D1" w:rsidRPr="00EA01A1" w:rsidTr="004271EF">
        <w:trPr>
          <w:jc w:val="center"/>
        </w:trPr>
        <w:tc>
          <w:tcPr>
            <w:tcW w:w="850" w:type="dxa"/>
          </w:tcPr>
          <w:p w:rsidR="007958D1" w:rsidRPr="002F0894" w:rsidRDefault="007958D1" w:rsidP="00C11CC5">
            <w:pPr>
              <w:pStyle w:val="aa"/>
              <w:spacing w:before="60" w:after="60"/>
              <w:ind w:left="34" w:firstLine="0"/>
              <w:jc w:val="center"/>
              <w:rPr>
                <w:i/>
                <w:sz w:val="28"/>
                <w:szCs w:val="28"/>
              </w:rPr>
            </w:pPr>
            <w:r w:rsidRPr="002F0894">
              <w:rPr>
                <w:i/>
                <w:sz w:val="28"/>
                <w:szCs w:val="28"/>
              </w:rPr>
              <w:t>3.3.</w:t>
            </w:r>
          </w:p>
        </w:tc>
        <w:tc>
          <w:tcPr>
            <w:tcW w:w="6237" w:type="dxa"/>
          </w:tcPr>
          <w:p w:rsidR="007958D1" w:rsidRPr="002F0894" w:rsidRDefault="007958D1" w:rsidP="00C11CC5">
            <w:pPr>
              <w:pStyle w:val="aa"/>
              <w:spacing w:before="60" w:after="60"/>
              <w:ind w:left="-108" w:firstLine="0"/>
              <w:rPr>
                <w:i/>
                <w:sz w:val="28"/>
                <w:szCs w:val="28"/>
              </w:rPr>
            </w:pPr>
            <w:r w:rsidRPr="002F0894">
              <w:rPr>
                <w:i/>
                <w:sz w:val="28"/>
                <w:szCs w:val="28"/>
              </w:rPr>
              <w:t>на медицинское страхование</w:t>
            </w:r>
          </w:p>
        </w:tc>
        <w:tc>
          <w:tcPr>
            <w:tcW w:w="2127" w:type="dxa"/>
          </w:tcPr>
          <w:p w:rsidR="007958D1" w:rsidRPr="002F0894" w:rsidRDefault="007958D1" w:rsidP="007958D1">
            <w:pPr>
              <w:pStyle w:val="aa"/>
              <w:spacing w:before="60" w:after="60"/>
              <w:ind w:left="-108" w:firstLine="0"/>
              <w:jc w:val="center"/>
              <w:rPr>
                <w:i/>
                <w:sz w:val="28"/>
                <w:szCs w:val="28"/>
              </w:rPr>
            </w:pPr>
            <w:r w:rsidRPr="002F0894">
              <w:rPr>
                <w:i/>
                <w:sz w:val="28"/>
                <w:szCs w:val="28"/>
              </w:rPr>
              <w:t>4 177</w:t>
            </w:r>
          </w:p>
        </w:tc>
        <w:tc>
          <w:tcPr>
            <w:tcW w:w="1984" w:type="dxa"/>
          </w:tcPr>
          <w:p w:rsidR="007958D1" w:rsidRPr="002F0894" w:rsidRDefault="007958D1" w:rsidP="007958D1">
            <w:pPr>
              <w:pStyle w:val="aa"/>
              <w:spacing w:before="60" w:after="60"/>
              <w:ind w:left="-108" w:firstLine="0"/>
              <w:jc w:val="center"/>
              <w:rPr>
                <w:i/>
                <w:iCs/>
                <w:sz w:val="28"/>
                <w:szCs w:val="28"/>
              </w:rPr>
            </w:pPr>
            <w:r w:rsidRPr="002F0894">
              <w:rPr>
                <w:i/>
                <w:iCs/>
                <w:sz w:val="28"/>
                <w:szCs w:val="28"/>
              </w:rPr>
              <w:t>9 108</w:t>
            </w:r>
          </w:p>
        </w:tc>
        <w:tc>
          <w:tcPr>
            <w:tcW w:w="1985" w:type="dxa"/>
          </w:tcPr>
          <w:p w:rsidR="007958D1" w:rsidRPr="00E4317F" w:rsidRDefault="00B5235B" w:rsidP="00C11CC5">
            <w:pPr>
              <w:pStyle w:val="aa"/>
              <w:spacing w:before="60" w:after="60"/>
              <w:ind w:left="-108" w:firstLine="0"/>
              <w:jc w:val="center"/>
              <w:rPr>
                <w:i/>
                <w:iCs/>
                <w:sz w:val="28"/>
                <w:szCs w:val="28"/>
              </w:rPr>
            </w:pPr>
            <w:r>
              <w:rPr>
                <w:i/>
                <w:iCs/>
                <w:sz w:val="28"/>
                <w:szCs w:val="28"/>
              </w:rPr>
              <w:t>10 646,7</w:t>
            </w:r>
          </w:p>
        </w:tc>
      </w:tr>
      <w:tr w:rsidR="007958D1" w:rsidRPr="00EA01A1" w:rsidTr="004271EF">
        <w:trPr>
          <w:jc w:val="center"/>
        </w:trPr>
        <w:tc>
          <w:tcPr>
            <w:tcW w:w="850" w:type="dxa"/>
          </w:tcPr>
          <w:p w:rsidR="007958D1" w:rsidRPr="002F0894" w:rsidRDefault="007958D1" w:rsidP="00C11CC5">
            <w:pPr>
              <w:pStyle w:val="aa"/>
              <w:spacing w:before="60" w:after="60"/>
              <w:ind w:left="34" w:firstLine="0"/>
              <w:jc w:val="center"/>
              <w:rPr>
                <w:i/>
                <w:sz w:val="28"/>
                <w:szCs w:val="28"/>
              </w:rPr>
            </w:pPr>
            <w:r w:rsidRPr="002F0894">
              <w:rPr>
                <w:i/>
                <w:sz w:val="28"/>
                <w:szCs w:val="28"/>
              </w:rPr>
              <w:t>4.</w:t>
            </w:r>
          </w:p>
        </w:tc>
        <w:tc>
          <w:tcPr>
            <w:tcW w:w="6237" w:type="dxa"/>
          </w:tcPr>
          <w:p w:rsidR="007958D1" w:rsidRPr="002F0894" w:rsidRDefault="007958D1" w:rsidP="00C11CC5">
            <w:pPr>
              <w:pStyle w:val="aa"/>
              <w:spacing w:before="60" w:after="60"/>
              <w:ind w:left="-108" w:firstLine="0"/>
              <w:rPr>
                <w:i/>
                <w:sz w:val="28"/>
                <w:szCs w:val="28"/>
              </w:rPr>
            </w:pPr>
            <w:r w:rsidRPr="002F0894">
              <w:rPr>
                <w:i/>
                <w:sz w:val="28"/>
                <w:szCs w:val="28"/>
              </w:rPr>
              <w:t>Средняя заработная плата (тыс. руб./мес.)</w:t>
            </w:r>
          </w:p>
        </w:tc>
        <w:tc>
          <w:tcPr>
            <w:tcW w:w="2127" w:type="dxa"/>
          </w:tcPr>
          <w:p w:rsidR="007958D1" w:rsidRPr="002F0894" w:rsidRDefault="007958D1" w:rsidP="007958D1">
            <w:pPr>
              <w:pStyle w:val="aa"/>
              <w:spacing w:before="60" w:after="60"/>
              <w:ind w:left="-108" w:firstLine="0"/>
              <w:jc w:val="center"/>
              <w:rPr>
                <w:i/>
                <w:sz w:val="28"/>
                <w:szCs w:val="28"/>
              </w:rPr>
            </w:pPr>
            <w:r w:rsidRPr="002F0894">
              <w:rPr>
                <w:i/>
                <w:sz w:val="28"/>
                <w:szCs w:val="28"/>
              </w:rPr>
              <w:t>24,563</w:t>
            </w:r>
          </w:p>
        </w:tc>
        <w:tc>
          <w:tcPr>
            <w:tcW w:w="1984" w:type="dxa"/>
          </w:tcPr>
          <w:p w:rsidR="007958D1" w:rsidRPr="002F0894" w:rsidRDefault="007958D1" w:rsidP="007958D1">
            <w:pPr>
              <w:pStyle w:val="aa"/>
              <w:spacing w:before="60" w:after="60"/>
              <w:ind w:left="-108" w:firstLine="0"/>
              <w:jc w:val="center"/>
              <w:rPr>
                <w:i/>
                <w:iCs/>
                <w:sz w:val="28"/>
                <w:szCs w:val="28"/>
              </w:rPr>
            </w:pPr>
            <w:r w:rsidRPr="002F0894">
              <w:rPr>
                <w:i/>
                <w:iCs/>
                <w:sz w:val="28"/>
                <w:szCs w:val="28"/>
              </w:rPr>
              <w:t>29,746</w:t>
            </w:r>
          </w:p>
        </w:tc>
        <w:tc>
          <w:tcPr>
            <w:tcW w:w="1985" w:type="dxa"/>
          </w:tcPr>
          <w:p w:rsidR="007958D1" w:rsidRPr="00E4317F" w:rsidRDefault="00A276EC" w:rsidP="00C11CC5">
            <w:pPr>
              <w:pStyle w:val="aa"/>
              <w:spacing w:before="60" w:after="60"/>
              <w:ind w:left="-108" w:firstLine="0"/>
              <w:jc w:val="center"/>
              <w:rPr>
                <w:i/>
                <w:iCs/>
                <w:sz w:val="28"/>
                <w:szCs w:val="28"/>
              </w:rPr>
            </w:pPr>
            <w:r>
              <w:rPr>
                <w:i/>
                <w:iCs/>
                <w:sz w:val="28"/>
                <w:szCs w:val="28"/>
              </w:rPr>
              <w:t>35,235</w:t>
            </w:r>
          </w:p>
        </w:tc>
      </w:tr>
    </w:tbl>
    <w:p w:rsidR="008B14A5" w:rsidRPr="009B55C8" w:rsidRDefault="009B55C8" w:rsidP="009B55C8">
      <w:pPr>
        <w:pStyle w:val="aa"/>
        <w:widowControl/>
        <w:spacing w:before="60"/>
        <w:ind w:left="0" w:firstLine="708"/>
        <w:rPr>
          <w:iCs/>
          <w:sz w:val="28"/>
          <w:szCs w:val="28"/>
        </w:rPr>
      </w:pPr>
      <w:r w:rsidRPr="009B55C8">
        <w:rPr>
          <w:iCs/>
          <w:sz w:val="28"/>
          <w:szCs w:val="28"/>
        </w:rPr>
        <w:t>На начало 2013</w:t>
      </w:r>
      <w:r w:rsidR="008B14A5" w:rsidRPr="009B55C8">
        <w:rPr>
          <w:iCs/>
          <w:sz w:val="28"/>
          <w:szCs w:val="28"/>
        </w:rPr>
        <w:t xml:space="preserve"> года</w:t>
      </w:r>
      <w:r w:rsidR="00F6368D" w:rsidRPr="009B55C8">
        <w:rPr>
          <w:iCs/>
          <w:sz w:val="28"/>
          <w:szCs w:val="28"/>
        </w:rPr>
        <w:t xml:space="preserve"> </w:t>
      </w:r>
      <w:r w:rsidR="008B14A5" w:rsidRPr="009B55C8">
        <w:rPr>
          <w:iCs/>
          <w:sz w:val="28"/>
          <w:szCs w:val="28"/>
        </w:rPr>
        <w:t xml:space="preserve"> </w:t>
      </w:r>
      <w:r w:rsidR="00E2014B" w:rsidRPr="009B55C8">
        <w:rPr>
          <w:iCs/>
          <w:sz w:val="28"/>
          <w:szCs w:val="28"/>
        </w:rPr>
        <w:t xml:space="preserve">штатная </w:t>
      </w:r>
      <w:r w:rsidR="008B14A5" w:rsidRPr="009B55C8">
        <w:rPr>
          <w:iCs/>
          <w:sz w:val="28"/>
          <w:szCs w:val="28"/>
        </w:rPr>
        <w:t>числе</w:t>
      </w:r>
      <w:r w:rsidR="004F4CE5" w:rsidRPr="009B55C8">
        <w:rPr>
          <w:iCs/>
          <w:sz w:val="28"/>
          <w:szCs w:val="28"/>
        </w:rPr>
        <w:t xml:space="preserve">нность персонала Общества </w:t>
      </w:r>
      <w:r w:rsidR="008B14A5" w:rsidRPr="009B55C8">
        <w:rPr>
          <w:iCs/>
          <w:sz w:val="28"/>
          <w:szCs w:val="28"/>
        </w:rPr>
        <w:t xml:space="preserve"> составила </w:t>
      </w:r>
      <w:r w:rsidR="00BF17D8" w:rsidRPr="009B55C8">
        <w:rPr>
          <w:iCs/>
          <w:sz w:val="28"/>
          <w:szCs w:val="28"/>
        </w:rPr>
        <w:t xml:space="preserve"> </w:t>
      </w:r>
      <w:r w:rsidR="00893DC4" w:rsidRPr="009B55C8">
        <w:rPr>
          <w:iCs/>
          <w:sz w:val="28"/>
          <w:szCs w:val="28"/>
        </w:rPr>
        <w:t xml:space="preserve"> </w:t>
      </w:r>
      <w:r w:rsidRPr="009B55C8">
        <w:rPr>
          <w:iCs/>
          <w:sz w:val="28"/>
          <w:szCs w:val="28"/>
        </w:rPr>
        <w:t>548</w:t>
      </w:r>
      <w:r w:rsidR="00841D14" w:rsidRPr="009B55C8">
        <w:rPr>
          <w:iCs/>
          <w:sz w:val="28"/>
          <w:szCs w:val="28"/>
        </w:rPr>
        <w:t xml:space="preserve"> </w:t>
      </w:r>
      <w:r w:rsidR="008B14A5" w:rsidRPr="009B55C8">
        <w:rPr>
          <w:iCs/>
          <w:sz w:val="28"/>
          <w:szCs w:val="28"/>
        </w:rPr>
        <w:t xml:space="preserve"> человек.</w:t>
      </w:r>
    </w:p>
    <w:p w:rsidR="008B14A5" w:rsidRPr="009B55C8" w:rsidRDefault="004271EF" w:rsidP="009B55C8">
      <w:pPr>
        <w:pStyle w:val="aa"/>
        <w:widowControl/>
        <w:spacing w:before="60"/>
        <w:ind w:left="0" w:firstLine="708"/>
        <w:rPr>
          <w:iCs/>
          <w:sz w:val="28"/>
          <w:szCs w:val="28"/>
        </w:rPr>
      </w:pPr>
      <w:r w:rsidRPr="009B55C8">
        <w:rPr>
          <w:iCs/>
          <w:sz w:val="28"/>
          <w:szCs w:val="28"/>
        </w:rPr>
        <w:tab/>
      </w:r>
      <w:r w:rsidR="008B14A5" w:rsidRPr="009B55C8">
        <w:rPr>
          <w:iCs/>
          <w:sz w:val="28"/>
          <w:szCs w:val="28"/>
        </w:rPr>
        <w:t xml:space="preserve">Средний возраст работников </w:t>
      </w:r>
      <w:r w:rsidR="00E2014B" w:rsidRPr="009B55C8">
        <w:rPr>
          <w:iCs/>
          <w:sz w:val="28"/>
          <w:szCs w:val="28"/>
        </w:rPr>
        <w:t xml:space="preserve">- </w:t>
      </w:r>
      <w:r w:rsidR="00893DC4" w:rsidRPr="009B55C8">
        <w:rPr>
          <w:iCs/>
          <w:sz w:val="28"/>
          <w:szCs w:val="28"/>
        </w:rPr>
        <w:t xml:space="preserve"> </w:t>
      </w:r>
      <w:r w:rsidR="00BF17D8" w:rsidRPr="009B55C8">
        <w:rPr>
          <w:iCs/>
          <w:sz w:val="28"/>
          <w:szCs w:val="28"/>
        </w:rPr>
        <w:t xml:space="preserve"> </w:t>
      </w:r>
      <w:r w:rsidR="00841D14" w:rsidRPr="009B55C8">
        <w:rPr>
          <w:iCs/>
          <w:sz w:val="28"/>
          <w:szCs w:val="28"/>
        </w:rPr>
        <w:t xml:space="preserve">43 </w:t>
      </w:r>
      <w:r w:rsidR="009958A5" w:rsidRPr="009B55C8">
        <w:rPr>
          <w:iCs/>
          <w:sz w:val="28"/>
          <w:szCs w:val="28"/>
        </w:rPr>
        <w:t>года</w:t>
      </w:r>
      <w:r w:rsidR="008B14A5" w:rsidRPr="009B55C8">
        <w:rPr>
          <w:iCs/>
          <w:sz w:val="28"/>
          <w:szCs w:val="28"/>
        </w:rPr>
        <w:t>.</w:t>
      </w:r>
    </w:p>
    <w:p w:rsidR="008B14A5" w:rsidRPr="009B55C8" w:rsidRDefault="004271EF" w:rsidP="009B55C8">
      <w:pPr>
        <w:pStyle w:val="aa"/>
        <w:widowControl/>
        <w:spacing w:before="60"/>
        <w:ind w:left="0" w:firstLine="708"/>
        <w:rPr>
          <w:iCs/>
          <w:sz w:val="28"/>
          <w:szCs w:val="28"/>
        </w:rPr>
      </w:pPr>
      <w:r w:rsidRPr="009B55C8">
        <w:rPr>
          <w:iCs/>
          <w:sz w:val="28"/>
          <w:szCs w:val="28"/>
        </w:rPr>
        <w:tab/>
      </w:r>
      <w:r w:rsidR="008B14A5" w:rsidRPr="009B55C8">
        <w:rPr>
          <w:iCs/>
          <w:sz w:val="28"/>
          <w:szCs w:val="28"/>
        </w:rPr>
        <w:t xml:space="preserve">Работники Общества имеют: </w:t>
      </w:r>
    </w:p>
    <w:p w:rsidR="008B14A5" w:rsidRPr="009B55C8" w:rsidRDefault="004271EF" w:rsidP="009B55C8">
      <w:pPr>
        <w:pStyle w:val="aa"/>
        <w:widowControl/>
        <w:spacing w:before="60"/>
        <w:ind w:left="0" w:firstLine="708"/>
        <w:rPr>
          <w:iCs/>
          <w:sz w:val="28"/>
          <w:szCs w:val="28"/>
        </w:rPr>
      </w:pPr>
      <w:r w:rsidRPr="009B55C8">
        <w:rPr>
          <w:iCs/>
          <w:sz w:val="28"/>
          <w:szCs w:val="28"/>
        </w:rPr>
        <w:tab/>
      </w:r>
      <w:r w:rsidR="008B14A5" w:rsidRPr="009B55C8">
        <w:rPr>
          <w:iCs/>
          <w:sz w:val="28"/>
          <w:szCs w:val="28"/>
        </w:rPr>
        <w:t xml:space="preserve">высшее образование </w:t>
      </w:r>
      <w:r w:rsidR="008B14A5" w:rsidRPr="009B55C8">
        <w:rPr>
          <w:iCs/>
          <w:sz w:val="28"/>
          <w:szCs w:val="28"/>
        </w:rPr>
        <w:tab/>
        <w:t xml:space="preserve">– </w:t>
      </w:r>
      <w:r w:rsidR="00E2014B" w:rsidRPr="009B55C8">
        <w:rPr>
          <w:iCs/>
          <w:sz w:val="28"/>
          <w:szCs w:val="28"/>
        </w:rPr>
        <w:t xml:space="preserve"> </w:t>
      </w:r>
      <w:r w:rsidR="009B55C8" w:rsidRPr="009B55C8">
        <w:rPr>
          <w:iCs/>
          <w:sz w:val="28"/>
          <w:szCs w:val="28"/>
        </w:rPr>
        <w:t>269</w:t>
      </w:r>
      <w:r w:rsidR="00E2014B" w:rsidRPr="009B55C8">
        <w:rPr>
          <w:iCs/>
          <w:sz w:val="28"/>
          <w:szCs w:val="28"/>
        </w:rPr>
        <w:t xml:space="preserve">  человек (</w:t>
      </w:r>
      <w:r w:rsidR="009B55C8" w:rsidRPr="009B55C8">
        <w:rPr>
          <w:iCs/>
          <w:sz w:val="28"/>
          <w:szCs w:val="28"/>
        </w:rPr>
        <w:t>49</w:t>
      </w:r>
      <w:r w:rsidR="008B14A5" w:rsidRPr="009B55C8">
        <w:rPr>
          <w:iCs/>
          <w:sz w:val="28"/>
          <w:szCs w:val="28"/>
        </w:rPr>
        <w:t>%);</w:t>
      </w:r>
    </w:p>
    <w:p w:rsidR="008B14A5" w:rsidRPr="009B55C8" w:rsidRDefault="004271EF" w:rsidP="009B55C8">
      <w:pPr>
        <w:pStyle w:val="aa"/>
        <w:widowControl/>
        <w:spacing w:before="60"/>
        <w:ind w:left="0" w:firstLine="708"/>
        <w:rPr>
          <w:iCs/>
          <w:sz w:val="28"/>
          <w:szCs w:val="28"/>
        </w:rPr>
      </w:pPr>
      <w:r w:rsidRPr="009B55C8">
        <w:rPr>
          <w:iCs/>
          <w:sz w:val="28"/>
          <w:szCs w:val="28"/>
        </w:rPr>
        <w:tab/>
      </w:r>
      <w:r w:rsidR="008B14A5" w:rsidRPr="009B55C8">
        <w:rPr>
          <w:iCs/>
          <w:sz w:val="28"/>
          <w:szCs w:val="28"/>
        </w:rPr>
        <w:t xml:space="preserve">средне-специальное образование </w:t>
      </w:r>
      <w:r w:rsidR="008B14A5" w:rsidRPr="009B55C8">
        <w:rPr>
          <w:iCs/>
          <w:sz w:val="28"/>
          <w:szCs w:val="28"/>
        </w:rPr>
        <w:tab/>
        <w:t xml:space="preserve">– </w:t>
      </w:r>
      <w:r w:rsidR="00E2014B" w:rsidRPr="009B55C8">
        <w:rPr>
          <w:iCs/>
          <w:sz w:val="28"/>
          <w:szCs w:val="28"/>
        </w:rPr>
        <w:t xml:space="preserve">  </w:t>
      </w:r>
      <w:r w:rsidR="009B55C8" w:rsidRPr="009B55C8">
        <w:rPr>
          <w:iCs/>
          <w:sz w:val="28"/>
          <w:szCs w:val="28"/>
        </w:rPr>
        <w:t>94</w:t>
      </w:r>
      <w:r w:rsidR="00E2014B" w:rsidRPr="009B55C8">
        <w:rPr>
          <w:iCs/>
          <w:sz w:val="28"/>
          <w:szCs w:val="28"/>
        </w:rPr>
        <w:t xml:space="preserve"> </w:t>
      </w:r>
      <w:r w:rsidR="008155CC" w:rsidRPr="009B55C8">
        <w:rPr>
          <w:iCs/>
          <w:sz w:val="28"/>
          <w:szCs w:val="28"/>
        </w:rPr>
        <w:t xml:space="preserve"> чело</w:t>
      </w:r>
      <w:r w:rsidR="00E2014B" w:rsidRPr="009B55C8">
        <w:rPr>
          <w:iCs/>
          <w:sz w:val="28"/>
          <w:szCs w:val="28"/>
        </w:rPr>
        <w:t>век</w:t>
      </w:r>
      <w:r w:rsidR="009B55C8" w:rsidRPr="009B55C8">
        <w:rPr>
          <w:iCs/>
          <w:sz w:val="28"/>
          <w:szCs w:val="28"/>
        </w:rPr>
        <w:t>а</w:t>
      </w:r>
      <w:r w:rsidR="00E2014B" w:rsidRPr="009B55C8">
        <w:rPr>
          <w:iCs/>
          <w:sz w:val="28"/>
          <w:szCs w:val="28"/>
        </w:rPr>
        <w:t xml:space="preserve"> (</w:t>
      </w:r>
      <w:r w:rsidR="00841D14" w:rsidRPr="009B55C8">
        <w:rPr>
          <w:iCs/>
          <w:sz w:val="28"/>
          <w:szCs w:val="28"/>
        </w:rPr>
        <w:t>17</w:t>
      </w:r>
      <w:r w:rsidR="008B14A5" w:rsidRPr="009B55C8">
        <w:rPr>
          <w:iCs/>
          <w:sz w:val="28"/>
          <w:szCs w:val="28"/>
        </w:rPr>
        <w:t>%),</w:t>
      </w:r>
    </w:p>
    <w:p w:rsidR="004F4CE5" w:rsidRPr="009B55C8" w:rsidRDefault="00041B58" w:rsidP="009B55C8">
      <w:pPr>
        <w:pStyle w:val="aa"/>
        <w:widowControl/>
        <w:spacing w:before="60"/>
        <w:ind w:left="0" w:firstLine="708"/>
        <w:rPr>
          <w:iCs/>
          <w:sz w:val="28"/>
          <w:szCs w:val="28"/>
        </w:rPr>
      </w:pPr>
      <w:r w:rsidRPr="009B55C8">
        <w:rPr>
          <w:iCs/>
          <w:sz w:val="28"/>
          <w:szCs w:val="28"/>
        </w:rPr>
        <w:tab/>
      </w:r>
      <w:proofErr w:type="gramStart"/>
      <w:r w:rsidR="00841D14" w:rsidRPr="009B55C8">
        <w:rPr>
          <w:iCs/>
          <w:sz w:val="28"/>
          <w:szCs w:val="28"/>
        </w:rPr>
        <w:t>начальное</w:t>
      </w:r>
      <w:r w:rsidR="00122FE4" w:rsidRPr="009B55C8">
        <w:rPr>
          <w:iCs/>
          <w:sz w:val="28"/>
          <w:szCs w:val="28"/>
        </w:rPr>
        <w:t>-профессиональное</w:t>
      </w:r>
      <w:proofErr w:type="gramEnd"/>
      <w:r w:rsidR="00122FE4" w:rsidRPr="009B55C8">
        <w:rPr>
          <w:iCs/>
          <w:sz w:val="28"/>
          <w:szCs w:val="28"/>
        </w:rPr>
        <w:t xml:space="preserve">          –</w:t>
      </w:r>
      <w:r w:rsidR="00E2014B" w:rsidRPr="009B55C8">
        <w:rPr>
          <w:iCs/>
          <w:sz w:val="28"/>
          <w:szCs w:val="28"/>
        </w:rPr>
        <w:t xml:space="preserve">   </w:t>
      </w:r>
      <w:r w:rsidR="009B55C8" w:rsidRPr="009B55C8">
        <w:rPr>
          <w:iCs/>
          <w:sz w:val="28"/>
          <w:szCs w:val="28"/>
        </w:rPr>
        <w:t>117</w:t>
      </w:r>
      <w:r w:rsidR="00E2014B" w:rsidRPr="009B55C8">
        <w:rPr>
          <w:iCs/>
          <w:sz w:val="28"/>
          <w:szCs w:val="28"/>
        </w:rPr>
        <w:t xml:space="preserve">  человек (</w:t>
      </w:r>
      <w:r w:rsidR="009B55C8" w:rsidRPr="009B55C8">
        <w:rPr>
          <w:iCs/>
          <w:sz w:val="28"/>
          <w:szCs w:val="28"/>
        </w:rPr>
        <w:t>21</w:t>
      </w:r>
      <w:r w:rsidR="004F4CE5" w:rsidRPr="009B55C8">
        <w:rPr>
          <w:iCs/>
          <w:sz w:val="28"/>
          <w:szCs w:val="28"/>
        </w:rPr>
        <w:t>%),</w:t>
      </w:r>
    </w:p>
    <w:p w:rsidR="008B14A5" w:rsidRPr="002F0894" w:rsidRDefault="00041B58" w:rsidP="009B55C8">
      <w:pPr>
        <w:pStyle w:val="aa"/>
        <w:widowControl/>
        <w:spacing w:before="60"/>
        <w:ind w:left="0" w:firstLine="708"/>
        <w:rPr>
          <w:iCs/>
          <w:sz w:val="28"/>
          <w:szCs w:val="28"/>
        </w:rPr>
      </w:pPr>
      <w:r w:rsidRPr="009B55C8">
        <w:rPr>
          <w:iCs/>
          <w:sz w:val="28"/>
          <w:szCs w:val="28"/>
        </w:rPr>
        <w:tab/>
      </w:r>
      <w:r w:rsidR="008B14A5" w:rsidRPr="009B55C8">
        <w:rPr>
          <w:iCs/>
          <w:sz w:val="28"/>
          <w:szCs w:val="28"/>
        </w:rPr>
        <w:t xml:space="preserve">среднее образование </w:t>
      </w:r>
      <w:r w:rsidR="008B14A5" w:rsidRPr="009B55C8">
        <w:rPr>
          <w:iCs/>
          <w:sz w:val="28"/>
          <w:szCs w:val="28"/>
        </w:rPr>
        <w:tab/>
        <w:t xml:space="preserve">– </w:t>
      </w:r>
      <w:r w:rsidR="00E2014B" w:rsidRPr="009B55C8">
        <w:rPr>
          <w:iCs/>
          <w:sz w:val="28"/>
          <w:szCs w:val="28"/>
        </w:rPr>
        <w:t xml:space="preserve">   </w:t>
      </w:r>
      <w:r w:rsidR="00841D14" w:rsidRPr="009B55C8">
        <w:rPr>
          <w:iCs/>
          <w:sz w:val="28"/>
          <w:szCs w:val="28"/>
        </w:rPr>
        <w:t>6</w:t>
      </w:r>
      <w:r w:rsidR="009B55C8" w:rsidRPr="009B55C8">
        <w:rPr>
          <w:iCs/>
          <w:sz w:val="28"/>
          <w:szCs w:val="28"/>
        </w:rPr>
        <w:t>8</w:t>
      </w:r>
      <w:r w:rsidR="00E2014B" w:rsidRPr="009B55C8">
        <w:rPr>
          <w:iCs/>
          <w:sz w:val="28"/>
          <w:szCs w:val="28"/>
        </w:rPr>
        <w:t xml:space="preserve"> </w:t>
      </w:r>
      <w:r w:rsidR="006C1783" w:rsidRPr="009B55C8">
        <w:rPr>
          <w:iCs/>
          <w:sz w:val="28"/>
          <w:szCs w:val="28"/>
        </w:rPr>
        <w:t xml:space="preserve"> челове</w:t>
      </w:r>
      <w:r w:rsidR="00E2014B" w:rsidRPr="009B55C8">
        <w:rPr>
          <w:iCs/>
          <w:sz w:val="28"/>
          <w:szCs w:val="28"/>
        </w:rPr>
        <w:t>к (</w:t>
      </w:r>
      <w:r w:rsidR="00841D14" w:rsidRPr="009B55C8">
        <w:rPr>
          <w:iCs/>
          <w:sz w:val="28"/>
          <w:szCs w:val="28"/>
        </w:rPr>
        <w:t>13</w:t>
      </w:r>
      <w:r w:rsidR="008B14A5" w:rsidRPr="009B55C8">
        <w:rPr>
          <w:iCs/>
          <w:sz w:val="28"/>
          <w:szCs w:val="28"/>
        </w:rPr>
        <w:t>%)</w:t>
      </w:r>
      <w:r w:rsidR="00BA0CBC" w:rsidRPr="009B55C8">
        <w:rPr>
          <w:iCs/>
          <w:sz w:val="28"/>
          <w:szCs w:val="28"/>
        </w:rPr>
        <w:t>.</w:t>
      </w:r>
      <w:r w:rsidR="008B14A5" w:rsidRPr="002F0894">
        <w:rPr>
          <w:iCs/>
          <w:sz w:val="28"/>
          <w:szCs w:val="28"/>
        </w:rPr>
        <w:t xml:space="preserve"> </w:t>
      </w:r>
    </w:p>
    <w:p w:rsidR="00C11CC5" w:rsidRDefault="00C11CC5" w:rsidP="00C11CC5">
      <w:pPr>
        <w:jc w:val="center"/>
        <w:rPr>
          <w:rFonts w:ascii="Bookman Old Style" w:hAnsi="Bookman Old Style"/>
          <w:b/>
          <w:i/>
          <w:color w:val="00B050"/>
        </w:rPr>
      </w:pPr>
    </w:p>
    <w:p w:rsidR="002F0894" w:rsidRDefault="002F0894" w:rsidP="00C11CC5">
      <w:pPr>
        <w:jc w:val="center"/>
        <w:rPr>
          <w:rFonts w:ascii="Bookman Old Style" w:hAnsi="Bookman Old Style"/>
          <w:b/>
          <w:i/>
          <w:color w:val="00B050"/>
        </w:rPr>
      </w:pPr>
    </w:p>
    <w:p w:rsidR="009B55C8" w:rsidRDefault="009B55C8">
      <w:pPr>
        <w:rPr>
          <w:rFonts w:ascii="Bookman Old Style" w:hAnsi="Bookman Old Style"/>
          <w:b/>
          <w:i/>
          <w:sz w:val="28"/>
          <w:szCs w:val="28"/>
        </w:rPr>
      </w:pPr>
      <w:r>
        <w:rPr>
          <w:rFonts w:ascii="Bookman Old Style" w:hAnsi="Bookman Old Style"/>
          <w:b/>
          <w:i/>
          <w:sz w:val="28"/>
          <w:szCs w:val="28"/>
        </w:rPr>
        <w:br w:type="page"/>
      </w:r>
    </w:p>
    <w:p w:rsidR="002F0894" w:rsidRDefault="008B14A5" w:rsidP="00C11CC5">
      <w:pPr>
        <w:jc w:val="center"/>
        <w:rPr>
          <w:rFonts w:ascii="Bookman Old Style" w:hAnsi="Bookman Old Style"/>
          <w:b/>
          <w:i/>
          <w:color w:val="00B050"/>
        </w:rPr>
      </w:pPr>
      <w:r w:rsidRPr="002F0894">
        <w:rPr>
          <w:rFonts w:ascii="Bookman Old Style" w:hAnsi="Bookman Old Style"/>
          <w:b/>
          <w:i/>
          <w:sz w:val="28"/>
          <w:szCs w:val="28"/>
        </w:rPr>
        <w:lastRenderedPageBreak/>
        <w:t>Сведения об основных показателях хо</w:t>
      </w:r>
      <w:r w:rsidR="007B0662">
        <w:rPr>
          <w:rFonts w:ascii="Bookman Old Style" w:hAnsi="Bookman Old Style"/>
          <w:b/>
          <w:i/>
          <w:sz w:val="28"/>
          <w:szCs w:val="28"/>
        </w:rPr>
        <w:t>зяйственной деятельности за 2011 - 2012</w:t>
      </w:r>
      <w:r w:rsidRPr="002F0894">
        <w:rPr>
          <w:rFonts w:ascii="Bookman Old Style" w:hAnsi="Bookman Old Style"/>
          <w:b/>
          <w:i/>
          <w:sz w:val="28"/>
          <w:szCs w:val="28"/>
        </w:rPr>
        <w:t xml:space="preserve"> год</w:t>
      </w:r>
    </w:p>
    <w:p w:rsidR="008B14A5" w:rsidRPr="002F0894" w:rsidRDefault="002F0894" w:rsidP="00C11CC5">
      <w:pPr>
        <w:jc w:val="center"/>
        <w:rPr>
          <w:rFonts w:ascii="Bookman Old Style" w:hAnsi="Bookman Old Style"/>
          <w:i/>
        </w:rPr>
      </w:pPr>
      <w:r>
        <w:rPr>
          <w:rFonts w:ascii="Bookman Old Style" w:hAnsi="Bookman Old Style"/>
          <w:b/>
          <w:i/>
          <w:color w:val="00B050"/>
        </w:rPr>
        <w:t xml:space="preserve">                                                                                                                                    </w:t>
      </w:r>
      <w:r w:rsidR="008B14A5" w:rsidRPr="00C11CC5">
        <w:rPr>
          <w:rFonts w:ascii="Bookman Old Style" w:hAnsi="Bookman Old Style"/>
          <w:b/>
          <w:i/>
          <w:color w:val="00B050"/>
        </w:rPr>
        <w:tab/>
      </w:r>
      <w:r w:rsidR="008B14A5" w:rsidRPr="002F0894">
        <w:rPr>
          <w:rFonts w:ascii="Bookman Old Style" w:hAnsi="Bookman Old Style"/>
          <w:i/>
        </w:rPr>
        <w:t>(тыс. руб.)</w:t>
      </w:r>
    </w:p>
    <w:tbl>
      <w:tblPr>
        <w:tblW w:w="13893"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820"/>
        <w:gridCol w:w="2977"/>
        <w:gridCol w:w="2977"/>
        <w:gridCol w:w="3119"/>
      </w:tblGrid>
      <w:tr w:rsidR="00E94962" w:rsidRPr="00EA01A1">
        <w:trPr>
          <w:cantSplit/>
          <w:trHeight w:val="322"/>
        </w:trPr>
        <w:tc>
          <w:tcPr>
            <w:tcW w:w="4820" w:type="dxa"/>
          </w:tcPr>
          <w:p w:rsidR="00E94962" w:rsidRPr="002F0894" w:rsidRDefault="00E94962" w:rsidP="00C11CC5">
            <w:pPr>
              <w:spacing w:before="120" w:after="120"/>
              <w:jc w:val="center"/>
              <w:rPr>
                <w:rFonts w:ascii="Bookman Old Style" w:hAnsi="Bookman Old Style"/>
                <w:b/>
                <w:i/>
                <w:sz w:val="28"/>
                <w:szCs w:val="28"/>
              </w:rPr>
            </w:pPr>
            <w:r w:rsidRPr="002F0894">
              <w:rPr>
                <w:rFonts w:ascii="Bookman Old Style" w:hAnsi="Bookman Old Style"/>
                <w:b/>
                <w:i/>
                <w:sz w:val="28"/>
                <w:szCs w:val="28"/>
              </w:rPr>
              <w:t>Наименование продукции (работ, услуг)</w:t>
            </w:r>
          </w:p>
        </w:tc>
        <w:tc>
          <w:tcPr>
            <w:tcW w:w="2977" w:type="dxa"/>
          </w:tcPr>
          <w:p w:rsidR="00E94962" w:rsidRPr="002F0894" w:rsidRDefault="007958D1" w:rsidP="00C11CC5">
            <w:pPr>
              <w:jc w:val="center"/>
              <w:rPr>
                <w:rFonts w:ascii="Bookman Old Style" w:hAnsi="Bookman Old Style"/>
                <w:b/>
                <w:i/>
                <w:sz w:val="28"/>
                <w:szCs w:val="28"/>
              </w:rPr>
            </w:pPr>
            <w:r>
              <w:rPr>
                <w:rFonts w:ascii="Bookman Old Style" w:hAnsi="Bookman Old Style"/>
                <w:b/>
                <w:i/>
                <w:sz w:val="28"/>
                <w:szCs w:val="28"/>
              </w:rPr>
              <w:t>2011</w:t>
            </w:r>
            <w:r w:rsidR="00251D5A" w:rsidRPr="002F0894">
              <w:rPr>
                <w:rFonts w:ascii="Bookman Old Style" w:hAnsi="Bookman Old Style"/>
                <w:b/>
                <w:i/>
                <w:sz w:val="28"/>
                <w:szCs w:val="28"/>
              </w:rPr>
              <w:t xml:space="preserve"> год</w:t>
            </w:r>
          </w:p>
          <w:p w:rsidR="00E94962" w:rsidRPr="002F0894" w:rsidRDefault="00E94962" w:rsidP="00C11CC5">
            <w:pPr>
              <w:jc w:val="center"/>
              <w:rPr>
                <w:rFonts w:ascii="Bookman Old Style" w:hAnsi="Bookman Old Style"/>
                <w:b/>
                <w:i/>
                <w:sz w:val="28"/>
                <w:szCs w:val="28"/>
              </w:rPr>
            </w:pPr>
            <w:r w:rsidRPr="002F0894">
              <w:rPr>
                <w:rFonts w:ascii="Bookman Old Style" w:hAnsi="Bookman Old Style"/>
                <w:b/>
                <w:i/>
                <w:sz w:val="28"/>
                <w:szCs w:val="28"/>
              </w:rPr>
              <w:t>Объем производства</w:t>
            </w:r>
          </w:p>
          <w:p w:rsidR="00E94962" w:rsidRPr="002F0894" w:rsidRDefault="00E94962" w:rsidP="00C11CC5">
            <w:pPr>
              <w:jc w:val="center"/>
              <w:rPr>
                <w:rFonts w:ascii="Bookman Old Style" w:hAnsi="Bookman Old Style"/>
                <w:b/>
                <w:i/>
                <w:sz w:val="28"/>
                <w:szCs w:val="28"/>
              </w:rPr>
            </w:pPr>
            <w:r w:rsidRPr="002F0894">
              <w:rPr>
                <w:rFonts w:ascii="Bookman Old Style" w:hAnsi="Bookman Old Style"/>
                <w:b/>
                <w:i/>
                <w:sz w:val="28"/>
                <w:szCs w:val="28"/>
              </w:rPr>
              <w:t xml:space="preserve"> продукции (работ, услуг)</w:t>
            </w:r>
          </w:p>
        </w:tc>
        <w:tc>
          <w:tcPr>
            <w:tcW w:w="2977" w:type="dxa"/>
          </w:tcPr>
          <w:p w:rsidR="00E94962" w:rsidRPr="002F0894" w:rsidRDefault="007958D1" w:rsidP="00C11CC5">
            <w:pPr>
              <w:jc w:val="center"/>
              <w:rPr>
                <w:rFonts w:ascii="Bookman Old Style" w:hAnsi="Bookman Old Style"/>
                <w:b/>
                <w:i/>
                <w:sz w:val="28"/>
                <w:szCs w:val="28"/>
              </w:rPr>
            </w:pPr>
            <w:r>
              <w:rPr>
                <w:rFonts w:ascii="Bookman Old Style" w:hAnsi="Bookman Old Style"/>
                <w:b/>
                <w:i/>
                <w:sz w:val="28"/>
                <w:szCs w:val="28"/>
              </w:rPr>
              <w:t>2012</w:t>
            </w:r>
            <w:r w:rsidR="00251D5A" w:rsidRPr="002F0894">
              <w:rPr>
                <w:rFonts w:ascii="Bookman Old Style" w:hAnsi="Bookman Old Style"/>
                <w:b/>
                <w:i/>
                <w:sz w:val="28"/>
                <w:szCs w:val="28"/>
              </w:rPr>
              <w:t xml:space="preserve"> год</w:t>
            </w:r>
          </w:p>
          <w:p w:rsidR="00E94962" w:rsidRPr="002F0894" w:rsidRDefault="00E94962" w:rsidP="00C11CC5">
            <w:pPr>
              <w:jc w:val="center"/>
              <w:rPr>
                <w:rFonts w:ascii="Bookman Old Style" w:hAnsi="Bookman Old Style"/>
                <w:b/>
                <w:i/>
                <w:sz w:val="28"/>
                <w:szCs w:val="28"/>
              </w:rPr>
            </w:pPr>
            <w:r w:rsidRPr="002F0894">
              <w:rPr>
                <w:rFonts w:ascii="Bookman Old Style" w:hAnsi="Bookman Old Style"/>
                <w:b/>
                <w:i/>
                <w:sz w:val="28"/>
                <w:szCs w:val="28"/>
              </w:rPr>
              <w:t>Объем производства</w:t>
            </w:r>
          </w:p>
          <w:p w:rsidR="00E94962" w:rsidRPr="002F0894" w:rsidRDefault="00E94962" w:rsidP="00C11CC5">
            <w:pPr>
              <w:jc w:val="center"/>
              <w:rPr>
                <w:rFonts w:ascii="Bookman Old Style" w:hAnsi="Bookman Old Style"/>
                <w:b/>
                <w:i/>
                <w:sz w:val="28"/>
                <w:szCs w:val="28"/>
              </w:rPr>
            </w:pPr>
            <w:r w:rsidRPr="002F0894">
              <w:rPr>
                <w:rFonts w:ascii="Bookman Old Style" w:hAnsi="Bookman Old Style"/>
                <w:b/>
                <w:i/>
                <w:sz w:val="28"/>
                <w:szCs w:val="28"/>
              </w:rPr>
              <w:t xml:space="preserve"> продукции (работ, услуг)</w:t>
            </w:r>
          </w:p>
        </w:tc>
        <w:tc>
          <w:tcPr>
            <w:tcW w:w="3119" w:type="dxa"/>
          </w:tcPr>
          <w:p w:rsidR="00E94962" w:rsidRPr="002F0894" w:rsidRDefault="007B0662" w:rsidP="00C11CC5">
            <w:pPr>
              <w:spacing w:before="120" w:after="120"/>
              <w:jc w:val="center"/>
              <w:rPr>
                <w:rFonts w:ascii="Bookman Old Style" w:hAnsi="Bookman Old Style"/>
                <w:b/>
                <w:i/>
                <w:sz w:val="28"/>
                <w:szCs w:val="28"/>
              </w:rPr>
            </w:pPr>
            <w:r>
              <w:rPr>
                <w:rFonts w:ascii="Bookman Old Style" w:hAnsi="Bookman Old Style"/>
                <w:b/>
                <w:i/>
                <w:sz w:val="28"/>
                <w:szCs w:val="28"/>
              </w:rPr>
              <w:t>Изменения к 2011</w:t>
            </w:r>
            <w:r w:rsidR="00E94962" w:rsidRPr="002F0894">
              <w:rPr>
                <w:rFonts w:ascii="Bookman Old Style" w:hAnsi="Bookman Old Style"/>
                <w:b/>
                <w:i/>
                <w:sz w:val="28"/>
                <w:szCs w:val="28"/>
              </w:rPr>
              <w:t xml:space="preserve"> </w:t>
            </w:r>
            <w:r w:rsidR="00251D5A" w:rsidRPr="002F0894">
              <w:rPr>
                <w:rFonts w:ascii="Bookman Old Style" w:hAnsi="Bookman Old Style"/>
                <w:b/>
                <w:i/>
                <w:sz w:val="28"/>
                <w:szCs w:val="28"/>
              </w:rPr>
              <w:t>году</w:t>
            </w:r>
            <w:proofErr w:type="gramStart"/>
            <w:r w:rsidR="002F0894">
              <w:rPr>
                <w:rFonts w:ascii="Bookman Old Style" w:hAnsi="Bookman Old Style"/>
                <w:b/>
                <w:i/>
                <w:sz w:val="28"/>
                <w:szCs w:val="28"/>
              </w:rPr>
              <w:t>,</w:t>
            </w:r>
            <w:r w:rsidR="00251D5A" w:rsidRPr="002F0894">
              <w:rPr>
                <w:rFonts w:ascii="Bookman Old Style" w:hAnsi="Bookman Old Style"/>
                <w:b/>
                <w:i/>
                <w:sz w:val="28"/>
                <w:szCs w:val="28"/>
              </w:rPr>
              <w:t xml:space="preserve"> </w:t>
            </w:r>
            <w:r w:rsidR="00E94962" w:rsidRPr="002F0894">
              <w:rPr>
                <w:rFonts w:ascii="Bookman Old Style" w:hAnsi="Bookman Old Style"/>
                <w:b/>
                <w:i/>
                <w:sz w:val="28"/>
                <w:szCs w:val="28"/>
              </w:rPr>
              <w:t>(%)</w:t>
            </w:r>
            <w:proofErr w:type="gramEnd"/>
          </w:p>
        </w:tc>
      </w:tr>
      <w:tr w:rsidR="007958D1" w:rsidRPr="00EA01A1">
        <w:trPr>
          <w:cantSplit/>
          <w:trHeight w:val="240"/>
        </w:trPr>
        <w:tc>
          <w:tcPr>
            <w:tcW w:w="4820" w:type="dxa"/>
          </w:tcPr>
          <w:p w:rsidR="007958D1" w:rsidRPr="007A555B" w:rsidRDefault="007958D1" w:rsidP="00C11CC5">
            <w:pPr>
              <w:pStyle w:val="a4"/>
              <w:tabs>
                <w:tab w:val="clear" w:pos="4677"/>
                <w:tab w:val="clear" w:pos="9355"/>
              </w:tabs>
              <w:spacing w:before="60"/>
              <w:rPr>
                <w:rFonts w:ascii="Bookman Old Style" w:hAnsi="Bookman Old Style"/>
                <w:i/>
                <w:sz w:val="28"/>
                <w:szCs w:val="28"/>
              </w:rPr>
            </w:pPr>
            <w:proofErr w:type="gramStart"/>
            <w:r w:rsidRPr="007A555B">
              <w:rPr>
                <w:rFonts w:ascii="Bookman Old Style" w:hAnsi="Bookman Old Style"/>
                <w:i/>
                <w:sz w:val="28"/>
                <w:szCs w:val="28"/>
              </w:rPr>
              <w:t>ОКР</w:t>
            </w:r>
            <w:proofErr w:type="gramEnd"/>
          </w:p>
        </w:tc>
        <w:tc>
          <w:tcPr>
            <w:tcW w:w="2977" w:type="dxa"/>
          </w:tcPr>
          <w:p w:rsidR="007958D1" w:rsidRPr="002F0894" w:rsidRDefault="007958D1" w:rsidP="007958D1">
            <w:pPr>
              <w:spacing w:before="60" w:after="60"/>
              <w:jc w:val="center"/>
              <w:rPr>
                <w:rFonts w:ascii="Bookman Old Style" w:hAnsi="Bookman Old Style"/>
                <w:i/>
                <w:sz w:val="28"/>
                <w:szCs w:val="28"/>
              </w:rPr>
            </w:pPr>
            <w:r w:rsidRPr="002F0894">
              <w:rPr>
                <w:rFonts w:ascii="Bookman Old Style" w:hAnsi="Bookman Old Style"/>
                <w:i/>
                <w:sz w:val="28"/>
                <w:szCs w:val="28"/>
              </w:rPr>
              <w:t>487 673</w:t>
            </w:r>
          </w:p>
        </w:tc>
        <w:tc>
          <w:tcPr>
            <w:tcW w:w="2977" w:type="dxa"/>
          </w:tcPr>
          <w:p w:rsidR="007958D1" w:rsidRPr="002F0894" w:rsidRDefault="00A276EC" w:rsidP="00C11CC5">
            <w:pPr>
              <w:spacing w:before="60" w:after="60"/>
              <w:jc w:val="center"/>
              <w:rPr>
                <w:rFonts w:ascii="Bookman Old Style" w:hAnsi="Bookman Old Style"/>
                <w:i/>
                <w:sz w:val="28"/>
                <w:szCs w:val="28"/>
              </w:rPr>
            </w:pPr>
            <w:r>
              <w:rPr>
                <w:rFonts w:ascii="Bookman Old Style" w:hAnsi="Bookman Old Style"/>
                <w:i/>
                <w:sz w:val="28"/>
                <w:szCs w:val="28"/>
              </w:rPr>
              <w:t>617 273,8</w:t>
            </w:r>
          </w:p>
        </w:tc>
        <w:tc>
          <w:tcPr>
            <w:tcW w:w="3119" w:type="dxa"/>
          </w:tcPr>
          <w:p w:rsidR="007958D1" w:rsidRPr="002F0894" w:rsidRDefault="00A276EC" w:rsidP="00C11CC5">
            <w:pPr>
              <w:spacing w:before="60" w:after="60"/>
              <w:jc w:val="center"/>
              <w:rPr>
                <w:rFonts w:ascii="Bookman Old Style" w:hAnsi="Bookman Old Style"/>
                <w:i/>
                <w:sz w:val="28"/>
                <w:szCs w:val="28"/>
              </w:rPr>
            </w:pPr>
            <w:r>
              <w:rPr>
                <w:rFonts w:ascii="Bookman Old Style" w:hAnsi="Bookman Old Style"/>
                <w:i/>
                <w:sz w:val="28"/>
                <w:szCs w:val="28"/>
              </w:rPr>
              <w:t>126,6</w:t>
            </w:r>
          </w:p>
        </w:tc>
      </w:tr>
      <w:tr w:rsidR="007958D1" w:rsidRPr="00EA01A1">
        <w:trPr>
          <w:cantSplit/>
          <w:trHeight w:val="336"/>
        </w:trPr>
        <w:tc>
          <w:tcPr>
            <w:tcW w:w="4820" w:type="dxa"/>
          </w:tcPr>
          <w:p w:rsidR="007958D1" w:rsidRPr="007A555B" w:rsidRDefault="007958D1" w:rsidP="00C11CC5">
            <w:pPr>
              <w:pStyle w:val="a4"/>
              <w:tabs>
                <w:tab w:val="clear" w:pos="4677"/>
                <w:tab w:val="clear" w:pos="9355"/>
              </w:tabs>
              <w:spacing w:before="60"/>
              <w:rPr>
                <w:rFonts w:ascii="Bookman Old Style" w:hAnsi="Bookman Old Style"/>
                <w:i/>
                <w:sz w:val="28"/>
                <w:szCs w:val="28"/>
              </w:rPr>
            </w:pPr>
            <w:r w:rsidRPr="007A555B">
              <w:rPr>
                <w:rFonts w:ascii="Bookman Old Style" w:hAnsi="Bookman Old Style"/>
                <w:i/>
                <w:sz w:val="28"/>
                <w:szCs w:val="28"/>
              </w:rPr>
              <w:t>Серийная продукция</w:t>
            </w:r>
          </w:p>
        </w:tc>
        <w:tc>
          <w:tcPr>
            <w:tcW w:w="2977" w:type="dxa"/>
          </w:tcPr>
          <w:p w:rsidR="007958D1" w:rsidRPr="002F0894" w:rsidRDefault="007958D1" w:rsidP="007958D1">
            <w:pPr>
              <w:spacing w:before="60" w:after="60"/>
              <w:jc w:val="center"/>
              <w:rPr>
                <w:rFonts w:ascii="Bookman Old Style" w:hAnsi="Bookman Old Style"/>
                <w:i/>
                <w:sz w:val="28"/>
                <w:szCs w:val="28"/>
              </w:rPr>
            </w:pPr>
            <w:r w:rsidRPr="002F0894">
              <w:rPr>
                <w:rFonts w:ascii="Bookman Old Style" w:hAnsi="Bookman Old Style"/>
                <w:i/>
                <w:sz w:val="28"/>
                <w:szCs w:val="28"/>
              </w:rPr>
              <w:t>241 231</w:t>
            </w:r>
          </w:p>
        </w:tc>
        <w:tc>
          <w:tcPr>
            <w:tcW w:w="2977" w:type="dxa"/>
          </w:tcPr>
          <w:p w:rsidR="007958D1" w:rsidRPr="002F0894" w:rsidRDefault="00A276EC" w:rsidP="00C11CC5">
            <w:pPr>
              <w:spacing w:before="60" w:after="60"/>
              <w:jc w:val="center"/>
              <w:rPr>
                <w:rFonts w:ascii="Bookman Old Style" w:hAnsi="Bookman Old Style"/>
                <w:i/>
                <w:sz w:val="28"/>
                <w:szCs w:val="28"/>
              </w:rPr>
            </w:pPr>
            <w:r>
              <w:rPr>
                <w:rFonts w:ascii="Bookman Old Style" w:hAnsi="Bookman Old Style"/>
                <w:i/>
                <w:sz w:val="28"/>
                <w:szCs w:val="28"/>
              </w:rPr>
              <w:t>371 858,2</w:t>
            </w:r>
          </w:p>
        </w:tc>
        <w:tc>
          <w:tcPr>
            <w:tcW w:w="3119" w:type="dxa"/>
          </w:tcPr>
          <w:p w:rsidR="007958D1" w:rsidRPr="002F0894" w:rsidRDefault="00A276EC" w:rsidP="00C11CC5">
            <w:pPr>
              <w:spacing w:before="60" w:after="60"/>
              <w:jc w:val="center"/>
              <w:rPr>
                <w:rFonts w:ascii="Bookman Old Style" w:hAnsi="Bookman Old Style"/>
                <w:i/>
                <w:sz w:val="28"/>
                <w:szCs w:val="28"/>
              </w:rPr>
            </w:pPr>
            <w:r>
              <w:rPr>
                <w:rFonts w:ascii="Bookman Old Style" w:hAnsi="Bookman Old Style"/>
                <w:i/>
                <w:sz w:val="28"/>
                <w:szCs w:val="28"/>
              </w:rPr>
              <w:t>154,2</w:t>
            </w:r>
          </w:p>
        </w:tc>
      </w:tr>
      <w:tr w:rsidR="007958D1" w:rsidRPr="00EA01A1">
        <w:trPr>
          <w:cantSplit/>
          <w:trHeight w:val="218"/>
        </w:trPr>
        <w:tc>
          <w:tcPr>
            <w:tcW w:w="4820" w:type="dxa"/>
          </w:tcPr>
          <w:p w:rsidR="007958D1" w:rsidRPr="002F0894" w:rsidRDefault="007958D1" w:rsidP="002F0894">
            <w:pPr>
              <w:pStyle w:val="xl34"/>
              <w:pBdr>
                <w:bottom w:val="none" w:sz="0" w:space="0" w:color="auto"/>
                <w:right w:val="none" w:sz="0" w:space="0" w:color="auto"/>
              </w:pBdr>
              <w:spacing w:before="60" w:after="0"/>
              <w:jc w:val="left"/>
              <w:textAlignment w:val="auto"/>
              <w:rPr>
                <w:rFonts w:ascii="Bookman Old Style" w:eastAsia="Times New Roman" w:hAnsi="Bookman Old Style"/>
                <w:i/>
                <w:sz w:val="28"/>
                <w:szCs w:val="28"/>
              </w:rPr>
            </w:pPr>
            <w:r w:rsidRPr="002F0894">
              <w:rPr>
                <w:rFonts w:ascii="Bookman Old Style" w:eastAsia="Times New Roman" w:hAnsi="Bookman Old Style"/>
                <w:i/>
                <w:sz w:val="28"/>
                <w:szCs w:val="28"/>
              </w:rPr>
              <w:t>Итого:</w:t>
            </w:r>
          </w:p>
        </w:tc>
        <w:tc>
          <w:tcPr>
            <w:tcW w:w="2977" w:type="dxa"/>
          </w:tcPr>
          <w:p w:rsidR="007958D1" w:rsidRPr="002F0894" w:rsidRDefault="007958D1" w:rsidP="007958D1">
            <w:pPr>
              <w:spacing w:before="60" w:after="60"/>
              <w:jc w:val="center"/>
              <w:rPr>
                <w:rFonts w:ascii="Bookman Old Style" w:hAnsi="Bookman Old Style"/>
                <w:i/>
                <w:sz w:val="28"/>
                <w:szCs w:val="28"/>
              </w:rPr>
            </w:pPr>
            <w:r w:rsidRPr="002F0894">
              <w:rPr>
                <w:rFonts w:ascii="Bookman Old Style" w:hAnsi="Bookman Old Style"/>
                <w:i/>
                <w:sz w:val="28"/>
                <w:szCs w:val="28"/>
              </w:rPr>
              <w:t>728 904</w:t>
            </w:r>
          </w:p>
        </w:tc>
        <w:tc>
          <w:tcPr>
            <w:tcW w:w="2977" w:type="dxa"/>
          </w:tcPr>
          <w:p w:rsidR="007958D1" w:rsidRPr="002F0894" w:rsidRDefault="00A276EC" w:rsidP="00C11CC5">
            <w:pPr>
              <w:spacing w:before="60" w:after="60"/>
              <w:jc w:val="center"/>
              <w:rPr>
                <w:rFonts w:ascii="Bookman Old Style" w:hAnsi="Bookman Old Style"/>
                <w:i/>
                <w:sz w:val="28"/>
                <w:szCs w:val="28"/>
              </w:rPr>
            </w:pPr>
            <w:r>
              <w:rPr>
                <w:rFonts w:ascii="Bookman Old Style" w:hAnsi="Bookman Old Style"/>
                <w:i/>
                <w:sz w:val="28"/>
                <w:szCs w:val="28"/>
              </w:rPr>
              <w:t>989 132,0</w:t>
            </w:r>
          </w:p>
        </w:tc>
        <w:tc>
          <w:tcPr>
            <w:tcW w:w="3119" w:type="dxa"/>
          </w:tcPr>
          <w:p w:rsidR="007958D1" w:rsidRPr="002F0894" w:rsidRDefault="00A276EC" w:rsidP="00C11CC5">
            <w:pPr>
              <w:spacing w:before="60" w:after="60"/>
              <w:jc w:val="center"/>
              <w:rPr>
                <w:rFonts w:ascii="Bookman Old Style" w:hAnsi="Bookman Old Style"/>
                <w:i/>
                <w:sz w:val="28"/>
                <w:szCs w:val="28"/>
              </w:rPr>
            </w:pPr>
            <w:r>
              <w:rPr>
                <w:rFonts w:ascii="Bookman Old Style" w:hAnsi="Bookman Old Style"/>
                <w:i/>
                <w:sz w:val="28"/>
                <w:szCs w:val="28"/>
              </w:rPr>
              <w:t>135,7</w:t>
            </w:r>
          </w:p>
        </w:tc>
      </w:tr>
    </w:tbl>
    <w:p w:rsidR="00C11CC5" w:rsidRDefault="00C11CC5" w:rsidP="00C11CC5">
      <w:pPr>
        <w:jc w:val="center"/>
        <w:rPr>
          <w:rFonts w:ascii="Bookman Old Style" w:hAnsi="Bookman Old Style"/>
          <w:b/>
          <w:i/>
          <w:color w:val="00B050"/>
        </w:rPr>
      </w:pPr>
    </w:p>
    <w:p w:rsidR="00C11CC5" w:rsidRDefault="00C11CC5" w:rsidP="00C11CC5">
      <w:pPr>
        <w:pStyle w:val="a4"/>
        <w:tabs>
          <w:tab w:val="clear" w:pos="4677"/>
          <w:tab w:val="clear" w:pos="9355"/>
        </w:tabs>
        <w:spacing w:after="120"/>
        <w:jc w:val="center"/>
        <w:rPr>
          <w:rFonts w:ascii="Bookman Old Style" w:hAnsi="Bookman Old Style"/>
          <w:b/>
          <w:i/>
          <w:color w:val="00B050"/>
          <w:sz w:val="22"/>
        </w:rPr>
      </w:pPr>
    </w:p>
    <w:p w:rsidR="008B14A5" w:rsidRPr="00FC06A9" w:rsidRDefault="008B14A5" w:rsidP="00C11CC5">
      <w:pPr>
        <w:pStyle w:val="a4"/>
        <w:tabs>
          <w:tab w:val="clear" w:pos="4677"/>
          <w:tab w:val="clear" w:pos="9355"/>
        </w:tabs>
        <w:spacing w:after="120"/>
        <w:jc w:val="center"/>
        <w:rPr>
          <w:rFonts w:ascii="Bookman Old Style" w:hAnsi="Bookman Old Style"/>
          <w:b/>
          <w:i/>
          <w:sz w:val="28"/>
          <w:szCs w:val="28"/>
        </w:rPr>
      </w:pPr>
      <w:r w:rsidRPr="00FC06A9">
        <w:rPr>
          <w:rFonts w:ascii="Bookman Old Style" w:hAnsi="Bookman Old Style"/>
          <w:b/>
          <w:i/>
          <w:sz w:val="28"/>
          <w:szCs w:val="28"/>
        </w:rPr>
        <w:t>Финансовые показатели Общества</w:t>
      </w:r>
    </w:p>
    <w:p w:rsidR="00EB468C" w:rsidRPr="00FC06A9" w:rsidRDefault="00EB468C" w:rsidP="00C11CC5">
      <w:pPr>
        <w:pStyle w:val="a4"/>
        <w:tabs>
          <w:tab w:val="clear" w:pos="4677"/>
          <w:tab w:val="clear" w:pos="9355"/>
        </w:tabs>
        <w:spacing w:after="120"/>
        <w:jc w:val="center"/>
        <w:rPr>
          <w:rFonts w:ascii="Bookman Old Style" w:hAnsi="Bookman Old Style"/>
          <w:b/>
          <w:i/>
          <w:sz w:val="10"/>
          <w:szCs w:val="10"/>
        </w:rPr>
      </w:pPr>
    </w:p>
    <w:tbl>
      <w:tblPr>
        <w:tblW w:w="15168" w:type="dxa"/>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94"/>
        <w:gridCol w:w="2126"/>
        <w:gridCol w:w="1984"/>
        <w:gridCol w:w="1985"/>
        <w:gridCol w:w="2410"/>
        <w:gridCol w:w="3969"/>
      </w:tblGrid>
      <w:tr w:rsidR="005E04A2" w:rsidRPr="00974A69" w:rsidTr="00BA0CBC">
        <w:trPr>
          <w:trHeight w:val="1327"/>
          <w:jc w:val="center"/>
        </w:trPr>
        <w:tc>
          <w:tcPr>
            <w:tcW w:w="2694" w:type="dxa"/>
          </w:tcPr>
          <w:p w:rsidR="005E04A2" w:rsidRPr="00FC06A9" w:rsidRDefault="005E04A2" w:rsidP="00E1076D">
            <w:pPr>
              <w:spacing w:before="40" w:after="40"/>
              <w:jc w:val="center"/>
              <w:rPr>
                <w:rFonts w:ascii="Bookman Old Style" w:hAnsi="Bookman Old Style"/>
                <w:sz w:val="28"/>
                <w:szCs w:val="28"/>
              </w:rPr>
            </w:pPr>
            <w:r w:rsidRPr="00FC06A9">
              <w:rPr>
                <w:rFonts w:ascii="Bookman Old Style" w:hAnsi="Bookman Old Style"/>
                <w:b/>
                <w:i/>
                <w:sz w:val="28"/>
                <w:szCs w:val="28"/>
              </w:rPr>
              <w:t>Наименование коэффициента</w:t>
            </w:r>
          </w:p>
        </w:tc>
        <w:tc>
          <w:tcPr>
            <w:tcW w:w="2126" w:type="dxa"/>
          </w:tcPr>
          <w:p w:rsidR="005E04A2" w:rsidRPr="00FC06A9" w:rsidRDefault="005E04A2" w:rsidP="00EB468C">
            <w:pPr>
              <w:spacing w:before="40" w:after="40"/>
              <w:jc w:val="center"/>
              <w:rPr>
                <w:rFonts w:ascii="Bookman Old Style" w:hAnsi="Bookman Old Style"/>
                <w:b/>
                <w:i/>
                <w:sz w:val="28"/>
                <w:szCs w:val="28"/>
              </w:rPr>
            </w:pPr>
            <w:r w:rsidRPr="00FC06A9">
              <w:rPr>
                <w:rFonts w:ascii="Bookman Old Style" w:hAnsi="Bookman Old Style"/>
                <w:b/>
                <w:i/>
                <w:sz w:val="28"/>
                <w:szCs w:val="28"/>
              </w:rPr>
              <w:t>Значение на 01.01.201</w:t>
            </w:r>
            <w:r w:rsidR="007958D1" w:rsidRPr="00FC06A9">
              <w:rPr>
                <w:rFonts w:ascii="Bookman Old Style" w:hAnsi="Bookman Old Style"/>
                <w:b/>
                <w:i/>
                <w:sz w:val="28"/>
                <w:szCs w:val="28"/>
              </w:rPr>
              <w:t>1</w:t>
            </w:r>
          </w:p>
        </w:tc>
        <w:tc>
          <w:tcPr>
            <w:tcW w:w="1984" w:type="dxa"/>
          </w:tcPr>
          <w:p w:rsidR="005E04A2" w:rsidRPr="00FC06A9" w:rsidRDefault="005E04A2" w:rsidP="00EB468C">
            <w:pPr>
              <w:spacing w:before="40" w:after="40"/>
              <w:jc w:val="center"/>
              <w:rPr>
                <w:rFonts w:ascii="Bookman Old Style" w:hAnsi="Bookman Old Style"/>
                <w:b/>
                <w:i/>
                <w:sz w:val="28"/>
                <w:szCs w:val="28"/>
              </w:rPr>
            </w:pPr>
            <w:r w:rsidRPr="00FC06A9">
              <w:rPr>
                <w:rFonts w:ascii="Bookman Old Style" w:hAnsi="Bookman Old Style"/>
                <w:b/>
                <w:i/>
                <w:sz w:val="28"/>
                <w:szCs w:val="28"/>
              </w:rPr>
              <w:t>Значение на 01.01.201</w:t>
            </w:r>
            <w:r w:rsidR="007958D1" w:rsidRPr="00FC06A9">
              <w:rPr>
                <w:rFonts w:ascii="Bookman Old Style" w:hAnsi="Bookman Old Style"/>
                <w:b/>
                <w:i/>
                <w:sz w:val="28"/>
                <w:szCs w:val="28"/>
              </w:rPr>
              <w:t>2</w:t>
            </w:r>
          </w:p>
        </w:tc>
        <w:tc>
          <w:tcPr>
            <w:tcW w:w="1985" w:type="dxa"/>
          </w:tcPr>
          <w:p w:rsidR="005E04A2" w:rsidRPr="00FC06A9" w:rsidRDefault="005E04A2" w:rsidP="00EB468C">
            <w:pPr>
              <w:spacing w:before="40" w:after="40"/>
              <w:jc w:val="center"/>
              <w:rPr>
                <w:rFonts w:ascii="Bookman Old Style" w:hAnsi="Bookman Old Style"/>
                <w:b/>
                <w:i/>
                <w:sz w:val="28"/>
                <w:szCs w:val="28"/>
              </w:rPr>
            </w:pPr>
            <w:r w:rsidRPr="00FC06A9">
              <w:rPr>
                <w:rFonts w:ascii="Bookman Old Style" w:hAnsi="Bookman Old Style"/>
                <w:b/>
                <w:i/>
                <w:sz w:val="28"/>
                <w:szCs w:val="28"/>
              </w:rPr>
              <w:t>Значение на 01.01.201</w:t>
            </w:r>
            <w:r w:rsidR="007958D1" w:rsidRPr="00FC06A9">
              <w:rPr>
                <w:rFonts w:ascii="Bookman Old Style" w:hAnsi="Bookman Old Style"/>
                <w:b/>
                <w:i/>
                <w:sz w:val="28"/>
                <w:szCs w:val="28"/>
              </w:rPr>
              <w:t>3</w:t>
            </w:r>
          </w:p>
        </w:tc>
        <w:tc>
          <w:tcPr>
            <w:tcW w:w="2410" w:type="dxa"/>
          </w:tcPr>
          <w:p w:rsidR="005E04A2" w:rsidRPr="00FC06A9" w:rsidRDefault="005E04A2" w:rsidP="00EB468C">
            <w:pPr>
              <w:spacing w:before="40" w:after="40"/>
              <w:jc w:val="center"/>
              <w:rPr>
                <w:rFonts w:ascii="Bookman Old Style" w:hAnsi="Bookman Old Style"/>
                <w:b/>
                <w:i/>
                <w:sz w:val="28"/>
                <w:szCs w:val="28"/>
              </w:rPr>
            </w:pPr>
            <w:r w:rsidRPr="00FC06A9">
              <w:rPr>
                <w:rFonts w:ascii="Bookman Old Style" w:hAnsi="Bookman Old Style"/>
                <w:b/>
                <w:i/>
                <w:sz w:val="28"/>
                <w:szCs w:val="28"/>
              </w:rPr>
              <w:t>Нормативное значение</w:t>
            </w:r>
          </w:p>
        </w:tc>
        <w:tc>
          <w:tcPr>
            <w:tcW w:w="3969" w:type="dxa"/>
          </w:tcPr>
          <w:p w:rsidR="005E04A2" w:rsidRPr="00FC06A9" w:rsidRDefault="005E04A2" w:rsidP="00BA0CBC">
            <w:pPr>
              <w:pStyle w:val="7"/>
              <w:spacing w:before="0"/>
              <w:ind w:left="0"/>
              <w:jc w:val="center"/>
              <w:rPr>
                <w:sz w:val="28"/>
                <w:szCs w:val="28"/>
              </w:rPr>
            </w:pPr>
            <w:r w:rsidRPr="00FC06A9">
              <w:rPr>
                <w:sz w:val="28"/>
                <w:szCs w:val="28"/>
              </w:rPr>
              <w:t>Пояснения</w:t>
            </w:r>
          </w:p>
        </w:tc>
      </w:tr>
      <w:tr w:rsidR="00BA0E42" w:rsidRPr="00974A69" w:rsidTr="00EB468C">
        <w:trPr>
          <w:jc w:val="center"/>
        </w:trPr>
        <w:tc>
          <w:tcPr>
            <w:tcW w:w="2694" w:type="dxa"/>
          </w:tcPr>
          <w:p w:rsidR="00BA0E42" w:rsidRPr="00FC06A9" w:rsidRDefault="00BA0E42" w:rsidP="00FC06A9">
            <w:pPr>
              <w:rPr>
                <w:rFonts w:ascii="Bookman Old Style" w:hAnsi="Bookman Old Style" w:cs="Calibri"/>
                <w:i/>
                <w:iCs/>
                <w:sz w:val="28"/>
                <w:szCs w:val="28"/>
              </w:rPr>
            </w:pPr>
            <w:r w:rsidRPr="00FC06A9">
              <w:rPr>
                <w:rFonts w:ascii="Bookman Old Style" w:hAnsi="Bookman Old Style" w:cs="Calibri"/>
                <w:i/>
                <w:iCs/>
                <w:sz w:val="28"/>
                <w:szCs w:val="28"/>
              </w:rPr>
              <w:t>Коэффициент абсолютной ликвидности</w:t>
            </w:r>
          </w:p>
        </w:tc>
        <w:tc>
          <w:tcPr>
            <w:tcW w:w="2126" w:type="dxa"/>
            <w:vAlign w:val="center"/>
          </w:tcPr>
          <w:p w:rsidR="00BA0E42" w:rsidRPr="00EB468C" w:rsidRDefault="00BA0E42" w:rsidP="00BA0E42">
            <w:pPr>
              <w:jc w:val="center"/>
              <w:rPr>
                <w:rFonts w:ascii="Bookman Old Style" w:hAnsi="Bookman Old Style" w:cs="Calibri"/>
                <w:i/>
                <w:iCs/>
                <w:sz w:val="28"/>
                <w:szCs w:val="28"/>
              </w:rPr>
            </w:pPr>
            <w:r w:rsidRPr="00EB468C">
              <w:rPr>
                <w:rFonts w:ascii="Bookman Old Style" w:hAnsi="Bookman Old Style" w:cs="Calibri"/>
                <w:i/>
                <w:iCs/>
                <w:sz w:val="28"/>
                <w:szCs w:val="28"/>
              </w:rPr>
              <w:t>0,09</w:t>
            </w:r>
          </w:p>
        </w:tc>
        <w:tc>
          <w:tcPr>
            <w:tcW w:w="1984" w:type="dxa"/>
            <w:vAlign w:val="center"/>
          </w:tcPr>
          <w:p w:rsidR="00BA0E42" w:rsidRPr="00EB468C" w:rsidRDefault="00BA0E42" w:rsidP="00BA0E42">
            <w:pPr>
              <w:jc w:val="center"/>
              <w:rPr>
                <w:rFonts w:ascii="Bookman Old Style" w:hAnsi="Bookman Old Style" w:cs="Calibri"/>
                <w:i/>
                <w:iCs/>
                <w:sz w:val="28"/>
                <w:szCs w:val="28"/>
              </w:rPr>
            </w:pPr>
            <w:r w:rsidRPr="00EB468C">
              <w:rPr>
                <w:rFonts w:ascii="Bookman Old Style" w:hAnsi="Bookman Old Style" w:cs="Calibri"/>
                <w:i/>
                <w:iCs/>
                <w:sz w:val="28"/>
                <w:szCs w:val="28"/>
              </w:rPr>
              <w:t>0,15</w:t>
            </w:r>
          </w:p>
        </w:tc>
        <w:tc>
          <w:tcPr>
            <w:tcW w:w="1985" w:type="dxa"/>
            <w:tcBorders>
              <w:left w:val="single" w:sz="4" w:space="0" w:color="auto"/>
              <w:right w:val="single" w:sz="4" w:space="0" w:color="auto"/>
            </w:tcBorders>
            <w:vAlign w:val="center"/>
          </w:tcPr>
          <w:p w:rsidR="00BA0E42" w:rsidRPr="00002078" w:rsidRDefault="00BA0E42" w:rsidP="00BA0E42">
            <w:pPr>
              <w:jc w:val="center"/>
              <w:rPr>
                <w:rFonts w:ascii="Bookman Old Style" w:hAnsi="Bookman Old Style" w:cs="Calibri"/>
                <w:i/>
                <w:iCs/>
                <w:sz w:val="28"/>
                <w:szCs w:val="28"/>
              </w:rPr>
            </w:pPr>
            <w:r w:rsidRPr="00002078">
              <w:rPr>
                <w:rFonts w:ascii="Bookman Old Style" w:hAnsi="Bookman Old Style" w:cs="Calibri"/>
                <w:i/>
                <w:iCs/>
                <w:sz w:val="28"/>
                <w:szCs w:val="28"/>
              </w:rPr>
              <w:t>0,09</w:t>
            </w:r>
          </w:p>
        </w:tc>
        <w:tc>
          <w:tcPr>
            <w:tcW w:w="2410" w:type="dxa"/>
            <w:tcBorders>
              <w:left w:val="single" w:sz="4" w:space="0" w:color="auto"/>
            </w:tcBorders>
            <w:vAlign w:val="center"/>
          </w:tcPr>
          <w:p w:rsidR="00BA0E42" w:rsidRPr="00EB468C" w:rsidRDefault="00BA0E42" w:rsidP="00BA0E42">
            <w:pPr>
              <w:jc w:val="center"/>
              <w:rPr>
                <w:rFonts w:ascii="Bookman Old Style" w:hAnsi="Bookman Old Style"/>
                <w:sz w:val="28"/>
                <w:szCs w:val="28"/>
              </w:rPr>
            </w:pPr>
            <w:r w:rsidRPr="00EB468C">
              <w:rPr>
                <w:rFonts w:ascii="Bookman Old Style" w:hAnsi="Bookman Old Style"/>
                <w:sz w:val="28"/>
                <w:szCs w:val="28"/>
              </w:rPr>
              <w:t xml:space="preserve">&gt;0,1 </w:t>
            </w:r>
          </w:p>
        </w:tc>
        <w:tc>
          <w:tcPr>
            <w:tcW w:w="3969" w:type="dxa"/>
          </w:tcPr>
          <w:p w:rsidR="00BA0E42" w:rsidRPr="00FC06A9" w:rsidRDefault="00BA0E42" w:rsidP="00FC06A9">
            <w:pPr>
              <w:rPr>
                <w:rFonts w:ascii="Bookman Old Style" w:hAnsi="Bookman Old Style" w:cs="Calibri"/>
                <w:i/>
                <w:iCs/>
                <w:sz w:val="28"/>
                <w:szCs w:val="28"/>
              </w:rPr>
            </w:pPr>
            <w:r w:rsidRPr="00FC06A9">
              <w:rPr>
                <w:rFonts w:ascii="Bookman Old Style" w:hAnsi="Bookman Old Style" w:cs="Calibri"/>
                <w:i/>
                <w:iCs/>
                <w:sz w:val="28"/>
                <w:szCs w:val="28"/>
              </w:rPr>
              <w:t>Показывает, какую часть краткосрочной задолженности можно погасить в ближайшее время за счет денежных средств и краткосрочных финансовых вложений</w:t>
            </w:r>
          </w:p>
        </w:tc>
      </w:tr>
      <w:tr w:rsidR="00BA0E42" w:rsidRPr="00974A69" w:rsidTr="00EB468C">
        <w:trPr>
          <w:jc w:val="center"/>
        </w:trPr>
        <w:tc>
          <w:tcPr>
            <w:tcW w:w="2694" w:type="dxa"/>
          </w:tcPr>
          <w:p w:rsidR="00BA0E42" w:rsidRPr="00FC06A9" w:rsidRDefault="00BA0E42" w:rsidP="00FC06A9">
            <w:pPr>
              <w:rPr>
                <w:rFonts w:ascii="Bookman Old Style" w:hAnsi="Bookman Old Style" w:cs="Calibri"/>
                <w:i/>
                <w:iCs/>
                <w:sz w:val="28"/>
                <w:szCs w:val="28"/>
              </w:rPr>
            </w:pPr>
            <w:r w:rsidRPr="00FC06A9">
              <w:rPr>
                <w:rFonts w:ascii="Bookman Old Style" w:hAnsi="Bookman Old Style" w:cs="Calibri"/>
                <w:i/>
                <w:iCs/>
                <w:sz w:val="28"/>
                <w:szCs w:val="28"/>
              </w:rPr>
              <w:lastRenderedPageBreak/>
              <w:t>Коэффициент «критической оценки»</w:t>
            </w:r>
          </w:p>
        </w:tc>
        <w:tc>
          <w:tcPr>
            <w:tcW w:w="2126" w:type="dxa"/>
            <w:vAlign w:val="center"/>
          </w:tcPr>
          <w:p w:rsidR="00BA0E42" w:rsidRPr="00EB468C" w:rsidRDefault="00BA0E42" w:rsidP="00BA0E42">
            <w:pPr>
              <w:jc w:val="center"/>
              <w:rPr>
                <w:rFonts w:ascii="Bookman Old Style" w:hAnsi="Bookman Old Style" w:cs="Calibri"/>
                <w:i/>
                <w:iCs/>
                <w:sz w:val="28"/>
                <w:szCs w:val="28"/>
              </w:rPr>
            </w:pPr>
            <w:r w:rsidRPr="00EB468C">
              <w:rPr>
                <w:rFonts w:ascii="Bookman Old Style" w:hAnsi="Bookman Old Style" w:cs="Calibri"/>
                <w:i/>
                <w:iCs/>
                <w:sz w:val="28"/>
                <w:szCs w:val="28"/>
              </w:rPr>
              <w:t>1,17</w:t>
            </w:r>
          </w:p>
        </w:tc>
        <w:tc>
          <w:tcPr>
            <w:tcW w:w="1984" w:type="dxa"/>
            <w:vAlign w:val="center"/>
          </w:tcPr>
          <w:p w:rsidR="00BA0E42" w:rsidRPr="00EB468C" w:rsidRDefault="00BA0E42" w:rsidP="00BA0E42">
            <w:pPr>
              <w:jc w:val="center"/>
              <w:rPr>
                <w:rFonts w:ascii="Bookman Old Style" w:hAnsi="Bookman Old Style" w:cs="Calibri"/>
                <w:i/>
                <w:iCs/>
                <w:sz w:val="28"/>
                <w:szCs w:val="28"/>
              </w:rPr>
            </w:pPr>
            <w:r w:rsidRPr="00EB468C">
              <w:rPr>
                <w:rFonts w:ascii="Bookman Old Style" w:hAnsi="Bookman Old Style" w:cs="Calibri"/>
                <w:i/>
                <w:iCs/>
                <w:sz w:val="28"/>
                <w:szCs w:val="28"/>
              </w:rPr>
              <w:t>0,86</w:t>
            </w:r>
          </w:p>
        </w:tc>
        <w:tc>
          <w:tcPr>
            <w:tcW w:w="1985" w:type="dxa"/>
            <w:tcBorders>
              <w:left w:val="single" w:sz="4" w:space="0" w:color="auto"/>
              <w:right w:val="single" w:sz="4" w:space="0" w:color="auto"/>
            </w:tcBorders>
            <w:vAlign w:val="center"/>
          </w:tcPr>
          <w:p w:rsidR="00BA0E42" w:rsidRPr="00002078" w:rsidRDefault="00BA0E42" w:rsidP="00BA0E42">
            <w:pPr>
              <w:jc w:val="center"/>
              <w:rPr>
                <w:rFonts w:ascii="Bookman Old Style" w:hAnsi="Bookman Old Style" w:cs="Calibri"/>
                <w:i/>
                <w:iCs/>
                <w:sz w:val="28"/>
                <w:szCs w:val="28"/>
              </w:rPr>
            </w:pPr>
            <w:r w:rsidRPr="00002078">
              <w:rPr>
                <w:rFonts w:ascii="Bookman Old Style" w:hAnsi="Bookman Old Style" w:cs="Calibri"/>
                <w:i/>
                <w:iCs/>
                <w:sz w:val="28"/>
                <w:szCs w:val="28"/>
              </w:rPr>
              <w:t>0,78</w:t>
            </w:r>
          </w:p>
        </w:tc>
        <w:tc>
          <w:tcPr>
            <w:tcW w:w="2410" w:type="dxa"/>
            <w:tcBorders>
              <w:left w:val="single" w:sz="4" w:space="0" w:color="auto"/>
            </w:tcBorders>
            <w:vAlign w:val="center"/>
          </w:tcPr>
          <w:p w:rsidR="00BA0E42" w:rsidRPr="00EB468C" w:rsidRDefault="00BA0E42" w:rsidP="00BA0E42">
            <w:pPr>
              <w:rPr>
                <w:rFonts w:ascii="Bookman Old Style" w:hAnsi="Bookman Old Style"/>
                <w:sz w:val="28"/>
                <w:szCs w:val="28"/>
              </w:rPr>
            </w:pPr>
          </w:p>
          <w:p w:rsidR="00BA0E42" w:rsidRPr="00EB468C" w:rsidRDefault="00BA0E42" w:rsidP="00BA0E42">
            <w:pPr>
              <w:jc w:val="center"/>
              <w:rPr>
                <w:rFonts w:ascii="Bookman Old Style" w:hAnsi="Bookman Old Style"/>
                <w:sz w:val="28"/>
                <w:szCs w:val="28"/>
              </w:rPr>
            </w:pPr>
            <w:r w:rsidRPr="00EB468C">
              <w:rPr>
                <w:rFonts w:ascii="Bookman Old Style" w:hAnsi="Bookman Old Style"/>
                <w:sz w:val="28"/>
                <w:szCs w:val="28"/>
              </w:rPr>
              <w:t>&gt;0,7 – 0,8</w:t>
            </w:r>
          </w:p>
        </w:tc>
        <w:tc>
          <w:tcPr>
            <w:tcW w:w="3969" w:type="dxa"/>
          </w:tcPr>
          <w:p w:rsidR="00BA0E42" w:rsidRPr="00FC06A9" w:rsidRDefault="00BA0E42" w:rsidP="00FC06A9">
            <w:pPr>
              <w:rPr>
                <w:rFonts w:ascii="Bookman Old Style" w:hAnsi="Bookman Old Style" w:cs="Calibri"/>
                <w:i/>
                <w:iCs/>
                <w:sz w:val="28"/>
                <w:szCs w:val="28"/>
              </w:rPr>
            </w:pPr>
            <w:r w:rsidRPr="00FC06A9">
              <w:rPr>
                <w:rFonts w:ascii="Bookman Old Style" w:hAnsi="Bookman Old Style" w:cs="Calibri"/>
                <w:i/>
                <w:iCs/>
                <w:sz w:val="28"/>
                <w:szCs w:val="28"/>
              </w:rPr>
              <w:t>Показывает, какая часть краткосрочных обязательств организации может немедленно быть погашена за счет средств на различных счетах, в краткосрочных цен</w:t>
            </w:r>
            <w:proofErr w:type="gramStart"/>
            <w:r w:rsidRPr="00FC06A9">
              <w:rPr>
                <w:rFonts w:ascii="Bookman Old Style" w:hAnsi="Bookman Old Style" w:cs="Calibri"/>
                <w:i/>
                <w:iCs/>
                <w:sz w:val="28"/>
                <w:szCs w:val="28"/>
              </w:rPr>
              <w:t>.</w:t>
            </w:r>
            <w:proofErr w:type="gramEnd"/>
            <w:r w:rsidRPr="00FC06A9">
              <w:rPr>
                <w:rFonts w:ascii="Bookman Old Style" w:hAnsi="Bookman Old Style" w:cs="Calibri"/>
                <w:i/>
                <w:iCs/>
                <w:sz w:val="28"/>
                <w:szCs w:val="28"/>
              </w:rPr>
              <w:t xml:space="preserve"> </w:t>
            </w:r>
            <w:proofErr w:type="gramStart"/>
            <w:r w:rsidRPr="00FC06A9">
              <w:rPr>
                <w:rFonts w:ascii="Bookman Old Style" w:hAnsi="Bookman Old Style" w:cs="Calibri"/>
                <w:i/>
                <w:iCs/>
                <w:sz w:val="28"/>
                <w:szCs w:val="28"/>
              </w:rPr>
              <w:t>б</w:t>
            </w:r>
            <w:proofErr w:type="gramEnd"/>
            <w:r w:rsidRPr="00FC06A9">
              <w:rPr>
                <w:rFonts w:ascii="Bookman Old Style" w:hAnsi="Bookman Old Style" w:cs="Calibri"/>
                <w:i/>
                <w:iCs/>
                <w:sz w:val="28"/>
                <w:szCs w:val="28"/>
              </w:rPr>
              <w:t>умагах, а также из поступлений по расчетам</w:t>
            </w:r>
          </w:p>
        </w:tc>
      </w:tr>
      <w:tr w:rsidR="00BA0E42" w:rsidRPr="00974A69" w:rsidTr="00EB468C">
        <w:trPr>
          <w:jc w:val="center"/>
        </w:trPr>
        <w:tc>
          <w:tcPr>
            <w:tcW w:w="2694" w:type="dxa"/>
          </w:tcPr>
          <w:p w:rsidR="00BA0E42" w:rsidRPr="00FC06A9" w:rsidRDefault="00BA0E42" w:rsidP="00FC06A9">
            <w:pPr>
              <w:rPr>
                <w:rFonts w:ascii="Bookman Old Style" w:hAnsi="Bookman Old Style" w:cs="Calibri"/>
                <w:i/>
                <w:iCs/>
                <w:sz w:val="28"/>
                <w:szCs w:val="28"/>
              </w:rPr>
            </w:pPr>
            <w:r w:rsidRPr="00FC06A9">
              <w:rPr>
                <w:rFonts w:ascii="Bookman Old Style" w:hAnsi="Bookman Old Style" w:cs="Calibri"/>
                <w:i/>
                <w:iCs/>
                <w:sz w:val="28"/>
                <w:szCs w:val="28"/>
              </w:rPr>
              <w:t>Коэффициент текущей ликвидности</w:t>
            </w:r>
          </w:p>
        </w:tc>
        <w:tc>
          <w:tcPr>
            <w:tcW w:w="2126" w:type="dxa"/>
            <w:vAlign w:val="center"/>
          </w:tcPr>
          <w:p w:rsidR="00BA0E42" w:rsidRPr="00EB468C" w:rsidRDefault="00BA0E42" w:rsidP="00BA0E42">
            <w:pPr>
              <w:jc w:val="center"/>
              <w:rPr>
                <w:rFonts w:ascii="Bookman Old Style" w:hAnsi="Bookman Old Style" w:cs="Calibri"/>
                <w:i/>
                <w:iCs/>
                <w:sz w:val="28"/>
                <w:szCs w:val="28"/>
              </w:rPr>
            </w:pPr>
            <w:r w:rsidRPr="00EB468C">
              <w:rPr>
                <w:rFonts w:ascii="Bookman Old Style" w:hAnsi="Bookman Old Style" w:cs="Calibri"/>
                <w:i/>
                <w:iCs/>
                <w:sz w:val="28"/>
                <w:szCs w:val="28"/>
              </w:rPr>
              <w:t>1,85</w:t>
            </w:r>
          </w:p>
        </w:tc>
        <w:tc>
          <w:tcPr>
            <w:tcW w:w="1984" w:type="dxa"/>
            <w:vAlign w:val="center"/>
          </w:tcPr>
          <w:p w:rsidR="00BA0E42" w:rsidRPr="00EB468C" w:rsidRDefault="00BA0E42" w:rsidP="00BA0E42">
            <w:pPr>
              <w:jc w:val="center"/>
              <w:rPr>
                <w:rFonts w:ascii="Bookman Old Style" w:hAnsi="Bookman Old Style" w:cs="Calibri"/>
                <w:i/>
                <w:iCs/>
                <w:sz w:val="28"/>
                <w:szCs w:val="28"/>
              </w:rPr>
            </w:pPr>
            <w:r w:rsidRPr="00EB468C">
              <w:rPr>
                <w:rFonts w:ascii="Bookman Old Style" w:hAnsi="Bookman Old Style" w:cs="Calibri"/>
                <w:i/>
                <w:iCs/>
                <w:sz w:val="28"/>
                <w:szCs w:val="28"/>
              </w:rPr>
              <w:t>1,39</w:t>
            </w:r>
          </w:p>
        </w:tc>
        <w:tc>
          <w:tcPr>
            <w:tcW w:w="1985" w:type="dxa"/>
            <w:tcBorders>
              <w:left w:val="single" w:sz="4" w:space="0" w:color="auto"/>
              <w:right w:val="single" w:sz="4" w:space="0" w:color="auto"/>
            </w:tcBorders>
            <w:vAlign w:val="center"/>
          </w:tcPr>
          <w:p w:rsidR="00BA0E42" w:rsidRPr="00002078" w:rsidRDefault="00BA0E42" w:rsidP="00BA0E42">
            <w:pPr>
              <w:jc w:val="center"/>
              <w:rPr>
                <w:rFonts w:ascii="Bookman Old Style" w:hAnsi="Bookman Old Style" w:cs="Calibri"/>
                <w:i/>
                <w:iCs/>
                <w:sz w:val="28"/>
                <w:szCs w:val="28"/>
              </w:rPr>
            </w:pPr>
            <w:r w:rsidRPr="00002078">
              <w:rPr>
                <w:rFonts w:ascii="Bookman Old Style" w:hAnsi="Bookman Old Style" w:cs="Calibri"/>
                <w:i/>
                <w:iCs/>
                <w:sz w:val="28"/>
                <w:szCs w:val="28"/>
              </w:rPr>
              <w:t>1,6</w:t>
            </w:r>
            <w:r>
              <w:rPr>
                <w:rFonts w:ascii="Bookman Old Style" w:hAnsi="Bookman Old Style" w:cs="Calibri"/>
                <w:i/>
                <w:iCs/>
                <w:sz w:val="28"/>
                <w:szCs w:val="28"/>
              </w:rPr>
              <w:t>0</w:t>
            </w:r>
          </w:p>
        </w:tc>
        <w:tc>
          <w:tcPr>
            <w:tcW w:w="2410" w:type="dxa"/>
            <w:tcBorders>
              <w:left w:val="single" w:sz="4" w:space="0" w:color="auto"/>
            </w:tcBorders>
            <w:vAlign w:val="center"/>
          </w:tcPr>
          <w:p w:rsidR="00BA0E42" w:rsidRPr="00EB468C" w:rsidRDefault="00BA0E42" w:rsidP="00BA0E42">
            <w:pPr>
              <w:jc w:val="center"/>
              <w:rPr>
                <w:rFonts w:ascii="Bookman Old Style" w:hAnsi="Bookman Old Style"/>
                <w:sz w:val="28"/>
                <w:szCs w:val="28"/>
              </w:rPr>
            </w:pPr>
            <w:r w:rsidRPr="00EB468C">
              <w:rPr>
                <w:rFonts w:ascii="Bookman Old Style" w:hAnsi="Bookman Old Style"/>
                <w:sz w:val="28"/>
                <w:szCs w:val="28"/>
              </w:rPr>
              <w:t>от  1 до 2</w:t>
            </w:r>
          </w:p>
        </w:tc>
        <w:tc>
          <w:tcPr>
            <w:tcW w:w="3969" w:type="dxa"/>
          </w:tcPr>
          <w:p w:rsidR="00BA0E42" w:rsidRPr="00FC06A9" w:rsidRDefault="00BA0E42" w:rsidP="00FC06A9">
            <w:pPr>
              <w:rPr>
                <w:rFonts w:ascii="Bookman Old Style" w:hAnsi="Bookman Old Style" w:cs="Calibri"/>
                <w:i/>
                <w:iCs/>
                <w:sz w:val="28"/>
                <w:szCs w:val="28"/>
              </w:rPr>
            </w:pPr>
            <w:r w:rsidRPr="00FC06A9">
              <w:rPr>
                <w:rFonts w:ascii="Bookman Old Style" w:hAnsi="Bookman Old Style" w:cs="Calibri"/>
                <w:i/>
                <w:iCs/>
                <w:sz w:val="28"/>
                <w:szCs w:val="28"/>
              </w:rPr>
              <w:t>Показывает, какую часть текущих краткосрочных обязательств по кредитам и расчетам можно погасить, мобилизовав все оборотные средства</w:t>
            </w:r>
          </w:p>
        </w:tc>
      </w:tr>
      <w:tr w:rsidR="00FC06A9" w:rsidRPr="00974A69" w:rsidTr="00EB468C">
        <w:trPr>
          <w:jc w:val="center"/>
        </w:trPr>
        <w:tc>
          <w:tcPr>
            <w:tcW w:w="2694" w:type="dxa"/>
          </w:tcPr>
          <w:p w:rsidR="00FC06A9" w:rsidRPr="00FC06A9" w:rsidRDefault="00FC06A9" w:rsidP="00FC06A9">
            <w:pPr>
              <w:rPr>
                <w:rFonts w:ascii="Bookman Old Style" w:hAnsi="Bookman Old Style" w:cs="Calibri"/>
                <w:i/>
                <w:iCs/>
                <w:sz w:val="28"/>
                <w:szCs w:val="28"/>
              </w:rPr>
            </w:pPr>
            <w:r w:rsidRPr="00FC06A9">
              <w:rPr>
                <w:rFonts w:ascii="Bookman Old Style" w:hAnsi="Bookman Old Style" w:cs="Calibri"/>
                <w:i/>
                <w:iCs/>
                <w:sz w:val="28"/>
                <w:szCs w:val="28"/>
              </w:rPr>
              <w:t>Коэффициент автономии</w:t>
            </w:r>
          </w:p>
        </w:tc>
        <w:tc>
          <w:tcPr>
            <w:tcW w:w="2126" w:type="dxa"/>
            <w:vAlign w:val="center"/>
          </w:tcPr>
          <w:p w:rsidR="00FC06A9" w:rsidRPr="00EB468C" w:rsidRDefault="00FC06A9" w:rsidP="002361B1">
            <w:pPr>
              <w:jc w:val="center"/>
              <w:rPr>
                <w:rFonts w:ascii="Bookman Old Style" w:hAnsi="Bookman Old Style" w:cs="Calibri"/>
                <w:i/>
                <w:iCs/>
                <w:sz w:val="28"/>
                <w:szCs w:val="28"/>
              </w:rPr>
            </w:pPr>
            <w:r w:rsidRPr="00EB468C">
              <w:rPr>
                <w:rFonts w:ascii="Bookman Old Style" w:hAnsi="Bookman Old Style" w:cs="Calibri"/>
                <w:i/>
                <w:iCs/>
                <w:sz w:val="28"/>
                <w:szCs w:val="28"/>
              </w:rPr>
              <w:t>0,36</w:t>
            </w:r>
          </w:p>
        </w:tc>
        <w:tc>
          <w:tcPr>
            <w:tcW w:w="1984" w:type="dxa"/>
            <w:vAlign w:val="center"/>
          </w:tcPr>
          <w:p w:rsidR="00FC06A9" w:rsidRPr="00EB468C" w:rsidRDefault="00FC06A9" w:rsidP="002361B1">
            <w:pPr>
              <w:jc w:val="center"/>
              <w:rPr>
                <w:rFonts w:ascii="Bookman Old Style" w:hAnsi="Bookman Old Style" w:cs="Calibri"/>
                <w:i/>
                <w:iCs/>
                <w:sz w:val="28"/>
                <w:szCs w:val="28"/>
              </w:rPr>
            </w:pPr>
            <w:r w:rsidRPr="00EB468C">
              <w:rPr>
                <w:rFonts w:ascii="Bookman Old Style" w:hAnsi="Bookman Old Style" w:cs="Calibri"/>
                <w:i/>
                <w:iCs/>
                <w:sz w:val="28"/>
                <w:szCs w:val="28"/>
              </w:rPr>
              <w:t>0,35</w:t>
            </w:r>
          </w:p>
        </w:tc>
        <w:tc>
          <w:tcPr>
            <w:tcW w:w="1985" w:type="dxa"/>
            <w:tcBorders>
              <w:left w:val="single" w:sz="4" w:space="0" w:color="auto"/>
              <w:right w:val="single" w:sz="4" w:space="0" w:color="auto"/>
            </w:tcBorders>
            <w:vAlign w:val="center"/>
          </w:tcPr>
          <w:p w:rsidR="00FC06A9" w:rsidRPr="00002078" w:rsidRDefault="00FC06A9" w:rsidP="002361B1">
            <w:pPr>
              <w:jc w:val="center"/>
              <w:rPr>
                <w:rFonts w:ascii="Bookman Old Style" w:hAnsi="Bookman Old Style" w:cs="Calibri"/>
                <w:i/>
                <w:iCs/>
                <w:sz w:val="28"/>
                <w:szCs w:val="28"/>
              </w:rPr>
            </w:pPr>
            <w:r w:rsidRPr="00002078">
              <w:rPr>
                <w:rFonts w:ascii="Bookman Old Style" w:hAnsi="Bookman Old Style" w:cs="Calibri"/>
                <w:i/>
                <w:iCs/>
                <w:sz w:val="28"/>
                <w:szCs w:val="28"/>
              </w:rPr>
              <w:t>0,47</w:t>
            </w:r>
          </w:p>
        </w:tc>
        <w:tc>
          <w:tcPr>
            <w:tcW w:w="2410" w:type="dxa"/>
            <w:tcBorders>
              <w:left w:val="single" w:sz="4" w:space="0" w:color="auto"/>
            </w:tcBorders>
            <w:vAlign w:val="center"/>
          </w:tcPr>
          <w:p w:rsidR="00FC06A9" w:rsidRPr="00EB468C" w:rsidRDefault="00FC06A9" w:rsidP="002361B1">
            <w:pPr>
              <w:jc w:val="center"/>
              <w:rPr>
                <w:rFonts w:ascii="Bookman Old Style" w:hAnsi="Bookman Old Style"/>
                <w:sz w:val="28"/>
                <w:szCs w:val="28"/>
              </w:rPr>
            </w:pPr>
            <w:r w:rsidRPr="00EB468C">
              <w:rPr>
                <w:rFonts w:ascii="Bookman Old Style" w:hAnsi="Bookman Old Style"/>
                <w:sz w:val="28"/>
                <w:szCs w:val="28"/>
              </w:rPr>
              <w:t>&gt;0,5</w:t>
            </w:r>
          </w:p>
        </w:tc>
        <w:tc>
          <w:tcPr>
            <w:tcW w:w="3969" w:type="dxa"/>
          </w:tcPr>
          <w:p w:rsidR="00FC06A9" w:rsidRPr="00FC06A9" w:rsidRDefault="00FC06A9" w:rsidP="00FC06A9">
            <w:pPr>
              <w:rPr>
                <w:rFonts w:ascii="Bookman Old Style" w:hAnsi="Bookman Old Style" w:cs="Calibri"/>
                <w:i/>
                <w:iCs/>
                <w:sz w:val="28"/>
                <w:szCs w:val="28"/>
              </w:rPr>
            </w:pPr>
            <w:r w:rsidRPr="00FC06A9">
              <w:rPr>
                <w:rFonts w:ascii="Bookman Old Style" w:hAnsi="Bookman Old Style" w:cs="Calibri"/>
                <w:i/>
                <w:iCs/>
                <w:sz w:val="28"/>
                <w:szCs w:val="28"/>
              </w:rPr>
              <w:t>Степень финансовой независимости</w:t>
            </w:r>
          </w:p>
          <w:p w:rsidR="00FC06A9" w:rsidRPr="00FC06A9" w:rsidRDefault="00FC06A9" w:rsidP="00FC06A9">
            <w:pPr>
              <w:rPr>
                <w:rFonts w:ascii="Bookman Old Style" w:hAnsi="Bookman Old Style" w:cs="Calibri"/>
                <w:i/>
                <w:iCs/>
                <w:sz w:val="28"/>
                <w:szCs w:val="28"/>
              </w:rPr>
            </w:pPr>
            <w:r w:rsidRPr="00FC06A9">
              <w:rPr>
                <w:rFonts w:ascii="Bookman Old Style" w:hAnsi="Bookman Old Style" w:cs="Calibri"/>
                <w:i/>
                <w:iCs/>
                <w:sz w:val="28"/>
                <w:szCs w:val="28"/>
              </w:rPr>
              <w:t>(Отношение СК к валюте баланса)</w:t>
            </w:r>
          </w:p>
        </w:tc>
      </w:tr>
      <w:tr w:rsidR="00FC06A9" w:rsidRPr="00974A69" w:rsidTr="00EB468C">
        <w:trPr>
          <w:jc w:val="center"/>
        </w:trPr>
        <w:tc>
          <w:tcPr>
            <w:tcW w:w="2694" w:type="dxa"/>
          </w:tcPr>
          <w:p w:rsidR="00FC06A9" w:rsidRPr="00FC06A9" w:rsidRDefault="00FC06A9" w:rsidP="00FC06A9">
            <w:pPr>
              <w:rPr>
                <w:rFonts w:ascii="Bookman Old Style" w:hAnsi="Bookman Old Style" w:cs="Calibri"/>
                <w:i/>
                <w:iCs/>
                <w:sz w:val="28"/>
                <w:szCs w:val="28"/>
              </w:rPr>
            </w:pPr>
            <w:r w:rsidRPr="00FC06A9">
              <w:rPr>
                <w:rFonts w:ascii="Bookman Old Style" w:hAnsi="Bookman Old Style" w:cs="Calibri"/>
                <w:i/>
                <w:iCs/>
                <w:sz w:val="28"/>
                <w:szCs w:val="28"/>
              </w:rPr>
              <w:t>Соотношение заёмных и собственных средств</w:t>
            </w:r>
          </w:p>
        </w:tc>
        <w:tc>
          <w:tcPr>
            <w:tcW w:w="2126" w:type="dxa"/>
            <w:vAlign w:val="center"/>
          </w:tcPr>
          <w:p w:rsidR="00FC06A9" w:rsidRPr="00EB468C" w:rsidRDefault="00FC06A9" w:rsidP="002361B1">
            <w:pPr>
              <w:jc w:val="center"/>
              <w:rPr>
                <w:rFonts w:ascii="Bookman Old Style" w:hAnsi="Bookman Old Style" w:cs="Calibri"/>
                <w:i/>
                <w:iCs/>
                <w:sz w:val="28"/>
                <w:szCs w:val="28"/>
              </w:rPr>
            </w:pPr>
            <w:r w:rsidRPr="00EB468C">
              <w:rPr>
                <w:rFonts w:ascii="Bookman Old Style" w:hAnsi="Bookman Old Style" w:cs="Calibri"/>
                <w:i/>
                <w:iCs/>
                <w:sz w:val="28"/>
                <w:szCs w:val="28"/>
              </w:rPr>
              <w:t>1,74</w:t>
            </w:r>
          </w:p>
        </w:tc>
        <w:tc>
          <w:tcPr>
            <w:tcW w:w="1984" w:type="dxa"/>
            <w:vAlign w:val="center"/>
          </w:tcPr>
          <w:p w:rsidR="00FC06A9" w:rsidRPr="00EB468C" w:rsidRDefault="00FC06A9" w:rsidP="002361B1">
            <w:pPr>
              <w:jc w:val="center"/>
              <w:rPr>
                <w:rFonts w:ascii="Bookman Old Style" w:hAnsi="Bookman Old Style" w:cs="Calibri"/>
                <w:i/>
                <w:iCs/>
                <w:sz w:val="28"/>
                <w:szCs w:val="28"/>
              </w:rPr>
            </w:pPr>
            <w:r w:rsidRPr="00EB468C">
              <w:rPr>
                <w:rFonts w:ascii="Bookman Old Style" w:hAnsi="Bookman Old Style" w:cs="Calibri"/>
                <w:i/>
                <w:iCs/>
                <w:sz w:val="28"/>
                <w:szCs w:val="28"/>
              </w:rPr>
              <w:t>0,54</w:t>
            </w:r>
          </w:p>
        </w:tc>
        <w:tc>
          <w:tcPr>
            <w:tcW w:w="1985" w:type="dxa"/>
            <w:tcBorders>
              <w:left w:val="single" w:sz="4" w:space="0" w:color="auto"/>
              <w:right w:val="single" w:sz="4" w:space="0" w:color="auto"/>
            </w:tcBorders>
            <w:vAlign w:val="center"/>
          </w:tcPr>
          <w:p w:rsidR="00FC06A9" w:rsidRDefault="00FC06A9" w:rsidP="002361B1">
            <w:pPr>
              <w:jc w:val="center"/>
              <w:rPr>
                <w:rFonts w:ascii="Bookman Old Style" w:hAnsi="Bookman Old Style" w:cs="Calibri"/>
                <w:i/>
                <w:iCs/>
                <w:sz w:val="28"/>
                <w:szCs w:val="28"/>
              </w:rPr>
            </w:pPr>
          </w:p>
          <w:p w:rsidR="00FC06A9" w:rsidRPr="00002078" w:rsidRDefault="00FC06A9" w:rsidP="002361B1">
            <w:pPr>
              <w:jc w:val="center"/>
              <w:rPr>
                <w:rFonts w:ascii="Bookman Old Style" w:hAnsi="Bookman Old Style" w:cs="Calibri"/>
                <w:i/>
                <w:iCs/>
                <w:sz w:val="28"/>
                <w:szCs w:val="28"/>
              </w:rPr>
            </w:pPr>
            <w:r w:rsidRPr="00002078">
              <w:rPr>
                <w:rFonts w:ascii="Bookman Old Style" w:hAnsi="Bookman Old Style" w:cs="Calibri"/>
                <w:i/>
                <w:iCs/>
                <w:sz w:val="28"/>
                <w:szCs w:val="28"/>
              </w:rPr>
              <w:t>0,90</w:t>
            </w:r>
          </w:p>
          <w:p w:rsidR="00FC06A9" w:rsidRPr="00002078" w:rsidRDefault="00FC06A9" w:rsidP="002361B1">
            <w:pPr>
              <w:jc w:val="center"/>
              <w:rPr>
                <w:rFonts w:ascii="Bookman Old Style" w:hAnsi="Bookman Old Style" w:cs="Calibri"/>
                <w:i/>
                <w:iCs/>
                <w:sz w:val="28"/>
                <w:szCs w:val="28"/>
              </w:rPr>
            </w:pPr>
          </w:p>
        </w:tc>
        <w:tc>
          <w:tcPr>
            <w:tcW w:w="2410" w:type="dxa"/>
            <w:tcBorders>
              <w:left w:val="single" w:sz="4" w:space="0" w:color="auto"/>
            </w:tcBorders>
            <w:vAlign w:val="center"/>
          </w:tcPr>
          <w:p w:rsidR="00FC06A9" w:rsidRPr="00EB468C" w:rsidRDefault="00FC06A9" w:rsidP="002361B1">
            <w:pPr>
              <w:jc w:val="center"/>
              <w:rPr>
                <w:rFonts w:ascii="Bookman Old Style" w:hAnsi="Bookman Old Style"/>
                <w:sz w:val="28"/>
                <w:szCs w:val="28"/>
              </w:rPr>
            </w:pPr>
            <w:r w:rsidRPr="00EB468C">
              <w:rPr>
                <w:rFonts w:ascii="Bookman Old Style" w:hAnsi="Bookman Old Style"/>
                <w:sz w:val="28"/>
                <w:szCs w:val="28"/>
              </w:rPr>
              <w:t>&lt;0,7</w:t>
            </w:r>
          </w:p>
        </w:tc>
        <w:tc>
          <w:tcPr>
            <w:tcW w:w="3969" w:type="dxa"/>
          </w:tcPr>
          <w:p w:rsidR="00FC06A9" w:rsidRPr="00FC06A9" w:rsidRDefault="00FC06A9" w:rsidP="00FC06A9">
            <w:pPr>
              <w:rPr>
                <w:rFonts w:ascii="Bookman Old Style" w:hAnsi="Bookman Old Style" w:cs="Calibri"/>
                <w:i/>
                <w:iCs/>
                <w:sz w:val="28"/>
                <w:szCs w:val="28"/>
              </w:rPr>
            </w:pPr>
            <w:r w:rsidRPr="00FC06A9">
              <w:rPr>
                <w:rFonts w:ascii="Bookman Old Style" w:hAnsi="Bookman Old Style" w:cs="Calibri"/>
                <w:i/>
                <w:iCs/>
                <w:sz w:val="28"/>
                <w:szCs w:val="28"/>
              </w:rPr>
              <w:t>Превышение означает зависимость от внешних источников финансирования</w:t>
            </w:r>
          </w:p>
        </w:tc>
      </w:tr>
    </w:tbl>
    <w:p w:rsidR="00B424C3" w:rsidRPr="0066105D" w:rsidRDefault="00B424C3" w:rsidP="00041B58">
      <w:pPr>
        <w:ind w:firstLine="708"/>
        <w:jc w:val="both"/>
        <w:rPr>
          <w:rFonts w:ascii="Bookman Old Style" w:hAnsi="Bookman Old Style"/>
          <w:iCs/>
          <w:snapToGrid w:val="0"/>
          <w:sz w:val="28"/>
          <w:szCs w:val="28"/>
        </w:rPr>
      </w:pPr>
      <w:bookmarkStart w:id="7" w:name="_Toc132185026"/>
      <w:r w:rsidRPr="0066105D">
        <w:rPr>
          <w:rFonts w:ascii="Bookman Old Style" w:hAnsi="Bookman Old Style"/>
          <w:iCs/>
          <w:snapToGrid w:val="0"/>
          <w:sz w:val="28"/>
          <w:szCs w:val="28"/>
        </w:rPr>
        <w:t>Коэффициент</w:t>
      </w:r>
      <w:r w:rsidR="004D29F2">
        <w:rPr>
          <w:rFonts w:ascii="Bookman Old Style" w:hAnsi="Bookman Old Style"/>
          <w:iCs/>
          <w:snapToGrid w:val="0"/>
          <w:sz w:val="28"/>
          <w:szCs w:val="28"/>
        </w:rPr>
        <w:t xml:space="preserve">ы </w:t>
      </w:r>
      <w:r w:rsidRPr="0066105D">
        <w:rPr>
          <w:rFonts w:ascii="Bookman Old Style" w:hAnsi="Bookman Old Style"/>
          <w:iCs/>
          <w:snapToGrid w:val="0"/>
          <w:sz w:val="28"/>
          <w:szCs w:val="28"/>
        </w:rPr>
        <w:t xml:space="preserve"> в целом соответствуют нормативным значениям. </w:t>
      </w:r>
      <w:bookmarkEnd w:id="7"/>
    </w:p>
    <w:p w:rsidR="00BA0CBC" w:rsidRPr="0066105D" w:rsidRDefault="00BA0CBC" w:rsidP="00041B58">
      <w:pPr>
        <w:ind w:firstLine="708"/>
        <w:jc w:val="both"/>
        <w:rPr>
          <w:rFonts w:ascii="Bookman Old Style" w:hAnsi="Bookman Old Style"/>
          <w:iCs/>
          <w:snapToGrid w:val="0"/>
          <w:sz w:val="28"/>
          <w:szCs w:val="28"/>
        </w:rPr>
      </w:pPr>
      <w:bookmarkStart w:id="8" w:name="_Toc132185027"/>
    </w:p>
    <w:p w:rsidR="0061390B" w:rsidRPr="0066105D" w:rsidRDefault="00B424C3" w:rsidP="00041B58">
      <w:pPr>
        <w:ind w:firstLine="708"/>
        <w:jc w:val="both"/>
        <w:rPr>
          <w:rFonts w:ascii="Bookman Old Style" w:hAnsi="Bookman Old Style"/>
          <w:iCs/>
          <w:snapToGrid w:val="0"/>
          <w:sz w:val="28"/>
          <w:szCs w:val="28"/>
        </w:rPr>
      </w:pPr>
      <w:r w:rsidRPr="0066105D">
        <w:rPr>
          <w:rFonts w:ascii="Bookman Old Style" w:hAnsi="Bookman Old Style"/>
          <w:iCs/>
          <w:snapToGrid w:val="0"/>
          <w:sz w:val="28"/>
          <w:szCs w:val="28"/>
        </w:rPr>
        <w:t>Отчет о прибылях и убытках и показатели финансово-хозяйственной деятельности Общес</w:t>
      </w:r>
      <w:r w:rsidR="007958D1" w:rsidRPr="0066105D">
        <w:rPr>
          <w:rFonts w:ascii="Bookman Old Style" w:hAnsi="Bookman Old Style"/>
          <w:iCs/>
          <w:snapToGrid w:val="0"/>
          <w:sz w:val="28"/>
          <w:szCs w:val="28"/>
        </w:rPr>
        <w:t>тва в 2012</w:t>
      </w:r>
      <w:r w:rsidR="00537118" w:rsidRPr="0066105D">
        <w:rPr>
          <w:rFonts w:ascii="Bookman Old Style" w:hAnsi="Bookman Old Style"/>
          <w:iCs/>
          <w:snapToGrid w:val="0"/>
          <w:sz w:val="28"/>
          <w:szCs w:val="28"/>
        </w:rPr>
        <w:t xml:space="preserve"> году в Приложениях  1, 2</w:t>
      </w:r>
      <w:r w:rsidRPr="0066105D">
        <w:rPr>
          <w:rFonts w:ascii="Bookman Old Style" w:hAnsi="Bookman Old Style"/>
          <w:iCs/>
          <w:snapToGrid w:val="0"/>
          <w:sz w:val="28"/>
          <w:szCs w:val="28"/>
        </w:rPr>
        <w:t>.</w:t>
      </w:r>
      <w:bookmarkEnd w:id="8"/>
      <w:r w:rsidRPr="0066105D">
        <w:rPr>
          <w:rFonts w:ascii="Bookman Old Style" w:hAnsi="Bookman Old Style"/>
          <w:iCs/>
          <w:snapToGrid w:val="0"/>
          <w:sz w:val="28"/>
          <w:szCs w:val="28"/>
        </w:rPr>
        <w:t xml:space="preserve">      </w:t>
      </w:r>
    </w:p>
    <w:p w:rsidR="00B424C3" w:rsidRDefault="00B424C3" w:rsidP="007C5030">
      <w:pPr>
        <w:jc w:val="both"/>
        <w:rPr>
          <w:rFonts w:ascii="Bookman Old Style" w:hAnsi="Bookman Old Style"/>
          <w:color w:val="FF0000"/>
          <w:sz w:val="20"/>
          <w:szCs w:val="20"/>
        </w:rPr>
      </w:pPr>
    </w:p>
    <w:p w:rsidR="00F52C1E" w:rsidRDefault="00F52C1E" w:rsidP="007C5030">
      <w:pPr>
        <w:jc w:val="both"/>
        <w:rPr>
          <w:rFonts w:ascii="Bookman Old Style" w:hAnsi="Bookman Old Style"/>
          <w:color w:val="FF0000"/>
          <w:sz w:val="20"/>
          <w:szCs w:val="20"/>
        </w:rPr>
      </w:pPr>
    </w:p>
    <w:p w:rsidR="00BA0CBC" w:rsidRPr="00BA33CD" w:rsidRDefault="00BA0CBC" w:rsidP="00BA33CD">
      <w:pPr>
        <w:ind w:firstLine="708"/>
        <w:jc w:val="both"/>
        <w:rPr>
          <w:rFonts w:ascii="Bookman Old Style" w:hAnsi="Bookman Old Style"/>
          <w:iCs/>
          <w:sz w:val="28"/>
          <w:szCs w:val="28"/>
        </w:rPr>
      </w:pPr>
      <w:bookmarkStart w:id="9" w:name="_Toc320713942"/>
    </w:p>
    <w:p w:rsidR="00BA0CBC" w:rsidRPr="00BA33CD" w:rsidRDefault="00BA0CBC" w:rsidP="00BA33CD">
      <w:pPr>
        <w:ind w:firstLine="708"/>
        <w:jc w:val="both"/>
        <w:rPr>
          <w:rFonts w:ascii="Bookman Old Style" w:hAnsi="Bookman Old Style"/>
          <w:iCs/>
          <w:sz w:val="28"/>
          <w:szCs w:val="28"/>
        </w:rPr>
      </w:pPr>
    </w:p>
    <w:p w:rsidR="00EB468C" w:rsidRDefault="0061390B" w:rsidP="00BA33CD">
      <w:pPr>
        <w:keepNext/>
        <w:widowControl w:val="0"/>
        <w:ind w:firstLine="708"/>
        <w:jc w:val="both"/>
        <w:outlineLvl w:val="1"/>
        <w:rPr>
          <w:rFonts w:ascii="Bookman Old Style" w:hAnsi="Bookman Old Style"/>
          <w:b/>
          <w:i/>
          <w:snapToGrid w:val="0"/>
          <w:sz w:val="28"/>
          <w:szCs w:val="28"/>
        </w:rPr>
      </w:pPr>
      <w:r w:rsidRPr="00EB468C">
        <w:rPr>
          <w:rFonts w:ascii="Bookman Old Style" w:hAnsi="Bookman Old Style"/>
          <w:b/>
          <w:i/>
          <w:snapToGrid w:val="0"/>
          <w:sz w:val="28"/>
          <w:szCs w:val="28"/>
        </w:rPr>
        <w:t xml:space="preserve">4.2  Предложения по распределению прибыли, в </w:t>
      </w:r>
      <w:proofErr w:type="spellStart"/>
      <w:r w:rsidRPr="00EB468C">
        <w:rPr>
          <w:rFonts w:ascii="Bookman Old Style" w:hAnsi="Bookman Old Style"/>
          <w:b/>
          <w:i/>
          <w:snapToGrid w:val="0"/>
          <w:sz w:val="28"/>
          <w:szCs w:val="28"/>
        </w:rPr>
        <w:t>т.ч</w:t>
      </w:r>
      <w:proofErr w:type="spellEnd"/>
      <w:r w:rsidRPr="00EB468C">
        <w:rPr>
          <w:rFonts w:ascii="Bookman Old Style" w:hAnsi="Bookman Old Style"/>
          <w:b/>
          <w:i/>
          <w:snapToGrid w:val="0"/>
          <w:sz w:val="28"/>
          <w:szCs w:val="28"/>
        </w:rPr>
        <w:t>. по размеру (объявлении) дивидендов</w:t>
      </w:r>
      <w:bookmarkStart w:id="10" w:name="_Toc320449893"/>
      <w:bookmarkEnd w:id="9"/>
    </w:p>
    <w:p w:rsidR="00BA33CD" w:rsidRPr="00BA33CD" w:rsidRDefault="00BA33CD" w:rsidP="00BA33CD">
      <w:pPr>
        <w:ind w:firstLine="708"/>
        <w:jc w:val="both"/>
        <w:rPr>
          <w:rFonts w:ascii="Bookman Old Style" w:hAnsi="Bookman Old Style"/>
          <w:iCs/>
          <w:sz w:val="28"/>
          <w:szCs w:val="28"/>
        </w:rPr>
      </w:pPr>
    </w:p>
    <w:p w:rsidR="0061390B" w:rsidRPr="00EB468C" w:rsidRDefault="007958D1" w:rsidP="00041B58">
      <w:pPr>
        <w:ind w:firstLine="708"/>
        <w:rPr>
          <w:rFonts w:ascii="Bookman Old Style" w:hAnsi="Bookman Old Style"/>
          <w:b/>
          <w:i/>
          <w:snapToGrid w:val="0"/>
          <w:sz w:val="28"/>
          <w:szCs w:val="28"/>
        </w:rPr>
      </w:pPr>
      <w:r w:rsidRPr="007B0662">
        <w:rPr>
          <w:rFonts w:ascii="Bookman Old Style" w:hAnsi="Bookman Old Style"/>
          <w:b/>
          <w:i/>
          <w:snapToGrid w:val="0"/>
          <w:sz w:val="28"/>
          <w:szCs w:val="28"/>
        </w:rPr>
        <w:t>По результатам 2012</w:t>
      </w:r>
      <w:r w:rsidR="0061390B" w:rsidRPr="007B0662">
        <w:rPr>
          <w:rFonts w:ascii="Bookman Old Style" w:hAnsi="Bookman Old Style"/>
          <w:b/>
          <w:i/>
          <w:snapToGrid w:val="0"/>
          <w:sz w:val="28"/>
          <w:szCs w:val="28"/>
        </w:rPr>
        <w:t xml:space="preserve"> года Обществом получена прибыль в сумме </w:t>
      </w:r>
      <w:r w:rsidR="007B0662" w:rsidRPr="007B0662">
        <w:rPr>
          <w:rFonts w:ascii="Bookman Old Style" w:hAnsi="Bookman Old Style"/>
          <w:b/>
          <w:i/>
          <w:snapToGrid w:val="0"/>
          <w:sz w:val="28"/>
          <w:szCs w:val="28"/>
        </w:rPr>
        <w:t xml:space="preserve">222 993 </w:t>
      </w:r>
      <w:r w:rsidR="0061390B" w:rsidRPr="007B0662">
        <w:rPr>
          <w:rFonts w:ascii="Bookman Old Style" w:hAnsi="Bookman Old Style"/>
          <w:b/>
          <w:i/>
          <w:snapToGrid w:val="0"/>
          <w:sz w:val="28"/>
          <w:szCs w:val="28"/>
        </w:rPr>
        <w:t>тыс. руб.</w:t>
      </w:r>
      <w:bookmarkEnd w:id="10"/>
    </w:p>
    <w:p w:rsidR="00EB468C" w:rsidRPr="00EB468C" w:rsidRDefault="00EB468C" w:rsidP="00EB468C">
      <w:pPr>
        <w:widowControl w:val="0"/>
        <w:spacing w:before="100" w:beforeAutospacing="1" w:after="100" w:afterAutospacing="1"/>
        <w:jc w:val="center"/>
        <w:rPr>
          <w:rFonts w:ascii="Bookman Old Style" w:hAnsi="Bookman Old Style"/>
          <w:b/>
          <w:i/>
          <w:snapToGrid w:val="0"/>
          <w:sz w:val="10"/>
          <w:szCs w:val="10"/>
        </w:rPr>
      </w:pPr>
    </w:p>
    <w:p w:rsidR="00EB468C" w:rsidRDefault="0061390B" w:rsidP="00EB468C">
      <w:pPr>
        <w:widowControl w:val="0"/>
        <w:spacing w:before="100" w:beforeAutospacing="1" w:after="100" w:afterAutospacing="1"/>
        <w:jc w:val="center"/>
        <w:rPr>
          <w:rFonts w:ascii="Bookman Old Style" w:hAnsi="Bookman Old Style"/>
          <w:b/>
          <w:i/>
          <w:snapToGrid w:val="0"/>
          <w:sz w:val="28"/>
          <w:szCs w:val="28"/>
        </w:rPr>
      </w:pPr>
      <w:r w:rsidRPr="00EB468C">
        <w:rPr>
          <w:rFonts w:ascii="Bookman Old Style" w:hAnsi="Bookman Old Style"/>
          <w:b/>
          <w:i/>
          <w:snapToGrid w:val="0"/>
          <w:sz w:val="28"/>
          <w:szCs w:val="28"/>
        </w:rPr>
        <w:t>Распределение прибылей и убытков</w:t>
      </w:r>
    </w:p>
    <w:p w:rsidR="00EB468C" w:rsidRPr="00EB468C" w:rsidRDefault="00EB468C" w:rsidP="00EB468C">
      <w:pPr>
        <w:widowControl w:val="0"/>
        <w:spacing w:before="100" w:beforeAutospacing="1" w:after="100" w:afterAutospacing="1"/>
        <w:jc w:val="center"/>
        <w:rPr>
          <w:rFonts w:ascii="Bookman Old Style" w:hAnsi="Bookman Old Style"/>
          <w:b/>
          <w:i/>
          <w:snapToGrid w:val="0"/>
          <w:sz w:val="4"/>
          <w:szCs w:val="4"/>
        </w:rPr>
      </w:pPr>
    </w:p>
    <w:tbl>
      <w:tblPr>
        <w:tblW w:w="0" w:type="auto"/>
        <w:tblInd w:w="25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520"/>
        <w:gridCol w:w="2551"/>
      </w:tblGrid>
      <w:tr w:rsidR="0061390B" w:rsidRPr="0061390B" w:rsidTr="0061390B">
        <w:trPr>
          <w:trHeight w:val="571"/>
        </w:trPr>
        <w:tc>
          <w:tcPr>
            <w:tcW w:w="6520" w:type="dxa"/>
            <w:shd w:val="clear" w:color="auto" w:fill="C0C0C0"/>
            <w:vAlign w:val="center"/>
          </w:tcPr>
          <w:p w:rsidR="0061390B" w:rsidRPr="00EB468C" w:rsidRDefault="0061390B" w:rsidP="00EB468C">
            <w:pPr>
              <w:widowControl w:val="0"/>
              <w:spacing w:before="100" w:beforeAutospacing="1" w:after="100" w:afterAutospacing="1"/>
              <w:ind w:left="34"/>
              <w:jc w:val="center"/>
              <w:rPr>
                <w:rFonts w:ascii="Bookman Old Style" w:hAnsi="Bookman Old Style" w:cs="Arial"/>
                <w:b/>
                <w:i/>
                <w:snapToGrid w:val="0"/>
                <w:sz w:val="28"/>
                <w:szCs w:val="28"/>
              </w:rPr>
            </w:pPr>
            <w:r w:rsidRPr="00EB468C">
              <w:rPr>
                <w:rFonts w:ascii="Bookman Old Style" w:hAnsi="Bookman Old Style" w:cs="Arial"/>
                <w:b/>
                <w:i/>
                <w:snapToGrid w:val="0"/>
                <w:sz w:val="28"/>
                <w:szCs w:val="28"/>
              </w:rPr>
              <w:t>Статья расходования</w:t>
            </w:r>
          </w:p>
        </w:tc>
        <w:tc>
          <w:tcPr>
            <w:tcW w:w="2551" w:type="dxa"/>
            <w:shd w:val="clear" w:color="auto" w:fill="C0C0C0"/>
            <w:vAlign w:val="center"/>
          </w:tcPr>
          <w:p w:rsidR="0061390B" w:rsidRPr="00EB468C" w:rsidRDefault="0061390B" w:rsidP="00EB468C">
            <w:pPr>
              <w:widowControl w:val="0"/>
              <w:spacing w:before="100" w:beforeAutospacing="1" w:after="100" w:afterAutospacing="1"/>
              <w:jc w:val="center"/>
              <w:rPr>
                <w:rFonts w:ascii="Bookman Old Style" w:hAnsi="Bookman Old Style" w:cs="Arial"/>
                <w:b/>
                <w:i/>
                <w:snapToGrid w:val="0"/>
                <w:sz w:val="28"/>
                <w:szCs w:val="28"/>
              </w:rPr>
            </w:pPr>
            <w:r w:rsidRPr="00EB468C">
              <w:rPr>
                <w:rFonts w:ascii="Bookman Old Style" w:hAnsi="Bookman Old Style" w:cs="Arial"/>
                <w:b/>
                <w:i/>
                <w:snapToGrid w:val="0"/>
                <w:sz w:val="28"/>
                <w:szCs w:val="28"/>
              </w:rPr>
              <w:t>Размер средств</w:t>
            </w:r>
          </w:p>
          <w:p w:rsidR="0061390B" w:rsidRPr="00EB468C" w:rsidRDefault="0061390B" w:rsidP="00EB468C">
            <w:pPr>
              <w:widowControl w:val="0"/>
              <w:spacing w:before="100" w:beforeAutospacing="1" w:after="100" w:afterAutospacing="1"/>
              <w:jc w:val="center"/>
              <w:rPr>
                <w:rFonts w:ascii="Bookman Old Style" w:hAnsi="Bookman Old Style" w:cs="Arial"/>
                <w:b/>
                <w:i/>
                <w:snapToGrid w:val="0"/>
                <w:sz w:val="28"/>
                <w:szCs w:val="28"/>
              </w:rPr>
            </w:pPr>
            <w:r w:rsidRPr="00EB468C">
              <w:rPr>
                <w:rFonts w:ascii="Bookman Old Style" w:hAnsi="Bookman Old Style" w:cs="Arial"/>
                <w:b/>
                <w:i/>
                <w:snapToGrid w:val="0"/>
                <w:sz w:val="28"/>
                <w:szCs w:val="28"/>
              </w:rPr>
              <w:t>(</w:t>
            </w:r>
            <w:proofErr w:type="spellStart"/>
            <w:r w:rsidRPr="00EB468C">
              <w:rPr>
                <w:rFonts w:ascii="Bookman Old Style" w:hAnsi="Bookman Old Style" w:cs="Arial"/>
                <w:b/>
                <w:i/>
                <w:snapToGrid w:val="0"/>
                <w:sz w:val="28"/>
                <w:szCs w:val="28"/>
              </w:rPr>
              <w:t>тыс</w:t>
            </w:r>
            <w:proofErr w:type="gramStart"/>
            <w:r w:rsidRPr="00EB468C">
              <w:rPr>
                <w:rFonts w:ascii="Bookman Old Style" w:hAnsi="Bookman Old Style" w:cs="Arial"/>
                <w:b/>
                <w:i/>
                <w:snapToGrid w:val="0"/>
                <w:sz w:val="28"/>
                <w:szCs w:val="28"/>
              </w:rPr>
              <w:t>.р</w:t>
            </w:r>
            <w:proofErr w:type="gramEnd"/>
            <w:r w:rsidRPr="00EB468C">
              <w:rPr>
                <w:rFonts w:ascii="Bookman Old Style" w:hAnsi="Bookman Old Style" w:cs="Arial"/>
                <w:b/>
                <w:i/>
                <w:snapToGrid w:val="0"/>
                <w:sz w:val="28"/>
                <w:szCs w:val="28"/>
              </w:rPr>
              <w:t>уб</w:t>
            </w:r>
            <w:proofErr w:type="spellEnd"/>
            <w:r w:rsidRPr="00EB468C">
              <w:rPr>
                <w:rFonts w:ascii="Bookman Old Style" w:hAnsi="Bookman Old Style" w:cs="Arial"/>
                <w:b/>
                <w:i/>
                <w:snapToGrid w:val="0"/>
                <w:sz w:val="28"/>
                <w:szCs w:val="28"/>
              </w:rPr>
              <w:t>.)</w:t>
            </w:r>
          </w:p>
        </w:tc>
      </w:tr>
      <w:tr w:rsidR="0061390B" w:rsidRPr="0061390B" w:rsidTr="0025358C">
        <w:tc>
          <w:tcPr>
            <w:tcW w:w="6520" w:type="dxa"/>
          </w:tcPr>
          <w:p w:rsidR="0061390B" w:rsidRPr="00EB468C" w:rsidRDefault="0061390B" w:rsidP="00EB468C">
            <w:pPr>
              <w:spacing w:before="100" w:beforeAutospacing="1" w:after="100" w:afterAutospacing="1"/>
              <w:rPr>
                <w:rFonts w:ascii="Bookman Old Style" w:hAnsi="Bookman Old Style"/>
                <w:sz w:val="28"/>
                <w:szCs w:val="28"/>
              </w:rPr>
            </w:pPr>
            <w:r w:rsidRPr="00EB468C">
              <w:rPr>
                <w:rFonts w:ascii="Bookman Old Style" w:hAnsi="Bookman Old Style"/>
                <w:sz w:val="28"/>
                <w:szCs w:val="28"/>
              </w:rPr>
              <w:t>Чистая прибыль к распределению</w:t>
            </w:r>
          </w:p>
        </w:tc>
        <w:tc>
          <w:tcPr>
            <w:tcW w:w="2551" w:type="dxa"/>
          </w:tcPr>
          <w:p w:rsidR="0061390B" w:rsidRPr="00EB468C" w:rsidRDefault="007B0662" w:rsidP="00EB468C">
            <w:pPr>
              <w:widowControl w:val="0"/>
              <w:spacing w:before="100" w:beforeAutospacing="1" w:after="100" w:afterAutospacing="1"/>
              <w:jc w:val="center"/>
              <w:rPr>
                <w:rFonts w:ascii="Bookman Old Style" w:hAnsi="Bookman Old Style"/>
                <w:i/>
                <w:snapToGrid w:val="0"/>
                <w:sz w:val="28"/>
                <w:szCs w:val="28"/>
              </w:rPr>
            </w:pPr>
            <w:r>
              <w:rPr>
                <w:rFonts w:ascii="Bookman Old Style" w:hAnsi="Bookman Old Style"/>
                <w:i/>
                <w:snapToGrid w:val="0"/>
                <w:sz w:val="28"/>
                <w:szCs w:val="28"/>
              </w:rPr>
              <w:t>222 993</w:t>
            </w:r>
          </w:p>
        </w:tc>
      </w:tr>
      <w:tr w:rsidR="0061390B" w:rsidRPr="0061390B" w:rsidTr="0025358C">
        <w:tc>
          <w:tcPr>
            <w:tcW w:w="6520" w:type="dxa"/>
          </w:tcPr>
          <w:p w:rsidR="0061390B" w:rsidRPr="00EB468C" w:rsidRDefault="0061390B" w:rsidP="0025358C">
            <w:pPr>
              <w:rPr>
                <w:rFonts w:ascii="Bookman Old Style" w:hAnsi="Bookman Old Style"/>
                <w:sz w:val="28"/>
                <w:szCs w:val="28"/>
              </w:rPr>
            </w:pPr>
            <w:r w:rsidRPr="00EB468C">
              <w:rPr>
                <w:rFonts w:ascii="Bookman Old Style" w:hAnsi="Bookman Old Style"/>
                <w:sz w:val="28"/>
                <w:szCs w:val="28"/>
              </w:rPr>
              <w:t>Отчисления в резервный фонд</w:t>
            </w:r>
          </w:p>
        </w:tc>
        <w:tc>
          <w:tcPr>
            <w:tcW w:w="2551" w:type="dxa"/>
          </w:tcPr>
          <w:p w:rsidR="0061390B" w:rsidRPr="00EB468C" w:rsidRDefault="0061390B" w:rsidP="0061390B">
            <w:pPr>
              <w:widowControl w:val="0"/>
              <w:jc w:val="right"/>
              <w:rPr>
                <w:rFonts w:ascii="Bookman Old Style" w:hAnsi="Bookman Old Style"/>
                <w:i/>
                <w:snapToGrid w:val="0"/>
                <w:sz w:val="28"/>
                <w:szCs w:val="28"/>
              </w:rPr>
            </w:pPr>
          </w:p>
        </w:tc>
      </w:tr>
      <w:tr w:rsidR="0061390B" w:rsidRPr="0061390B" w:rsidTr="0025358C">
        <w:tc>
          <w:tcPr>
            <w:tcW w:w="6520" w:type="dxa"/>
          </w:tcPr>
          <w:p w:rsidR="0061390B" w:rsidRPr="00EB468C" w:rsidRDefault="0061390B" w:rsidP="0025358C">
            <w:pPr>
              <w:rPr>
                <w:rFonts w:ascii="Bookman Old Style" w:hAnsi="Bookman Old Style"/>
                <w:sz w:val="28"/>
                <w:szCs w:val="28"/>
              </w:rPr>
            </w:pPr>
            <w:r w:rsidRPr="00EB468C">
              <w:rPr>
                <w:rFonts w:ascii="Bookman Old Style" w:hAnsi="Bookman Old Style"/>
                <w:sz w:val="28"/>
                <w:szCs w:val="28"/>
              </w:rPr>
              <w:t>Развитие активов Общества</w:t>
            </w:r>
          </w:p>
        </w:tc>
        <w:tc>
          <w:tcPr>
            <w:tcW w:w="2551" w:type="dxa"/>
          </w:tcPr>
          <w:p w:rsidR="0061390B" w:rsidRPr="00EB468C" w:rsidRDefault="007B0662" w:rsidP="002E0BCB">
            <w:pPr>
              <w:widowControl w:val="0"/>
              <w:jc w:val="center"/>
              <w:rPr>
                <w:rFonts w:ascii="Bookman Old Style" w:hAnsi="Bookman Old Style"/>
                <w:i/>
                <w:snapToGrid w:val="0"/>
                <w:sz w:val="28"/>
                <w:szCs w:val="28"/>
              </w:rPr>
            </w:pPr>
            <w:r>
              <w:rPr>
                <w:rFonts w:ascii="Bookman Old Style" w:hAnsi="Bookman Old Style"/>
                <w:i/>
                <w:snapToGrid w:val="0"/>
                <w:sz w:val="28"/>
                <w:szCs w:val="28"/>
              </w:rPr>
              <w:t>14</w:t>
            </w:r>
            <w:r w:rsidR="002E0BCB">
              <w:rPr>
                <w:rFonts w:ascii="Bookman Old Style" w:hAnsi="Bookman Old Style"/>
                <w:i/>
                <w:snapToGrid w:val="0"/>
                <w:sz w:val="28"/>
                <w:szCs w:val="28"/>
              </w:rPr>
              <w:t>5</w:t>
            </w:r>
            <w:r>
              <w:rPr>
                <w:rFonts w:ascii="Bookman Old Style" w:hAnsi="Bookman Old Style"/>
                <w:i/>
                <w:snapToGrid w:val="0"/>
                <w:sz w:val="28"/>
                <w:szCs w:val="28"/>
              </w:rPr>
              <w:t xml:space="preserve"> </w:t>
            </w:r>
            <w:r w:rsidR="002E0BCB">
              <w:rPr>
                <w:rFonts w:ascii="Bookman Old Style" w:hAnsi="Bookman Old Style"/>
                <w:i/>
                <w:snapToGrid w:val="0"/>
                <w:sz w:val="28"/>
                <w:szCs w:val="28"/>
              </w:rPr>
              <w:t>493</w:t>
            </w:r>
          </w:p>
        </w:tc>
      </w:tr>
      <w:tr w:rsidR="0061390B" w:rsidRPr="0061390B" w:rsidTr="0025358C">
        <w:tc>
          <w:tcPr>
            <w:tcW w:w="6520" w:type="dxa"/>
          </w:tcPr>
          <w:p w:rsidR="0061390B" w:rsidRPr="00EB468C" w:rsidRDefault="0061390B" w:rsidP="0025358C">
            <w:pPr>
              <w:rPr>
                <w:rFonts w:ascii="Bookman Old Style" w:hAnsi="Bookman Old Style"/>
                <w:sz w:val="28"/>
                <w:szCs w:val="28"/>
              </w:rPr>
            </w:pPr>
            <w:r w:rsidRPr="00EB468C">
              <w:rPr>
                <w:rFonts w:ascii="Bookman Old Style" w:hAnsi="Bookman Old Style"/>
                <w:sz w:val="28"/>
                <w:szCs w:val="28"/>
              </w:rPr>
              <w:t>Дивиденды по обыкновенным акциям</w:t>
            </w:r>
          </w:p>
          <w:p w:rsidR="0061390B" w:rsidRPr="00EB468C" w:rsidRDefault="0061390B" w:rsidP="0025358C">
            <w:pPr>
              <w:rPr>
                <w:rFonts w:ascii="Bookman Old Style" w:hAnsi="Bookman Old Style"/>
                <w:sz w:val="28"/>
                <w:szCs w:val="28"/>
              </w:rPr>
            </w:pPr>
            <w:r w:rsidRPr="00EB468C">
              <w:rPr>
                <w:rFonts w:ascii="Bookman Old Style" w:hAnsi="Bookman Old Style"/>
                <w:sz w:val="28"/>
                <w:szCs w:val="28"/>
              </w:rPr>
              <w:t xml:space="preserve">          в том числе на одну акцию</w:t>
            </w:r>
          </w:p>
        </w:tc>
        <w:tc>
          <w:tcPr>
            <w:tcW w:w="2551" w:type="dxa"/>
            <w:vAlign w:val="center"/>
          </w:tcPr>
          <w:p w:rsidR="0061390B" w:rsidRPr="00EB468C" w:rsidRDefault="007B0662" w:rsidP="0061390B">
            <w:pPr>
              <w:widowControl w:val="0"/>
              <w:jc w:val="center"/>
              <w:rPr>
                <w:rFonts w:ascii="Bookman Old Style" w:hAnsi="Bookman Old Style"/>
                <w:i/>
                <w:snapToGrid w:val="0"/>
                <w:sz w:val="28"/>
                <w:szCs w:val="28"/>
              </w:rPr>
            </w:pPr>
            <w:r>
              <w:rPr>
                <w:rFonts w:ascii="Bookman Old Style" w:hAnsi="Bookman Old Style"/>
                <w:i/>
                <w:snapToGrid w:val="0"/>
                <w:sz w:val="28"/>
                <w:szCs w:val="28"/>
              </w:rPr>
              <w:t>7</w:t>
            </w:r>
            <w:r w:rsidR="002E0BCB">
              <w:rPr>
                <w:rFonts w:ascii="Bookman Old Style" w:hAnsi="Bookman Old Style"/>
                <w:i/>
                <w:snapToGrid w:val="0"/>
                <w:sz w:val="28"/>
                <w:szCs w:val="28"/>
              </w:rPr>
              <w:t>7</w:t>
            </w:r>
            <w:r>
              <w:rPr>
                <w:rFonts w:ascii="Bookman Old Style" w:hAnsi="Bookman Old Style"/>
                <w:i/>
                <w:snapToGrid w:val="0"/>
                <w:sz w:val="28"/>
                <w:szCs w:val="28"/>
              </w:rPr>
              <w:t xml:space="preserve"> </w:t>
            </w:r>
            <w:r w:rsidR="002E0BCB">
              <w:rPr>
                <w:rFonts w:ascii="Bookman Old Style" w:hAnsi="Bookman Old Style"/>
                <w:i/>
                <w:snapToGrid w:val="0"/>
                <w:sz w:val="28"/>
                <w:szCs w:val="28"/>
              </w:rPr>
              <w:t>500</w:t>
            </w:r>
          </w:p>
          <w:p w:rsidR="0061390B" w:rsidRPr="00EB468C" w:rsidRDefault="007B0662" w:rsidP="002E0BCB">
            <w:pPr>
              <w:widowControl w:val="0"/>
              <w:jc w:val="center"/>
              <w:rPr>
                <w:rFonts w:ascii="Bookman Old Style" w:hAnsi="Bookman Old Style"/>
                <w:i/>
                <w:snapToGrid w:val="0"/>
                <w:sz w:val="28"/>
                <w:szCs w:val="28"/>
              </w:rPr>
            </w:pPr>
            <w:r>
              <w:rPr>
                <w:rFonts w:ascii="Bookman Old Style" w:hAnsi="Bookman Old Style"/>
                <w:i/>
                <w:snapToGrid w:val="0"/>
                <w:sz w:val="28"/>
                <w:szCs w:val="28"/>
              </w:rPr>
              <w:t>7,</w:t>
            </w:r>
            <w:r w:rsidR="002E0BCB">
              <w:rPr>
                <w:rFonts w:ascii="Bookman Old Style" w:hAnsi="Bookman Old Style"/>
                <w:i/>
                <w:snapToGrid w:val="0"/>
                <w:sz w:val="28"/>
                <w:szCs w:val="28"/>
              </w:rPr>
              <w:t>993</w:t>
            </w:r>
            <w:bookmarkStart w:id="11" w:name="_GoBack"/>
            <w:bookmarkEnd w:id="11"/>
          </w:p>
        </w:tc>
      </w:tr>
    </w:tbl>
    <w:p w:rsidR="0061390B" w:rsidRDefault="0061390B" w:rsidP="007C5030">
      <w:pPr>
        <w:jc w:val="both"/>
        <w:rPr>
          <w:rFonts w:ascii="Bookman Old Style" w:hAnsi="Bookman Old Style"/>
          <w:iCs/>
          <w:color w:val="FF0000"/>
          <w:highlight w:val="yellow"/>
        </w:rPr>
      </w:pPr>
    </w:p>
    <w:p w:rsidR="0061390B" w:rsidRDefault="0061390B" w:rsidP="007C5030">
      <w:pPr>
        <w:jc w:val="both"/>
        <w:rPr>
          <w:rFonts w:ascii="Bookman Old Style" w:hAnsi="Bookman Old Style"/>
          <w:iCs/>
          <w:color w:val="FF0000"/>
          <w:highlight w:val="yellow"/>
        </w:rPr>
      </w:pPr>
    </w:p>
    <w:p w:rsidR="0061390B" w:rsidRPr="00A1101A" w:rsidRDefault="0061390B" w:rsidP="00041B58">
      <w:pPr>
        <w:ind w:firstLine="708"/>
        <w:jc w:val="both"/>
        <w:rPr>
          <w:rFonts w:ascii="Bookman Old Style" w:hAnsi="Bookman Old Style"/>
          <w:iCs/>
          <w:sz w:val="28"/>
          <w:szCs w:val="28"/>
        </w:rPr>
      </w:pPr>
      <w:r w:rsidRPr="00A1101A">
        <w:rPr>
          <w:rFonts w:ascii="Bookman Old Style" w:hAnsi="Bookman Old Style"/>
          <w:iCs/>
          <w:sz w:val="28"/>
          <w:szCs w:val="28"/>
        </w:rPr>
        <w:t>В соответствии с  долями  владения чистая прибыль распределяется:</w:t>
      </w:r>
    </w:p>
    <w:p w:rsidR="0061390B" w:rsidRPr="00A1101A" w:rsidRDefault="00EB468C" w:rsidP="00041B58">
      <w:pPr>
        <w:ind w:firstLine="708"/>
        <w:jc w:val="both"/>
        <w:rPr>
          <w:rFonts w:ascii="Bookman Old Style" w:hAnsi="Bookman Old Style"/>
          <w:iCs/>
          <w:sz w:val="28"/>
          <w:szCs w:val="28"/>
          <w:highlight w:val="yellow"/>
        </w:rPr>
      </w:pPr>
      <w:r w:rsidRPr="00A1101A">
        <w:rPr>
          <w:rFonts w:ascii="Bookman Old Style" w:hAnsi="Bookman Old Style"/>
          <w:iCs/>
          <w:sz w:val="28"/>
          <w:szCs w:val="28"/>
        </w:rPr>
        <w:t>1.</w:t>
      </w:r>
      <w:r w:rsidR="0061390B" w:rsidRPr="00A1101A">
        <w:rPr>
          <w:rFonts w:ascii="Bookman Old Style" w:hAnsi="Bookman Old Style"/>
          <w:iCs/>
          <w:sz w:val="28"/>
          <w:szCs w:val="28"/>
        </w:rPr>
        <w:t xml:space="preserve"> ОАО «Конце</w:t>
      </w:r>
      <w:r w:rsidR="007B0662">
        <w:rPr>
          <w:rFonts w:ascii="Bookman Old Style" w:hAnsi="Bookman Old Style"/>
          <w:iCs/>
          <w:sz w:val="28"/>
          <w:szCs w:val="28"/>
        </w:rPr>
        <w:t>рн «РТИ Системы»  (100%)  - 74 993</w:t>
      </w:r>
      <w:r w:rsidR="0061390B" w:rsidRPr="00A1101A">
        <w:rPr>
          <w:rFonts w:ascii="Bookman Old Style" w:hAnsi="Bookman Old Style"/>
          <w:iCs/>
          <w:sz w:val="28"/>
          <w:szCs w:val="28"/>
        </w:rPr>
        <w:t>,0 тыс. руб.</w:t>
      </w:r>
    </w:p>
    <w:p w:rsidR="005E4B0A" w:rsidRDefault="005E4B0A" w:rsidP="00041B58">
      <w:pPr>
        <w:pStyle w:val="2"/>
        <w:spacing w:before="240" w:after="240"/>
        <w:ind w:firstLine="708"/>
        <w:rPr>
          <w:rFonts w:ascii="Bookman Old Style" w:hAnsi="Bookman Old Style"/>
          <w:i/>
          <w:sz w:val="28"/>
          <w:szCs w:val="28"/>
        </w:rPr>
      </w:pPr>
      <w:bookmarkStart w:id="12" w:name="_Toc320713943"/>
    </w:p>
    <w:p w:rsidR="00D95326" w:rsidRPr="007F34FF" w:rsidRDefault="0061390B" w:rsidP="00041B58">
      <w:pPr>
        <w:pStyle w:val="2"/>
        <w:spacing w:before="240" w:after="240"/>
        <w:ind w:firstLine="708"/>
        <w:rPr>
          <w:rFonts w:ascii="Bookman Old Style" w:hAnsi="Bookman Old Style"/>
          <w:i/>
          <w:sz w:val="28"/>
          <w:szCs w:val="28"/>
        </w:rPr>
      </w:pPr>
      <w:r w:rsidRPr="007F34FF">
        <w:rPr>
          <w:rFonts w:ascii="Bookman Old Style" w:hAnsi="Bookman Old Style"/>
          <w:i/>
          <w:sz w:val="28"/>
          <w:szCs w:val="28"/>
        </w:rPr>
        <w:t xml:space="preserve">4.3 </w:t>
      </w:r>
      <w:r w:rsidR="00985CE0" w:rsidRPr="007F34FF">
        <w:rPr>
          <w:rFonts w:ascii="Bookman Old Style" w:hAnsi="Bookman Old Style"/>
          <w:i/>
          <w:sz w:val="28"/>
          <w:szCs w:val="28"/>
        </w:rPr>
        <w:t xml:space="preserve"> </w:t>
      </w:r>
      <w:r w:rsidR="00D95326" w:rsidRPr="007F34FF">
        <w:rPr>
          <w:rFonts w:ascii="Bookman Old Style" w:hAnsi="Bookman Old Style"/>
          <w:i/>
          <w:sz w:val="28"/>
          <w:szCs w:val="28"/>
        </w:rPr>
        <w:t>Информация о деятельности Совета директоров Общества</w:t>
      </w:r>
      <w:bookmarkEnd w:id="12"/>
    </w:p>
    <w:p w:rsidR="00AB5D50" w:rsidRPr="007F34FF" w:rsidRDefault="007B0662" w:rsidP="007C5030">
      <w:pPr>
        <w:tabs>
          <w:tab w:val="left" w:pos="567"/>
        </w:tabs>
        <w:spacing w:before="240" w:after="120"/>
        <w:ind w:firstLine="709"/>
        <w:jc w:val="both"/>
        <w:rPr>
          <w:rFonts w:ascii="Bookman Old Style" w:hAnsi="Bookman Old Style"/>
          <w:sz w:val="28"/>
          <w:szCs w:val="28"/>
        </w:rPr>
      </w:pPr>
      <w:r w:rsidRPr="007F34FF">
        <w:rPr>
          <w:rFonts w:ascii="Bookman Old Style" w:hAnsi="Bookman Old Style"/>
          <w:sz w:val="28"/>
          <w:szCs w:val="28"/>
        </w:rPr>
        <w:t>За отчетный период с 01.01.2012 по 31.12.2012</w:t>
      </w:r>
      <w:r w:rsidR="00925E5F" w:rsidRPr="007F34FF">
        <w:rPr>
          <w:rFonts w:ascii="Bookman Old Style" w:hAnsi="Bookman Old Style"/>
          <w:sz w:val="28"/>
          <w:szCs w:val="28"/>
        </w:rPr>
        <w:t xml:space="preserve"> Совет директоров провел 1</w:t>
      </w:r>
      <w:r w:rsidR="007C4664" w:rsidRPr="007F34FF">
        <w:rPr>
          <w:rFonts w:ascii="Bookman Old Style" w:hAnsi="Bookman Old Style"/>
          <w:sz w:val="28"/>
          <w:szCs w:val="28"/>
        </w:rPr>
        <w:t>3</w:t>
      </w:r>
      <w:r w:rsidR="00AB5D50" w:rsidRPr="007F34FF">
        <w:rPr>
          <w:rFonts w:ascii="Bookman Old Style" w:hAnsi="Bookman Old Style"/>
          <w:sz w:val="28"/>
          <w:szCs w:val="28"/>
        </w:rPr>
        <w:t xml:space="preserve"> заседаний, на которых было рассмотрено более </w:t>
      </w:r>
      <w:r w:rsidR="007C4664" w:rsidRPr="007F34FF">
        <w:rPr>
          <w:rFonts w:ascii="Bookman Old Style" w:hAnsi="Bookman Old Style"/>
          <w:sz w:val="28"/>
          <w:szCs w:val="28"/>
        </w:rPr>
        <w:t>7</w:t>
      </w:r>
      <w:r w:rsidR="00AB5D50" w:rsidRPr="007F34FF">
        <w:rPr>
          <w:rFonts w:ascii="Bookman Old Style" w:hAnsi="Bookman Old Style"/>
          <w:sz w:val="28"/>
          <w:szCs w:val="28"/>
        </w:rPr>
        <w:t>0 вопросов повестки дня, в том числе:</w:t>
      </w:r>
    </w:p>
    <w:p w:rsidR="00AB5D50" w:rsidRPr="007F34FF" w:rsidRDefault="00AB5D50" w:rsidP="007C5030">
      <w:pPr>
        <w:tabs>
          <w:tab w:val="left" w:pos="567"/>
        </w:tabs>
        <w:ind w:left="567" w:hanging="567"/>
        <w:jc w:val="both"/>
        <w:rPr>
          <w:rFonts w:ascii="Bookman Old Style" w:hAnsi="Bookman Old Style"/>
          <w:sz w:val="28"/>
          <w:szCs w:val="28"/>
        </w:rPr>
      </w:pPr>
    </w:p>
    <w:p w:rsidR="00AB5D50" w:rsidRPr="007F34FF" w:rsidRDefault="00020DBD" w:rsidP="00111228">
      <w:pPr>
        <w:tabs>
          <w:tab w:val="left" w:pos="567"/>
        </w:tabs>
        <w:spacing w:before="60"/>
        <w:ind w:left="709" w:hanging="709"/>
        <w:jc w:val="both"/>
        <w:rPr>
          <w:rFonts w:ascii="Bookman Old Style" w:hAnsi="Bookman Old Style" w:cs="Arial"/>
          <w:sz w:val="28"/>
          <w:szCs w:val="28"/>
        </w:rPr>
      </w:pPr>
      <w:r w:rsidRPr="007F34FF">
        <w:rPr>
          <w:rFonts w:ascii="Bookman Old Style" w:hAnsi="Bookman Old Style"/>
          <w:sz w:val="28"/>
          <w:szCs w:val="28"/>
        </w:rPr>
        <w:t>1</w:t>
      </w:r>
      <w:r w:rsidR="00AB5D50" w:rsidRPr="007F34FF">
        <w:rPr>
          <w:rFonts w:ascii="Bookman Old Style" w:hAnsi="Bookman Old Style"/>
          <w:sz w:val="28"/>
          <w:szCs w:val="28"/>
        </w:rPr>
        <w:t>.</w:t>
      </w:r>
      <w:r w:rsidR="00AB5D50" w:rsidRPr="007F34FF">
        <w:rPr>
          <w:rFonts w:ascii="Bookman Old Style" w:hAnsi="Bookman Old Style"/>
          <w:sz w:val="28"/>
          <w:szCs w:val="28"/>
        </w:rPr>
        <w:tab/>
      </w:r>
      <w:r w:rsidR="00AB5D50" w:rsidRPr="007F34FF">
        <w:rPr>
          <w:rFonts w:ascii="Bookman Old Style" w:hAnsi="Bookman Old Style" w:cs="Arial"/>
          <w:sz w:val="28"/>
          <w:szCs w:val="28"/>
        </w:rPr>
        <w:t>Об одобрении крупной сделки,   договор  об открытии кредитной линии с л</w:t>
      </w:r>
      <w:r w:rsidRPr="007F34FF">
        <w:rPr>
          <w:rFonts w:ascii="Bookman Old Style" w:hAnsi="Bookman Old Style" w:cs="Arial"/>
          <w:sz w:val="28"/>
          <w:szCs w:val="28"/>
        </w:rPr>
        <w:t>имитом задолженности в сумме 20</w:t>
      </w:r>
      <w:r w:rsidR="00BC3340" w:rsidRPr="007F34FF">
        <w:rPr>
          <w:rFonts w:ascii="Bookman Old Style" w:hAnsi="Bookman Old Style" w:cs="Arial"/>
          <w:sz w:val="28"/>
          <w:szCs w:val="28"/>
        </w:rPr>
        <w:t>0</w:t>
      </w:r>
      <w:r w:rsidRPr="007F34FF">
        <w:rPr>
          <w:rFonts w:ascii="Bookman Old Style" w:hAnsi="Bookman Old Style" w:cs="Arial"/>
          <w:sz w:val="28"/>
          <w:szCs w:val="28"/>
        </w:rPr>
        <w:t> 000,0 тыс.</w:t>
      </w:r>
      <w:r w:rsidR="00AB5D50" w:rsidRPr="007F34FF">
        <w:rPr>
          <w:rFonts w:ascii="Bookman Old Style" w:hAnsi="Bookman Old Style" w:cs="Arial"/>
          <w:sz w:val="28"/>
          <w:szCs w:val="28"/>
        </w:rPr>
        <w:t xml:space="preserve"> руб.</w:t>
      </w:r>
    </w:p>
    <w:p w:rsidR="00AB5D50" w:rsidRPr="007F34FF" w:rsidRDefault="00020DBD" w:rsidP="00111228">
      <w:pPr>
        <w:tabs>
          <w:tab w:val="left" w:pos="567"/>
        </w:tabs>
        <w:spacing w:before="60"/>
        <w:ind w:left="709" w:hanging="709"/>
        <w:jc w:val="both"/>
        <w:rPr>
          <w:rFonts w:ascii="Bookman Old Style" w:hAnsi="Bookman Old Style"/>
          <w:sz w:val="28"/>
          <w:szCs w:val="28"/>
        </w:rPr>
      </w:pPr>
      <w:r w:rsidRPr="007F34FF">
        <w:rPr>
          <w:rFonts w:ascii="Bookman Old Style" w:hAnsi="Bookman Old Style" w:cs="Arial"/>
          <w:sz w:val="28"/>
          <w:szCs w:val="28"/>
        </w:rPr>
        <w:t>2</w:t>
      </w:r>
      <w:r w:rsidR="00AB5D50" w:rsidRPr="007F34FF">
        <w:rPr>
          <w:rFonts w:ascii="Bookman Old Style" w:hAnsi="Bookman Old Style" w:cs="Arial"/>
          <w:sz w:val="28"/>
          <w:szCs w:val="28"/>
        </w:rPr>
        <w:t>.</w:t>
      </w:r>
      <w:r w:rsidR="00AB5D50" w:rsidRPr="007F34FF">
        <w:rPr>
          <w:rFonts w:ascii="Bookman Old Style" w:hAnsi="Bookman Old Style" w:cs="Arial"/>
          <w:sz w:val="28"/>
          <w:szCs w:val="28"/>
        </w:rPr>
        <w:tab/>
      </w:r>
      <w:r w:rsidR="00AB5D50" w:rsidRPr="007F34FF">
        <w:rPr>
          <w:rFonts w:ascii="Bookman Old Style" w:hAnsi="Bookman Old Style"/>
          <w:sz w:val="28"/>
          <w:szCs w:val="28"/>
        </w:rPr>
        <w:tab/>
      </w:r>
      <w:r w:rsidRPr="007F34FF">
        <w:rPr>
          <w:rFonts w:ascii="Bookman Old Style" w:hAnsi="Bookman Old Style"/>
          <w:sz w:val="28"/>
          <w:szCs w:val="28"/>
        </w:rPr>
        <w:t xml:space="preserve">Об одобрении крупной сделки, заключение Государственного контракта </w:t>
      </w:r>
      <w:r w:rsidR="00080E2D" w:rsidRPr="007F34FF">
        <w:rPr>
          <w:rFonts w:ascii="Bookman Old Style" w:hAnsi="Bookman Old Style"/>
          <w:sz w:val="28"/>
          <w:szCs w:val="28"/>
        </w:rPr>
        <w:t xml:space="preserve">с Министерством промышленности и торговли РФ, шифр «Тренировка». </w:t>
      </w:r>
      <w:r w:rsidR="00080E2D" w:rsidRPr="007F34FF">
        <w:rPr>
          <w:rFonts w:ascii="Bookman Old Style" w:hAnsi="Bookman Old Style" w:cs="Arial"/>
          <w:sz w:val="28"/>
          <w:szCs w:val="28"/>
        </w:rPr>
        <w:t>Общая сумма контракта 61 000 000 руб.</w:t>
      </w:r>
    </w:p>
    <w:p w:rsidR="00AB5D50" w:rsidRPr="007F34FF" w:rsidRDefault="00020DBD" w:rsidP="00111228">
      <w:pPr>
        <w:tabs>
          <w:tab w:val="left" w:pos="567"/>
        </w:tabs>
        <w:ind w:left="709" w:hanging="709"/>
        <w:jc w:val="both"/>
        <w:rPr>
          <w:rFonts w:ascii="Bookman Old Style" w:hAnsi="Bookman Old Style" w:cs="Arial"/>
          <w:iCs/>
          <w:sz w:val="28"/>
          <w:szCs w:val="28"/>
        </w:rPr>
      </w:pPr>
      <w:r w:rsidRPr="007F34FF">
        <w:rPr>
          <w:rFonts w:ascii="Bookman Old Style" w:hAnsi="Bookman Old Style"/>
          <w:sz w:val="28"/>
          <w:szCs w:val="28"/>
        </w:rPr>
        <w:t>3</w:t>
      </w:r>
      <w:r w:rsidR="00AB5D50" w:rsidRPr="007F34FF">
        <w:rPr>
          <w:rFonts w:ascii="Bookman Old Style" w:hAnsi="Bookman Old Style"/>
          <w:sz w:val="28"/>
          <w:szCs w:val="28"/>
        </w:rPr>
        <w:t>.</w:t>
      </w:r>
      <w:r w:rsidR="00AB5D50" w:rsidRPr="007F34FF">
        <w:rPr>
          <w:rFonts w:ascii="Bookman Old Style" w:hAnsi="Bookman Old Style"/>
          <w:sz w:val="28"/>
          <w:szCs w:val="28"/>
        </w:rPr>
        <w:tab/>
      </w:r>
      <w:r w:rsidRPr="007F34FF">
        <w:rPr>
          <w:rFonts w:ascii="Bookman Old Style" w:hAnsi="Bookman Old Style" w:cs="Arial"/>
          <w:sz w:val="28"/>
          <w:szCs w:val="28"/>
        </w:rPr>
        <w:t>Отчёт об управлении рисками  и план развития данной функции в 2012 году</w:t>
      </w:r>
      <w:r w:rsidRPr="007F34FF">
        <w:rPr>
          <w:rFonts w:ascii="Bookman Old Style" w:hAnsi="Bookman Old Style" w:cs="Arial"/>
          <w:iCs/>
          <w:sz w:val="28"/>
          <w:szCs w:val="28"/>
        </w:rPr>
        <w:t>.</w:t>
      </w:r>
    </w:p>
    <w:p w:rsidR="00020DBD" w:rsidRPr="007F34FF" w:rsidRDefault="00020DBD" w:rsidP="00111228">
      <w:pPr>
        <w:tabs>
          <w:tab w:val="left" w:pos="567"/>
        </w:tabs>
        <w:ind w:left="709" w:hanging="709"/>
        <w:jc w:val="both"/>
        <w:rPr>
          <w:rFonts w:ascii="Bookman Old Style" w:hAnsi="Bookman Old Style"/>
          <w:sz w:val="28"/>
          <w:szCs w:val="28"/>
        </w:rPr>
      </w:pPr>
      <w:r w:rsidRPr="007F34FF">
        <w:rPr>
          <w:rFonts w:ascii="Bookman Old Style" w:hAnsi="Bookman Old Style"/>
          <w:sz w:val="28"/>
          <w:szCs w:val="28"/>
        </w:rPr>
        <w:t>4.</w:t>
      </w:r>
      <w:r w:rsidRPr="007F34FF">
        <w:rPr>
          <w:rFonts w:ascii="Bookman Old Style" w:hAnsi="Bookman Old Style"/>
          <w:sz w:val="28"/>
          <w:szCs w:val="28"/>
        </w:rPr>
        <w:tab/>
      </w:r>
      <w:r w:rsidR="00111228" w:rsidRPr="007F34FF">
        <w:rPr>
          <w:rFonts w:ascii="Bookman Old Style" w:hAnsi="Bookman Old Style"/>
          <w:sz w:val="28"/>
          <w:szCs w:val="28"/>
        </w:rPr>
        <w:t xml:space="preserve"> </w:t>
      </w:r>
      <w:r w:rsidRPr="007F34FF">
        <w:rPr>
          <w:rFonts w:ascii="Bookman Old Style" w:hAnsi="Bookman Old Style"/>
          <w:sz w:val="28"/>
          <w:szCs w:val="28"/>
        </w:rPr>
        <w:t>Прогноз выполнения бюджета общества за 1 квартал 2012 года.</w:t>
      </w:r>
    </w:p>
    <w:p w:rsidR="00020DBD" w:rsidRPr="007F34FF" w:rsidRDefault="00020DBD" w:rsidP="00111228">
      <w:pPr>
        <w:tabs>
          <w:tab w:val="left" w:pos="567"/>
        </w:tabs>
        <w:ind w:left="709" w:hanging="709"/>
        <w:jc w:val="both"/>
        <w:rPr>
          <w:rFonts w:ascii="Bookman Old Style" w:hAnsi="Bookman Old Style"/>
          <w:sz w:val="28"/>
          <w:szCs w:val="28"/>
        </w:rPr>
      </w:pPr>
      <w:r w:rsidRPr="007F34FF">
        <w:rPr>
          <w:rFonts w:ascii="Bookman Old Style" w:hAnsi="Bookman Old Style"/>
          <w:sz w:val="28"/>
          <w:szCs w:val="28"/>
        </w:rPr>
        <w:t>5.</w:t>
      </w:r>
      <w:r w:rsidRPr="007F34FF">
        <w:rPr>
          <w:rFonts w:ascii="Bookman Old Style" w:hAnsi="Bookman Old Style"/>
          <w:sz w:val="28"/>
          <w:szCs w:val="28"/>
        </w:rPr>
        <w:tab/>
      </w:r>
      <w:r w:rsidR="00111228" w:rsidRPr="007F34FF">
        <w:rPr>
          <w:rFonts w:ascii="Bookman Old Style" w:hAnsi="Bookman Old Style"/>
          <w:sz w:val="28"/>
          <w:szCs w:val="28"/>
        </w:rPr>
        <w:t xml:space="preserve"> </w:t>
      </w:r>
      <w:r w:rsidRPr="007F34FF">
        <w:rPr>
          <w:rFonts w:ascii="Bookman Old Style" w:hAnsi="Bookman Old Style"/>
          <w:sz w:val="28"/>
          <w:szCs w:val="28"/>
        </w:rPr>
        <w:t>Отчет о деятельности подразделения внутреннего контроля и аудита за 2011 год.</w:t>
      </w:r>
    </w:p>
    <w:p w:rsidR="00020DBD" w:rsidRPr="007F34FF" w:rsidRDefault="004549EA" w:rsidP="00111228">
      <w:pPr>
        <w:tabs>
          <w:tab w:val="left" w:pos="567"/>
        </w:tabs>
        <w:ind w:left="709" w:hanging="709"/>
        <w:jc w:val="both"/>
        <w:rPr>
          <w:rFonts w:ascii="Bookman Old Style" w:hAnsi="Bookman Old Style"/>
          <w:sz w:val="28"/>
          <w:szCs w:val="28"/>
        </w:rPr>
      </w:pPr>
      <w:r w:rsidRPr="007F34FF">
        <w:rPr>
          <w:rFonts w:ascii="Bookman Old Style" w:hAnsi="Bookman Old Style"/>
          <w:sz w:val="28"/>
          <w:szCs w:val="28"/>
        </w:rPr>
        <w:t xml:space="preserve">6.   </w:t>
      </w:r>
      <w:r w:rsidR="00111228" w:rsidRPr="007F34FF">
        <w:rPr>
          <w:rFonts w:ascii="Bookman Old Style" w:hAnsi="Bookman Old Style"/>
          <w:sz w:val="28"/>
          <w:szCs w:val="28"/>
        </w:rPr>
        <w:t xml:space="preserve"> </w:t>
      </w:r>
      <w:r w:rsidRPr="007F34FF">
        <w:rPr>
          <w:rFonts w:ascii="Bookman Old Style" w:hAnsi="Bookman Old Style"/>
          <w:sz w:val="28"/>
          <w:szCs w:val="28"/>
        </w:rPr>
        <w:t>Функциональная стратегия в области управления персоналом</w:t>
      </w:r>
    </w:p>
    <w:p w:rsidR="004549EA" w:rsidRPr="007F34FF" w:rsidRDefault="004549EA" w:rsidP="00111228">
      <w:pPr>
        <w:tabs>
          <w:tab w:val="left" w:pos="567"/>
        </w:tabs>
        <w:ind w:left="709" w:hanging="709"/>
        <w:jc w:val="both"/>
        <w:rPr>
          <w:rFonts w:ascii="Bookman Old Style" w:hAnsi="Bookman Old Style" w:cs="Arial"/>
          <w:sz w:val="28"/>
          <w:szCs w:val="28"/>
        </w:rPr>
      </w:pPr>
      <w:r w:rsidRPr="007F34FF">
        <w:rPr>
          <w:rFonts w:ascii="Bookman Old Style" w:hAnsi="Bookman Old Style"/>
          <w:sz w:val="28"/>
          <w:szCs w:val="28"/>
        </w:rPr>
        <w:t>7.</w:t>
      </w:r>
      <w:r w:rsidRPr="007F34FF">
        <w:rPr>
          <w:rFonts w:ascii="Bookman Old Style" w:hAnsi="Bookman Old Style" w:cs="Arial"/>
          <w:sz w:val="28"/>
          <w:szCs w:val="28"/>
        </w:rPr>
        <w:t xml:space="preserve">   </w:t>
      </w:r>
      <w:r w:rsidR="00111228" w:rsidRPr="007F34FF">
        <w:rPr>
          <w:rFonts w:ascii="Bookman Old Style" w:hAnsi="Bookman Old Style" w:cs="Arial"/>
          <w:sz w:val="28"/>
          <w:szCs w:val="28"/>
        </w:rPr>
        <w:t xml:space="preserve"> </w:t>
      </w:r>
      <w:r w:rsidRPr="007F34FF">
        <w:rPr>
          <w:rFonts w:ascii="Bookman Old Style" w:hAnsi="Bookman Old Style" w:cs="Arial"/>
          <w:sz w:val="28"/>
          <w:szCs w:val="28"/>
        </w:rPr>
        <w:t>О формировании портфеля заказов 2012 и его анализ.</w:t>
      </w:r>
    </w:p>
    <w:p w:rsidR="004549EA" w:rsidRPr="007F34FF" w:rsidRDefault="004549EA" w:rsidP="00111228">
      <w:pPr>
        <w:tabs>
          <w:tab w:val="left" w:pos="567"/>
        </w:tabs>
        <w:ind w:left="709" w:hanging="709"/>
        <w:jc w:val="both"/>
        <w:rPr>
          <w:rFonts w:ascii="Bookman Old Style" w:hAnsi="Bookman Old Style"/>
          <w:sz w:val="28"/>
          <w:szCs w:val="28"/>
        </w:rPr>
      </w:pPr>
      <w:r w:rsidRPr="007F34FF">
        <w:rPr>
          <w:rFonts w:ascii="Bookman Old Style" w:hAnsi="Bookman Old Style"/>
          <w:sz w:val="28"/>
          <w:szCs w:val="28"/>
        </w:rPr>
        <w:t xml:space="preserve">8.   </w:t>
      </w:r>
      <w:r w:rsidR="00111228" w:rsidRPr="007F34FF">
        <w:rPr>
          <w:rFonts w:ascii="Bookman Old Style" w:hAnsi="Bookman Old Style"/>
          <w:sz w:val="28"/>
          <w:szCs w:val="28"/>
        </w:rPr>
        <w:t xml:space="preserve"> </w:t>
      </w:r>
      <w:r w:rsidRPr="007F34FF">
        <w:rPr>
          <w:rFonts w:ascii="Bookman Old Style" w:hAnsi="Bookman Old Style"/>
          <w:sz w:val="28"/>
          <w:szCs w:val="28"/>
        </w:rPr>
        <w:t>Об образовании единоличного исполнительного органа.</w:t>
      </w:r>
    </w:p>
    <w:p w:rsidR="004549EA" w:rsidRPr="007F34FF" w:rsidRDefault="004549EA" w:rsidP="00111228">
      <w:pPr>
        <w:tabs>
          <w:tab w:val="left" w:pos="567"/>
        </w:tabs>
        <w:ind w:left="709" w:hanging="709"/>
        <w:jc w:val="both"/>
        <w:rPr>
          <w:rFonts w:ascii="Bookman Old Style" w:hAnsi="Bookman Old Style"/>
          <w:sz w:val="28"/>
          <w:szCs w:val="28"/>
        </w:rPr>
      </w:pPr>
      <w:r w:rsidRPr="007F34FF">
        <w:rPr>
          <w:rFonts w:ascii="Bookman Old Style" w:hAnsi="Bookman Old Style"/>
          <w:sz w:val="28"/>
          <w:szCs w:val="28"/>
        </w:rPr>
        <w:t xml:space="preserve">9.   </w:t>
      </w:r>
      <w:r w:rsidR="00111228" w:rsidRPr="007F34FF">
        <w:rPr>
          <w:rFonts w:ascii="Bookman Old Style" w:hAnsi="Bookman Old Style"/>
          <w:sz w:val="28"/>
          <w:szCs w:val="28"/>
        </w:rPr>
        <w:t xml:space="preserve"> </w:t>
      </w:r>
      <w:r w:rsidRPr="007F34FF">
        <w:rPr>
          <w:rFonts w:ascii="Bookman Old Style" w:hAnsi="Bookman Old Style"/>
          <w:sz w:val="28"/>
          <w:szCs w:val="28"/>
        </w:rPr>
        <w:t>О финансовых результатах и исполнении бюджета за 2011 год.</w:t>
      </w:r>
    </w:p>
    <w:p w:rsidR="004549EA" w:rsidRPr="007F34FF" w:rsidRDefault="004549EA" w:rsidP="00111228">
      <w:pPr>
        <w:tabs>
          <w:tab w:val="left" w:pos="567"/>
        </w:tabs>
        <w:ind w:left="709" w:hanging="709"/>
        <w:jc w:val="both"/>
        <w:rPr>
          <w:rFonts w:ascii="Bookman Old Style" w:hAnsi="Bookman Old Style"/>
          <w:sz w:val="28"/>
          <w:szCs w:val="28"/>
        </w:rPr>
      </w:pPr>
      <w:r w:rsidRPr="007F34FF">
        <w:rPr>
          <w:rFonts w:ascii="Bookman Old Style" w:hAnsi="Bookman Old Style"/>
          <w:sz w:val="28"/>
          <w:szCs w:val="28"/>
        </w:rPr>
        <w:t xml:space="preserve">10. </w:t>
      </w:r>
      <w:r w:rsidR="00111228" w:rsidRPr="007F34FF">
        <w:rPr>
          <w:rFonts w:ascii="Bookman Old Style" w:hAnsi="Bookman Old Style"/>
          <w:sz w:val="28"/>
          <w:szCs w:val="28"/>
        </w:rPr>
        <w:t xml:space="preserve"> </w:t>
      </w:r>
      <w:r w:rsidRPr="007F34FF">
        <w:rPr>
          <w:rFonts w:ascii="Bookman Old Style" w:hAnsi="Bookman Old Style"/>
          <w:sz w:val="28"/>
          <w:szCs w:val="28"/>
        </w:rPr>
        <w:t>О рассмотрении предложений ак</w:t>
      </w:r>
      <w:r w:rsidR="00111228" w:rsidRPr="007F34FF">
        <w:rPr>
          <w:rFonts w:ascii="Bookman Old Style" w:hAnsi="Bookman Old Style"/>
          <w:sz w:val="28"/>
          <w:szCs w:val="28"/>
        </w:rPr>
        <w:t>ц</w:t>
      </w:r>
      <w:r w:rsidRPr="007F34FF">
        <w:rPr>
          <w:rFonts w:ascii="Bookman Old Style" w:hAnsi="Bookman Old Style"/>
          <w:sz w:val="28"/>
          <w:szCs w:val="28"/>
        </w:rPr>
        <w:t>ионеров в повестку дня годового общего собрания акционеров.</w:t>
      </w:r>
    </w:p>
    <w:p w:rsidR="004549EA" w:rsidRPr="007F34FF" w:rsidRDefault="00111228" w:rsidP="00111228">
      <w:pPr>
        <w:tabs>
          <w:tab w:val="left" w:pos="567"/>
        </w:tabs>
        <w:ind w:left="709" w:hanging="709"/>
        <w:jc w:val="both"/>
        <w:rPr>
          <w:rFonts w:ascii="Bookman Old Style" w:hAnsi="Bookman Old Style"/>
          <w:sz w:val="28"/>
          <w:szCs w:val="28"/>
        </w:rPr>
      </w:pPr>
      <w:r w:rsidRPr="007F34FF">
        <w:rPr>
          <w:rFonts w:ascii="Bookman Old Style" w:hAnsi="Bookman Old Style"/>
          <w:sz w:val="28"/>
          <w:szCs w:val="28"/>
        </w:rPr>
        <w:t xml:space="preserve">11. </w:t>
      </w:r>
      <w:proofErr w:type="gramStart"/>
      <w:r w:rsidRPr="007F34FF">
        <w:rPr>
          <w:rFonts w:ascii="Bookman Old Style" w:hAnsi="Bookman Old Style"/>
          <w:sz w:val="28"/>
          <w:szCs w:val="28"/>
        </w:rPr>
        <w:t>О включении в список кандидатур для голосования по выборам в Совет</w:t>
      </w:r>
      <w:proofErr w:type="gramEnd"/>
      <w:r w:rsidRPr="007F34FF">
        <w:rPr>
          <w:rFonts w:ascii="Bookman Old Style" w:hAnsi="Bookman Old Style"/>
          <w:sz w:val="28"/>
          <w:szCs w:val="28"/>
        </w:rPr>
        <w:t xml:space="preserve"> директоров и Ревизионную комиссию на годовом общем собрании акционеров.</w:t>
      </w:r>
    </w:p>
    <w:p w:rsidR="004549EA" w:rsidRPr="007F34FF" w:rsidRDefault="00111228" w:rsidP="00111228">
      <w:pPr>
        <w:tabs>
          <w:tab w:val="left" w:pos="567"/>
        </w:tabs>
        <w:ind w:left="709" w:hanging="709"/>
        <w:jc w:val="both"/>
        <w:rPr>
          <w:rFonts w:ascii="Bookman Old Style" w:hAnsi="Bookman Old Style"/>
          <w:sz w:val="28"/>
          <w:szCs w:val="28"/>
        </w:rPr>
      </w:pPr>
      <w:r w:rsidRPr="007F34FF">
        <w:rPr>
          <w:rFonts w:ascii="Bookman Old Style" w:hAnsi="Bookman Old Style"/>
          <w:sz w:val="28"/>
          <w:szCs w:val="28"/>
        </w:rPr>
        <w:t>12.  О созыве годового общего собрания акционеров.</w:t>
      </w:r>
    </w:p>
    <w:p w:rsidR="00111228" w:rsidRPr="007F34FF" w:rsidRDefault="00111228" w:rsidP="00111228">
      <w:pPr>
        <w:tabs>
          <w:tab w:val="left" w:pos="567"/>
        </w:tabs>
        <w:ind w:left="709" w:hanging="709"/>
        <w:jc w:val="both"/>
        <w:rPr>
          <w:rFonts w:ascii="Bookman Old Style" w:hAnsi="Bookman Old Style"/>
          <w:sz w:val="28"/>
          <w:szCs w:val="28"/>
        </w:rPr>
      </w:pPr>
      <w:r w:rsidRPr="007F34FF">
        <w:rPr>
          <w:rFonts w:ascii="Bookman Old Style" w:hAnsi="Bookman Old Style"/>
          <w:sz w:val="28"/>
          <w:szCs w:val="28"/>
        </w:rPr>
        <w:t>13.  Предварительное утверждение  годового отчета и баланса Компании за прошлый год.</w:t>
      </w:r>
    </w:p>
    <w:p w:rsidR="00111228" w:rsidRPr="007F34FF" w:rsidRDefault="00111228" w:rsidP="00111228">
      <w:pPr>
        <w:tabs>
          <w:tab w:val="left" w:pos="567"/>
        </w:tabs>
        <w:ind w:left="709" w:hanging="709"/>
        <w:jc w:val="both"/>
        <w:rPr>
          <w:rFonts w:ascii="Bookman Old Style" w:hAnsi="Bookman Old Style"/>
          <w:sz w:val="28"/>
          <w:szCs w:val="28"/>
        </w:rPr>
      </w:pPr>
      <w:r w:rsidRPr="007F34FF">
        <w:rPr>
          <w:rFonts w:ascii="Bookman Old Style" w:hAnsi="Bookman Old Style"/>
          <w:sz w:val="28"/>
          <w:szCs w:val="28"/>
        </w:rPr>
        <w:t>14.  Текущий прогноз исполнения бюджета за 1 кв. 2012 года.</w:t>
      </w:r>
    </w:p>
    <w:p w:rsidR="00111228" w:rsidRPr="007F34FF" w:rsidRDefault="00111228" w:rsidP="00111228">
      <w:pPr>
        <w:tabs>
          <w:tab w:val="left" w:pos="567"/>
        </w:tabs>
        <w:ind w:left="709" w:hanging="709"/>
        <w:jc w:val="both"/>
        <w:rPr>
          <w:rFonts w:ascii="Bookman Old Style" w:hAnsi="Bookman Old Style"/>
          <w:sz w:val="28"/>
          <w:szCs w:val="28"/>
        </w:rPr>
      </w:pPr>
      <w:r w:rsidRPr="007F34FF">
        <w:rPr>
          <w:rFonts w:ascii="Bookman Old Style" w:hAnsi="Bookman Old Style"/>
          <w:sz w:val="28"/>
          <w:szCs w:val="28"/>
        </w:rPr>
        <w:t>15.  О ходе работ по устранению замечаний внешнего аудитора.</w:t>
      </w:r>
    </w:p>
    <w:p w:rsidR="00111228" w:rsidRPr="007F34FF" w:rsidRDefault="00111228" w:rsidP="00111228">
      <w:pPr>
        <w:tabs>
          <w:tab w:val="left" w:pos="567"/>
        </w:tabs>
        <w:ind w:left="709" w:hanging="709"/>
        <w:jc w:val="both"/>
        <w:rPr>
          <w:rFonts w:ascii="Bookman Old Style" w:hAnsi="Bookman Old Style"/>
          <w:sz w:val="28"/>
          <w:szCs w:val="28"/>
        </w:rPr>
      </w:pPr>
      <w:r w:rsidRPr="007F34FF">
        <w:rPr>
          <w:rFonts w:ascii="Bookman Old Style" w:hAnsi="Bookman Old Style"/>
          <w:sz w:val="28"/>
          <w:szCs w:val="28"/>
        </w:rPr>
        <w:t>16.  Об одобрении договора на ведение и хранение реестра владельцев именных бумаг.</w:t>
      </w:r>
    </w:p>
    <w:p w:rsidR="00111228" w:rsidRPr="00111228" w:rsidRDefault="00111228" w:rsidP="00111228">
      <w:pPr>
        <w:tabs>
          <w:tab w:val="left" w:pos="567"/>
        </w:tabs>
        <w:spacing w:before="40"/>
        <w:ind w:left="567" w:hanging="567"/>
        <w:jc w:val="both"/>
        <w:rPr>
          <w:rFonts w:ascii="Bookman Old Style" w:hAnsi="Bookman Old Style"/>
          <w:sz w:val="28"/>
          <w:szCs w:val="28"/>
        </w:rPr>
      </w:pPr>
      <w:r w:rsidRPr="007F34FF">
        <w:rPr>
          <w:rFonts w:ascii="Bookman Old Style" w:hAnsi="Bookman Old Style"/>
          <w:sz w:val="28"/>
          <w:szCs w:val="28"/>
        </w:rPr>
        <w:t xml:space="preserve">17.  </w:t>
      </w:r>
      <w:r w:rsidRPr="007F34FF">
        <w:rPr>
          <w:rFonts w:ascii="Bookman Old Style" w:hAnsi="Bookman Old Style"/>
          <w:sz w:val="28"/>
          <w:szCs w:val="28"/>
        </w:rPr>
        <w:tab/>
        <w:t>Об избрании председателя и назначении секретаря Совета директоров.</w:t>
      </w:r>
    </w:p>
    <w:p w:rsidR="00111228" w:rsidRPr="00111228" w:rsidRDefault="00111228" w:rsidP="00111228">
      <w:pPr>
        <w:tabs>
          <w:tab w:val="left" w:pos="567"/>
        </w:tabs>
        <w:ind w:left="567" w:hanging="567"/>
        <w:jc w:val="both"/>
        <w:rPr>
          <w:rFonts w:ascii="Bookman Old Style" w:hAnsi="Bookman Old Style" w:cs="Arial"/>
          <w:sz w:val="28"/>
          <w:szCs w:val="28"/>
        </w:rPr>
      </w:pPr>
      <w:r w:rsidRPr="00111228">
        <w:rPr>
          <w:rFonts w:ascii="Bookman Old Style" w:hAnsi="Bookman Old Style"/>
          <w:sz w:val="28"/>
          <w:szCs w:val="28"/>
        </w:rPr>
        <w:t xml:space="preserve">18.  </w:t>
      </w:r>
      <w:r w:rsidRPr="00111228">
        <w:rPr>
          <w:rFonts w:ascii="Bookman Old Style" w:hAnsi="Bookman Old Style" w:cs="Arial"/>
          <w:sz w:val="28"/>
          <w:szCs w:val="28"/>
        </w:rPr>
        <w:t>О результатах оценки эффективности работы работе Совета директоров</w:t>
      </w:r>
      <w:r w:rsidRPr="00111228">
        <w:rPr>
          <w:rFonts w:ascii="Bookman Old Style" w:hAnsi="Bookman Old Style" w:cs="Arial"/>
          <w:bCs/>
          <w:sz w:val="28"/>
          <w:szCs w:val="28"/>
        </w:rPr>
        <w:t>.</w:t>
      </w:r>
    </w:p>
    <w:p w:rsidR="00111228" w:rsidRPr="00111228" w:rsidRDefault="00111228" w:rsidP="00111228">
      <w:pPr>
        <w:tabs>
          <w:tab w:val="left" w:pos="567"/>
        </w:tabs>
        <w:spacing w:before="40"/>
        <w:ind w:left="567" w:hanging="567"/>
        <w:jc w:val="both"/>
        <w:rPr>
          <w:rFonts w:ascii="Bookman Old Style" w:hAnsi="Bookman Old Style"/>
          <w:sz w:val="28"/>
          <w:szCs w:val="28"/>
        </w:rPr>
      </w:pPr>
      <w:r w:rsidRPr="00111228">
        <w:rPr>
          <w:rFonts w:ascii="Bookman Old Style" w:hAnsi="Bookman Old Style"/>
          <w:sz w:val="28"/>
          <w:szCs w:val="28"/>
        </w:rPr>
        <w:t>19.  О финансовых итогах выполнения бюджета общества  за 1 квартал 2012 года.</w:t>
      </w:r>
    </w:p>
    <w:p w:rsidR="00111228" w:rsidRDefault="00111228" w:rsidP="00111228">
      <w:pPr>
        <w:tabs>
          <w:tab w:val="left" w:pos="709"/>
        </w:tabs>
        <w:ind w:left="567" w:hanging="567"/>
        <w:jc w:val="both"/>
        <w:rPr>
          <w:rFonts w:ascii="Bookman Old Style" w:hAnsi="Bookman Old Style"/>
          <w:sz w:val="28"/>
          <w:szCs w:val="28"/>
        </w:rPr>
      </w:pPr>
      <w:r>
        <w:rPr>
          <w:rFonts w:ascii="Bookman Old Style" w:hAnsi="Bookman Old Style"/>
          <w:sz w:val="28"/>
          <w:szCs w:val="28"/>
        </w:rPr>
        <w:t>20.  Текущий прогноз исполнения бюджета за 1 полугодие 2012 года.</w:t>
      </w:r>
    </w:p>
    <w:p w:rsidR="00111228" w:rsidRDefault="00111228" w:rsidP="00111228">
      <w:pPr>
        <w:tabs>
          <w:tab w:val="left" w:pos="709"/>
        </w:tabs>
        <w:ind w:left="567" w:hanging="567"/>
        <w:jc w:val="both"/>
        <w:rPr>
          <w:rFonts w:ascii="Bookman Old Style" w:hAnsi="Bookman Old Style"/>
          <w:sz w:val="28"/>
          <w:szCs w:val="28"/>
        </w:rPr>
      </w:pPr>
      <w:r>
        <w:rPr>
          <w:rFonts w:ascii="Bookman Old Style" w:hAnsi="Bookman Old Style"/>
          <w:sz w:val="28"/>
          <w:szCs w:val="28"/>
        </w:rPr>
        <w:t>21.  Об избрании председателя Комитета по назначениям и вознаграждениям и определении статуса членов СД.</w:t>
      </w:r>
    </w:p>
    <w:p w:rsidR="00111228" w:rsidRDefault="00111228" w:rsidP="00111228">
      <w:pPr>
        <w:tabs>
          <w:tab w:val="left" w:pos="709"/>
        </w:tabs>
        <w:ind w:left="567" w:hanging="567"/>
        <w:jc w:val="both"/>
        <w:rPr>
          <w:rFonts w:ascii="Bookman Old Style" w:hAnsi="Bookman Old Style"/>
          <w:sz w:val="28"/>
          <w:szCs w:val="28"/>
        </w:rPr>
      </w:pPr>
      <w:r>
        <w:rPr>
          <w:rFonts w:ascii="Bookman Old Style" w:hAnsi="Bookman Old Style"/>
          <w:sz w:val="28"/>
          <w:szCs w:val="28"/>
        </w:rPr>
        <w:t xml:space="preserve">22.   </w:t>
      </w:r>
      <w:r w:rsidR="00080E2D">
        <w:rPr>
          <w:rFonts w:ascii="Bookman Old Style" w:hAnsi="Bookman Old Style"/>
          <w:sz w:val="28"/>
          <w:szCs w:val="28"/>
        </w:rPr>
        <w:t>О работах по системе менеджмента качества.</w:t>
      </w:r>
    </w:p>
    <w:p w:rsidR="00080E2D" w:rsidRDefault="00080E2D" w:rsidP="00111228">
      <w:pPr>
        <w:tabs>
          <w:tab w:val="left" w:pos="709"/>
        </w:tabs>
        <w:ind w:left="567" w:hanging="567"/>
        <w:jc w:val="both"/>
        <w:rPr>
          <w:rFonts w:ascii="Bookman Old Style" w:hAnsi="Bookman Old Style" w:cs="Arial"/>
          <w:sz w:val="28"/>
          <w:szCs w:val="28"/>
        </w:rPr>
      </w:pPr>
      <w:r>
        <w:rPr>
          <w:rFonts w:ascii="Bookman Old Style" w:hAnsi="Bookman Old Style"/>
          <w:sz w:val="28"/>
          <w:szCs w:val="28"/>
        </w:rPr>
        <w:t>23</w:t>
      </w:r>
      <w:r w:rsidRPr="00080E2D">
        <w:rPr>
          <w:rFonts w:ascii="Bookman Old Style" w:hAnsi="Bookman Old Style"/>
          <w:sz w:val="28"/>
          <w:szCs w:val="28"/>
        </w:rPr>
        <w:t xml:space="preserve">.  </w:t>
      </w:r>
      <w:r w:rsidRPr="00080E2D">
        <w:rPr>
          <w:rFonts w:ascii="Bookman Old Style" w:hAnsi="Bookman Old Style" w:cs="Arial"/>
          <w:sz w:val="28"/>
          <w:szCs w:val="28"/>
        </w:rPr>
        <w:t>Об одобрении крупной сделки, государственный контракт с Министерством промышленности и торговли РФ, шифр «Панорама». Общая сумма контракта 81 700 000 руб.</w:t>
      </w:r>
    </w:p>
    <w:p w:rsidR="004A07A8" w:rsidRDefault="004A07A8" w:rsidP="00111228">
      <w:pPr>
        <w:tabs>
          <w:tab w:val="left" w:pos="709"/>
        </w:tabs>
        <w:ind w:left="567" w:hanging="567"/>
        <w:jc w:val="both"/>
        <w:rPr>
          <w:rFonts w:ascii="Bookman Old Style" w:hAnsi="Bookman Old Style"/>
          <w:sz w:val="28"/>
          <w:szCs w:val="28"/>
        </w:rPr>
      </w:pPr>
      <w:r>
        <w:rPr>
          <w:rFonts w:ascii="Bookman Old Style" w:hAnsi="Bookman Old Style"/>
          <w:sz w:val="28"/>
          <w:szCs w:val="28"/>
        </w:rPr>
        <w:t>24. Выполнение предыдущих решений С</w:t>
      </w:r>
      <w:r w:rsidR="00445BB2">
        <w:rPr>
          <w:rFonts w:ascii="Bookman Old Style" w:hAnsi="Bookman Old Style"/>
          <w:sz w:val="28"/>
          <w:szCs w:val="28"/>
        </w:rPr>
        <w:t>Д</w:t>
      </w:r>
      <w:r>
        <w:rPr>
          <w:rFonts w:ascii="Bookman Old Style" w:hAnsi="Bookman Old Style"/>
          <w:sz w:val="28"/>
          <w:szCs w:val="28"/>
        </w:rPr>
        <w:t>.</w:t>
      </w:r>
    </w:p>
    <w:p w:rsidR="004A07A8" w:rsidRDefault="004A07A8" w:rsidP="00111228">
      <w:pPr>
        <w:tabs>
          <w:tab w:val="left" w:pos="709"/>
        </w:tabs>
        <w:ind w:left="567" w:hanging="567"/>
        <w:jc w:val="both"/>
        <w:rPr>
          <w:rFonts w:ascii="Bookman Old Style" w:hAnsi="Bookman Old Style"/>
          <w:sz w:val="28"/>
          <w:szCs w:val="28"/>
        </w:rPr>
      </w:pPr>
      <w:r>
        <w:rPr>
          <w:rFonts w:ascii="Bookman Old Style" w:hAnsi="Bookman Old Style"/>
          <w:sz w:val="28"/>
          <w:szCs w:val="28"/>
        </w:rPr>
        <w:lastRenderedPageBreak/>
        <w:t>25. О статусе реализации программы долгосрочных капитальных вложений в 2012 г.</w:t>
      </w:r>
    </w:p>
    <w:p w:rsidR="004A07A8" w:rsidRDefault="004A07A8" w:rsidP="00111228">
      <w:pPr>
        <w:tabs>
          <w:tab w:val="left" w:pos="709"/>
        </w:tabs>
        <w:ind w:left="567" w:hanging="567"/>
        <w:jc w:val="both"/>
        <w:rPr>
          <w:rFonts w:ascii="Bookman Old Style" w:hAnsi="Bookman Old Style"/>
          <w:sz w:val="28"/>
          <w:szCs w:val="28"/>
        </w:rPr>
      </w:pPr>
      <w:r>
        <w:rPr>
          <w:rFonts w:ascii="Bookman Old Style" w:hAnsi="Bookman Old Style"/>
          <w:sz w:val="28"/>
          <w:szCs w:val="28"/>
        </w:rPr>
        <w:t>26. Рассмотрение хода реализации стратегии Общества.</w:t>
      </w:r>
    </w:p>
    <w:p w:rsidR="004A07A8" w:rsidRDefault="004A07A8" w:rsidP="00111228">
      <w:pPr>
        <w:tabs>
          <w:tab w:val="left" w:pos="709"/>
        </w:tabs>
        <w:ind w:left="567" w:hanging="567"/>
        <w:jc w:val="both"/>
        <w:rPr>
          <w:rFonts w:ascii="Bookman Old Style" w:hAnsi="Bookman Old Style"/>
          <w:sz w:val="28"/>
          <w:szCs w:val="28"/>
        </w:rPr>
      </w:pPr>
      <w:r>
        <w:rPr>
          <w:rFonts w:ascii="Bookman Old Style" w:hAnsi="Bookman Old Style"/>
          <w:sz w:val="28"/>
          <w:szCs w:val="28"/>
        </w:rPr>
        <w:t>27.</w:t>
      </w:r>
      <w:r w:rsidR="00D454FD">
        <w:rPr>
          <w:rFonts w:ascii="Bookman Old Style" w:hAnsi="Bookman Old Style"/>
          <w:sz w:val="28"/>
          <w:szCs w:val="28"/>
        </w:rPr>
        <w:t xml:space="preserve"> О статусе реализации функциональной стратегии в области управления персоналом.</w:t>
      </w:r>
    </w:p>
    <w:p w:rsidR="00D454FD" w:rsidRDefault="00D454FD" w:rsidP="00111228">
      <w:pPr>
        <w:tabs>
          <w:tab w:val="left" w:pos="709"/>
        </w:tabs>
        <w:ind w:left="567" w:hanging="567"/>
        <w:jc w:val="both"/>
        <w:rPr>
          <w:rFonts w:ascii="Bookman Old Style" w:hAnsi="Bookman Old Style"/>
          <w:sz w:val="28"/>
          <w:szCs w:val="28"/>
        </w:rPr>
      </w:pPr>
      <w:r>
        <w:rPr>
          <w:rFonts w:ascii="Bookman Old Style" w:hAnsi="Bookman Old Style"/>
          <w:sz w:val="28"/>
          <w:szCs w:val="28"/>
        </w:rPr>
        <w:t>28. Текущий прогноз исполнения бюджета за 1 полугодие 2012 г.</w:t>
      </w:r>
    </w:p>
    <w:p w:rsidR="00D454FD" w:rsidRDefault="00D454FD" w:rsidP="00111228">
      <w:pPr>
        <w:tabs>
          <w:tab w:val="left" w:pos="709"/>
        </w:tabs>
        <w:ind w:left="567" w:hanging="567"/>
        <w:jc w:val="both"/>
        <w:rPr>
          <w:rFonts w:ascii="Bookman Old Style" w:hAnsi="Bookman Old Style"/>
          <w:sz w:val="28"/>
          <w:szCs w:val="28"/>
        </w:rPr>
      </w:pPr>
      <w:r>
        <w:rPr>
          <w:rFonts w:ascii="Bookman Old Style" w:hAnsi="Bookman Old Style"/>
          <w:sz w:val="28"/>
          <w:szCs w:val="28"/>
        </w:rPr>
        <w:t>29. Утверждение суммы договора по оплате услуг аудиторской компании «Палий и сыновья» в размере 360 000 руб.</w:t>
      </w:r>
    </w:p>
    <w:p w:rsidR="00D454FD" w:rsidRDefault="00D454FD" w:rsidP="00111228">
      <w:pPr>
        <w:tabs>
          <w:tab w:val="left" w:pos="709"/>
        </w:tabs>
        <w:ind w:left="567" w:hanging="567"/>
        <w:jc w:val="both"/>
        <w:rPr>
          <w:rFonts w:ascii="Bookman Old Style" w:hAnsi="Bookman Old Style"/>
          <w:sz w:val="28"/>
          <w:szCs w:val="28"/>
        </w:rPr>
      </w:pPr>
      <w:r>
        <w:rPr>
          <w:rFonts w:ascii="Bookman Old Style" w:hAnsi="Bookman Old Style"/>
          <w:sz w:val="28"/>
          <w:szCs w:val="28"/>
        </w:rPr>
        <w:t>30. Об оценке закупочной деятельности за 1 полугодие 2012 г.</w:t>
      </w:r>
    </w:p>
    <w:p w:rsidR="00D454FD" w:rsidRDefault="00D454FD" w:rsidP="00111228">
      <w:pPr>
        <w:tabs>
          <w:tab w:val="left" w:pos="709"/>
        </w:tabs>
        <w:ind w:left="567" w:hanging="567"/>
        <w:jc w:val="both"/>
        <w:rPr>
          <w:rFonts w:ascii="Bookman Old Style" w:hAnsi="Bookman Old Style"/>
          <w:sz w:val="28"/>
          <w:szCs w:val="28"/>
        </w:rPr>
      </w:pPr>
      <w:r>
        <w:rPr>
          <w:rFonts w:ascii="Bookman Old Style" w:hAnsi="Bookman Old Style"/>
          <w:sz w:val="28"/>
          <w:szCs w:val="28"/>
        </w:rPr>
        <w:t>31. Об участии ОАО «ОКБ-Планета» в ООО «Диаграмма»</w:t>
      </w:r>
      <w:r w:rsidR="002E207F">
        <w:rPr>
          <w:rFonts w:ascii="Bookman Old Style" w:hAnsi="Bookman Old Style"/>
          <w:sz w:val="28"/>
          <w:szCs w:val="28"/>
        </w:rPr>
        <w:t>. Одобрение предложения о предоставлении займ</w:t>
      </w:r>
      <w:proofErr w:type="gramStart"/>
      <w:r w:rsidR="002E207F">
        <w:rPr>
          <w:rFonts w:ascii="Bookman Old Style" w:hAnsi="Bookman Old Style"/>
          <w:sz w:val="28"/>
          <w:szCs w:val="28"/>
        </w:rPr>
        <w:t>а ООО</w:t>
      </w:r>
      <w:proofErr w:type="gramEnd"/>
      <w:r w:rsidR="002E207F">
        <w:rPr>
          <w:rFonts w:ascii="Bookman Old Style" w:hAnsi="Bookman Old Style"/>
          <w:sz w:val="28"/>
          <w:szCs w:val="28"/>
        </w:rPr>
        <w:t xml:space="preserve"> «Диаграмма» в размере 3 200 000 руб.</w:t>
      </w:r>
    </w:p>
    <w:p w:rsidR="00D454FD" w:rsidRDefault="00D454FD" w:rsidP="00111228">
      <w:pPr>
        <w:tabs>
          <w:tab w:val="left" w:pos="709"/>
        </w:tabs>
        <w:ind w:left="567" w:hanging="567"/>
        <w:jc w:val="both"/>
        <w:rPr>
          <w:rFonts w:ascii="Bookman Old Style" w:hAnsi="Bookman Old Style"/>
          <w:sz w:val="28"/>
          <w:szCs w:val="28"/>
        </w:rPr>
      </w:pPr>
      <w:r>
        <w:rPr>
          <w:rFonts w:ascii="Bookman Old Style" w:hAnsi="Bookman Old Style"/>
          <w:sz w:val="28"/>
          <w:szCs w:val="28"/>
        </w:rPr>
        <w:t>32. Об утверждении повестки дня следующего заседания СД</w:t>
      </w:r>
      <w:r w:rsidR="002E207F">
        <w:rPr>
          <w:rFonts w:ascii="Bookman Old Style" w:hAnsi="Bookman Old Style"/>
          <w:sz w:val="28"/>
          <w:szCs w:val="28"/>
        </w:rPr>
        <w:t>.</w:t>
      </w:r>
    </w:p>
    <w:p w:rsidR="00D454FD" w:rsidRDefault="00D454FD" w:rsidP="00111228">
      <w:pPr>
        <w:tabs>
          <w:tab w:val="left" w:pos="709"/>
        </w:tabs>
        <w:ind w:left="567" w:hanging="567"/>
        <w:jc w:val="both"/>
        <w:rPr>
          <w:rFonts w:ascii="Bookman Old Style" w:hAnsi="Bookman Old Style"/>
          <w:sz w:val="28"/>
          <w:szCs w:val="28"/>
        </w:rPr>
      </w:pPr>
      <w:r>
        <w:rPr>
          <w:rFonts w:ascii="Bookman Old Style" w:hAnsi="Bookman Old Style"/>
          <w:sz w:val="28"/>
          <w:szCs w:val="28"/>
        </w:rPr>
        <w:t>33.</w:t>
      </w:r>
      <w:r w:rsidR="000A5571">
        <w:rPr>
          <w:rFonts w:ascii="Bookman Old Style" w:hAnsi="Bookman Old Style"/>
          <w:sz w:val="28"/>
          <w:szCs w:val="28"/>
        </w:rPr>
        <w:t xml:space="preserve"> Об одобрении крупной сделки, договор об открытии возобновляемой кредитной линии в ОАО «Сбербанк России». Сумма финансирования 100 000 000 руб.</w:t>
      </w:r>
    </w:p>
    <w:p w:rsidR="000A5571" w:rsidRDefault="002E207F" w:rsidP="00111228">
      <w:pPr>
        <w:tabs>
          <w:tab w:val="left" w:pos="709"/>
        </w:tabs>
        <w:ind w:left="567" w:hanging="567"/>
        <w:jc w:val="both"/>
        <w:rPr>
          <w:rFonts w:ascii="Bookman Old Style" w:hAnsi="Bookman Old Style"/>
          <w:sz w:val="28"/>
          <w:szCs w:val="28"/>
        </w:rPr>
      </w:pPr>
      <w:r>
        <w:rPr>
          <w:rFonts w:ascii="Bookman Old Style" w:hAnsi="Bookman Old Style"/>
          <w:sz w:val="28"/>
          <w:szCs w:val="28"/>
        </w:rPr>
        <w:t>34. Отчет о деятельности подразделения внутреннего контроля за 1 полугодие 2012 г.</w:t>
      </w:r>
    </w:p>
    <w:p w:rsidR="002E207F" w:rsidRDefault="002E207F" w:rsidP="00111228">
      <w:pPr>
        <w:tabs>
          <w:tab w:val="left" w:pos="709"/>
        </w:tabs>
        <w:ind w:left="567" w:hanging="567"/>
        <w:jc w:val="both"/>
        <w:rPr>
          <w:rFonts w:ascii="Bookman Old Style" w:hAnsi="Bookman Old Style"/>
          <w:sz w:val="28"/>
          <w:szCs w:val="28"/>
        </w:rPr>
      </w:pPr>
      <w:r>
        <w:rPr>
          <w:rFonts w:ascii="Bookman Old Style" w:hAnsi="Bookman Old Style"/>
          <w:sz w:val="28"/>
          <w:szCs w:val="28"/>
        </w:rPr>
        <w:t>35. О статусе реализации функциональной стратегии в области маркетинга.</w:t>
      </w:r>
    </w:p>
    <w:p w:rsidR="002E207F" w:rsidRDefault="002E207F" w:rsidP="00111228">
      <w:pPr>
        <w:tabs>
          <w:tab w:val="left" w:pos="709"/>
        </w:tabs>
        <w:ind w:left="567" w:hanging="567"/>
        <w:jc w:val="both"/>
        <w:rPr>
          <w:rFonts w:ascii="Bookman Old Style" w:hAnsi="Bookman Old Style"/>
          <w:sz w:val="28"/>
          <w:szCs w:val="28"/>
        </w:rPr>
      </w:pPr>
      <w:r>
        <w:rPr>
          <w:rFonts w:ascii="Bookman Old Style" w:hAnsi="Bookman Old Style"/>
          <w:sz w:val="28"/>
          <w:szCs w:val="28"/>
        </w:rPr>
        <w:t>36. О статусе реализации функциональной стратегии в области финансов и инвестиций.</w:t>
      </w:r>
    </w:p>
    <w:p w:rsidR="002E207F" w:rsidRDefault="002E207F" w:rsidP="00111228">
      <w:pPr>
        <w:tabs>
          <w:tab w:val="left" w:pos="709"/>
        </w:tabs>
        <w:ind w:left="567" w:hanging="567"/>
        <w:jc w:val="both"/>
        <w:rPr>
          <w:rFonts w:ascii="Bookman Old Style" w:hAnsi="Bookman Old Style"/>
          <w:sz w:val="28"/>
          <w:szCs w:val="28"/>
        </w:rPr>
      </w:pPr>
      <w:r>
        <w:rPr>
          <w:rFonts w:ascii="Bookman Old Style" w:hAnsi="Bookman Old Style"/>
          <w:sz w:val="28"/>
          <w:szCs w:val="28"/>
        </w:rPr>
        <w:t>37. Текущий прогноз исполнения бюджета за 9 месяцев 2012 г.</w:t>
      </w:r>
    </w:p>
    <w:p w:rsidR="00111228" w:rsidRDefault="002E207F" w:rsidP="00111228">
      <w:pPr>
        <w:tabs>
          <w:tab w:val="left" w:pos="709"/>
        </w:tabs>
        <w:ind w:left="567" w:hanging="567"/>
        <w:jc w:val="both"/>
        <w:rPr>
          <w:rFonts w:ascii="Bookman Old Style" w:hAnsi="Bookman Old Style"/>
          <w:sz w:val="28"/>
          <w:szCs w:val="28"/>
        </w:rPr>
      </w:pPr>
      <w:r>
        <w:rPr>
          <w:rFonts w:ascii="Bookman Old Style" w:hAnsi="Bookman Old Style"/>
          <w:sz w:val="28"/>
          <w:szCs w:val="28"/>
        </w:rPr>
        <w:t>38. О ходе работ по устранению замечаний внешнего аудитора.</w:t>
      </w:r>
    </w:p>
    <w:p w:rsidR="002E207F" w:rsidRDefault="002E207F" w:rsidP="00111228">
      <w:pPr>
        <w:tabs>
          <w:tab w:val="left" w:pos="709"/>
        </w:tabs>
        <w:ind w:left="567" w:hanging="567"/>
        <w:jc w:val="both"/>
        <w:rPr>
          <w:rFonts w:ascii="Bookman Old Style" w:hAnsi="Bookman Old Style"/>
          <w:sz w:val="28"/>
          <w:szCs w:val="28"/>
        </w:rPr>
      </w:pPr>
      <w:r>
        <w:rPr>
          <w:rFonts w:ascii="Bookman Old Style" w:hAnsi="Bookman Old Style"/>
          <w:sz w:val="28"/>
          <w:szCs w:val="28"/>
        </w:rPr>
        <w:t xml:space="preserve">39. </w:t>
      </w:r>
      <w:r w:rsidR="00B6367A">
        <w:rPr>
          <w:rFonts w:ascii="Bookman Old Style" w:hAnsi="Bookman Old Style"/>
          <w:sz w:val="28"/>
          <w:szCs w:val="28"/>
        </w:rPr>
        <w:t>Об одобрении крупной сделки в сумме 400 000 000 руб. сроком на 24 месяца (кредитный договор с ОАО Банк ВТБ) для финансирования деятельности, предусмотренной Уставом в рамках обычной деятельности.</w:t>
      </w:r>
    </w:p>
    <w:p w:rsidR="00B6367A" w:rsidRDefault="00B6367A" w:rsidP="00111228">
      <w:pPr>
        <w:tabs>
          <w:tab w:val="left" w:pos="709"/>
        </w:tabs>
        <w:ind w:left="567" w:hanging="567"/>
        <w:jc w:val="both"/>
        <w:rPr>
          <w:rFonts w:ascii="Bookman Old Style" w:hAnsi="Bookman Old Style"/>
          <w:sz w:val="28"/>
          <w:szCs w:val="28"/>
        </w:rPr>
      </w:pPr>
      <w:r>
        <w:rPr>
          <w:rFonts w:ascii="Bookman Old Style" w:hAnsi="Bookman Old Style"/>
          <w:sz w:val="28"/>
          <w:szCs w:val="28"/>
        </w:rPr>
        <w:t>40. О консолидированных финансовых итогах деятельности и исполнении бюджета за 9 месяцев текущего года и прогноз исполнения бюджета за год.</w:t>
      </w:r>
    </w:p>
    <w:p w:rsidR="00B6367A" w:rsidRDefault="00B6367A" w:rsidP="00111228">
      <w:pPr>
        <w:tabs>
          <w:tab w:val="left" w:pos="709"/>
        </w:tabs>
        <w:ind w:left="567" w:hanging="567"/>
        <w:jc w:val="both"/>
        <w:rPr>
          <w:rFonts w:ascii="Bookman Old Style" w:hAnsi="Bookman Old Style"/>
          <w:sz w:val="28"/>
          <w:szCs w:val="28"/>
        </w:rPr>
      </w:pPr>
      <w:r>
        <w:rPr>
          <w:rFonts w:ascii="Bookman Old Style" w:hAnsi="Bookman Old Style"/>
          <w:sz w:val="28"/>
          <w:szCs w:val="28"/>
        </w:rPr>
        <w:t>41. Предварительное одобрение бюджета на 2013 год, включая инвестиционный план и программу долгосрочных капитальных вложений.</w:t>
      </w:r>
    </w:p>
    <w:p w:rsidR="00B6367A" w:rsidRDefault="00B6367A" w:rsidP="00111228">
      <w:pPr>
        <w:tabs>
          <w:tab w:val="left" w:pos="709"/>
        </w:tabs>
        <w:ind w:left="567" w:hanging="567"/>
        <w:jc w:val="both"/>
        <w:rPr>
          <w:rFonts w:ascii="Bookman Old Style" w:hAnsi="Bookman Old Style"/>
          <w:sz w:val="28"/>
          <w:szCs w:val="28"/>
        </w:rPr>
      </w:pPr>
      <w:r>
        <w:rPr>
          <w:rFonts w:ascii="Bookman Old Style" w:hAnsi="Bookman Old Style"/>
          <w:sz w:val="28"/>
          <w:szCs w:val="28"/>
        </w:rPr>
        <w:t>42. О формировании портфеля заказов на 2013 год.</w:t>
      </w:r>
    </w:p>
    <w:p w:rsidR="00B6367A" w:rsidRDefault="00B6367A" w:rsidP="00111228">
      <w:pPr>
        <w:tabs>
          <w:tab w:val="left" w:pos="709"/>
        </w:tabs>
        <w:ind w:left="567" w:hanging="567"/>
        <w:jc w:val="both"/>
        <w:rPr>
          <w:rFonts w:ascii="Bookman Old Style" w:hAnsi="Bookman Old Style"/>
          <w:sz w:val="28"/>
          <w:szCs w:val="28"/>
        </w:rPr>
      </w:pPr>
      <w:r>
        <w:rPr>
          <w:rFonts w:ascii="Bookman Old Style" w:hAnsi="Bookman Old Style"/>
          <w:sz w:val="28"/>
          <w:szCs w:val="28"/>
        </w:rPr>
        <w:t>43. О результатах эффективности работы Совета директоров за прошедший год (включая итоги работы Комитета СД).</w:t>
      </w:r>
    </w:p>
    <w:p w:rsidR="00B6367A" w:rsidRDefault="00B6367A" w:rsidP="00111228">
      <w:pPr>
        <w:tabs>
          <w:tab w:val="left" w:pos="709"/>
        </w:tabs>
        <w:ind w:left="567" w:hanging="567"/>
        <w:jc w:val="both"/>
        <w:rPr>
          <w:rFonts w:ascii="Bookman Old Style" w:hAnsi="Bookman Old Style"/>
          <w:sz w:val="28"/>
          <w:szCs w:val="28"/>
        </w:rPr>
      </w:pPr>
      <w:r>
        <w:rPr>
          <w:rFonts w:ascii="Bookman Old Style" w:hAnsi="Bookman Old Style"/>
          <w:sz w:val="28"/>
          <w:szCs w:val="28"/>
        </w:rPr>
        <w:t xml:space="preserve">44. Утверждение КПЭ </w:t>
      </w:r>
      <w:proofErr w:type="gramStart"/>
      <w:r>
        <w:rPr>
          <w:rFonts w:ascii="Bookman Old Style" w:hAnsi="Bookman Old Style"/>
          <w:sz w:val="28"/>
          <w:szCs w:val="28"/>
        </w:rPr>
        <w:t>топ-менеджмента</w:t>
      </w:r>
      <w:proofErr w:type="gramEnd"/>
      <w:r>
        <w:rPr>
          <w:rFonts w:ascii="Bookman Old Style" w:hAnsi="Bookman Old Style"/>
          <w:sz w:val="28"/>
          <w:szCs w:val="28"/>
        </w:rPr>
        <w:t xml:space="preserve"> на 2013 год.</w:t>
      </w:r>
    </w:p>
    <w:p w:rsidR="00B6367A" w:rsidRDefault="00B6367A" w:rsidP="00111228">
      <w:pPr>
        <w:tabs>
          <w:tab w:val="left" w:pos="709"/>
        </w:tabs>
        <w:ind w:left="567" w:hanging="567"/>
        <w:jc w:val="both"/>
        <w:rPr>
          <w:rFonts w:ascii="Bookman Old Style" w:hAnsi="Bookman Old Style"/>
          <w:sz w:val="28"/>
          <w:szCs w:val="28"/>
        </w:rPr>
      </w:pPr>
      <w:r>
        <w:rPr>
          <w:rFonts w:ascii="Bookman Old Style" w:hAnsi="Bookman Old Style"/>
          <w:sz w:val="28"/>
          <w:szCs w:val="28"/>
        </w:rPr>
        <w:t>45. О приобретении дополнительного производственного помещения</w:t>
      </w:r>
      <w:r w:rsidR="006615BC">
        <w:rPr>
          <w:rFonts w:ascii="Bookman Old Style" w:hAnsi="Bookman Old Style"/>
          <w:sz w:val="28"/>
          <w:szCs w:val="28"/>
        </w:rPr>
        <w:t xml:space="preserve"> (130 </w:t>
      </w:r>
      <w:proofErr w:type="spellStart"/>
      <w:r w:rsidR="006615BC">
        <w:rPr>
          <w:rFonts w:ascii="Bookman Old Style" w:hAnsi="Bookman Old Style"/>
          <w:sz w:val="28"/>
          <w:szCs w:val="28"/>
        </w:rPr>
        <w:t>кв.м</w:t>
      </w:r>
      <w:proofErr w:type="spellEnd"/>
      <w:r w:rsidR="006615BC">
        <w:rPr>
          <w:rFonts w:ascii="Bookman Old Style" w:hAnsi="Bookman Old Style"/>
          <w:sz w:val="28"/>
          <w:szCs w:val="28"/>
        </w:rPr>
        <w:t>.).</w:t>
      </w:r>
    </w:p>
    <w:p w:rsidR="006615BC" w:rsidRDefault="006615BC" w:rsidP="00111228">
      <w:pPr>
        <w:tabs>
          <w:tab w:val="left" w:pos="709"/>
        </w:tabs>
        <w:ind w:left="567" w:hanging="567"/>
        <w:jc w:val="both"/>
        <w:rPr>
          <w:rFonts w:ascii="Bookman Old Style" w:hAnsi="Bookman Old Style"/>
          <w:sz w:val="28"/>
          <w:szCs w:val="28"/>
        </w:rPr>
      </w:pPr>
      <w:r>
        <w:rPr>
          <w:rFonts w:ascii="Bookman Old Style" w:hAnsi="Bookman Old Style"/>
          <w:sz w:val="28"/>
          <w:szCs w:val="28"/>
        </w:rPr>
        <w:t>46. Утверждение плана работы комитета по назначениям и вознаграждениям ОАО «ОКБ-Планета» на 2013 г.</w:t>
      </w:r>
    </w:p>
    <w:p w:rsidR="00035993" w:rsidRDefault="006615BC" w:rsidP="00035993">
      <w:pPr>
        <w:tabs>
          <w:tab w:val="left" w:pos="709"/>
        </w:tabs>
        <w:ind w:left="567" w:hanging="567"/>
        <w:jc w:val="both"/>
        <w:rPr>
          <w:rFonts w:ascii="Bookman Old Style" w:hAnsi="Bookman Old Style"/>
          <w:sz w:val="28"/>
          <w:szCs w:val="28"/>
        </w:rPr>
      </w:pPr>
      <w:r>
        <w:rPr>
          <w:rFonts w:ascii="Bookman Old Style" w:hAnsi="Bookman Old Style"/>
          <w:sz w:val="28"/>
          <w:szCs w:val="28"/>
        </w:rPr>
        <w:lastRenderedPageBreak/>
        <w:t xml:space="preserve">47. </w:t>
      </w:r>
      <w:r w:rsidR="00035993">
        <w:rPr>
          <w:rFonts w:ascii="Bookman Old Style" w:hAnsi="Bookman Old Style"/>
          <w:sz w:val="28"/>
          <w:szCs w:val="28"/>
        </w:rPr>
        <w:t>Утверждение плана работы СД на 2013 год.</w:t>
      </w:r>
    </w:p>
    <w:p w:rsidR="00111228" w:rsidRDefault="00035993" w:rsidP="00035993">
      <w:pPr>
        <w:tabs>
          <w:tab w:val="left" w:pos="709"/>
        </w:tabs>
        <w:ind w:left="567" w:hanging="567"/>
        <w:jc w:val="both"/>
        <w:rPr>
          <w:rFonts w:ascii="Bookman Old Style" w:hAnsi="Bookman Old Style"/>
          <w:sz w:val="28"/>
          <w:szCs w:val="28"/>
        </w:rPr>
      </w:pPr>
      <w:r>
        <w:rPr>
          <w:rFonts w:ascii="Bookman Old Style" w:hAnsi="Bookman Old Style"/>
          <w:sz w:val="28"/>
          <w:szCs w:val="28"/>
        </w:rPr>
        <w:t xml:space="preserve">48. </w:t>
      </w:r>
      <w:r w:rsidR="006615BC">
        <w:rPr>
          <w:rFonts w:ascii="Bookman Old Style" w:hAnsi="Bookman Old Style"/>
          <w:sz w:val="28"/>
          <w:szCs w:val="28"/>
        </w:rPr>
        <w:t>О политике оплаты труда на 2013 г.</w:t>
      </w:r>
    </w:p>
    <w:p w:rsidR="00445BB2" w:rsidRDefault="00445BB2" w:rsidP="00445BB2">
      <w:pPr>
        <w:tabs>
          <w:tab w:val="left" w:pos="709"/>
        </w:tabs>
        <w:jc w:val="both"/>
        <w:rPr>
          <w:rFonts w:ascii="Bookman Old Style" w:hAnsi="Bookman Old Style"/>
          <w:sz w:val="28"/>
          <w:szCs w:val="28"/>
        </w:rPr>
      </w:pPr>
    </w:p>
    <w:p w:rsidR="00445BB2" w:rsidRPr="003506D7" w:rsidRDefault="00445BB2" w:rsidP="00445BB2">
      <w:pPr>
        <w:tabs>
          <w:tab w:val="left" w:pos="709"/>
        </w:tabs>
        <w:ind w:firstLine="709"/>
        <w:jc w:val="both"/>
        <w:rPr>
          <w:rFonts w:ascii="Bookman Old Style" w:hAnsi="Bookman Old Style"/>
          <w:sz w:val="28"/>
          <w:szCs w:val="28"/>
        </w:rPr>
      </w:pPr>
      <w:r w:rsidRPr="003506D7">
        <w:rPr>
          <w:rFonts w:ascii="Bookman Old Style" w:hAnsi="Bookman Old Style"/>
          <w:sz w:val="28"/>
          <w:szCs w:val="28"/>
        </w:rPr>
        <w:t>Вопросы с 1 по 16 были рассмотрены Советом директоров, избранным годовым общим собранием акционеров 10.10.2011.</w:t>
      </w:r>
    </w:p>
    <w:p w:rsidR="00925E5F" w:rsidRDefault="00445BB2" w:rsidP="00445BB2">
      <w:pPr>
        <w:tabs>
          <w:tab w:val="left" w:pos="709"/>
        </w:tabs>
        <w:ind w:firstLine="709"/>
        <w:jc w:val="both"/>
        <w:rPr>
          <w:rFonts w:ascii="Bookman Old Style" w:hAnsi="Bookman Old Style"/>
          <w:sz w:val="28"/>
          <w:szCs w:val="28"/>
        </w:rPr>
      </w:pPr>
      <w:r w:rsidRPr="003506D7">
        <w:rPr>
          <w:rFonts w:ascii="Bookman Old Style" w:hAnsi="Bookman Old Style"/>
          <w:sz w:val="28"/>
          <w:szCs w:val="28"/>
        </w:rPr>
        <w:t xml:space="preserve">Вопросы с 17 по </w:t>
      </w:r>
      <w:r w:rsidR="003506D7" w:rsidRPr="003506D7">
        <w:rPr>
          <w:rFonts w:ascii="Bookman Old Style" w:hAnsi="Bookman Old Style"/>
          <w:sz w:val="28"/>
          <w:szCs w:val="28"/>
        </w:rPr>
        <w:t>48</w:t>
      </w:r>
      <w:r w:rsidRPr="003506D7">
        <w:rPr>
          <w:rFonts w:ascii="Bookman Old Style" w:hAnsi="Bookman Old Style"/>
          <w:sz w:val="28"/>
          <w:szCs w:val="28"/>
        </w:rPr>
        <w:t xml:space="preserve"> были рассмотрены Советом директоров, избранным годовым общим собранием акционеров </w:t>
      </w:r>
      <w:r w:rsidR="003506D7" w:rsidRPr="003506D7">
        <w:rPr>
          <w:rFonts w:ascii="Bookman Old Style" w:hAnsi="Bookman Old Style"/>
          <w:sz w:val="28"/>
          <w:szCs w:val="28"/>
        </w:rPr>
        <w:t>22</w:t>
      </w:r>
      <w:r w:rsidRPr="003506D7">
        <w:rPr>
          <w:rFonts w:ascii="Bookman Old Style" w:hAnsi="Bookman Old Style"/>
          <w:sz w:val="28"/>
          <w:szCs w:val="28"/>
        </w:rPr>
        <w:t>.</w:t>
      </w:r>
      <w:r w:rsidR="003506D7">
        <w:rPr>
          <w:rFonts w:ascii="Bookman Old Style" w:hAnsi="Bookman Old Style"/>
          <w:sz w:val="28"/>
          <w:szCs w:val="28"/>
        </w:rPr>
        <w:t>05.2012.</w:t>
      </w:r>
    </w:p>
    <w:p w:rsidR="009C5E8B" w:rsidRDefault="009C5E8B" w:rsidP="009C5E8B">
      <w:pPr>
        <w:tabs>
          <w:tab w:val="left" w:pos="709"/>
        </w:tabs>
        <w:ind w:firstLine="709"/>
        <w:jc w:val="both"/>
        <w:rPr>
          <w:rFonts w:ascii="Bookman Old Style" w:hAnsi="Bookman Old Style"/>
          <w:sz w:val="28"/>
          <w:szCs w:val="28"/>
        </w:rPr>
      </w:pPr>
      <w:r w:rsidRPr="00445BB2">
        <w:rPr>
          <w:rFonts w:ascii="Bookman Old Style" w:hAnsi="Bookman Old Style"/>
          <w:sz w:val="28"/>
          <w:szCs w:val="28"/>
        </w:rPr>
        <w:t>Вопрос</w:t>
      </w:r>
      <w:r>
        <w:rPr>
          <w:rFonts w:ascii="Bookman Old Style" w:hAnsi="Bookman Old Style"/>
          <w:sz w:val="28"/>
          <w:szCs w:val="28"/>
        </w:rPr>
        <w:t>ы</w:t>
      </w:r>
      <w:r w:rsidRPr="00445BB2">
        <w:rPr>
          <w:rFonts w:ascii="Bookman Old Style" w:hAnsi="Bookman Old Style"/>
          <w:sz w:val="28"/>
          <w:szCs w:val="28"/>
        </w:rPr>
        <w:t xml:space="preserve"> 24</w:t>
      </w:r>
      <w:r>
        <w:rPr>
          <w:rFonts w:ascii="Bookman Old Style" w:hAnsi="Bookman Old Style"/>
          <w:sz w:val="28"/>
          <w:szCs w:val="28"/>
        </w:rPr>
        <w:t xml:space="preserve"> и 32 рассматривались</w:t>
      </w:r>
      <w:r w:rsidRPr="00445BB2">
        <w:rPr>
          <w:rFonts w:ascii="Bookman Old Style" w:hAnsi="Bookman Old Style"/>
          <w:sz w:val="28"/>
          <w:szCs w:val="28"/>
        </w:rPr>
        <w:t xml:space="preserve"> Советом директоров на каждом заседании.</w:t>
      </w:r>
    </w:p>
    <w:p w:rsidR="009C5E8B" w:rsidRDefault="009C5E8B" w:rsidP="00445BB2">
      <w:pPr>
        <w:tabs>
          <w:tab w:val="left" w:pos="709"/>
        </w:tabs>
        <w:ind w:firstLine="709"/>
        <w:jc w:val="both"/>
        <w:rPr>
          <w:rFonts w:ascii="Bookman Old Style" w:hAnsi="Bookman Old Style"/>
          <w:sz w:val="28"/>
          <w:szCs w:val="28"/>
        </w:rPr>
      </w:pPr>
    </w:p>
    <w:p w:rsidR="00925E5F" w:rsidRPr="00925E5F" w:rsidRDefault="004D29F2" w:rsidP="00925E5F">
      <w:pPr>
        <w:tabs>
          <w:tab w:val="left" w:pos="709"/>
        </w:tabs>
        <w:ind w:firstLine="709"/>
        <w:jc w:val="both"/>
        <w:rPr>
          <w:rFonts w:ascii="Bookman Old Style" w:hAnsi="Bookman Old Style"/>
          <w:sz w:val="28"/>
          <w:szCs w:val="28"/>
        </w:rPr>
      </w:pPr>
      <w:r>
        <w:rPr>
          <w:rFonts w:ascii="Bookman Old Style" w:hAnsi="Bookman Old Style"/>
          <w:sz w:val="28"/>
          <w:szCs w:val="28"/>
        </w:rPr>
        <w:t>За период c 01.01.2013</w:t>
      </w:r>
      <w:r w:rsidR="00925E5F" w:rsidRPr="00925E5F">
        <w:rPr>
          <w:rFonts w:ascii="Bookman Old Style" w:hAnsi="Bookman Old Style"/>
          <w:sz w:val="28"/>
          <w:szCs w:val="28"/>
        </w:rPr>
        <w:t xml:space="preserve"> по </w:t>
      </w:r>
      <w:r>
        <w:rPr>
          <w:rFonts w:ascii="Bookman Old Style" w:hAnsi="Bookman Old Style"/>
          <w:sz w:val="28"/>
          <w:szCs w:val="28"/>
        </w:rPr>
        <w:t>26.02.2013</w:t>
      </w:r>
      <w:r w:rsidR="00925E5F" w:rsidRPr="00925E5F">
        <w:rPr>
          <w:rFonts w:ascii="Bookman Old Style" w:hAnsi="Bookman Old Style"/>
          <w:sz w:val="28"/>
          <w:szCs w:val="28"/>
        </w:rPr>
        <w:t xml:space="preserve"> Совет директоров провел 3 заседания, на которых было рассмотрено  </w:t>
      </w:r>
      <w:r w:rsidR="00E944E5">
        <w:rPr>
          <w:rFonts w:ascii="Bookman Old Style" w:hAnsi="Bookman Old Style"/>
          <w:sz w:val="28"/>
          <w:szCs w:val="28"/>
        </w:rPr>
        <w:t xml:space="preserve">14 </w:t>
      </w:r>
      <w:r w:rsidR="00925E5F" w:rsidRPr="00925E5F">
        <w:rPr>
          <w:rFonts w:ascii="Bookman Old Style" w:hAnsi="Bookman Old Style"/>
          <w:sz w:val="28"/>
          <w:szCs w:val="28"/>
        </w:rPr>
        <w:t>вопросов повестки дня</w:t>
      </w:r>
      <w:r w:rsidR="004E3D2B">
        <w:rPr>
          <w:rFonts w:ascii="Bookman Old Style" w:hAnsi="Bookman Old Style"/>
          <w:sz w:val="28"/>
          <w:szCs w:val="28"/>
        </w:rPr>
        <w:t>.</w:t>
      </w:r>
    </w:p>
    <w:p w:rsidR="00CD0132" w:rsidRDefault="00CD0132" w:rsidP="00925E5F">
      <w:pPr>
        <w:tabs>
          <w:tab w:val="left" w:pos="709"/>
        </w:tabs>
        <w:ind w:firstLine="709"/>
        <w:jc w:val="both"/>
        <w:rPr>
          <w:rFonts w:ascii="Bookman Old Style" w:hAnsi="Bookman Old Style"/>
          <w:sz w:val="28"/>
          <w:szCs w:val="28"/>
        </w:rPr>
      </w:pPr>
    </w:p>
    <w:p w:rsidR="00EB468C" w:rsidRPr="00974A69" w:rsidRDefault="00EB468C" w:rsidP="007C5030">
      <w:pPr>
        <w:pStyle w:val="aa"/>
        <w:widowControl/>
        <w:spacing w:before="80"/>
        <w:ind w:left="0" w:firstLine="426"/>
        <w:jc w:val="both"/>
        <w:rPr>
          <w:sz w:val="28"/>
          <w:szCs w:val="28"/>
          <w:highlight w:val="yellow"/>
        </w:rPr>
      </w:pPr>
    </w:p>
    <w:p w:rsidR="00512635" w:rsidRPr="00020DBD" w:rsidRDefault="00512635" w:rsidP="00041B58">
      <w:pPr>
        <w:pStyle w:val="aa"/>
        <w:spacing w:before="80"/>
        <w:ind w:hanging="1"/>
        <w:jc w:val="both"/>
        <w:rPr>
          <w:b/>
          <w:i/>
          <w:sz w:val="28"/>
          <w:szCs w:val="28"/>
        </w:rPr>
      </w:pPr>
      <w:r w:rsidRPr="00020DBD">
        <w:rPr>
          <w:b/>
          <w:i/>
          <w:sz w:val="28"/>
          <w:szCs w:val="28"/>
        </w:rPr>
        <w:t>Информация о проведении внеочередных о</w:t>
      </w:r>
      <w:r w:rsidR="00D62792" w:rsidRPr="00020DBD">
        <w:rPr>
          <w:b/>
          <w:i/>
          <w:sz w:val="28"/>
          <w:szCs w:val="28"/>
        </w:rPr>
        <w:t>бщих собраний акционеров за 2012</w:t>
      </w:r>
      <w:r w:rsidRPr="00020DBD">
        <w:rPr>
          <w:b/>
          <w:i/>
          <w:sz w:val="28"/>
          <w:szCs w:val="28"/>
        </w:rPr>
        <w:t xml:space="preserve"> год</w:t>
      </w:r>
    </w:p>
    <w:p w:rsidR="00EB468C" w:rsidRPr="00020DBD" w:rsidRDefault="00EB468C" w:rsidP="00EB468C">
      <w:pPr>
        <w:pStyle w:val="aa"/>
        <w:spacing w:before="80"/>
        <w:jc w:val="both"/>
        <w:rPr>
          <w:b/>
          <w:i/>
          <w:sz w:val="8"/>
          <w:szCs w:val="8"/>
        </w:rPr>
      </w:pPr>
    </w:p>
    <w:p w:rsidR="00BB58B1" w:rsidRPr="00020DBD" w:rsidRDefault="00D62792" w:rsidP="00BB58B1">
      <w:pPr>
        <w:pStyle w:val="aa"/>
        <w:spacing w:before="80"/>
        <w:ind w:hanging="1"/>
        <w:jc w:val="both"/>
        <w:rPr>
          <w:sz w:val="28"/>
          <w:szCs w:val="28"/>
        </w:rPr>
      </w:pPr>
      <w:proofErr w:type="gramStart"/>
      <w:r w:rsidRPr="00020DBD">
        <w:rPr>
          <w:sz w:val="28"/>
          <w:szCs w:val="28"/>
        </w:rPr>
        <w:t>За отчетный 2012</w:t>
      </w:r>
      <w:r w:rsidR="00BB58B1" w:rsidRPr="00020DBD">
        <w:rPr>
          <w:sz w:val="28"/>
          <w:szCs w:val="28"/>
        </w:rPr>
        <w:t xml:space="preserve"> год п</w:t>
      </w:r>
      <w:r w:rsidR="00020DBD" w:rsidRPr="00020DBD">
        <w:rPr>
          <w:sz w:val="28"/>
          <w:szCs w:val="28"/>
        </w:rPr>
        <w:t>роведено 6</w:t>
      </w:r>
      <w:r w:rsidR="00BB58B1" w:rsidRPr="00020DBD">
        <w:rPr>
          <w:sz w:val="28"/>
          <w:szCs w:val="28"/>
        </w:rPr>
        <w:t xml:space="preserve"> внеочередных решения единственного акционера, на которых были утверждены следующие вопросы: </w:t>
      </w:r>
      <w:proofErr w:type="gramEnd"/>
    </w:p>
    <w:p w:rsidR="00D62792" w:rsidRDefault="00D62792" w:rsidP="00BB58B1">
      <w:pPr>
        <w:pStyle w:val="aa"/>
        <w:widowControl/>
        <w:spacing w:before="80"/>
        <w:ind w:hanging="1"/>
        <w:jc w:val="both"/>
        <w:rPr>
          <w:sz w:val="28"/>
          <w:szCs w:val="28"/>
        </w:rPr>
      </w:pPr>
    </w:p>
    <w:p w:rsidR="00BB58B1" w:rsidRDefault="00BB58B1" w:rsidP="00EB468C">
      <w:pPr>
        <w:pStyle w:val="aa"/>
        <w:widowControl/>
        <w:spacing w:before="80"/>
        <w:jc w:val="both"/>
        <w:rPr>
          <w:sz w:val="28"/>
          <w:szCs w:val="28"/>
        </w:rPr>
      </w:pPr>
    </w:p>
    <w:p w:rsidR="00956F59" w:rsidRPr="007F34FF" w:rsidRDefault="00956F59" w:rsidP="00C11CC5">
      <w:pPr>
        <w:pStyle w:val="2"/>
        <w:spacing w:before="240" w:after="240"/>
        <w:ind w:firstLine="567"/>
        <w:rPr>
          <w:rFonts w:ascii="Bookman Old Style" w:hAnsi="Bookman Old Style"/>
          <w:i/>
          <w:sz w:val="28"/>
          <w:szCs w:val="28"/>
        </w:rPr>
      </w:pPr>
      <w:bookmarkStart w:id="13" w:name="_Toc320713944"/>
      <w:r w:rsidRPr="007F34FF">
        <w:rPr>
          <w:rFonts w:ascii="Bookman Old Style" w:hAnsi="Bookman Old Style"/>
          <w:i/>
          <w:sz w:val="28"/>
          <w:szCs w:val="28"/>
        </w:rPr>
        <w:t>4.4. Использование в отчётном году акционерным обществом видов энергетических ресурсов</w:t>
      </w:r>
      <w:bookmarkEnd w:id="13"/>
      <w:r w:rsidRPr="007F34FF">
        <w:rPr>
          <w:rFonts w:ascii="Bookman Old Style" w:hAnsi="Bookman Old Style"/>
          <w:i/>
          <w:sz w:val="28"/>
          <w:szCs w:val="28"/>
        </w:rPr>
        <w:t xml:space="preserve">  </w:t>
      </w:r>
    </w:p>
    <w:p w:rsidR="00956F59" w:rsidRPr="007F34FF" w:rsidRDefault="00956F59" w:rsidP="00EB468C">
      <w:pPr>
        <w:jc w:val="center"/>
        <w:rPr>
          <w:rFonts w:ascii="Bookman Old Style" w:hAnsi="Bookman Old Style"/>
          <w:sz w:val="28"/>
          <w:szCs w:val="28"/>
        </w:rPr>
      </w:pPr>
      <w:r w:rsidRPr="007F34FF">
        <w:rPr>
          <w:rFonts w:ascii="Bookman Old Style" w:hAnsi="Bookman Old Style"/>
          <w:sz w:val="28"/>
          <w:szCs w:val="28"/>
        </w:rPr>
        <w:t xml:space="preserve">Данные по </w:t>
      </w:r>
      <w:proofErr w:type="spellStart"/>
      <w:r w:rsidRPr="007F34FF">
        <w:rPr>
          <w:rFonts w:ascii="Bookman Old Style" w:hAnsi="Bookman Old Style"/>
          <w:sz w:val="28"/>
          <w:szCs w:val="28"/>
        </w:rPr>
        <w:t>энергозатратам</w:t>
      </w:r>
      <w:proofErr w:type="spellEnd"/>
      <w:r w:rsidRPr="007F34FF">
        <w:rPr>
          <w:rFonts w:ascii="Bookman Old Style" w:hAnsi="Bookman Old Style"/>
          <w:sz w:val="28"/>
          <w:szCs w:val="28"/>
        </w:rPr>
        <w:t xml:space="preserve"> ОАО «ОКБ-Планета»</w:t>
      </w:r>
    </w:p>
    <w:p w:rsidR="00956F59" w:rsidRPr="002C3128" w:rsidRDefault="00956F59" w:rsidP="00956F59">
      <w:pPr>
        <w:rPr>
          <w:rFonts w:ascii="Bookman Old Style" w:hAnsi="Bookman Old Style"/>
          <w:color w:val="00B050"/>
          <w:highlight w:val="yellow"/>
        </w:rPr>
      </w:pPr>
    </w:p>
    <w:p w:rsidR="00361D24" w:rsidRPr="002C3128" w:rsidRDefault="00361D24" w:rsidP="00956F59">
      <w:pPr>
        <w:rPr>
          <w:rFonts w:ascii="Bookman Old Style" w:hAnsi="Bookman Old Style"/>
          <w:color w:val="00B050"/>
          <w:highlight w:val="yellow"/>
        </w:rPr>
      </w:pPr>
    </w:p>
    <w:tbl>
      <w:tblPr>
        <w:tblW w:w="13810" w:type="dxa"/>
        <w:tblInd w:w="1148" w:type="dxa"/>
        <w:tblLook w:val="04A0" w:firstRow="1" w:lastRow="0" w:firstColumn="1" w:lastColumn="0" w:noHBand="0" w:noVBand="1"/>
      </w:tblPr>
      <w:tblGrid>
        <w:gridCol w:w="748"/>
        <w:gridCol w:w="4584"/>
        <w:gridCol w:w="2502"/>
        <w:gridCol w:w="3116"/>
        <w:gridCol w:w="2860"/>
      </w:tblGrid>
      <w:tr w:rsidR="00956F59" w:rsidRPr="002C3128" w:rsidTr="00191814">
        <w:trPr>
          <w:trHeight w:val="662"/>
        </w:trPr>
        <w:tc>
          <w:tcPr>
            <w:tcW w:w="748" w:type="dxa"/>
            <w:tcBorders>
              <w:top w:val="single" w:sz="4" w:space="0" w:color="auto"/>
              <w:left w:val="single" w:sz="4" w:space="0" w:color="auto"/>
              <w:bottom w:val="single" w:sz="4" w:space="0" w:color="auto"/>
              <w:right w:val="single" w:sz="4" w:space="0" w:color="auto"/>
            </w:tcBorders>
            <w:shd w:val="clear" w:color="auto" w:fill="D9D9D9"/>
            <w:vAlign w:val="center"/>
            <w:hideMark/>
          </w:tcPr>
          <w:p w:rsidR="00956F59" w:rsidRPr="00E55988" w:rsidRDefault="00956F59" w:rsidP="00EC0F44">
            <w:pPr>
              <w:jc w:val="center"/>
              <w:rPr>
                <w:rFonts w:ascii="Bookman Old Style" w:hAnsi="Bookman Old Style"/>
                <w:sz w:val="28"/>
                <w:szCs w:val="28"/>
              </w:rPr>
            </w:pPr>
            <w:r w:rsidRPr="00E55988">
              <w:rPr>
                <w:rFonts w:ascii="Bookman Old Style" w:hAnsi="Bookman Old Style"/>
                <w:sz w:val="28"/>
                <w:szCs w:val="28"/>
              </w:rPr>
              <w:t xml:space="preserve">№ </w:t>
            </w:r>
            <w:proofErr w:type="gramStart"/>
            <w:r w:rsidRPr="00E55988">
              <w:rPr>
                <w:rFonts w:ascii="Bookman Old Style" w:hAnsi="Bookman Old Style"/>
                <w:sz w:val="28"/>
                <w:szCs w:val="28"/>
              </w:rPr>
              <w:t>п</w:t>
            </w:r>
            <w:proofErr w:type="gramEnd"/>
            <w:r w:rsidRPr="00E55988">
              <w:rPr>
                <w:rFonts w:ascii="Bookman Old Style" w:hAnsi="Bookman Old Style"/>
                <w:sz w:val="28"/>
                <w:szCs w:val="28"/>
              </w:rPr>
              <w:t>/п</w:t>
            </w:r>
          </w:p>
        </w:tc>
        <w:tc>
          <w:tcPr>
            <w:tcW w:w="4584" w:type="dxa"/>
            <w:tcBorders>
              <w:top w:val="single" w:sz="4" w:space="0" w:color="auto"/>
              <w:left w:val="nil"/>
              <w:bottom w:val="single" w:sz="4" w:space="0" w:color="auto"/>
              <w:right w:val="single" w:sz="4" w:space="0" w:color="auto"/>
            </w:tcBorders>
            <w:shd w:val="clear" w:color="auto" w:fill="D9D9D9"/>
            <w:vAlign w:val="center"/>
            <w:hideMark/>
          </w:tcPr>
          <w:p w:rsidR="00956F59" w:rsidRPr="00E55988" w:rsidRDefault="00956F59" w:rsidP="00EC0F44">
            <w:pPr>
              <w:jc w:val="center"/>
              <w:rPr>
                <w:rFonts w:ascii="Bookman Old Style" w:hAnsi="Bookman Old Style"/>
                <w:sz w:val="28"/>
                <w:szCs w:val="28"/>
              </w:rPr>
            </w:pPr>
            <w:r w:rsidRPr="00E55988">
              <w:rPr>
                <w:rFonts w:ascii="Bookman Old Style" w:hAnsi="Bookman Old Style"/>
                <w:sz w:val="28"/>
                <w:szCs w:val="28"/>
              </w:rPr>
              <w:t>Вид энергетических ресурсов</w:t>
            </w:r>
          </w:p>
        </w:tc>
        <w:tc>
          <w:tcPr>
            <w:tcW w:w="2502" w:type="dxa"/>
            <w:tcBorders>
              <w:top w:val="single" w:sz="4" w:space="0" w:color="auto"/>
              <w:left w:val="nil"/>
              <w:bottom w:val="single" w:sz="4" w:space="0" w:color="auto"/>
              <w:right w:val="single" w:sz="4" w:space="0" w:color="auto"/>
            </w:tcBorders>
            <w:shd w:val="clear" w:color="auto" w:fill="D9D9D9"/>
          </w:tcPr>
          <w:p w:rsidR="00956F59" w:rsidRPr="00E55988" w:rsidRDefault="00A6650B" w:rsidP="00EC0F44">
            <w:pPr>
              <w:jc w:val="center"/>
              <w:rPr>
                <w:rFonts w:ascii="Bookman Old Style" w:hAnsi="Bookman Old Style"/>
                <w:sz w:val="28"/>
                <w:szCs w:val="28"/>
              </w:rPr>
            </w:pPr>
            <w:r w:rsidRPr="00E55988">
              <w:rPr>
                <w:rFonts w:ascii="Bookman Old Style" w:hAnsi="Bookman Old Style"/>
                <w:sz w:val="28"/>
                <w:szCs w:val="28"/>
              </w:rPr>
              <w:t>Единица измерения</w:t>
            </w:r>
          </w:p>
        </w:tc>
        <w:tc>
          <w:tcPr>
            <w:tcW w:w="3116" w:type="dxa"/>
            <w:tcBorders>
              <w:top w:val="single" w:sz="4" w:space="0" w:color="auto"/>
              <w:left w:val="single" w:sz="4" w:space="0" w:color="auto"/>
              <w:bottom w:val="single" w:sz="4" w:space="0" w:color="auto"/>
              <w:right w:val="single" w:sz="4" w:space="0" w:color="auto"/>
            </w:tcBorders>
            <w:shd w:val="clear" w:color="auto" w:fill="D9D9D9"/>
            <w:vAlign w:val="center"/>
            <w:hideMark/>
          </w:tcPr>
          <w:p w:rsidR="00956F59" w:rsidRPr="00E55988" w:rsidRDefault="00956F59" w:rsidP="00EC0F44">
            <w:pPr>
              <w:jc w:val="center"/>
              <w:rPr>
                <w:rFonts w:ascii="Bookman Old Style" w:hAnsi="Bookman Old Style"/>
                <w:sz w:val="28"/>
                <w:szCs w:val="28"/>
              </w:rPr>
            </w:pPr>
            <w:r w:rsidRPr="00E55988">
              <w:rPr>
                <w:rFonts w:ascii="Bookman Old Style" w:hAnsi="Bookman Old Style"/>
                <w:sz w:val="28"/>
                <w:szCs w:val="28"/>
              </w:rPr>
              <w:t>Использованный объем</w:t>
            </w:r>
          </w:p>
        </w:tc>
        <w:tc>
          <w:tcPr>
            <w:tcW w:w="2860" w:type="dxa"/>
            <w:tcBorders>
              <w:top w:val="single" w:sz="4" w:space="0" w:color="auto"/>
              <w:left w:val="nil"/>
              <w:bottom w:val="single" w:sz="4" w:space="0" w:color="auto"/>
              <w:right w:val="single" w:sz="4" w:space="0" w:color="auto"/>
            </w:tcBorders>
            <w:shd w:val="clear" w:color="auto" w:fill="D9D9D9"/>
            <w:vAlign w:val="center"/>
            <w:hideMark/>
          </w:tcPr>
          <w:p w:rsidR="00956F59" w:rsidRPr="00E55988" w:rsidRDefault="00956F59" w:rsidP="00956F59">
            <w:pPr>
              <w:jc w:val="center"/>
              <w:rPr>
                <w:rFonts w:ascii="Bookman Old Style" w:hAnsi="Bookman Old Style"/>
                <w:sz w:val="28"/>
                <w:szCs w:val="28"/>
              </w:rPr>
            </w:pPr>
            <w:r w:rsidRPr="00E55988">
              <w:rPr>
                <w:rFonts w:ascii="Bookman Old Style" w:hAnsi="Bookman Old Style"/>
                <w:sz w:val="28"/>
                <w:szCs w:val="28"/>
              </w:rPr>
              <w:t xml:space="preserve">Стоимость, </w:t>
            </w:r>
            <w:proofErr w:type="spellStart"/>
            <w:r w:rsidRPr="00E55988">
              <w:rPr>
                <w:rFonts w:ascii="Bookman Old Style" w:hAnsi="Bookman Old Style"/>
                <w:sz w:val="28"/>
                <w:szCs w:val="28"/>
              </w:rPr>
              <w:t>тыс</w:t>
            </w:r>
            <w:proofErr w:type="gramStart"/>
            <w:r w:rsidRPr="00E55988">
              <w:rPr>
                <w:rFonts w:ascii="Bookman Old Style" w:hAnsi="Bookman Old Style"/>
                <w:sz w:val="28"/>
                <w:szCs w:val="28"/>
              </w:rPr>
              <w:t>.р</w:t>
            </w:r>
            <w:proofErr w:type="gramEnd"/>
            <w:r w:rsidRPr="00E55988">
              <w:rPr>
                <w:rFonts w:ascii="Bookman Old Style" w:hAnsi="Bookman Old Style"/>
                <w:sz w:val="28"/>
                <w:szCs w:val="28"/>
              </w:rPr>
              <w:t>уб</w:t>
            </w:r>
            <w:proofErr w:type="spellEnd"/>
            <w:r w:rsidRPr="00E55988">
              <w:rPr>
                <w:rFonts w:ascii="Bookman Old Style" w:hAnsi="Bookman Old Style"/>
                <w:sz w:val="28"/>
                <w:szCs w:val="28"/>
              </w:rPr>
              <w:t xml:space="preserve">. (в </w:t>
            </w:r>
            <w:proofErr w:type="spellStart"/>
            <w:r w:rsidRPr="00E55988">
              <w:rPr>
                <w:rFonts w:ascii="Bookman Old Style" w:hAnsi="Bookman Old Style"/>
                <w:sz w:val="28"/>
                <w:szCs w:val="28"/>
              </w:rPr>
              <w:t>т.ч</w:t>
            </w:r>
            <w:proofErr w:type="spellEnd"/>
            <w:r w:rsidRPr="00E55988">
              <w:rPr>
                <w:rFonts w:ascii="Bookman Old Style" w:hAnsi="Bookman Old Style"/>
                <w:sz w:val="28"/>
                <w:szCs w:val="28"/>
              </w:rPr>
              <w:t>. НДС)</w:t>
            </w:r>
          </w:p>
        </w:tc>
      </w:tr>
      <w:tr w:rsidR="00587018" w:rsidRPr="002C3128" w:rsidTr="00191814">
        <w:trPr>
          <w:trHeight w:val="450"/>
        </w:trPr>
        <w:tc>
          <w:tcPr>
            <w:tcW w:w="748" w:type="dxa"/>
            <w:tcBorders>
              <w:top w:val="single" w:sz="4" w:space="0" w:color="auto"/>
              <w:left w:val="single" w:sz="4" w:space="0" w:color="auto"/>
              <w:bottom w:val="single" w:sz="4" w:space="0" w:color="auto"/>
              <w:right w:val="single" w:sz="4" w:space="0" w:color="auto"/>
            </w:tcBorders>
            <w:shd w:val="clear" w:color="auto" w:fill="auto"/>
            <w:hideMark/>
          </w:tcPr>
          <w:p w:rsidR="00956F59" w:rsidRPr="00E55988" w:rsidRDefault="00956F59" w:rsidP="00EC0F44">
            <w:pPr>
              <w:jc w:val="both"/>
              <w:rPr>
                <w:rFonts w:ascii="Bookman Old Style" w:hAnsi="Bookman Old Style"/>
                <w:sz w:val="28"/>
                <w:szCs w:val="28"/>
              </w:rPr>
            </w:pPr>
            <w:r w:rsidRPr="00E55988">
              <w:rPr>
                <w:rFonts w:ascii="Bookman Old Style" w:hAnsi="Bookman Old Style"/>
                <w:sz w:val="28"/>
                <w:szCs w:val="28"/>
              </w:rPr>
              <w:t>1</w:t>
            </w:r>
          </w:p>
        </w:tc>
        <w:tc>
          <w:tcPr>
            <w:tcW w:w="45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56F59" w:rsidRPr="00E55988" w:rsidRDefault="00956F59" w:rsidP="00587018">
            <w:pPr>
              <w:rPr>
                <w:rFonts w:ascii="Bookman Old Style" w:hAnsi="Bookman Old Style"/>
                <w:sz w:val="28"/>
                <w:szCs w:val="28"/>
              </w:rPr>
            </w:pPr>
            <w:r w:rsidRPr="00E55988">
              <w:rPr>
                <w:rFonts w:ascii="Bookman Old Style" w:hAnsi="Bookman Old Style"/>
                <w:sz w:val="28"/>
                <w:szCs w:val="28"/>
              </w:rPr>
              <w:t>Атомная энергия</w:t>
            </w:r>
          </w:p>
        </w:tc>
        <w:tc>
          <w:tcPr>
            <w:tcW w:w="2502" w:type="dxa"/>
            <w:tcBorders>
              <w:top w:val="single" w:sz="4" w:space="0" w:color="auto"/>
              <w:left w:val="single" w:sz="4" w:space="0" w:color="auto"/>
              <w:bottom w:val="single" w:sz="4" w:space="0" w:color="auto"/>
              <w:right w:val="single" w:sz="4" w:space="0" w:color="auto"/>
            </w:tcBorders>
          </w:tcPr>
          <w:p w:rsidR="00956F59" w:rsidRPr="00E55988" w:rsidRDefault="00956F59" w:rsidP="00EC0F44">
            <w:pPr>
              <w:jc w:val="right"/>
              <w:rPr>
                <w:rFonts w:ascii="Bookman Old Style" w:hAnsi="Bookman Old Style"/>
                <w:sz w:val="28"/>
                <w:szCs w:val="28"/>
              </w:rPr>
            </w:pPr>
          </w:p>
        </w:tc>
        <w:tc>
          <w:tcPr>
            <w:tcW w:w="3116" w:type="dxa"/>
            <w:tcBorders>
              <w:top w:val="single" w:sz="4" w:space="0" w:color="auto"/>
              <w:left w:val="single" w:sz="4" w:space="0" w:color="auto"/>
              <w:bottom w:val="single" w:sz="4" w:space="0" w:color="auto"/>
              <w:right w:val="single" w:sz="4" w:space="0" w:color="auto"/>
            </w:tcBorders>
            <w:shd w:val="clear" w:color="auto" w:fill="auto"/>
            <w:vAlign w:val="center"/>
          </w:tcPr>
          <w:p w:rsidR="00956F59" w:rsidRPr="00E55988" w:rsidRDefault="00956F59" w:rsidP="00F731BB">
            <w:pPr>
              <w:jc w:val="center"/>
              <w:rPr>
                <w:rFonts w:ascii="Bookman Old Style" w:hAnsi="Bookman Old Style"/>
                <w:sz w:val="28"/>
                <w:szCs w:val="28"/>
              </w:rPr>
            </w:pPr>
          </w:p>
        </w:tc>
        <w:tc>
          <w:tcPr>
            <w:tcW w:w="2860" w:type="dxa"/>
            <w:tcBorders>
              <w:top w:val="single" w:sz="4" w:space="0" w:color="auto"/>
              <w:left w:val="single" w:sz="4" w:space="0" w:color="auto"/>
              <w:bottom w:val="single" w:sz="4" w:space="0" w:color="auto"/>
              <w:right w:val="single" w:sz="4" w:space="0" w:color="auto"/>
            </w:tcBorders>
            <w:shd w:val="clear" w:color="auto" w:fill="auto"/>
            <w:vAlign w:val="center"/>
          </w:tcPr>
          <w:p w:rsidR="00956F59" w:rsidRPr="00E55988" w:rsidRDefault="00956F59" w:rsidP="00F731BB">
            <w:pPr>
              <w:jc w:val="center"/>
              <w:rPr>
                <w:rFonts w:ascii="Bookman Old Style" w:hAnsi="Bookman Old Style"/>
                <w:sz w:val="28"/>
                <w:szCs w:val="28"/>
              </w:rPr>
            </w:pPr>
          </w:p>
        </w:tc>
      </w:tr>
      <w:tr w:rsidR="00A6650B" w:rsidRPr="002C3128" w:rsidTr="00191814">
        <w:trPr>
          <w:trHeight w:val="360"/>
        </w:trPr>
        <w:tc>
          <w:tcPr>
            <w:tcW w:w="748" w:type="dxa"/>
            <w:tcBorders>
              <w:top w:val="single" w:sz="4" w:space="0" w:color="auto"/>
              <w:left w:val="single" w:sz="4" w:space="0" w:color="auto"/>
              <w:bottom w:val="single" w:sz="4" w:space="0" w:color="auto"/>
              <w:right w:val="single" w:sz="4" w:space="0" w:color="auto"/>
            </w:tcBorders>
            <w:shd w:val="clear" w:color="auto" w:fill="auto"/>
            <w:hideMark/>
          </w:tcPr>
          <w:p w:rsidR="000855F6" w:rsidRPr="00E55988" w:rsidRDefault="000855F6" w:rsidP="00EC0F44">
            <w:pPr>
              <w:jc w:val="both"/>
              <w:rPr>
                <w:rFonts w:ascii="Bookman Old Style" w:hAnsi="Bookman Old Style"/>
                <w:sz w:val="28"/>
                <w:szCs w:val="28"/>
              </w:rPr>
            </w:pPr>
            <w:r w:rsidRPr="00E55988">
              <w:rPr>
                <w:rFonts w:ascii="Bookman Old Style" w:hAnsi="Bookman Old Style"/>
                <w:sz w:val="28"/>
                <w:szCs w:val="28"/>
              </w:rPr>
              <w:lastRenderedPageBreak/>
              <w:t>2</w:t>
            </w:r>
          </w:p>
        </w:tc>
        <w:tc>
          <w:tcPr>
            <w:tcW w:w="45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855F6" w:rsidRPr="00E55988" w:rsidRDefault="000855F6" w:rsidP="00587018">
            <w:pPr>
              <w:rPr>
                <w:rFonts w:ascii="Bookman Old Style" w:hAnsi="Bookman Old Style"/>
                <w:sz w:val="28"/>
                <w:szCs w:val="28"/>
              </w:rPr>
            </w:pPr>
            <w:r w:rsidRPr="00E55988">
              <w:rPr>
                <w:rFonts w:ascii="Bookman Old Style" w:hAnsi="Bookman Old Style"/>
                <w:sz w:val="28"/>
                <w:szCs w:val="28"/>
              </w:rPr>
              <w:t>Тепловая энергия</w:t>
            </w:r>
          </w:p>
        </w:tc>
        <w:tc>
          <w:tcPr>
            <w:tcW w:w="2502" w:type="dxa"/>
            <w:tcBorders>
              <w:top w:val="single" w:sz="4" w:space="0" w:color="auto"/>
              <w:left w:val="single" w:sz="4" w:space="0" w:color="auto"/>
              <w:bottom w:val="single" w:sz="4" w:space="0" w:color="auto"/>
              <w:right w:val="single" w:sz="4" w:space="0" w:color="auto"/>
            </w:tcBorders>
            <w:vAlign w:val="center"/>
          </w:tcPr>
          <w:p w:rsidR="000855F6" w:rsidRPr="00E55988" w:rsidRDefault="000855F6" w:rsidP="00A6650B">
            <w:pPr>
              <w:jc w:val="center"/>
              <w:rPr>
                <w:rFonts w:ascii="Bookman Old Style" w:hAnsi="Bookman Old Style" w:cs="Arial"/>
                <w:sz w:val="28"/>
                <w:szCs w:val="28"/>
              </w:rPr>
            </w:pPr>
            <w:proofErr w:type="spellStart"/>
            <w:r w:rsidRPr="00E55988">
              <w:rPr>
                <w:rFonts w:ascii="Bookman Old Style" w:hAnsi="Bookman Old Style" w:cs="Arial"/>
                <w:sz w:val="28"/>
                <w:szCs w:val="28"/>
              </w:rPr>
              <w:t>ГКал</w:t>
            </w:r>
            <w:proofErr w:type="spellEnd"/>
          </w:p>
        </w:tc>
        <w:tc>
          <w:tcPr>
            <w:tcW w:w="311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855F6" w:rsidRPr="00E55988" w:rsidRDefault="00410836" w:rsidP="00F731BB">
            <w:pPr>
              <w:jc w:val="center"/>
              <w:rPr>
                <w:rFonts w:ascii="Bookman Old Style" w:hAnsi="Bookman Old Style" w:cs="Arial"/>
                <w:sz w:val="28"/>
                <w:szCs w:val="28"/>
              </w:rPr>
            </w:pPr>
            <w:r>
              <w:rPr>
                <w:rFonts w:ascii="Bookman Old Style" w:hAnsi="Bookman Old Style" w:cs="Arial"/>
                <w:sz w:val="28"/>
                <w:szCs w:val="28"/>
              </w:rPr>
              <w:t>1 089,7</w:t>
            </w:r>
          </w:p>
        </w:tc>
        <w:tc>
          <w:tcPr>
            <w:tcW w:w="2860" w:type="dxa"/>
            <w:tcBorders>
              <w:top w:val="single" w:sz="4" w:space="0" w:color="auto"/>
              <w:left w:val="single" w:sz="4" w:space="0" w:color="auto"/>
              <w:bottom w:val="single" w:sz="4" w:space="0" w:color="auto"/>
              <w:right w:val="single" w:sz="4" w:space="0" w:color="auto"/>
            </w:tcBorders>
            <w:shd w:val="clear" w:color="auto" w:fill="auto"/>
            <w:vAlign w:val="center"/>
          </w:tcPr>
          <w:p w:rsidR="000855F6" w:rsidRPr="00E55988" w:rsidRDefault="000C6F3B">
            <w:pPr>
              <w:jc w:val="center"/>
              <w:rPr>
                <w:rFonts w:ascii="Bookman Old Style" w:hAnsi="Bookman Old Style" w:cs="Arial"/>
                <w:sz w:val="28"/>
                <w:szCs w:val="28"/>
              </w:rPr>
            </w:pPr>
            <w:r>
              <w:rPr>
                <w:rFonts w:ascii="Bookman Old Style" w:hAnsi="Bookman Old Style" w:cs="Arial"/>
                <w:sz w:val="28"/>
                <w:szCs w:val="28"/>
              </w:rPr>
              <w:t>936,9</w:t>
            </w:r>
          </w:p>
        </w:tc>
      </w:tr>
      <w:tr w:rsidR="00A6650B" w:rsidRPr="002C3128" w:rsidTr="00191814">
        <w:trPr>
          <w:trHeight w:val="390"/>
        </w:trPr>
        <w:tc>
          <w:tcPr>
            <w:tcW w:w="748" w:type="dxa"/>
            <w:tcBorders>
              <w:top w:val="single" w:sz="4" w:space="0" w:color="auto"/>
              <w:left w:val="single" w:sz="4" w:space="0" w:color="auto"/>
              <w:bottom w:val="single" w:sz="4" w:space="0" w:color="auto"/>
              <w:right w:val="single" w:sz="4" w:space="0" w:color="auto"/>
            </w:tcBorders>
            <w:shd w:val="clear" w:color="auto" w:fill="auto"/>
            <w:hideMark/>
          </w:tcPr>
          <w:p w:rsidR="000855F6" w:rsidRPr="00E55988" w:rsidRDefault="000855F6" w:rsidP="00EC0F44">
            <w:pPr>
              <w:jc w:val="both"/>
              <w:rPr>
                <w:rFonts w:ascii="Bookman Old Style" w:hAnsi="Bookman Old Style"/>
                <w:sz w:val="28"/>
                <w:szCs w:val="28"/>
              </w:rPr>
            </w:pPr>
            <w:r w:rsidRPr="00E55988">
              <w:rPr>
                <w:rFonts w:ascii="Bookman Old Style" w:hAnsi="Bookman Old Style"/>
                <w:sz w:val="28"/>
                <w:szCs w:val="28"/>
              </w:rPr>
              <w:t>3</w:t>
            </w:r>
          </w:p>
        </w:tc>
        <w:tc>
          <w:tcPr>
            <w:tcW w:w="45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855F6" w:rsidRPr="00E55988" w:rsidRDefault="000855F6" w:rsidP="00587018">
            <w:pPr>
              <w:rPr>
                <w:rFonts w:ascii="Bookman Old Style" w:hAnsi="Bookman Old Style"/>
                <w:sz w:val="28"/>
                <w:szCs w:val="28"/>
              </w:rPr>
            </w:pPr>
            <w:r w:rsidRPr="00E55988">
              <w:rPr>
                <w:rFonts w:ascii="Bookman Old Style" w:hAnsi="Bookman Old Style"/>
                <w:sz w:val="28"/>
                <w:szCs w:val="28"/>
              </w:rPr>
              <w:t>Электрическая энергия</w:t>
            </w:r>
          </w:p>
        </w:tc>
        <w:tc>
          <w:tcPr>
            <w:tcW w:w="2502" w:type="dxa"/>
            <w:tcBorders>
              <w:top w:val="single" w:sz="4" w:space="0" w:color="auto"/>
              <w:left w:val="single" w:sz="4" w:space="0" w:color="auto"/>
              <w:bottom w:val="single" w:sz="4" w:space="0" w:color="auto"/>
              <w:right w:val="single" w:sz="4" w:space="0" w:color="auto"/>
            </w:tcBorders>
            <w:vAlign w:val="center"/>
          </w:tcPr>
          <w:p w:rsidR="000855F6" w:rsidRPr="00E55988" w:rsidRDefault="000855F6" w:rsidP="00A6650B">
            <w:pPr>
              <w:jc w:val="center"/>
              <w:rPr>
                <w:rFonts w:ascii="Bookman Old Style" w:hAnsi="Bookman Old Style"/>
                <w:sz w:val="28"/>
                <w:szCs w:val="28"/>
              </w:rPr>
            </w:pPr>
            <w:proofErr w:type="spellStart"/>
            <w:r w:rsidRPr="00E55988">
              <w:rPr>
                <w:rFonts w:ascii="Bookman Old Style" w:hAnsi="Bookman Old Style"/>
                <w:sz w:val="28"/>
                <w:szCs w:val="28"/>
              </w:rPr>
              <w:t>МВтч</w:t>
            </w:r>
            <w:proofErr w:type="spellEnd"/>
          </w:p>
        </w:tc>
        <w:tc>
          <w:tcPr>
            <w:tcW w:w="311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855F6" w:rsidRPr="00E55988" w:rsidRDefault="00E41588" w:rsidP="00F731BB">
            <w:pPr>
              <w:jc w:val="center"/>
              <w:rPr>
                <w:rFonts w:ascii="Bookman Old Style" w:hAnsi="Bookman Old Style"/>
                <w:sz w:val="28"/>
                <w:szCs w:val="28"/>
              </w:rPr>
            </w:pPr>
            <w:r w:rsidRPr="00E55988">
              <w:rPr>
                <w:rFonts w:ascii="Bookman Old Style" w:hAnsi="Bookman Old Style"/>
                <w:sz w:val="28"/>
                <w:szCs w:val="28"/>
              </w:rPr>
              <w:t>1710,5</w:t>
            </w:r>
          </w:p>
        </w:tc>
        <w:tc>
          <w:tcPr>
            <w:tcW w:w="2860" w:type="dxa"/>
            <w:tcBorders>
              <w:top w:val="single" w:sz="4" w:space="0" w:color="auto"/>
              <w:left w:val="single" w:sz="4" w:space="0" w:color="auto"/>
              <w:bottom w:val="single" w:sz="4" w:space="0" w:color="auto"/>
              <w:right w:val="single" w:sz="4" w:space="0" w:color="auto"/>
            </w:tcBorders>
            <w:shd w:val="clear" w:color="auto" w:fill="auto"/>
            <w:vAlign w:val="center"/>
          </w:tcPr>
          <w:p w:rsidR="000855F6" w:rsidRPr="00E55988" w:rsidRDefault="000C6F3B">
            <w:pPr>
              <w:jc w:val="center"/>
              <w:rPr>
                <w:rFonts w:ascii="Bookman Old Style" w:hAnsi="Bookman Old Style" w:cs="Arial"/>
                <w:sz w:val="28"/>
                <w:szCs w:val="28"/>
              </w:rPr>
            </w:pPr>
            <w:r>
              <w:rPr>
                <w:rFonts w:ascii="Bookman Old Style" w:hAnsi="Bookman Old Style" w:cs="Arial"/>
                <w:sz w:val="28"/>
                <w:szCs w:val="28"/>
              </w:rPr>
              <w:t>5 782,7</w:t>
            </w:r>
          </w:p>
        </w:tc>
      </w:tr>
      <w:tr w:rsidR="00A6650B" w:rsidRPr="002C3128" w:rsidTr="00191814">
        <w:trPr>
          <w:trHeight w:val="345"/>
        </w:trPr>
        <w:tc>
          <w:tcPr>
            <w:tcW w:w="748" w:type="dxa"/>
            <w:tcBorders>
              <w:top w:val="single" w:sz="4" w:space="0" w:color="auto"/>
              <w:left w:val="single" w:sz="4" w:space="0" w:color="auto"/>
              <w:bottom w:val="single" w:sz="4" w:space="0" w:color="auto"/>
              <w:right w:val="single" w:sz="4" w:space="0" w:color="auto"/>
            </w:tcBorders>
            <w:shd w:val="clear" w:color="auto" w:fill="auto"/>
            <w:hideMark/>
          </w:tcPr>
          <w:p w:rsidR="000855F6" w:rsidRPr="00E55988" w:rsidRDefault="000855F6" w:rsidP="00EC0F44">
            <w:pPr>
              <w:jc w:val="both"/>
              <w:rPr>
                <w:rFonts w:ascii="Bookman Old Style" w:hAnsi="Bookman Old Style"/>
                <w:sz w:val="28"/>
                <w:szCs w:val="28"/>
              </w:rPr>
            </w:pPr>
            <w:r w:rsidRPr="00E55988">
              <w:rPr>
                <w:rFonts w:ascii="Bookman Old Style" w:hAnsi="Bookman Old Style"/>
                <w:sz w:val="28"/>
                <w:szCs w:val="28"/>
              </w:rPr>
              <w:t>4</w:t>
            </w:r>
          </w:p>
        </w:tc>
        <w:tc>
          <w:tcPr>
            <w:tcW w:w="45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855F6" w:rsidRPr="00E55988" w:rsidRDefault="000855F6" w:rsidP="00587018">
            <w:pPr>
              <w:rPr>
                <w:rFonts w:ascii="Bookman Old Style" w:hAnsi="Bookman Old Style"/>
                <w:sz w:val="28"/>
                <w:szCs w:val="28"/>
              </w:rPr>
            </w:pPr>
            <w:r w:rsidRPr="00E55988">
              <w:rPr>
                <w:rFonts w:ascii="Bookman Old Style" w:hAnsi="Bookman Old Style"/>
                <w:sz w:val="28"/>
                <w:szCs w:val="28"/>
              </w:rPr>
              <w:t>Электромагнитная энергия</w:t>
            </w:r>
          </w:p>
        </w:tc>
        <w:tc>
          <w:tcPr>
            <w:tcW w:w="2502" w:type="dxa"/>
            <w:tcBorders>
              <w:top w:val="single" w:sz="4" w:space="0" w:color="auto"/>
              <w:left w:val="single" w:sz="4" w:space="0" w:color="auto"/>
              <w:bottom w:val="single" w:sz="4" w:space="0" w:color="auto"/>
              <w:right w:val="single" w:sz="4" w:space="0" w:color="auto"/>
            </w:tcBorders>
            <w:vAlign w:val="center"/>
          </w:tcPr>
          <w:p w:rsidR="000855F6" w:rsidRPr="00E55988" w:rsidRDefault="000855F6" w:rsidP="00A6650B">
            <w:pPr>
              <w:jc w:val="center"/>
              <w:rPr>
                <w:rFonts w:ascii="Bookman Old Style" w:hAnsi="Bookman Old Style"/>
                <w:sz w:val="28"/>
                <w:szCs w:val="28"/>
              </w:rPr>
            </w:pPr>
          </w:p>
        </w:tc>
        <w:tc>
          <w:tcPr>
            <w:tcW w:w="311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855F6" w:rsidRPr="00E55988" w:rsidRDefault="000855F6" w:rsidP="00F731BB">
            <w:pPr>
              <w:jc w:val="center"/>
              <w:rPr>
                <w:rFonts w:ascii="Bookman Old Style" w:hAnsi="Bookman Old Style"/>
                <w:sz w:val="28"/>
                <w:szCs w:val="28"/>
              </w:rPr>
            </w:pPr>
          </w:p>
        </w:tc>
        <w:tc>
          <w:tcPr>
            <w:tcW w:w="2860" w:type="dxa"/>
            <w:tcBorders>
              <w:top w:val="single" w:sz="4" w:space="0" w:color="auto"/>
              <w:left w:val="single" w:sz="4" w:space="0" w:color="auto"/>
              <w:bottom w:val="single" w:sz="4" w:space="0" w:color="auto"/>
              <w:right w:val="single" w:sz="4" w:space="0" w:color="auto"/>
            </w:tcBorders>
            <w:shd w:val="clear" w:color="auto" w:fill="auto"/>
            <w:vAlign w:val="center"/>
          </w:tcPr>
          <w:p w:rsidR="000855F6" w:rsidRPr="00E55988" w:rsidRDefault="000855F6">
            <w:pPr>
              <w:jc w:val="center"/>
              <w:rPr>
                <w:rFonts w:ascii="Bookman Old Style" w:hAnsi="Bookman Old Style" w:cs="Arial"/>
                <w:sz w:val="28"/>
                <w:szCs w:val="28"/>
              </w:rPr>
            </w:pPr>
            <w:r w:rsidRPr="00E55988">
              <w:rPr>
                <w:rFonts w:ascii="Bookman Old Style" w:hAnsi="Bookman Old Style" w:cs="Arial"/>
                <w:sz w:val="28"/>
                <w:szCs w:val="28"/>
              </w:rPr>
              <w:t> </w:t>
            </w:r>
          </w:p>
        </w:tc>
      </w:tr>
      <w:tr w:rsidR="00A6650B" w:rsidRPr="002C3128" w:rsidTr="007F28E4">
        <w:trPr>
          <w:trHeight w:val="375"/>
        </w:trPr>
        <w:tc>
          <w:tcPr>
            <w:tcW w:w="748" w:type="dxa"/>
            <w:tcBorders>
              <w:top w:val="single" w:sz="4" w:space="0" w:color="auto"/>
              <w:left w:val="single" w:sz="4" w:space="0" w:color="auto"/>
              <w:bottom w:val="single" w:sz="4" w:space="0" w:color="auto"/>
              <w:right w:val="single" w:sz="4" w:space="0" w:color="auto"/>
            </w:tcBorders>
            <w:shd w:val="clear" w:color="auto" w:fill="auto"/>
            <w:hideMark/>
          </w:tcPr>
          <w:p w:rsidR="000855F6" w:rsidRPr="00E55988" w:rsidRDefault="000855F6" w:rsidP="00EC0F44">
            <w:pPr>
              <w:jc w:val="both"/>
              <w:rPr>
                <w:rFonts w:ascii="Bookman Old Style" w:hAnsi="Bookman Old Style"/>
                <w:sz w:val="28"/>
                <w:szCs w:val="28"/>
              </w:rPr>
            </w:pPr>
            <w:r w:rsidRPr="00E55988">
              <w:rPr>
                <w:rFonts w:ascii="Bookman Old Style" w:hAnsi="Bookman Old Style"/>
                <w:sz w:val="28"/>
                <w:szCs w:val="28"/>
              </w:rPr>
              <w:t>5</w:t>
            </w:r>
          </w:p>
        </w:tc>
        <w:tc>
          <w:tcPr>
            <w:tcW w:w="45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855F6" w:rsidRPr="00E55988" w:rsidRDefault="000855F6" w:rsidP="00587018">
            <w:pPr>
              <w:rPr>
                <w:rFonts w:ascii="Bookman Old Style" w:hAnsi="Bookman Old Style"/>
                <w:sz w:val="28"/>
                <w:szCs w:val="28"/>
              </w:rPr>
            </w:pPr>
            <w:r w:rsidRPr="00E55988">
              <w:rPr>
                <w:rFonts w:ascii="Bookman Old Style" w:hAnsi="Bookman Old Style"/>
                <w:sz w:val="28"/>
                <w:szCs w:val="28"/>
              </w:rPr>
              <w:t>Нефть</w:t>
            </w:r>
          </w:p>
        </w:tc>
        <w:tc>
          <w:tcPr>
            <w:tcW w:w="2502" w:type="dxa"/>
            <w:tcBorders>
              <w:top w:val="single" w:sz="4" w:space="0" w:color="auto"/>
              <w:left w:val="single" w:sz="4" w:space="0" w:color="auto"/>
              <w:bottom w:val="single" w:sz="4" w:space="0" w:color="auto"/>
              <w:right w:val="single" w:sz="4" w:space="0" w:color="auto"/>
            </w:tcBorders>
            <w:vAlign w:val="center"/>
          </w:tcPr>
          <w:p w:rsidR="000855F6" w:rsidRPr="00E55988" w:rsidRDefault="000855F6" w:rsidP="00A6650B">
            <w:pPr>
              <w:jc w:val="center"/>
              <w:rPr>
                <w:rFonts w:ascii="Bookman Old Style" w:hAnsi="Bookman Old Style"/>
                <w:sz w:val="28"/>
                <w:szCs w:val="28"/>
              </w:rPr>
            </w:pPr>
          </w:p>
        </w:tc>
        <w:tc>
          <w:tcPr>
            <w:tcW w:w="311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855F6" w:rsidRPr="00E55988" w:rsidRDefault="000855F6" w:rsidP="00F731BB">
            <w:pPr>
              <w:jc w:val="center"/>
              <w:rPr>
                <w:rFonts w:ascii="Bookman Old Style" w:hAnsi="Bookman Old Style"/>
                <w:sz w:val="28"/>
                <w:szCs w:val="28"/>
              </w:rPr>
            </w:pPr>
          </w:p>
        </w:tc>
        <w:tc>
          <w:tcPr>
            <w:tcW w:w="2860" w:type="dxa"/>
            <w:tcBorders>
              <w:top w:val="single" w:sz="4" w:space="0" w:color="auto"/>
              <w:left w:val="single" w:sz="4" w:space="0" w:color="auto"/>
              <w:bottom w:val="single" w:sz="4" w:space="0" w:color="auto"/>
              <w:right w:val="single" w:sz="4" w:space="0" w:color="auto"/>
            </w:tcBorders>
            <w:shd w:val="clear" w:color="auto" w:fill="auto"/>
            <w:vAlign w:val="center"/>
          </w:tcPr>
          <w:p w:rsidR="000855F6" w:rsidRPr="00E55988" w:rsidRDefault="000855F6">
            <w:pPr>
              <w:jc w:val="center"/>
              <w:rPr>
                <w:rFonts w:ascii="Bookman Old Style" w:hAnsi="Bookman Old Style" w:cs="Arial"/>
                <w:sz w:val="28"/>
                <w:szCs w:val="28"/>
              </w:rPr>
            </w:pPr>
            <w:r w:rsidRPr="00E55988">
              <w:rPr>
                <w:rFonts w:ascii="Bookman Old Style" w:hAnsi="Bookman Old Style" w:cs="Arial"/>
                <w:sz w:val="28"/>
                <w:szCs w:val="28"/>
              </w:rPr>
              <w:t> </w:t>
            </w:r>
          </w:p>
        </w:tc>
      </w:tr>
      <w:tr w:rsidR="00191814" w:rsidRPr="002C3128" w:rsidTr="007F28E4">
        <w:trPr>
          <w:trHeight w:val="420"/>
        </w:trPr>
        <w:tc>
          <w:tcPr>
            <w:tcW w:w="748" w:type="dxa"/>
            <w:tcBorders>
              <w:top w:val="single" w:sz="4" w:space="0" w:color="auto"/>
              <w:left w:val="single" w:sz="4" w:space="0" w:color="auto"/>
              <w:bottom w:val="single" w:sz="4" w:space="0" w:color="auto"/>
              <w:right w:val="single" w:sz="4" w:space="0" w:color="auto"/>
            </w:tcBorders>
            <w:shd w:val="clear" w:color="auto" w:fill="auto"/>
            <w:hideMark/>
          </w:tcPr>
          <w:p w:rsidR="00191814" w:rsidRPr="00E55988" w:rsidRDefault="00191814" w:rsidP="00EC0F44">
            <w:pPr>
              <w:jc w:val="both"/>
              <w:rPr>
                <w:rFonts w:ascii="Bookman Old Style" w:hAnsi="Bookman Old Style"/>
                <w:sz w:val="28"/>
                <w:szCs w:val="28"/>
              </w:rPr>
            </w:pPr>
            <w:r w:rsidRPr="00E55988">
              <w:rPr>
                <w:rFonts w:ascii="Bookman Old Style" w:hAnsi="Bookman Old Style"/>
                <w:sz w:val="28"/>
                <w:szCs w:val="28"/>
              </w:rPr>
              <w:t>6</w:t>
            </w:r>
          </w:p>
        </w:tc>
        <w:tc>
          <w:tcPr>
            <w:tcW w:w="45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91814" w:rsidRPr="00E55988" w:rsidRDefault="00191814" w:rsidP="00587018">
            <w:pPr>
              <w:rPr>
                <w:rFonts w:ascii="Bookman Old Style" w:hAnsi="Bookman Old Style"/>
                <w:sz w:val="28"/>
                <w:szCs w:val="28"/>
              </w:rPr>
            </w:pPr>
            <w:r w:rsidRPr="00E55988">
              <w:rPr>
                <w:rFonts w:ascii="Bookman Old Style" w:hAnsi="Bookman Old Style"/>
                <w:sz w:val="28"/>
                <w:szCs w:val="28"/>
              </w:rPr>
              <w:t>Бензин автомобильный</w:t>
            </w:r>
          </w:p>
        </w:tc>
        <w:tc>
          <w:tcPr>
            <w:tcW w:w="2502" w:type="dxa"/>
            <w:tcBorders>
              <w:top w:val="single" w:sz="4" w:space="0" w:color="auto"/>
              <w:left w:val="single" w:sz="4" w:space="0" w:color="auto"/>
              <w:bottom w:val="single" w:sz="4" w:space="0" w:color="auto"/>
              <w:right w:val="single" w:sz="4" w:space="0" w:color="auto"/>
            </w:tcBorders>
            <w:vAlign w:val="center"/>
          </w:tcPr>
          <w:p w:rsidR="00191814" w:rsidRPr="00E55988" w:rsidRDefault="00191814" w:rsidP="00191814">
            <w:pPr>
              <w:jc w:val="center"/>
              <w:rPr>
                <w:rFonts w:ascii="Bookman Old Style" w:hAnsi="Bookman Old Style"/>
                <w:sz w:val="28"/>
                <w:szCs w:val="28"/>
              </w:rPr>
            </w:pPr>
            <w:proofErr w:type="gramStart"/>
            <w:r w:rsidRPr="00E55988">
              <w:rPr>
                <w:rFonts w:ascii="Bookman Old Style" w:hAnsi="Bookman Old Style"/>
                <w:sz w:val="28"/>
                <w:szCs w:val="28"/>
              </w:rPr>
              <w:t>л</w:t>
            </w:r>
            <w:proofErr w:type="gramEnd"/>
            <w:r w:rsidRPr="00E55988">
              <w:rPr>
                <w:rFonts w:ascii="Bookman Old Style" w:hAnsi="Bookman Old Style"/>
                <w:sz w:val="28"/>
                <w:szCs w:val="28"/>
              </w:rPr>
              <w:t>.</w:t>
            </w:r>
          </w:p>
        </w:tc>
        <w:tc>
          <w:tcPr>
            <w:tcW w:w="311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91814" w:rsidRPr="00E55988" w:rsidRDefault="007F28E4" w:rsidP="00F731BB">
            <w:pPr>
              <w:jc w:val="center"/>
              <w:rPr>
                <w:rFonts w:ascii="Bookman Old Style" w:hAnsi="Bookman Old Style"/>
                <w:sz w:val="28"/>
                <w:szCs w:val="28"/>
              </w:rPr>
            </w:pPr>
            <w:r w:rsidRPr="007F28E4">
              <w:rPr>
                <w:rFonts w:ascii="Bookman Old Style" w:hAnsi="Bookman Old Style"/>
                <w:sz w:val="28"/>
                <w:szCs w:val="28"/>
              </w:rPr>
              <w:t>16 377,6</w:t>
            </w:r>
          </w:p>
        </w:tc>
        <w:tc>
          <w:tcPr>
            <w:tcW w:w="2860" w:type="dxa"/>
            <w:tcBorders>
              <w:top w:val="single" w:sz="4" w:space="0" w:color="auto"/>
              <w:left w:val="single" w:sz="4" w:space="0" w:color="auto"/>
              <w:bottom w:val="single" w:sz="4" w:space="0" w:color="auto"/>
              <w:right w:val="single" w:sz="4" w:space="0" w:color="auto"/>
            </w:tcBorders>
            <w:shd w:val="clear" w:color="auto" w:fill="auto"/>
            <w:vAlign w:val="center"/>
          </w:tcPr>
          <w:p w:rsidR="00191814" w:rsidRPr="00E55988" w:rsidRDefault="007F28E4" w:rsidP="00B37B76">
            <w:pPr>
              <w:jc w:val="center"/>
              <w:rPr>
                <w:rFonts w:ascii="Bookman Old Style" w:hAnsi="Bookman Old Style"/>
                <w:sz w:val="28"/>
                <w:szCs w:val="28"/>
              </w:rPr>
            </w:pPr>
            <w:r w:rsidRPr="007F28E4">
              <w:rPr>
                <w:rFonts w:ascii="Bookman Old Style" w:hAnsi="Bookman Old Style"/>
                <w:sz w:val="28"/>
                <w:szCs w:val="28"/>
              </w:rPr>
              <w:t>404,2</w:t>
            </w:r>
          </w:p>
        </w:tc>
      </w:tr>
      <w:tr w:rsidR="00191814" w:rsidRPr="002C3128" w:rsidTr="007F28E4">
        <w:trPr>
          <w:trHeight w:val="405"/>
        </w:trPr>
        <w:tc>
          <w:tcPr>
            <w:tcW w:w="748" w:type="dxa"/>
            <w:tcBorders>
              <w:top w:val="single" w:sz="4" w:space="0" w:color="auto"/>
              <w:left w:val="single" w:sz="4" w:space="0" w:color="auto"/>
              <w:bottom w:val="single" w:sz="4" w:space="0" w:color="auto"/>
              <w:right w:val="single" w:sz="4" w:space="0" w:color="auto"/>
            </w:tcBorders>
            <w:shd w:val="clear" w:color="auto" w:fill="auto"/>
            <w:hideMark/>
          </w:tcPr>
          <w:p w:rsidR="00191814" w:rsidRPr="00E55988" w:rsidRDefault="00191814" w:rsidP="00EC0F44">
            <w:pPr>
              <w:jc w:val="both"/>
              <w:rPr>
                <w:rFonts w:ascii="Bookman Old Style" w:hAnsi="Bookman Old Style"/>
                <w:sz w:val="28"/>
                <w:szCs w:val="28"/>
              </w:rPr>
            </w:pPr>
            <w:r w:rsidRPr="00E55988">
              <w:rPr>
                <w:rFonts w:ascii="Bookman Old Style" w:hAnsi="Bookman Old Style"/>
                <w:sz w:val="28"/>
                <w:szCs w:val="28"/>
              </w:rPr>
              <w:t>7</w:t>
            </w:r>
          </w:p>
        </w:tc>
        <w:tc>
          <w:tcPr>
            <w:tcW w:w="45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91814" w:rsidRPr="00E55988" w:rsidRDefault="00191814" w:rsidP="00587018">
            <w:pPr>
              <w:rPr>
                <w:rFonts w:ascii="Bookman Old Style" w:hAnsi="Bookman Old Style"/>
                <w:sz w:val="28"/>
                <w:szCs w:val="28"/>
              </w:rPr>
            </w:pPr>
            <w:r w:rsidRPr="00E55988">
              <w:rPr>
                <w:rFonts w:ascii="Bookman Old Style" w:hAnsi="Bookman Old Style"/>
                <w:sz w:val="28"/>
                <w:szCs w:val="28"/>
              </w:rPr>
              <w:t>Топливо дизельное</w:t>
            </w:r>
          </w:p>
        </w:tc>
        <w:tc>
          <w:tcPr>
            <w:tcW w:w="2502" w:type="dxa"/>
            <w:tcBorders>
              <w:top w:val="single" w:sz="4" w:space="0" w:color="auto"/>
              <w:left w:val="single" w:sz="4" w:space="0" w:color="auto"/>
              <w:bottom w:val="single" w:sz="4" w:space="0" w:color="auto"/>
              <w:right w:val="single" w:sz="4" w:space="0" w:color="auto"/>
            </w:tcBorders>
            <w:vAlign w:val="center"/>
          </w:tcPr>
          <w:p w:rsidR="00191814" w:rsidRPr="00E55988" w:rsidRDefault="007F28E4" w:rsidP="00A6650B">
            <w:pPr>
              <w:jc w:val="center"/>
              <w:rPr>
                <w:rFonts w:ascii="Bookman Old Style" w:hAnsi="Bookman Old Style"/>
                <w:sz w:val="28"/>
                <w:szCs w:val="28"/>
              </w:rPr>
            </w:pPr>
            <w:proofErr w:type="gramStart"/>
            <w:r w:rsidRPr="00E55988">
              <w:rPr>
                <w:rFonts w:ascii="Bookman Old Style" w:hAnsi="Bookman Old Style"/>
                <w:sz w:val="28"/>
                <w:szCs w:val="28"/>
              </w:rPr>
              <w:t>л</w:t>
            </w:r>
            <w:proofErr w:type="gramEnd"/>
            <w:r w:rsidRPr="00E55988">
              <w:rPr>
                <w:rFonts w:ascii="Bookman Old Style" w:hAnsi="Bookman Old Style"/>
                <w:sz w:val="28"/>
                <w:szCs w:val="28"/>
              </w:rPr>
              <w:t>.</w:t>
            </w:r>
          </w:p>
        </w:tc>
        <w:tc>
          <w:tcPr>
            <w:tcW w:w="311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91814" w:rsidRPr="00E55988" w:rsidRDefault="007F28E4" w:rsidP="00F731BB">
            <w:pPr>
              <w:jc w:val="center"/>
              <w:rPr>
                <w:rFonts w:ascii="Bookman Old Style" w:hAnsi="Bookman Old Style"/>
                <w:sz w:val="28"/>
                <w:szCs w:val="28"/>
              </w:rPr>
            </w:pPr>
            <w:r w:rsidRPr="007F28E4">
              <w:rPr>
                <w:rFonts w:ascii="Bookman Old Style" w:hAnsi="Bookman Old Style"/>
                <w:sz w:val="28"/>
                <w:szCs w:val="28"/>
              </w:rPr>
              <w:t>19 851,6</w:t>
            </w:r>
          </w:p>
        </w:tc>
        <w:tc>
          <w:tcPr>
            <w:tcW w:w="2860" w:type="dxa"/>
            <w:tcBorders>
              <w:top w:val="single" w:sz="4" w:space="0" w:color="auto"/>
              <w:left w:val="single" w:sz="4" w:space="0" w:color="auto"/>
              <w:bottom w:val="single" w:sz="4" w:space="0" w:color="auto"/>
              <w:right w:val="single" w:sz="4" w:space="0" w:color="auto"/>
            </w:tcBorders>
            <w:shd w:val="clear" w:color="auto" w:fill="auto"/>
            <w:vAlign w:val="center"/>
          </w:tcPr>
          <w:p w:rsidR="00191814" w:rsidRPr="007F28E4" w:rsidRDefault="007F28E4">
            <w:pPr>
              <w:jc w:val="center"/>
              <w:rPr>
                <w:rFonts w:ascii="Bookman Old Style" w:hAnsi="Bookman Old Style"/>
                <w:sz w:val="28"/>
                <w:szCs w:val="28"/>
              </w:rPr>
            </w:pPr>
            <w:r w:rsidRPr="007F28E4">
              <w:rPr>
                <w:rFonts w:ascii="Bookman Old Style" w:hAnsi="Bookman Old Style"/>
                <w:sz w:val="28"/>
                <w:szCs w:val="28"/>
              </w:rPr>
              <w:t>464,7</w:t>
            </w:r>
          </w:p>
        </w:tc>
      </w:tr>
      <w:tr w:rsidR="00A6650B" w:rsidRPr="002C3128" w:rsidTr="00191814">
        <w:trPr>
          <w:trHeight w:val="420"/>
        </w:trPr>
        <w:tc>
          <w:tcPr>
            <w:tcW w:w="748" w:type="dxa"/>
            <w:tcBorders>
              <w:top w:val="single" w:sz="4" w:space="0" w:color="auto"/>
              <w:left w:val="single" w:sz="4" w:space="0" w:color="auto"/>
              <w:bottom w:val="single" w:sz="4" w:space="0" w:color="auto"/>
              <w:right w:val="single" w:sz="4" w:space="0" w:color="auto"/>
            </w:tcBorders>
            <w:shd w:val="clear" w:color="auto" w:fill="auto"/>
            <w:hideMark/>
          </w:tcPr>
          <w:p w:rsidR="000855F6" w:rsidRPr="00E55988" w:rsidRDefault="000855F6" w:rsidP="00EC0F44">
            <w:pPr>
              <w:jc w:val="both"/>
              <w:rPr>
                <w:rFonts w:ascii="Bookman Old Style" w:hAnsi="Bookman Old Style"/>
                <w:sz w:val="28"/>
                <w:szCs w:val="28"/>
              </w:rPr>
            </w:pPr>
            <w:r w:rsidRPr="00E55988">
              <w:rPr>
                <w:rFonts w:ascii="Bookman Old Style" w:hAnsi="Bookman Old Style"/>
                <w:sz w:val="28"/>
                <w:szCs w:val="28"/>
              </w:rPr>
              <w:t>8</w:t>
            </w:r>
          </w:p>
        </w:tc>
        <w:tc>
          <w:tcPr>
            <w:tcW w:w="45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855F6" w:rsidRPr="00E55988" w:rsidRDefault="000855F6" w:rsidP="00587018">
            <w:pPr>
              <w:rPr>
                <w:rFonts w:ascii="Bookman Old Style" w:hAnsi="Bookman Old Style"/>
                <w:sz w:val="28"/>
                <w:szCs w:val="28"/>
              </w:rPr>
            </w:pPr>
            <w:r w:rsidRPr="00E55988">
              <w:rPr>
                <w:rFonts w:ascii="Bookman Old Style" w:hAnsi="Bookman Old Style"/>
                <w:sz w:val="28"/>
                <w:szCs w:val="28"/>
              </w:rPr>
              <w:t>Мазут топочный</w:t>
            </w:r>
          </w:p>
        </w:tc>
        <w:tc>
          <w:tcPr>
            <w:tcW w:w="2502" w:type="dxa"/>
            <w:tcBorders>
              <w:top w:val="single" w:sz="4" w:space="0" w:color="auto"/>
              <w:left w:val="single" w:sz="4" w:space="0" w:color="auto"/>
              <w:bottom w:val="single" w:sz="4" w:space="0" w:color="auto"/>
              <w:right w:val="single" w:sz="4" w:space="0" w:color="auto"/>
            </w:tcBorders>
            <w:vAlign w:val="center"/>
          </w:tcPr>
          <w:p w:rsidR="000855F6" w:rsidRPr="00E55988" w:rsidRDefault="000855F6" w:rsidP="00A6650B">
            <w:pPr>
              <w:jc w:val="center"/>
              <w:rPr>
                <w:rFonts w:ascii="Bookman Old Style" w:hAnsi="Bookman Old Style"/>
                <w:sz w:val="28"/>
                <w:szCs w:val="28"/>
              </w:rPr>
            </w:pPr>
          </w:p>
        </w:tc>
        <w:tc>
          <w:tcPr>
            <w:tcW w:w="3116" w:type="dxa"/>
            <w:tcBorders>
              <w:top w:val="single" w:sz="4" w:space="0" w:color="auto"/>
              <w:left w:val="single" w:sz="4" w:space="0" w:color="auto"/>
              <w:bottom w:val="single" w:sz="4" w:space="0" w:color="auto"/>
              <w:right w:val="single" w:sz="4" w:space="0" w:color="auto"/>
            </w:tcBorders>
            <w:shd w:val="clear" w:color="auto" w:fill="auto"/>
            <w:vAlign w:val="center"/>
          </w:tcPr>
          <w:p w:rsidR="000855F6" w:rsidRPr="00E55988" w:rsidRDefault="000855F6" w:rsidP="00F731BB">
            <w:pPr>
              <w:jc w:val="center"/>
              <w:rPr>
                <w:rFonts w:ascii="Bookman Old Style" w:hAnsi="Bookman Old Style"/>
                <w:sz w:val="28"/>
                <w:szCs w:val="28"/>
              </w:rPr>
            </w:pPr>
          </w:p>
        </w:tc>
        <w:tc>
          <w:tcPr>
            <w:tcW w:w="2860" w:type="dxa"/>
            <w:tcBorders>
              <w:top w:val="single" w:sz="4" w:space="0" w:color="auto"/>
              <w:left w:val="single" w:sz="4" w:space="0" w:color="auto"/>
              <w:bottom w:val="single" w:sz="4" w:space="0" w:color="auto"/>
              <w:right w:val="single" w:sz="4" w:space="0" w:color="auto"/>
            </w:tcBorders>
            <w:shd w:val="clear" w:color="auto" w:fill="auto"/>
            <w:vAlign w:val="center"/>
          </w:tcPr>
          <w:p w:rsidR="000855F6" w:rsidRPr="00E55988" w:rsidRDefault="000855F6">
            <w:pPr>
              <w:jc w:val="center"/>
              <w:rPr>
                <w:rFonts w:ascii="Bookman Old Style" w:hAnsi="Bookman Old Style" w:cs="Arial"/>
                <w:sz w:val="28"/>
                <w:szCs w:val="28"/>
              </w:rPr>
            </w:pPr>
            <w:r w:rsidRPr="00E55988">
              <w:rPr>
                <w:rFonts w:ascii="Bookman Old Style" w:hAnsi="Bookman Old Style" w:cs="Arial"/>
                <w:sz w:val="28"/>
                <w:szCs w:val="28"/>
              </w:rPr>
              <w:t> </w:t>
            </w:r>
          </w:p>
        </w:tc>
      </w:tr>
      <w:tr w:rsidR="00A6650B" w:rsidRPr="002C3128" w:rsidTr="00191814">
        <w:trPr>
          <w:trHeight w:val="450"/>
        </w:trPr>
        <w:tc>
          <w:tcPr>
            <w:tcW w:w="748" w:type="dxa"/>
            <w:tcBorders>
              <w:top w:val="single" w:sz="4" w:space="0" w:color="auto"/>
              <w:left w:val="single" w:sz="4" w:space="0" w:color="auto"/>
              <w:bottom w:val="single" w:sz="4" w:space="0" w:color="auto"/>
              <w:right w:val="single" w:sz="4" w:space="0" w:color="auto"/>
            </w:tcBorders>
            <w:shd w:val="clear" w:color="auto" w:fill="auto"/>
            <w:hideMark/>
          </w:tcPr>
          <w:p w:rsidR="000855F6" w:rsidRPr="00E55988" w:rsidRDefault="000855F6" w:rsidP="00EC0F44">
            <w:pPr>
              <w:jc w:val="both"/>
              <w:rPr>
                <w:rFonts w:ascii="Bookman Old Style" w:hAnsi="Bookman Old Style"/>
                <w:sz w:val="28"/>
                <w:szCs w:val="28"/>
              </w:rPr>
            </w:pPr>
            <w:r w:rsidRPr="00E55988">
              <w:rPr>
                <w:rFonts w:ascii="Bookman Old Style" w:hAnsi="Bookman Old Style"/>
                <w:sz w:val="28"/>
                <w:szCs w:val="28"/>
              </w:rPr>
              <w:t>9</w:t>
            </w:r>
          </w:p>
        </w:tc>
        <w:tc>
          <w:tcPr>
            <w:tcW w:w="45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855F6" w:rsidRPr="00E55988" w:rsidRDefault="000855F6" w:rsidP="00587018">
            <w:pPr>
              <w:rPr>
                <w:rFonts w:ascii="Bookman Old Style" w:hAnsi="Bookman Old Style"/>
                <w:sz w:val="28"/>
                <w:szCs w:val="28"/>
              </w:rPr>
            </w:pPr>
            <w:r w:rsidRPr="00E55988">
              <w:rPr>
                <w:rFonts w:ascii="Bookman Old Style" w:hAnsi="Bookman Old Style"/>
                <w:sz w:val="28"/>
                <w:szCs w:val="28"/>
              </w:rPr>
              <w:t>Газ естественный (природный)</w:t>
            </w:r>
          </w:p>
        </w:tc>
        <w:tc>
          <w:tcPr>
            <w:tcW w:w="2502" w:type="dxa"/>
            <w:tcBorders>
              <w:top w:val="single" w:sz="4" w:space="0" w:color="auto"/>
              <w:left w:val="single" w:sz="4" w:space="0" w:color="auto"/>
              <w:bottom w:val="single" w:sz="4" w:space="0" w:color="auto"/>
              <w:right w:val="single" w:sz="4" w:space="0" w:color="auto"/>
            </w:tcBorders>
            <w:vAlign w:val="center"/>
          </w:tcPr>
          <w:p w:rsidR="000855F6" w:rsidRPr="00E55988" w:rsidRDefault="000855F6" w:rsidP="00A6650B">
            <w:pPr>
              <w:jc w:val="center"/>
              <w:rPr>
                <w:rFonts w:ascii="Bookman Old Style" w:hAnsi="Bookman Old Style"/>
                <w:sz w:val="28"/>
                <w:szCs w:val="28"/>
              </w:rPr>
            </w:pPr>
          </w:p>
        </w:tc>
        <w:tc>
          <w:tcPr>
            <w:tcW w:w="3116" w:type="dxa"/>
            <w:tcBorders>
              <w:top w:val="single" w:sz="4" w:space="0" w:color="auto"/>
              <w:left w:val="single" w:sz="4" w:space="0" w:color="auto"/>
              <w:bottom w:val="single" w:sz="4" w:space="0" w:color="auto"/>
              <w:right w:val="single" w:sz="4" w:space="0" w:color="auto"/>
            </w:tcBorders>
            <w:shd w:val="clear" w:color="auto" w:fill="auto"/>
            <w:vAlign w:val="center"/>
          </w:tcPr>
          <w:p w:rsidR="000855F6" w:rsidRPr="00E55988" w:rsidRDefault="000855F6" w:rsidP="00F731BB">
            <w:pPr>
              <w:jc w:val="center"/>
              <w:rPr>
                <w:rFonts w:ascii="Bookman Old Style" w:hAnsi="Bookman Old Style"/>
                <w:sz w:val="28"/>
                <w:szCs w:val="28"/>
              </w:rPr>
            </w:pPr>
          </w:p>
        </w:tc>
        <w:tc>
          <w:tcPr>
            <w:tcW w:w="2860" w:type="dxa"/>
            <w:tcBorders>
              <w:top w:val="single" w:sz="4" w:space="0" w:color="auto"/>
              <w:left w:val="single" w:sz="4" w:space="0" w:color="auto"/>
              <w:bottom w:val="single" w:sz="4" w:space="0" w:color="auto"/>
              <w:right w:val="single" w:sz="4" w:space="0" w:color="auto"/>
            </w:tcBorders>
            <w:shd w:val="clear" w:color="auto" w:fill="auto"/>
            <w:vAlign w:val="center"/>
          </w:tcPr>
          <w:p w:rsidR="000855F6" w:rsidRPr="00E55988" w:rsidRDefault="000855F6">
            <w:pPr>
              <w:jc w:val="center"/>
              <w:rPr>
                <w:rFonts w:ascii="Bookman Old Style" w:hAnsi="Bookman Old Style" w:cs="Arial"/>
                <w:sz w:val="28"/>
                <w:szCs w:val="28"/>
              </w:rPr>
            </w:pPr>
            <w:r w:rsidRPr="00E55988">
              <w:rPr>
                <w:rFonts w:ascii="Bookman Old Style" w:hAnsi="Bookman Old Style" w:cs="Arial"/>
                <w:sz w:val="28"/>
                <w:szCs w:val="28"/>
              </w:rPr>
              <w:t> </w:t>
            </w:r>
          </w:p>
        </w:tc>
      </w:tr>
      <w:tr w:rsidR="00A6650B" w:rsidRPr="002C3128" w:rsidTr="00191814">
        <w:trPr>
          <w:trHeight w:val="385"/>
        </w:trPr>
        <w:tc>
          <w:tcPr>
            <w:tcW w:w="748" w:type="dxa"/>
            <w:tcBorders>
              <w:top w:val="single" w:sz="4" w:space="0" w:color="auto"/>
              <w:left w:val="single" w:sz="4" w:space="0" w:color="auto"/>
              <w:bottom w:val="single" w:sz="4" w:space="0" w:color="auto"/>
              <w:right w:val="single" w:sz="4" w:space="0" w:color="auto"/>
            </w:tcBorders>
            <w:shd w:val="clear" w:color="auto" w:fill="auto"/>
            <w:hideMark/>
          </w:tcPr>
          <w:p w:rsidR="000855F6" w:rsidRPr="00E55988" w:rsidRDefault="000855F6" w:rsidP="00EC0F44">
            <w:pPr>
              <w:jc w:val="both"/>
              <w:rPr>
                <w:rFonts w:ascii="Bookman Old Style" w:hAnsi="Bookman Old Style"/>
                <w:sz w:val="28"/>
                <w:szCs w:val="28"/>
              </w:rPr>
            </w:pPr>
            <w:r w:rsidRPr="00E55988">
              <w:rPr>
                <w:rFonts w:ascii="Bookman Old Style" w:hAnsi="Bookman Old Style"/>
                <w:sz w:val="28"/>
                <w:szCs w:val="28"/>
              </w:rPr>
              <w:t>10</w:t>
            </w:r>
          </w:p>
        </w:tc>
        <w:tc>
          <w:tcPr>
            <w:tcW w:w="45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855F6" w:rsidRPr="00E55988" w:rsidRDefault="000855F6" w:rsidP="00587018">
            <w:pPr>
              <w:rPr>
                <w:rFonts w:ascii="Bookman Old Style" w:hAnsi="Bookman Old Style"/>
                <w:sz w:val="28"/>
                <w:szCs w:val="28"/>
              </w:rPr>
            </w:pPr>
            <w:r w:rsidRPr="00E55988">
              <w:rPr>
                <w:rFonts w:ascii="Bookman Old Style" w:hAnsi="Bookman Old Style"/>
                <w:sz w:val="28"/>
                <w:szCs w:val="28"/>
              </w:rPr>
              <w:t>Уголь</w:t>
            </w:r>
          </w:p>
        </w:tc>
        <w:tc>
          <w:tcPr>
            <w:tcW w:w="2502" w:type="dxa"/>
            <w:tcBorders>
              <w:top w:val="single" w:sz="4" w:space="0" w:color="auto"/>
              <w:left w:val="single" w:sz="4" w:space="0" w:color="auto"/>
              <w:bottom w:val="single" w:sz="4" w:space="0" w:color="auto"/>
              <w:right w:val="single" w:sz="4" w:space="0" w:color="auto"/>
            </w:tcBorders>
            <w:vAlign w:val="center"/>
          </w:tcPr>
          <w:p w:rsidR="000855F6" w:rsidRPr="00E55988" w:rsidRDefault="000855F6" w:rsidP="00587018">
            <w:pPr>
              <w:jc w:val="both"/>
              <w:rPr>
                <w:rFonts w:ascii="Bookman Old Style" w:hAnsi="Bookman Old Style"/>
                <w:sz w:val="28"/>
                <w:szCs w:val="28"/>
              </w:rPr>
            </w:pPr>
          </w:p>
        </w:tc>
        <w:tc>
          <w:tcPr>
            <w:tcW w:w="3116" w:type="dxa"/>
            <w:tcBorders>
              <w:top w:val="single" w:sz="4" w:space="0" w:color="auto"/>
              <w:left w:val="single" w:sz="4" w:space="0" w:color="auto"/>
              <w:bottom w:val="single" w:sz="4" w:space="0" w:color="auto"/>
              <w:right w:val="single" w:sz="4" w:space="0" w:color="auto"/>
            </w:tcBorders>
            <w:shd w:val="clear" w:color="auto" w:fill="auto"/>
            <w:vAlign w:val="center"/>
          </w:tcPr>
          <w:p w:rsidR="000855F6" w:rsidRPr="00E55988" w:rsidRDefault="000855F6" w:rsidP="00587018">
            <w:pPr>
              <w:jc w:val="both"/>
              <w:rPr>
                <w:rFonts w:ascii="Bookman Old Style" w:hAnsi="Bookman Old Style"/>
                <w:sz w:val="28"/>
                <w:szCs w:val="28"/>
              </w:rPr>
            </w:pPr>
          </w:p>
        </w:tc>
        <w:tc>
          <w:tcPr>
            <w:tcW w:w="2860" w:type="dxa"/>
            <w:tcBorders>
              <w:top w:val="single" w:sz="4" w:space="0" w:color="auto"/>
              <w:left w:val="single" w:sz="4" w:space="0" w:color="auto"/>
              <w:bottom w:val="single" w:sz="4" w:space="0" w:color="auto"/>
              <w:right w:val="single" w:sz="4" w:space="0" w:color="auto"/>
            </w:tcBorders>
            <w:shd w:val="clear" w:color="auto" w:fill="auto"/>
            <w:vAlign w:val="center"/>
          </w:tcPr>
          <w:p w:rsidR="000855F6" w:rsidRPr="00E55988" w:rsidRDefault="000855F6" w:rsidP="00587018">
            <w:pPr>
              <w:jc w:val="both"/>
              <w:rPr>
                <w:rFonts w:ascii="Bookman Old Style" w:hAnsi="Bookman Old Style"/>
                <w:sz w:val="28"/>
                <w:szCs w:val="28"/>
              </w:rPr>
            </w:pPr>
            <w:r w:rsidRPr="00E55988">
              <w:rPr>
                <w:rFonts w:ascii="Bookman Old Style" w:hAnsi="Bookman Old Style"/>
                <w:sz w:val="28"/>
                <w:szCs w:val="28"/>
              </w:rPr>
              <w:t> </w:t>
            </w:r>
          </w:p>
        </w:tc>
      </w:tr>
      <w:tr w:rsidR="00A6650B" w:rsidRPr="002C3128" w:rsidTr="00191814">
        <w:trPr>
          <w:trHeight w:val="420"/>
        </w:trPr>
        <w:tc>
          <w:tcPr>
            <w:tcW w:w="748" w:type="dxa"/>
            <w:tcBorders>
              <w:top w:val="single" w:sz="4" w:space="0" w:color="auto"/>
              <w:left w:val="single" w:sz="4" w:space="0" w:color="auto"/>
              <w:bottom w:val="single" w:sz="4" w:space="0" w:color="auto"/>
              <w:right w:val="single" w:sz="4" w:space="0" w:color="auto"/>
            </w:tcBorders>
            <w:shd w:val="clear" w:color="auto" w:fill="auto"/>
            <w:hideMark/>
          </w:tcPr>
          <w:p w:rsidR="000855F6" w:rsidRPr="00E55988" w:rsidRDefault="000855F6" w:rsidP="00EC0F44">
            <w:pPr>
              <w:jc w:val="both"/>
              <w:rPr>
                <w:rFonts w:ascii="Bookman Old Style" w:hAnsi="Bookman Old Style"/>
                <w:sz w:val="28"/>
                <w:szCs w:val="28"/>
              </w:rPr>
            </w:pPr>
            <w:r w:rsidRPr="00E55988">
              <w:rPr>
                <w:rFonts w:ascii="Bookman Old Style" w:hAnsi="Bookman Old Style"/>
                <w:sz w:val="28"/>
                <w:szCs w:val="28"/>
              </w:rPr>
              <w:t>11</w:t>
            </w:r>
          </w:p>
        </w:tc>
        <w:tc>
          <w:tcPr>
            <w:tcW w:w="45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855F6" w:rsidRPr="00E55988" w:rsidRDefault="000855F6" w:rsidP="00587018">
            <w:pPr>
              <w:rPr>
                <w:rFonts w:ascii="Bookman Old Style" w:hAnsi="Bookman Old Style"/>
                <w:sz w:val="28"/>
                <w:szCs w:val="28"/>
              </w:rPr>
            </w:pPr>
            <w:r w:rsidRPr="00E55988">
              <w:rPr>
                <w:rFonts w:ascii="Bookman Old Style" w:hAnsi="Bookman Old Style"/>
                <w:sz w:val="28"/>
                <w:szCs w:val="28"/>
              </w:rPr>
              <w:t>Горючие сланцы</w:t>
            </w:r>
          </w:p>
        </w:tc>
        <w:tc>
          <w:tcPr>
            <w:tcW w:w="2502" w:type="dxa"/>
            <w:tcBorders>
              <w:top w:val="single" w:sz="4" w:space="0" w:color="auto"/>
              <w:left w:val="single" w:sz="4" w:space="0" w:color="auto"/>
              <w:bottom w:val="single" w:sz="4" w:space="0" w:color="auto"/>
              <w:right w:val="single" w:sz="4" w:space="0" w:color="auto"/>
            </w:tcBorders>
            <w:vAlign w:val="center"/>
          </w:tcPr>
          <w:p w:rsidR="000855F6" w:rsidRPr="00E55988" w:rsidRDefault="000855F6" w:rsidP="00A6650B">
            <w:pPr>
              <w:jc w:val="center"/>
              <w:rPr>
                <w:rFonts w:ascii="Bookman Old Style" w:hAnsi="Bookman Old Style"/>
                <w:sz w:val="28"/>
                <w:szCs w:val="28"/>
              </w:rPr>
            </w:pPr>
          </w:p>
        </w:tc>
        <w:tc>
          <w:tcPr>
            <w:tcW w:w="3116" w:type="dxa"/>
            <w:tcBorders>
              <w:top w:val="single" w:sz="4" w:space="0" w:color="auto"/>
              <w:left w:val="single" w:sz="4" w:space="0" w:color="auto"/>
              <w:bottom w:val="single" w:sz="4" w:space="0" w:color="auto"/>
              <w:right w:val="single" w:sz="4" w:space="0" w:color="auto"/>
            </w:tcBorders>
            <w:shd w:val="clear" w:color="auto" w:fill="auto"/>
            <w:vAlign w:val="center"/>
          </w:tcPr>
          <w:p w:rsidR="000855F6" w:rsidRPr="00E55988" w:rsidRDefault="000855F6" w:rsidP="00F731BB">
            <w:pPr>
              <w:jc w:val="center"/>
              <w:rPr>
                <w:rFonts w:ascii="Bookman Old Style" w:hAnsi="Bookman Old Style"/>
                <w:sz w:val="28"/>
                <w:szCs w:val="28"/>
              </w:rPr>
            </w:pPr>
          </w:p>
        </w:tc>
        <w:tc>
          <w:tcPr>
            <w:tcW w:w="2860" w:type="dxa"/>
            <w:tcBorders>
              <w:top w:val="single" w:sz="4" w:space="0" w:color="auto"/>
              <w:left w:val="single" w:sz="4" w:space="0" w:color="auto"/>
              <w:bottom w:val="single" w:sz="4" w:space="0" w:color="auto"/>
              <w:right w:val="single" w:sz="4" w:space="0" w:color="auto"/>
            </w:tcBorders>
            <w:shd w:val="clear" w:color="auto" w:fill="auto"/>
            <w:vAlign w:val="center"/>
          </w:tcPr>
          <w:p w:rsidR="000855F6" w:rsidRPr="00E55988" w:rsidRDefault="000855F6">
            <w:pPr>
              <w:jc w:val="center"/>
              <w:rPr>
                <w:rFonts w:ascii="Bookman Old Style" w:hAnsi="Bookman Old Style" w:cs="Arial"/>
                <w:sz w:val="28"/>
                <w:szCs w:val="28"/>
              </w:rPr>
            </w:pPr>
            <w:r w:rsidRPr="00E55988">
              <w:rPr>
                <w:rFonts w:ascii="Bookman Old Style" w:hAnsi="Bookman Old Style" w:cs="Arial"/>
                <w:sz w:val="28"/>
                <w:szCs w:val="28"/>
              </w:rPr>
              <w:t> </w:t>
            </w:r>
          </w:p>
        </w:tc>
      </w:tr>
      <w:tr w:rsidR="00A6650B" w:rsidRPr="002C3128" w:rsidTr="00191814">
        <w:trPr>
          <w:trHeight w:val="405"/>
        </w:trPr>
        <w:tc>
          <w:tcPr>
            <w:tcW w:w="748" w:type="dxa"/>
            <w:tcBorders>
              <w:top w:val="single" w:sz="4" w:space="0" w:color="auto"/>
              <w:left w:val="single" w:sz="4" w:space="0" w:color="auto"/>
              <w:bottom w:val="single" w:sz="4" w:space="0" w:color="auto"/>
              <w:right w:val="single" w:sz="4" w:space="0" w:color="auto"/>
            </w:tcBorders>
            <w:shd w:val="clear" w:color="auto" w:fill="auto"/>
            <w:hideMark/>
          </w:tcPr>
          <w:p w:rsidR="000855F6" w:rsidRPr="00E55988" w:rsidRDefault="000855F6" w:rsidP="00EC0F44">
            <w:pPr>
              <w:jc w:val="both"/>
              <w:rPr>
                <w:rFonts w:ascii="Bookman Old Style" w:hAnsi="Bookman Old Style"/>
                <w:sz w:val="28"/>
                <w:szCs w:val="28"/>
              </w:rPr>
            </w:pPr>
            <w:r w:rsidRPr="00E55988">
              <w:rPr>
                <w:rFonts w:ascii="Bookman Old Style" w:hAnsi="Bookman Old Style"/>
                <w:sz w:val="28"/>
                <w:szCs w:val="28"/>
              </w:rPr>
              <w:t>12</w:t>
            </w:r>
          </w:p>
        </w:tc>
        <w:tc>
          <w:tcPr>
            <w:tcW w:w="45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855F6" w:rsidRPr="00E55988" w:rsidRDefault="000855F6" w:rsidP="00587018">
            <w:pPr>
              <w:rPr>
                <w:rFonts w:ascii="Bookman Old Style" w:hAnsi="Bookman Old Style"/>
                <w:sz w:val="28"/>
                <w:szCs w:val="28"/>
              </w:rPr>
            </w:pPr>
            <w:r w:rsidRPr="00E55988">
              <w:rPr>
                <w:rFonts w:ascii="Bookman Old Style" w:hAnsi="Bookman Old Style"/>
                <w:sz w:val="28"/>
                <w:szCs w:val="28"/>
              </w:rPr>
              <w:t>Торф</w:t>
            </w:r>
          </w:p>
        </w:tc>
        <w:tc>
          <w:tcPr>
            <w:tcW w:w="2502" w:type="dxa"/>
            <w:tcBorders>
              <w:top w:val="single" w:sz="4" w:space="0" w:color="auto"/>
              <w:left w:val="single" w:sz="4" w:space="0" w:color="auto"/>
              <w:bottom w:val="single" w:sz="4" w:space="0" w:color="auto"/>
              <w:right w:val="single" w:sz="4" w:space="0" w:color="auto"/>
            </w:tcBorders>
            <w:vAlign w:val="center"/>
          </w:tcPr>
          <w:p w:rsidR="000855F6" w:rsidRPr="00E55988" w:rsidRDefault="000855F6" w:rsidP="00A6650B">
            <w:pPr>
              <w:jc w:val="center"/>
              <w:rPr>
                <w:rFonts w:ascii="Bookman Old Style" w:hAnsi="Bookman Old Style"/>
                <w:sz w:val="28"/>
                <w:szCs w:val="28"/>
              </w:rPr>
            </w:pPr>
          </w:p>
        </w:tc>
        <w:tc>
          <w:tcPr>
            <w:tcW w:w="3116" w:type="dxa"/>
            <w:tcBorders>
              <w:top w:val="single" w:sz="4" w:space="0" w:color="auto"/>
              <w:left w:val="single" w:sz="4" w:space="0" w:color="auto"/>
              <w:bottom w:val="single" w:sz="4" w:space="0" w:color="auto"/>
              <w:right w:val="single" w:sz="4" w:space="0" w:color="auto"/>
            </w:tcBorders>
            <w:shd w:val="clear" w:color="auto" w:fill="auto"/>
            <w:vAlign w:val="center"/>
          </w:tcPr>
          <w:p w:rsidR="000855F6" w:rsidRPr="00E55988" w:rsidRDefault="000855F6" w:rsidP="00F731BB">
            <w:pPr>
              <w:jc w:val="center"/>
              <w:rPr>
                <w:rFonts w:ascii="Bookman Old Style" w:hAnsi="Bookman Old Style"/>
                <w:sz w:val="28"/>
                <w:szCs w:val="28"/>
              </w:rPr>
            </w:pPr>
          </w:p>
        </w:tc>
        <w:tc>
          <w:tcPr>
            <w:tcW w:w="2860" w:type="dxa"/>
            <w:tcBorders>
              <w:top w:val="single" w:sz="4" w:space="0" w:color="auto"/>
              <w:left w:val="single" w:sz="4" w:space="0" w:color="auto"/>
              <w:bottom w:val="single" w:sz="4" w:space="0" w:color="auto"/>
              <w:right w:val="single" w:sz="4" w:space="0" w:color="auto"/>
            </w:tcBorders>
            <w:shd w:val="clear" w:color="auto" w:fill="auto"/>
            <w:vAlign w:val="center"/>
          </w:tcPr>
          <w:p w:rsidR="000855F6" w:rsidRPr="00E55988" w:rsidRDefault="000855F6">
            <w:pPr>
              <w:jc w:val="center"/>
              <w:rPr>
                <w:rFonts w:ascii="Bookman Old Style" w:hAnsi="Bookman Old Style" w:cs="Arial"/>
                <w:sz w:val="28"/>
                <w:szCs w:val="28"/>
              </w:rPr>
            </w:pPr>
            <w:r w:rsidRPr="00E55988">
              <w:rPr>
                <w:rFonts w:ascii="Bookman Old Style" w:hAnsi="Bookman Old Style" w:cs="Arial"/>
                <w:sz w:val="28"/>
                <w:szCs w:val="28"/>
              </w:rPr>
              <w:t> </w:t>
            </w:r>
          </w:p>
        </w:tc>
      </w:tr>
      <w:tr w:rsidR="00A6650B" w:rsidRPr="002C3128" w:rsidTr="00191814">
        <w:trPr>
          <w:trHeight w:val="375"/>
        </w:trPr>
        <w:tc>
          <w:tcPr>
            <w:tcW w:w="748" w:type="dxa"/>
            <w:tcBorders>
              <w:top w:val="single" w:sz="4" w:space="0" w:color="auto"/>
              <w:left w:val="single" w:sz="4" w:space="0" w:color="auto"/>
              <w:bottom w:val="single" w:sz="4" w:space="0" w:color="auto"/>
              <w:right w:val="single" w:sz="4" w:space="0" w:color="auto"/>
            </w:tcBorders>
            <w:shd w:val="clear" w:color="auto" w:fill="auto"/>
            <w:hideMark/>
          </w:tcPr>
          <w:p w:rsidR="000855F6" w:rsidRPr="00E55988" w:rsidRDefault="000855F6" w:rsidP="00EC0F44">
            <w:pPr>
              <w:jc w:val="both"/>
              <w:rPr>
                <w:rFonts w:ascii="Bookman Old Style" w:hAnsi="Bookman Old Style"/>
                <w:sz w:val="28"/>
                <w:szCs w:val="28"/>
              </w:rPr>
            </w:pPr>
            <w:r w:rsidRPr="00E55988">
              <w:rPr>
                <w:rFonts w:ascii="Bookman Old Style" w:hAnsi="Bookman Old Style"/>
                <w:sz w:val="28"/>
                <w:szCs w:val="28"/>
              </w:rPr>
              <w:t>13</w:t>
            </w:r>
          </w:p>
        </w:tc>
        <w:tc>
          <w:tcPr>
            <w:tcW w:w="45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855F6" w:rsidRPr="00E55988" w:rsidRDefault="000855F6" w:rsidP="00587018">
            <w:pPr>
              <w:rPr>
                <w:rFonts w:ascii="Bookman Old Style" w:hAnsi="Bookman Old Style"/>
                <w:sz w:val="28"/>
                <w:szCs w:val="28"/>
              </w:rPr>
            </w:pPr>
            <w:r w:rsidRPr="00E55988">
              <w:rPr>
                <w:rFonts w:ascii="Bookman Old Style" w:hAnsi="Bookman Old Style"/>
                <w:sz w:val="28"/>
                <w:szCs w:val="28"/>
              </w:rPr>
              <w:t>Вода</w:t>
            </w:r>
          </w:p>
        </w:tc>
        <w:tc>
          <w:tcPr>
            <w:tcW w:w="2502" w:type="dxa"/>
            <w:tcBorders>
              <w:top w:val="single" w:sz="4" w:space="0" w:color="auto"/>
              <w:left w:val="single" w:sz="4" w:space="0" w:color="auto"/>
              <w:bottom w:val="single" w:sz="4" w:space="0" w:color="auto"/>
              <w:right w:val="single" w:sz="4" w:space="0" w:color="auto"/>
            </w:tcBorders>
            <w:vAlign w:val="center"/>
          </w:tcPr>
          <w:p w:rsidR="000855F6" w:rsidRPr="00E55988" w:rsidRDefault="000855F6" w:rsidP="00A6650B">
            <w:pPr>
              <w:jc w:val="center"/>
              <w:rPr>
                <w:rFonts w:ascii="Bookman Old Style" w:hAnsi="Bookman Old Style"/>
                <w:sz w:val="28"/>
                <w:szCs w:val="28"/>
              </w:rPr>
            </w:pPr>
            <w:proofErr w:type="spellStart"/>
            <w:r w:rsidRPr="00E55988">
              <w:rPr>
                <w:rFonts w:ascii="Bookman Old Style" w:hAnsi="Bookman Old Style"/>
                <w:sz w:val="28"/>
                <w:szCs w:val="28"/>
              </w:rPr>
              <w:t>куб.м</w:t>
            </w:r>
            <w:proofErr w:type="spellEnd"/>
            <w:r w:rsidRPr="00E55988">
              <w:rPr>
                <w:rFonts w:ascii="Bookman Old Style" w:hAnsi="Bookman Old Style"/>
                <w:sz w:val="28"/>
                <w:szCs w:val="28"/>
              </w:rPr>
              <w:t>.</w:t>
            </w:r>
          </w:p>
        </w:tc>
        <w:tc>
          <w:tcPr>
            <w:tcW w:w="311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855F6" w:rsidRPr="00E55988" w:rsidRDefault="00885A09" w:rsidP="00F731BB">
            <w:pPr>
              <w:jc w:val="center"/>
              <w:rPr>
                <w:rFonts w:ascii="Bookman Old Style" w:hAnsi="Bookman Old Style"/>
                <w:sz w:val="28"/>
                <w:szCs w:val="28"/>
              </w:rPr>
            </w:pPr>
            <w:r w:rsidRPr="00E55988">
              <w:rPr>
                <w:rFonts w:ascii="Bookman Old Style" w:hAnsi="Bookman Old Style"/>
                <w:sz w:val="28"/>
                <w:szCs w:val="28"/>
              </w:rPr>
              <w:t>53 259,0</w:t>
            </w:r>
          </w:p>
        </w:tc>
        <w:tc>
          <w:tcPr>
            <w:tcW w:w="28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855F6" w:rsidRPr="00E55988" w:rsidRDefault="000C6F3B">
            <w:pPr>
              <w:jc w:val="center"/>
              <w:rPr>
                <w:rFonts w:ascii="Bookman Old Style" w:hAnsi="Bookman Old Style"/>
                <w:sz w:val="28"/>
                <w:szCs w:val="28"/>
              </w:rPr>
            </w:pPr>
            <w:r>
              <w:rPr>
                <w:rFonts w:ascii="Bookman Old Style" w:hAnsi="Bookman Old Style"/>
                <w:sz w:val="28"/>
                <w:szCs w:val="28"/>
              </w:rPr>
              <w:t>1 696,5</w:t>
            </w:r>
          </w:p>
        </w:tc>
      </w:tr>
      <w:tr w:rsidR="00A6650B" w:rsidRPr="00EA01A1" w:rsidTr="000855F6">
        <w:trPr>
          <w:trHeight w:val="420"/>
        </w:trPr>
        <w:tc>
          <w:tcPr>
            <w:tcW w:w="10950" w:type="dxa"/>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56F59" w:rsidRPr="00E55988" w:rsidRDefault="00956F59" w:rsidP="00885A09">
            <w:pPr>
              <w:jc w:val="center"/>
              <w:rPr>
                <w:rFonts w:ascii="Bookman Old Style" w:hAnsi="Bookman Old Style"/>
                <w:sz w:val="28"/>
                <w:szCs w:val="28"/>
              </w:rPr>
            </w:pPr>
            <w:r w:rsidRPr="00E55988">
              <w:rPr>
                <w:rFonts w:ascii="Bookman Old Style" w:hAnsi="Bookman Old Style"/>
                <w:sz w:val="28"/>
                <w:szCs w:val="28"/>
              </w:rPr>
              <w:t>ИТОГО</w:t>
            </w:r>
          </w:p>
        </w:tc>
        <w:tc>
          <w:tcPr>
            <w:tcW w:w="28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56F59" w:rsidRPr="00E55988" w:rsidRDefault="000C6F3B" w:rsidP="00885A09">
            <w:pPr>
              <w:jc w:val="center"/>
              <w:rPr>
                <w:rFonts w:ascii="Bookman Old Style" w:hAnsi="Bookman Old Style"/>
                <w:sz w:val="28"/>
                <w:szCs w:val="28"/>
              </w:rPr>
            </w:pPr>
            <w:r>
              <w:rPr>
                <w:rFonts w:ascii="Bookman Old Style" w:hAnsi="Bookman Old Style"/>
                <w:sz w:val="28"/>
                <w:szCs w:val="28"/>
              </w:rPr>
              <w:t>9 285,0</w:t>
            </w:r>
          </w:p>
        </w:tc>
      </w:tr>
    </w:tbl>
    <w:p w:rsidR="00361D24" w:rsidRPr="00EA01A1" w:rsidRDefault="00361D24" w:rsidP="007A5CE0">
      <w:pPr>
        <w:rPr>
          <w:rFonts w:ascii="Bookman Old Style" w:hAnsi="Bookman Old Style"/>
          <w:color w:val="00B050"/>
        </w:rPr>
      </w:pPr>
    </w:p>
    <w:p w:rsidR="007A5CE0" w:rsidRPr="00543E3D" w:rsidRDefault="00361D24" w:rsidP="00041B58">
      <w:pPr>
        <w:ind w:firstLine="708"/>
        <w:rPr>
          <w:rFonts w:ascii="Bookman Old Style" w:hAnsi="Bookman Old Style"/>
          <w:sz w:val="28"/>
          <w:szCs w:val="28"/>
        </w:rPr>
      </w:pPr>
      <w:r w:rsidRPr="00543E3D">
        <w:rPr>
          <w:rFonts w:ascii="Bookman Old Style" w:hAnsi="Bookman Old Style"/>
          <w:sz w:val="28"/>
          <w:szCs w:val="28"/>
        </w:rPr>
        <w:t>Общество не пользовалось иными видами энергетических ресурсов.</w:t>
      </w:r>
    </w:p>
    <w:p w:rsidR="00932E3F" w:rsidRPr="00EA01A1" w:rsidRDefault="00932E3F" w:rsidP="007A5CE0">
      <w:pPr>
        <w:rPr>
          <w:rFonts w:ascii="Bookman Old Style" w:hAnsi="Bookman Old Style"/>
          <w:b/>
          <w:iCs/>
          <w:smallCaps/>
          <w:sz w:val="28"/>
        </w:rPr>
      </w:pPr>
    </w:p>
    <w:p w:rsidR="008B14A5" w:rsidRPr="00543E3D" w:rsidRDefault="00587018" w:rsidP="00C11CC5">
      <w:pPr>
        <w:pStyle w:val="1"/>
        <w:spacing w:after="120"/>
        <w:rPr>
          <w:rFonts w:ascii="Bookman Old Style" w:hAnsi="Bookman Old Style"/>
          <w:sz w:val="28"/>
          <w:szCs w:val="28"/>
        </w:rPr>
      </w:pPr>
      <w:bookmarkStart w:id="14" w:name="_Toc320713945"/>
      <w:r w:rsidRPr="00543E3D">
        <w:rPr>
          <w:rFonts w:ascii="Bookman Old Style" w:hAnsi="Bookman Old Style"/>
          <w:sz w:val="28"/>
          <w:szCs w:val="28"/>
        </w:rPr>
        <w:t>5</w:t>
      </w:r>
      <w:r w:rsidR="008B14A5" w:rsidRPr="00543E3D">
        <w:rPr>
          <w:rFonts w:ascii="Bookman Old Style" w:hAnsi="Bookman Old Style"/>
          <w:sz w:val="28"/>
          <w:szCs w:val="28"/>
        </w:rPr>
        <w:t xml:space="preserve">. Перспективы развития </w:t>
      </w:r>
      <w:r w:rsidR="00361FF4" w:rsidRPr="00543E3D">
        <w:rPr>
          <w:rFonts w:ascii="Bookman Old Style" w:hAnsi="Bookman Old Style"/>
          <w:sz w:val="28"/>
          <w:szCs w:val="28"/>
        </w:rPr>
        <w:t>Общества</w:t>
      </w:r>
      <w:bookmarkEnd w:id="14"/>
    </w:p>
    <w:p w:rsidR="008B14A5" w:rsidRPr="00543E3D" w:rsidRDefault="00587018" w:rsidP="00041B58">
      <w:pPr>
        <w:pStyle w:val="2"/>
        <w:spacing w:before="240" w:after="240"/>
        <w:ind w:firstLine="708"/>
        <w:rPr>
          <w:rFonts w:ascii="Bookman Old Style" w:hAnsi="Bookman Old Style"/>
          <w:i/>
          <w:sz w:val="28"/>
          <w:szCs w:val="28"/>
        </w:rPr>
      </w:pPr>
      <w:bookmarkStart w:id="15" w:name="_Toc320713946"/>
      <w:r w:rsidRPr="00543E3D">
        <w:rPr>
          <w:rFonts w:ascii="Bookman Old Style" w:hAnsi="Bookman Old Style"/>
          <w:i/>
          <w:sz w:val="28"/>
          <w:szCs w:val="28"/>
        </w:rPr>
        <w:t>5</w:t>
      </w:r>
      <w:r w:rsidR="008B14A5" w:rsidRPr="00543E3D">
        <w:rPr>
          <w:rFonts w:ascii="Bookman Old Style" w:hAnsi="Bookman Old Style"/>
          <w:i/>
          <w:sz w:val="28"/>
          <w:szCs w:val="28"/>
        </w:rPr>
        <w:t>.1. План финансово-хо</w:t>
      </w:r>
      <w:r w:rsidR="0046676C" w:rsidRPr="00543E3D">
        <w:rPr>
          <w:rFonts w:ascii="Bookman Old Style" w:hAnsi="Bookman Old Style"/>
          <w:i/>
          <w:sz w:val="28"/>
          <w:szCs w:val="28"/>
        </w:rPr>
        <w:t>зяйстве</w:t>
      </w:r>
      <w:r w:rsidR="00BC628F" w:rsidRPr="00543E3D">
        <w:rPr>
          <w:rFonts w:ascii="Bookman Old Style" w:hAnsi="Bookman Old Style"/>
          <w:i/>
          <w:sz w:val="28"/>
          <w:szCs w:val="28"/>
        </w:rPr>
        <w:t>нно</w:t>
      </w:r>
      <w:r w:rsidR="001B41FF" w:rsidRPr="00543E3D">
        <w:rPr>
          <w:rFonts w:ascii="Bookman Old Style" w:hAnsi="Bookman Old Style"/>
          <w:i/>
          <w:sz w:val="28"/>
          <w:szCs w:val="28"/>
        </w:rPr>
        <w:t>й деятельности на 20</w:t>
      </w:r>
      <w:r w:rsidR="002C3128">
        <w:rPr>
          <w:rFonts w:ascii="Bookman Old Style" w:hAnsi="Bookman Old Style"/>
          <w:i/>
          <w:sz w:val="28"/>
          <w:szCs w:val="28"/>
        </w:rPr>
        <w:t>13</w:t>
      </w:r>
      <w:r w:rsidR="008B14A5" w:rsidRPr="00543E3D">
        <w:rPr>
          <w:rFonts w:ascii="Bookman Old Style" w:hAnsi="Bookman Old Style"/>
          <w:i/>
          <w:sz w:val="28"/>
          <w:szCs w:val="28"/>
        </w:rPr>
        <w:t xml:space="preserve"> год</w:t>
      </w:r>
      <w:bookmarkEnd w:id="15"/>
    </w:p>
    <w:p w:rsidR="00512635" w:rsidRDefault="007D05F8" w:rsidP="00041B58">
      <w:pPr>
        <w:pStyle w:val="aa"/>
        <w:widowControl/>
        <w:spacing w:before="80"/>
        <w:ind w:left="0" w:firstLine="708"/>
        <w:jc w:val="both"/>
        <w:rPr>
          <w:sz w:val="28"/>
          <w:szCs w:val="28"/>
        </w:rPr>
      </w:pPr>
      <w:r>
        <w:rPr>
          <w:sz w:val="28"/>
          <w:szCs w:val="28"/>
        </w:rPr>
        <w:t>Общий запланированный на 2013</w:t>
      </w:r>
      <w:r w:rsidR="00512635" w:rsidRPr="00543E3D">
        <w:rPr>
          <w:sz w:val="28"/>
          <w:szCs w:val="28"/>
        </w:rPr>
        <w:t xml:space="preserve"> год объём выручки Общества от реализации продук</w:t>
      </w:r>
      <w:r>
        <w:rPr>
          <w:sz w:val="28"/>
          <w:szCs w:val="28"/>
        </w:rPr>
        <w:t>ции составляет 1 230</w:t>
      </w:r>
      <w:r w:rsidR="00512635" w:rsidRPr="00543E3D">
        <w:rPr>
          <w:sz w:val="28"/>
          <w:szCs w:val="28"/>
        </w:rPr>
        <w:t>,0 млн. руб.</w:t>
      </w:r>
    </w:p>
    <w:p w:rsidR="001C478D" w:rsidRPr="00543E3D" w:rsidRDefault="001C478D" w:rsidP="00041B58">
      <w:pPr>
        <w:pStyle w:val="aa"/>
        <w:widowControl/>
        <w:spacing w:before="80"/>
        <w:ind w:left="0" w:firstLine="708"/>
        <w:jc w:val="both"/>
        <w:rPr>
          <w:sz w:val="28"/>
          <w:szCs w:val="28"/>
        </w:rPr>
      </w:pPr>
    </w:p>
    <w:p w:rsidR="00512635" w:rsidRPr="00543E3D" w:rsidRDefault="00B157F7" w:rsidP="00041B58">
      <w:pPr>
        <w:pStyle w:val="aa"/>
        <w:widowControl/>
        <w:spacing w:before="80"/>
        <w:ind w:left="0" w:firstLine="708"/>
        <w:jc w:val="both"/>
        <w:rPr>
          <w:sz w:val="28"/>
          <w:szCs w:val="28"/>
        </w:rPr>
      </w:pPr>
      <w:r w:rsidRPr="00543E3D">
        <w:rPr>
          <w:sz w:val="28"/>
          <w:szCs w:val="28"/>
        </w:rPr>
        <w:t>Чи</w:t>
      </w:r>
      <w:r w:rsidR="007D05F8">
        <w:rPr>
          <w:sz w:val="28"/>
          <w:szCs w:val="28"/>
        </w:rPr>
        <w:t>стая прибыль по Обществу  в 2013</w:t>
      </w:r>
      <w:r w:rsidR="00512635" w:rsidRPr="00543E3D">
        <w:rPr>
          <w:sz w:val="28"/>
          <w:szCs w:val="28"/>
        </w:rPr>
        <w:t xml:space="preserve"> году планируется в размере</w:t>
      </w:r>
      <w:r w:rsidR="007D05F8">
        <w:rPr>
          <w:sz w:val="28"/>
          <w:szCs w:val="28"/>
        </w:rPr>
        <w:t xml:space="preserve"> 230</w:t>
      </w:r>
      <w:r w:rsidRPr="00543E3D">
        <w:rPr>
          <w:sz w:val="28"/>
          <w:szCs w:val="28"/>
        </w:rPr>
        <w:t xml:space="preserve"> млн. руб.</w:t>
      </w:r>
    </w:p>
    <w:p w:rsidR="001C478D" w:rsidRDefault="001C478D" w:rsidP="00041B58">
      <w:pPr>
        <w:pStyle w:val="aa"/>
        <w:widowControl/>
        <w:spacing w:before="80"/>
        <w:ind w:left="0" w:firstLine="708"/>
        <w:jc w:val="both"/>
        <w:rPr>
          <w:sz w:val="28"/>
          <w:szCs w:val="28"/>
        </w:rPr>
      </w:pPr>
    </w:p>
    <w:p w:rsidR="008B14A5" w:rsidRPr="00543E3D" w:rsidRDefault="00DD3ED2" w:rsidP="00041B58">
      <w:pPr>
        <w:pStyle w:val="aa"/>
        <w:widowControl/>
        <w:spacing w:before="80"/>
        <w:ind w:left="0" w:firstLine="708"/>
        <w:jc w:val="both"/>
        <w:rPr>
          <w:sz w:val="28"/>
          <w:szCs w:val="28"/>
        </w:rPr>
      </w:pPr>
      <w:r w:rsidRPr="00543E3D">
        <w:rPr>
          <w:sz w:val="28"/>
          <w:szCs w:val="28"/>
        </w:rPr>
        <w:t>В 201</w:t>
      </w:r>
      <w:r w:rsidR="007D05F8">
        <w:rPr>
          <w:sz w:val="28"/>
          <w:szCs w:val="28"/>
        </w:rPr>
        <w:t>3</w:t>
      </w:r>
      <w:r w:rsidR="003A5DAC" w:rsidRPr="00543E3D">
        <w:rPr>
          <w:sz w:val="28"/>
          <w:szCs w:val="28"/>
        </w:rPr>
        <w:t xml:space="preserve"> году п</w:t>
      </w:r>
      <w:r w:rsidR="008B14A5" w:rsidRPr="00543E3D">
        <w:rPr>
          <w:sz w:val="28"/>
          <w:szCs w:val="28"/>
        </w:rPr>
        <w:t>ланируется выполнение следующих работ:</w:t>
      </w:r>
    </w:p>
    <w:p w:rsidR="00700A3E" w:rsidRPr="00543E3D" w:rsidRDefault="00700A3E" w:rsidP="00700A3E">
      <w:pPr>
        <w:numPr>
          <w:ilvl w:val="0"/>
          <w:numId w:val="6"/>
        </w:numPr>
        <w:tabs>
          <w:tab w:val="num" w:pos="426"/>
        </w:tabs>
        <w:spacing w:before="120"/>
        <w:jc w:val="both"/>
        <w:rPr>
          <w:rFonts w:ascii="Bookman Old Style" w:hAnsi="Bookman Old Style"/>
          <w:iCs/>
          <w:sz w:val="28"/>
          <w:szCs w:val="28"/>
        </w:rPr>
      </w:pPr>
      <w:proofErr w:type="spellStart"/>
      <w:r w:rsidRPr="00543E3D">
        <w:rPr>
          <w:rFonts w:ascii="Bookman Old Style" w:hAnsi="Bookman Old Style"/>
          <w:iCs/>
          <w:sz w:val="28"/>
          <w:szCs w:val="28"/>
        </w:rPr>
        <w:lastRenderedPageBreak/>
        <w:t>Соисполнительские</w:t>
      </w:r>
      <w:proofErr w:type="spellEnd"/>
      <w:r w:rsidRPr="00543E3D">
        <w:rPr>
          <w:rFonts w:ascii="Bookman Old Style" w:hAnsi="Bookman Old Style"/>
          <w:iCs/>
          <w:sz w:val="28"/>
          <w:szCs w:val="28"/>
        </w:rPr>
        <w:t xml:space="preserve"> работы</w:t>
      </w:r>
      <w:r w:rsidR="00512635" w:rsidRPr="00543E3D">
        <w:rPr>
          <w:rFonts w:ascii="Bookman Old Style" w:hAnsi="Bookman Old Style"/>
          <w:iCs/>
          <w:sz w:val="28"/>
          <w:szCs w:val="28"/>
        </w:rPr>
        <w:t xml:space="preserve"> по заключенным договорам</w:t>
      </w:r>
      <w:r w:rsidRPr="00543E3D">
        <w:rPr>
          <w:rFonts w:ascii="Bookman Old Style" w:hAnsi="Bookman Old Style"/>
          <w:iCs/>
          <w:sz w:val="28"/>
          <w:szCs w:val="28"/>
        </w:rPr>
        <w:t xml:space="preserve"> </w:t>
      </w:r>
      <w:r w:rsidR="00512635" w:rsidRPr="00543E3D">
        <w:rPr>
          <w:rFonts w:ascii="Bookman Old Style" w:hAnsi="Bookman Old Style"/>
          <w:iCs/>
          <w:sz w:val="28"/>
          <w:szCs w:val="28"/>
        </w:rPr>
        <w:t xml:space="preserve">с головными исполнителями </w:t>
      </w:r>
      <w:proofErr w:type="gramStart"/>
      <w:r w:rsidR="00512635" w:rsidRPr="00543E3D">
        <w:rPr>
          <w:rFonts w:ascii="Bookman Old Style" w:hAnsi="Bookman Old Style"/>
          <w:iCs/>
          <w:sz w:val="28"/>
          <w:szCs w:val="28"/>
        </w:rPr>
        <w:t>ОКР</w:t>
      </w:r>
      <w:proofErr w:type="gramEnd"/>
      <w:r w:rsidR="00512635" w:rsidRPr="00543E3D">
        <w:rPr>
          <w:rFonts w:ascii="Bookman Old Style" w:hAnsi="Bookman Old Style"/>
          <w:iCs/>
          <w:sz w:val="28"/>
          <w:szCs w:val="28"/>
        </w:rPr>
        <w:t xml:space="preserve"> </w:t>
      </w:r>
      <w:r w:rsidRPr="00543E3D">
        <w:rPr>
          <w:rFonts w:ascii="Bookman Old Style" w:hAnsi="Bookman Old Style"/>
          <w:iCs/>
          <w:sz w:val="28"/>
          <w:szCs w:val="28"/>
        </w:rPr>
        <w:t xml:space="preserve"> в рамках контрактов заключенных с </w:t>
      </w:r>
      <w:proofErr w:type="spellStart"/>
      <w:r w:rsidRPr="00543E3D">
        <w:rPr>
          <w:rFonts w:ascii="Bookman Old Style" w:hAnsi="Bookman Old Style"/>
          <w:iCs/>
          <w:sz w:val="28"/>
          <w:szCs w:val="28"/>
        </w:rPr>
        <w:t>Минпромторгом</w:t>
      </w:r>
      <w:proofErr w:type="spellEnd"/>
      <w:r w:rsidRPr="00543E3D">
        <w:rPr>
          <w:rFonts w:ascii="Bookman Old Style" w:hAnsi="Bookman Old Style"/>
          <w:iCs/>
          <w:sz w:val="28"/>
          <w:szCs w:val="28"/>
        </w:rPr>
        <w:t xml:space="preserve"> РФ</w:t>
      </w:r>
    </w:p>
    <w:p w:rsidR="00361D24" w:rsidRPr="00543E3D" w:rsidRDefault="007D05F8" w:rsidP="00700A3E">
      <w:pPr>
        <w:numPr>
          <w:ilvl w:val="0"/>
          <w:numId w:val="6"/>
        </w:numPr>
        <w:spacing w:before="120"/>
        <w:jc w:val="both"/>
        <w:rPr>
          <w:rFonts w:ascii="Bookman Old Style" w:hAnsi="Bookman Old Style"/>
          <w:iCs/>
          <w:sz w:val="28"/>
          <w:szCs w:val="28"/>
        </w:rPr>
      </w:pPr>
      <w:r>
        <w:rPr>
          <w:rFonts w:ascii="Bookman Old Style" w:hAnsi="Bookman Old Style"/>
          <w:iCs/>
          <w:sz w:val="28"/>
          <w:szCs w:val="28"/>
        </w:rPr>
        <w:t>У</w:t>
      </w:r>
      <w:r w:rsidR="00A47E76" w:rsidRPr="00543E3D">
        <w:rPr>
          <w:rFonts w:ascii="Bookman Old Style" w:hAnsi="Bookman Old Style"/>
          <w:iCs/>
          <w:sz w:val="28"/>
          <w:szCs w:val="28"/>
        </w:rPr>
        <w:t>част</w:t>
      </w:r>
      <w:r w:rsidR="003A5DAC" w:rsidRPr="00543E3D">
        <w:rPr>
          <w:rFonts w:ascii="Bookman Old Style" w:hAnsi="Bookman Old Style"/>
          <w:iCs/>
          <w:sz w:val="28"/>
          <w:szCs w:val="28"/>
        </w:rPr>
        <w:t xml:space="preserve">ие в новых конкурсах на право проведения </w:t>
      </w:r>
      <w:proofErr w:type="gramStart"/>
      <w:r w:rsidR="003A5DAC" w:rsidRPr="00543E3D">
        <w:rPr>
          <w:rFonts w:ascii="Bookman Old Style" w:hAnsi="Bookman Old Style"/>
          <w:iCs/>
          <w:sz w:val="28"/>
          <w:szCs w:val="28"/>
        </w:rPr>
        <w:t>ОКР</w:t>
      </w:r>
      <w:proofErr w:type="gramEnd"/>
      <w:r w:rsidR="003A5DAC" w:rsidRPr="00543E3D">
        <w:rPr>
          <w:rFonts w:ascii="Bookman Old Style" w:hAnsi="Bookman Old Style"/>
          <w:iCs/>
          <w:sz w:val="28"/>
          <w:szCs w:val="28"/>
        </w:rPr>
        <w:t xml:space="preserve"> в качестве головных исполнителей и соисп</w:t>
      </w:r>
      <w:r w:rsidR="000F4326" w:rsidRPr="00543E3D">
        <w:rPr>
          <w:rFonts w:ascii="Bookman Old Style" w:hAnsi="Bookman Old Style"/>
          <w:iCs/>
          <w:sz w:val="28"/>
          <w:szCs w:val="28"/>
        </w:rPr>
        <w:t xml:space="preserve">олнителей, в </w:t>
      </w:r>
      <w:proofErr w:type="spellStart"/>
      <w:r w:rsidR="000F4326" w:rsidRPr="00543E3D">
        <w:rPr>
          <w:rFonts w:ascii="Bookman Old Style" w:hAnsi="Bookman Old Style"/>
          <w:iCs/>
          <w:sz w:val="28"/>
          <w:szCs w:val="28"/>
        </w:rPr>
        <w:t>т.ч</w:t>
      </w:r>
      <w:proofErr w:type="spellEnd"/>
      <w:r w:rsidR="000F4326" w:rsidRPr="00543E3D">
        <w:rPr>
          <w:rFonts w:ascii="Bookman Old Style" w:hAnsi="Bookman Old Style"/>
          <w:iCs/>
          <w:sz w:val="28"/>
          <w:szCs w:val="28"/>
        </w:rPr>
        <w:t xml:space="preserve">. по линии </w:t>
      </w:r>
      <w:proofErr w:type="spellStart"/>
      <w:r w:rsidR="000F4326" w:rsidRPr="00543E3D">
        <w:rPr>
          <w:rFonts w:ascii="Bookman Old Style" w:hAnsi="Bookman Old Style"/>
          <w:iCs/>
          <w:sz w:val="28"/>
          <w:szCs w:val="28"/>
        </w:rPr>
        <w:t>Минпромторга</w:t>
      </w:r>
      <w:proofErr w:type="spellEnd"/>
      <w:r w:rsidR="000F4326" w:rsidRPr="00543E3D">
        <w:rPr>
          <w:rFonts w:ascii="Bookman Old Style" w:hAnsi="Bookman Old Style"/>
          <w:iCs/>
          <w:sz w:val="28"/>
          <w:szCs w:val="28"/>
        </w:rPr>
        <w:t xml:space="preserve"> РФ.</w:t>
      </w:r>
    </w:p>
    <w:p w:rsidR="003A5DAC" w:rsidRDefault="007D05F8" w:rsidP="007C5030">
      <w:pPr>
        <w:numPr>
          <w:ilvl w:val="0"/>
          <w:numId w:val="6"/>
        </w:numPr>
        <w:spacing w:before="120"/>
        <w:jc w:val="both"/>
        <w:rPr>
          <w:rFonts w:ascii="Bookman Old Style" w:hAnsi="Bookman Old Style"/>
          <w:iCs/>
          <w:sz w:val="28"/>
          <w:szCs w:val="28"/>
        </w:rPr>
      </w:pPr>
      <w:r>
        <w:rPr>
          <w:rFonts w:ascii="Bookman Old Style" w:hAnsi="Bookman Old Style"/>
          <w:iCs/>
          <w:sz w:val="28"/>
          <w:szCs w:val="28"/>
        </w:rPr>
        <w:t>Р</w:t>
      </w:r>
      <w:r w:rsidR="003A5DAC" w:rsidRPr="00543E3D">
        <w:rPr>
          <w:rFonts w:ascii="Bookman Old Style" w:hAnsi="Bookman Old Style"/>
          <w:iCs/>
          <w:sz w:val="28"/>
          <w:szCs w:val="28"/>
        </w:rPr>
        <w:t>азработка и серийное производство новых систем электронного зажигания для ДВС.</w:t>
      </w:r>
    </w:p>
    <w:p w:rsidR="007D05F8" w:rsidRPr="00543E3D" w:rsidRDefault="007D05F8" w:rsidP="007C5030">
      <w:pPr>
        <w:numPr>
          <w:ilvl w:val="0"/>
          <w:numId w:val="6"/>
        </w:numPr>
        <w:spacing w:before="120"/>
        <w:jc w:val="both"/>
        <w:rPr>
          <w:rFonts w:ascii="Bookman Old Style" w:hAnsi="Bookman Old Style"/>
          <w:iCs/>
          <w:sz w:val="28"/>
          <w:szCs w:val="28"/>
        </w:rPr>
      </w:pPr>
      <w:r>
        <w:rPr>
          <w:rFonts w:ascii="Bookman Old Style" w:hAnsi="Bookman Old Style"/>
          <w:iCs/>
          <w:sz w:val="28"/>
          <w:szCs w:val="28"/>
        </w:rPr>
        <w:t xml:space="preserve">Участие в серийном производстве оборудования по </w:t>
      </w:r>
      <w:proofErr w:type="spellStart"/>
      <w:r>
        <w:rPr>
          <w:rFonts w:ascii="Bookman Old Style" w:hAnsi="Bookman Old Style"/>
          <w:iCs/>
          <w:sz w:val="28"/>
          <w:szCs w:val="28"/>
        </w:rPr>
        <w:t>Гособоронзаказу</w:t>
      </w:r>
      <w:proofErr w:type="spellEnd"/>
      <w:r>
        <w:rPr>
          <w:rFonts w:ascii="Bookman Old Style" w:hAnsi="Bookman Old Style"/>
          <w:iCs/>
          <w:sz w:val="28"/>
          <w:szCs w:val="28"/>
        </w:rPr>
        <w:t>.</w:t>
      </w:r>
    </w:p>
    <w:p w:rsidR="009A2FFF" w:rsidRPr="00EA01A1" w:rsidRDefault="009A2FFF" w:rsidP="00543E3D">
      <w:pPr>
        <w:jc w:val="both"/>
        <w:rPr>
          <w:rFonts w:ascii="Bookman Old Style" w:hAnsi="Bookman Old Style"/>
        </w:rPr>
      </w:pPr>
    </w:p>
    <w:p w:rsidR="001C478D" w:rsidRPr="001C478D" w:rsidRDefault="001C478D" w:rsidP="001C478D">
      <w:bookmarkStart w:id="16" w:name="_Toc320713947"/>
    </w:p>
    <w:p w:rsidR="009A2FFF" w:rsidRPr="00543E3D" w:rsidRDefault="00361FF4" w:rsidP="00041B58">
      <w:pPr>
        <w:pStyle w:val="2"/>
        <w:spacing w:before="240" w:after="240"/>
        <w:ind w:firstLine="708"/>
        <w:rPr>
          <w:rFonts w:ascii="Bookman Old Style" w:hAnsi="Bookman Old Style"/>
          <w:i/>
          <w:sz w:val="28"/>
          <w:szCs w:val="28"/>
        </w:rPr>
      </w:pPr>
      <w:r w:rsidRPr="00543E3D">
        <w:rPr>
          <w:rFonts w:ascii="Bookman Old Style" w:hAnsi="Bookman Old Style"/>
          <w:i/>
          <w:sz w:val="28"/>
          <w:szCs w:val="28"/>
        </w:rPr>
        <w:t xml:space="preserve">5.2 </w:t>
      </w:r>
      <w:r w:rsidR="007D05F8">
        <w:rPr>
          <w:rFonts w:ascii="Bookman Old Style" w:hAnsi="Bookman Old Style"/>
          <w:i/>
          <w:sz w:val="28"/>
          <w:szCs w:val="28"/>
        </w:rPr>
        <w:t xml:space="preserve"> Планируемая прибыль в 2013</w:t>
      </w:r>
      <w:r w:rsidR="009A2FFF" w:rsidRPr="00543E3D">
        <w:rPr>
          <w:rFonts w:ascii="Bookman Old Style" w:hAnsi="Bookman Old Style"/>
          <w:i/>
          <w:sz w:val="28"/>
          <w:szCs w:val="28"/>
        </w:rPr>
        <w:t xml:space="preserve"> году</w:t>
      </w:r>
      <w:bookmarkEnd w:id="16"/>
    </w:p>
    <w:p w:rsidR="009A2FFF" w:rsidRPr="00543E3D" w:rsidRDefault="009A2FFF" w:rsidP="009A2FFF">
      <w:pPr>
        <w:ind w:left="9564" w:firstLine="348"/>
        <w:rPr>
          <w:rFonts w:ascii="Bookman Old Style" w:hAnsi="Bookman Old Style"/>
        </w:rPr>
      </w:pPr>
      <w:proofErr w:type="spellStart"/>
      <w:r w:rsidRPr="00543E3D">
        <w:rPr>
          <w:rFonts w:ascii="Bookman Old Style" w:hAnsi="Bookman Old Style"/>
        </w:rPr>
        <w:t>тыс</w:t>
      </w:r>
      <w:proofErr w:type="gramStart"/>
      <w:r w:rsidRPr="00543E3D">
        <w:rPr>
          <w:rFonts w:ascii="Bookman Old Style" w:hAnsi="Bookman Old Style"/>
        </w:rPr>
        <w:t>.р</w:t>
      </w:r>
      <w:proofErr w:type="gramEnd"/>
      <w:r w:rsidRPr="00543E3D">
        <w:rPr>
          <w:rFonts w:ascii="Bookman Old Style" w:hAnsi="Bookman Old Style"/>
        </w:rPr>
        <w:t>уб</w:t>
      </w:r>
      <w:proofErr w:type="spellEnd"/>
      <w:r w:rsidRPr="00543E3D">
        <w:rPr>
          <w:rFonts w:ascii="Bookman Old Style" w:hAnsi="Bookman Old Style"/>
        </w:rPr>
        <w:t>.</w:t>
      </w:r>
    </w:p>
    <w:tbl>
      <w:tblPr>
        <w:tblW w:w="0" w:type="auto"/>
        <w:tblInd w:w="32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980"/>
        <w:gridCol w:w="1980"/>
        <w:gridCol w:w="2160"/>
      </w:tblGrid>
      <w:tr w:rsidR="009A2FFF" w:rsidRPr="00EA01A1" w:rsidTr="009A2FFF">
        <w:tc>
          <w:tcPr>
            <w:tcW w:w="1980" w:type="dxa"/>
            <w:vMerge w:val="restart"/>
            <w:tcBorders>
              <w:top w:val="single" w:sz="4" w:space="0" w:color="auto"/>
              <w:left w:val="single" w:sz="4" w:space="0" w:color="auto"/>
              <w:bottom w:val="single" w:sz="4" w:space="0" w:color="auto"/>
              <w:right w:val="single" w:sz="4" w:space="0" w:color="auto"/>
            </w:tcBorders>
            <w:vAlign w:val="center"/>
            <w:hideMark/>
          </w:tcPr>
          <w:p w:rsidR="009A2FFF" w:rsidRPr="00543E3D" w:rsidRDefault="009A2FFF">
            <w:pPr>
              <w:jc w:val="center"/>
              <w:rPr>
                <w:rFonts w:ascii="Bookman Old Style" w:hAnsi="Bookman Old Style"/>
                <w:sz w:val="28"/>
                <w:szCs w:val="28"/>
              </w:rPr>
            </w:pPr>
            <w:r w:rsidRPr="00543E3D">
              <w:rPr>
                <w:rFonts w:ascii="Bookman Old Style" w:hAnsi="Bookman Old Style"/>
                <w:sz w:val="28"/>
                <w:szCs w:val="28"/>
              </w:rPr>
              <w:t xml:space="preserve">Чистая прибыль </w:t>
            </w:r>
          </w:p>
        </w:tc>
        <w:tc>
          <w:tcPr>
            <w:tcW w:w="1980" w:type="dxa"/>
            <w:tcBorders>
              <w:top w:val="single" w:sz="4" w:space="0" w:color="auto"/>
              <w:left w:val="single" w:sz="4" w:space="0" w:color="auto"/>
              <w:bottom w:val="single" w:sz="4" w:space="0" w:color="auto"/>
              <w:right w:val="single" w:sz="4" w:space="0" w:color="auto"/>
            </w:tcBorders>
            <w:vAlign w:val="center"/>
            <w:hideMark/>
          </w:tcPr>
          <w:p w:rsidR="009A2FFF" w:rsidRPr="00543E3D" w:rsidRDefault="007D05F8" w:rsidP="009A2FFF">
            <w:pPr>
              <w:jc w:val="center"/>
              <w:rPr>
                <w:rFonts w:ascii="Bookman Old Style" w:hAnsi="Bookman Old Style"/>
                <w:sz w:val="28"/>
                <w:szCs w:val="28"/>
              </w:rPr>
            </w:pPr>
            <w:r>
              <w:rPr>
                <w:rFonts w:ascii="Bookman Old Style" w:hAnsi="Bookman Old Style"/>
                <w:sz w:val="28"/>
                <w:szCs w:val="28"/>
              </w:rPr>
              <w:t>2012</w:t>
            </w:r>
            <w:r w:rsidR="009A2FFF" w:rsidRPr="00543E3D">
              <w:rPr>
                <w:rFonts w:ascii="Bookman Old Style" w:hAnsi="Bookman Old Style"/>
                <w:sz w:val="28"/>
                <w:szCs w:val="28"/>
              </w:rPr>
              <w:t xml:space="preserve"> год (факт)</w:t>
            </w:r>
          </w:p>
        </w:tc>
        <w:tc>
          <w:tcPr>
            <w:tcW w:w="1980" w:type="dxa"/>
            <w:tcBorders>
              <w:top w:val="single" w:sz="4" w:space="0" w:color="auto"/>
              <w:left w:val="single" w:sz="4" w:space="0" w:color="auto"/>
              <w:bottom w:val="single" w:sz="4" w:space="0" w:color="auto"/>
              <w:right w:val="single" w:sz="4" w:space="0" w:color="auto"/>
            </w:tcBorders>
            <w:vAlign w:val="center"/>
            <w:hideMark/>
          </w:tcPr>
          <w:p w:rsidR="009A2FFF" w:rsidRPr="00543E3D" w:rsidRDefault="009A2FFF" w:rsidP="009A2FFF">
            <w:pPr>
              <w:jc w:val="center"/>
              <w:rPr>
                <w:rFonts w:ascii="Bookman Old Style" w:hAnsi="Bookman Old Style"/>
                <w:sz w:val="28"/>
                <w:szCs w:val="28"/>
              </w:rPr>
            </w:pPr>
            <w:r w:rsidRPr="00543E3D">
              <w:rPr>
                <w:rFonts w:ascii="Bookman Old Style" w:hAnsi="Bookman Old Style"/>
                <w:sz w:val="28"/>
                <w:szCs w:val="28"/>
              </w:rPr>
              <w:t>20</w:t>
            </w:r>
            <w:r w:rsidR="007D05F8">
              <w:rPr>
                <w:rFonts w:ascii="Bookman Old Style" w:hAnsi="Bookman Old Style"/>
                <w:sz w:val="28"/>
                <w:szCs w:val="28"/>
              </w:rPr>
              <w:t>13</w:t>
            </w:r>
            <w:r w:rsidRPr="00543E3D">
              <w:rPr>
                <w:rFonts w:ascii="Bookman Old Style" w:hAnsi="Bookman Old Style"/>
                <w:sz w:val="28"/>
                <w:szCs w:val="28"/>
              </w:rPr>
              <w:t xml:space="preserve"> год (план)</w:t>
            </w:r>
          </w:p>
        </w:tc>
        <w:tc>
          <w:tcPr>
            <w:tcW w:w="2160" w:type="dxa"/>
            <w:tcBorders>
              <w:top w:val="single" w:sz="4" w:space="0" w:color="auto"/>
              <w:left w:val="single" w:sz="4" w:space="0" w:color="auto"/>
              <w:bottom w:val="single" w:sz="4" w:space="0" w:color="auto"/>
              <w:right w:val="single" w:sz="4" w:space="0" w:color="auto"/>
            </w:tcBorders>
            <w:vAlign w:val="center"/>
            <w:hideMark/>
          </w:tcPr>
          <w:p w:rsidR="009A2FFF" w:rsidRPr="00543E3D" w:rsidRDefault="00B83009" w:rsidP="009A2FFF">
            <w:pPr>
              <w:jc w:val="center"/>
              <w:rPr>
                <w:rFonts w:ascii="Bookman Old Style" w:hAnsi="Bookman Old Style"/>
                <w:sz w:val="28"/>
                <w:szCs w:val="28"/>
              </w:rPr>
            </w:pPr>
            <w:r>
              <w:rPr>
                <w:rFonts w:ascii="Bookman Old Style" w:hAnsi="Bookman Old Style"/>
                <w:sz w:val="28"/>
                <w:szCs w:val="28"/>
              </w:rPr>
              <w:t xml:space="preserve">Темп </w:t>
            </w:r>
            <w:r w:rsidR="00186657">
              <w:rPr>
                <w:rFonts w:ascii="Bookman Old Style" w:hAnsi="Bookman Old Style"/>
                <w:sz w:val="28"/>
                <w:szCs w:val="28"/>
              </w:rPr>
              <w:t>при</w:t>
            </w:r>
            <w:r>
              <w:rPr>
                <w:rFonts w:ascii="Bookman Old Style" w:hAnsi="Bookman Old Style"/>
                <w:sz w:val="28"/>
                <w:szCs w:val="28"/>
              </w:rPr>
              <w:t>роста</w:t>
            </w:r>
            <w:r w:rsidR="007D05F8">
              <w:rPr>
                <w:rFonts w:ascii="Bookman Old Style" w:hAnsi="Bookman Old Style"/>
                <w:sz w:val="28"/>
                <w:szCs w:val="28"/>
              </w:rPr>
              <w:t xml:space="preserve"> к 2012</w:t>
            </w:r>
            <w:r w:rsidR="009A2FFF" w:rsidRPr="004B27B6">
              <w:rPr>
                <w:rFonts w:ascii="Bookman Old Style" w:hAnsi="Bookman Old Style"/>
                <w:sz w:val="28"/>
                <w:szCs w:val="28"/>
              </w:rPr>
              <w:t xml:space="preserve"> году</w:t>
            </w:r>
          </w:p>
        </w:tc>
      </w:tr>
      <w:tr w:rsidR="009A2FFF" w:rsidRPr="00EA01A1" w:rsidTr="009A2FFF">
        <w:trPr>
          <w:trHeight w:val="280"/>
        </w:trPr>
        <w:tc>
          <w:tcPr>
            <w:tcW w:w="0" w:type="auto"/>
            <w:vMerge/>
            <w:tcBorders>
              <w:top w:val="single" w:sz="4" w:space="0" w:color="auto"/>
              <w:left w:val="single" w:sz="4" w:space="0" w:color="auto"/>
              <w:bottom w:val="single" w:sz="4" w:space="0" w:color="auto"/>
              <w:right w:val="single" w:sz="4" w:space="0" w:color="auto"/>
            </w:tcBorders>
            <w:vAlign w:val="center"/>
            <w:hideMark/>
          </w:tcPr>
          <w:p w:rsidR="009A2FFF" w:rsidRPr="00543E3D" w:rsidRDefault="009A2FFF">
            <w:pPr>
              <w:rPr>
                <w:rFonts w:ascii="Bookman Old Style" w:hAnsi="Bookman Old Style"/>
                <w:sz w:val="28"/>
                <w:szCs w:val="28"/>
              </w:rPr>
            </w:pPr>
          </w:p>
        </w:tc>
        <w:tc>
          <w:tcPr>
            <w:tcW w:w="1980" w:type="dxa"/>
            <w:tcBorders>
              <w:top w:val="single" w:sz="4" w:space="0" w:color="auto"/>
              <w:left w:val="single" w:sz="4" w:space="0" w:color="auto"/>
              <w:bottom w:val="single" w:sz="4" w:space="0" w:color="auto"/>
              <w:right w:val="single" w:sz="4" w:space="0" w:color="auto"/>
            </w:tcBorders>
            <w:vAlign w:val="center"/>
            <w:hideMark/>
          </w:tcPr>
          <w:p w:rsidR="009A2FFF" w:rsidRPr="00543E3D" w:rsidRDefault="007D05F8">
            <w:pPr>
              <w:jc w:val="center"/>
              <w:rPr>
                <w:rFonts w:ascii="Bookman Old Style" w:hAnsi="Bookman Old Style"/>
                <w:sz w:val="28"/>
                <w:szCs w:val="28"/>
              </w:rPr>
            </w:pPr>
            <w:r>
              <w:rPr>
                <w:rFonts w:ascii="Bookman Old Style" w:hAnsi="Bookman Old Style"/>
                <w:sz w:val="28"/>
                <w:szCs w:val="28"/>
              </w:rPr>
              <w:t>222 993</w:t>
            </w:r>
          </w:p>
        </w:tc>
        <w:tc>
          <w:tcPr>
            <w:tcW w:w="1980" w:type="dxa"/>
            <w:tcBorders>
              <w:top w:val="single" w:sz="4" w:space="0" w:color="auto"/>
              <w:left w:val="single" w:sz="4" w:space="0" w:color="auto"/>
              <w:bottom w:val="single" w:sz="4" w:space="0" w:color="auto"/>
              <w:right w:val="single" w:sz="4" w:space="0" w:color="auto"/>
            </w:tcBorders>
            <w:vAlign w:val="center"/>
            <w:hideMark/>
          </w:tcPr>
          <w:p w:rsidR="009A2FFF" w:rsidRPr="00543E3D" w:rsidRDefault="007D05F8">
            <w:pPr>
              <w:jc w:val="center"/>
              <w:rPr>
                <w:rFonts w:ascii="Bookman Old Style" w:hAnsi="Bookman Old Style"/>
                <w:sz w:val="28"/>
                <w:szCs w:val="28"/>
              </w:rPr>
            </w:pPr>
            <w:r>
              <w:rPr>
                <w:rFonts w:ascii="Bookman Old Style" w:hAnsi="Bookman Old Style"/>
                <w:sz w:val="28"/>
                <w:szCs w:val="28"/>
              </w:rPr>
              <w:t>230 000</w:t>
            </w:r>
          </w:p>
        </w:tc>
        <w:tc>
          <w:tcPr>
            <w:tcW w:w="2160" w:type="dxa"/>
            <w:tcBorders>
              <w:top w:val="single" w:sz="4" w:space="0" w:color="auto"/>
              <w:left w:val="single" w:sz="4" w:space="0" w:color="auto"/>
              <w:bottom w:val="single" w:sz="4" w:space="0" w:color="auto"/>
              <w:right w:val="single" w:sz="4" w:space="0" w:color="auto"/>
            </w:tcBorders>
            <w:vAlign w:val="center"/>
            <w:hideMark/>
          </w:tcPr>
          <w:p w:rsidR="009A2FFF" w:rsidRPr="00543E3D" w:rsidRDefault="007D05F8" w:rsidP="009A2FFF">
            <w:pPr>
              <w:jc w:val="center"/>
              <w:rPr>
                <w:rFonts w:ascii="Bookman Old Style" w:hAnsi="Bookman Old Style"/>
                <w:sz w:val="28"/>
                <w:szCs w:val="28"/>
              </w:rPr>
            </w:pPr>
            <w:r>
              <w:rPr>
                <w:rFonts w:ascii="Bookman Old Style" w:hAnsi="Bookman Old Style"/>
                <w:sz w:val="28"/>
                <w:szCs w:val="28"/>
              </w:rPr>
              <w:t>3</w:t>
            </w:r>
            <w:r w:rsidR="00186657">
              <w:rPr>
                <w:rFonts w:ascii="Bookman Old Style" w:hAnsi="Bookman Old Style"/>
                <w:sz w:val="28"/>
                <w:szCs w:val="28"/>
              </w:rPr>
              <w:t>,2</w:t>
            </w:r>
            <w:r w:rsidR="009A2FFF" w:rsidRPr="00543E3D">
              <w:rPr>
                <w:rFonts w:ascii="Bookman Old Style" w:hAnsi="Bookman Old Style"/>
                <w:sz w:val="28"/>
                <w:szCs w:val="28"/>
              </w:rPr>
              <w:t>%</w:t>
            </w:r>
          </w:p>
        </w:tc>
      </w:tr>
    </w:tbl>
    <w:p w:rsidR="00E12F7C" w:rsidRPr="00EA01A1" w:rsidRDefault="00E12F7C" w:rsidP="009A2FFF">
      <w:pPr>
        <w:ind w:firstLine="709"/>
        <w:jc w:val="both"/>
        <w:rPr>
          <w:rFonts w:ascii="Bookman Old Style" w:hAnsi="Bookman Old Style"/>
        </w:rPr>
      </w:pPr>
    </w:p>
    <w:p w:rsidR="00543E3D" w:rsidRPr="00543E3D" w:rsidRDefault="00543E3D" w:rsidP="00543E3D"/>
    <w:p w:rsidR="009A2FFF" w:rsidRPr="00543E3D" w:rsidRDefault="009A2FFF" w:rsidP="00C11CC5">
      <w:pPr>
        <w:pStyle w:val="1"/>
        <w:spacing w:after="120"/>
        <w:rPr>
          <w:rFonts w:ascii="Bookman Old Style" w:hAnsi="Bookman Old Style"/>
          <w:sz w:val="28"/>
          <w:szCs w:val="28"/>
        </w:rPr>
      </w:pPr>
      <w:bookmarkStart w:id="17" w:name="_Toc320713948"/>
      <w:r w:rsidRPr="00543E3D">
        <w:rPr>
          <w:rFonts w:ascii="Bookman Old Style" w:hAnsi="Bookman Old Style"/>
          <w:sz w:val="28"/>
          <w:szCs w:val="28"/>
        </w:rPr>
        <w:t>6. Дивиденды</w:t>
      </w:r>
      <w:bookmarkEnd w:id="17"/>
    </w:p>
    <w:p w:rsidR="009A2FFF" w:rsidRPr="00543E3D" w:rsidRDefault="009A2FFF" w:rsidP="009A2FFF">
      <w:pPr>
        <w:ind w:firstLine="709"/>
        <w:jc w:val="both"/>
        <w:rPr>
          <w:rFonts w:ascii="Bookman Old Style" w:hAnsi="Bookman Old Style"/>
          <w:sz w:val="12"/>
          <w:szCs w:val="12"/>
        </w:rPr>
      </w:pPr>
    </w:p>
    <w:p w:rsidR="009A2FFF" w:rsidRPr="00543E3D" w:rsidRDefault="009A2FFF" w:rsidP="00543E3D">
      <w:pPr>
        <w:spacing w:before="120"/>
        <w:ind w:firstLine="708"/>
        <w:jc w:val="both"/>
        <w:rPr>
          <w:rFonts w:ascii="Bookman Old Style" w:hAnsi="Bookman Old Style"/>
          <w:sz w:val="28"/>
          <w:szCs w:val="28"/>
        </w:rPr>
      </w:pPr>
      <w:r w:rsidRPr="00543E3D">
        <w:rPr>
          <w:rFonts w:ascii="Bookman Old Style" w:hAnsi="Bookman Old Style"/>
          <w:sz w:val="28"/>
          <w:szCs w:val="28"/>
        </w:rPr>
        <w:t>Отчет о выплате объявленных (начисленных) дивидендов по акциям Общества.</w:t>
      </w:r>
    </w:p>
    <w:p w:rsidR="009A2FFF" w:rsidRPr="00543E3D" w:rsidRDefault="000A461E" w:rsidP="00543E3D">
      <w:pPr>
        <w:spacing w:before="120"/>
        <w:ind w:firstLine="708"/>
        <w:jc w:val="both"/>
        <w:rPr>
          <w:rFonts w:ascii="Bookman Old Style" w:hAnsi="Bookman Old Style"/>
          <w:sz w:val="28"/>
          <w:szCs w:val="28"/>
        </w:rPr>
      </w:pPr>
      <w:r>
        <w:rPr>
          <w:rFonts w:ascii="Bookman Old Style" w:hAnsi="Bookman Old Style"/>
          <w:sz w:val="28"/>
          <w:szCs w:val="28"/>
        </w:rPr>
        <w:t>Дивиденды по итогам 2011 г. начислены и выплачены в 2012 году в сумме 65 496,48</w:t>
      </w:r>
      <w:r w:rsidR="009A2FFF" w:rsidRPr="00543E3D">
        <w:rPr>
          <w:rFonts w:ascii="Bookman Old Style" w:hAnsi="Bookman Old Style"/>
          <w:sz w:val="28"/>
          <w:szCs w:val="28"/>
        </w:rPr>
        <w:t xml:space="preserve"> тыс. руб. </w:t>
      </w:r>
    </w:p>
    <w:p w:rsidR="009A6AA1" w:rsidRPr="00EA01A1" w:rsidRDefault="009A6AA1" w:rsidP="00543E3D">
      <w:pPr>
        <w:jc w:val="both"/>
        <w:rPr>
          <w:rFonts w:ascii="Bookman Old Style" w:hAnsi="Bookman Old Style"/>
        </w:rPr>
      </w:pPr>
    </w:p>
    <w:p w:rsidR="009A6AA1" w:rsidRPr="00543E3D" w:rsidRDefault="009A6AA1" w:rsidP="00C11CC5">
      <w:pPr>
        <w:pStyle w:val="1"/>
        <w:spacing w:after="120"/>
        <w:rPr>
          <w:rFonts w:ascii="Bookman Old Style" w:hAnsi="Bookman Old Style"/>
          <w:sz w:val="28"/>
          <w:szCs w:val="28"/>
        </w:rPr>
      </w:pPr>
      <w:bookmarkStart w:id="18" w:name="_Toc320713949"/>
      <w:r w:rsidRPr="00543E3D">
        <w:rPr>
          <w:rFonts w:ascii="Bookman Old Style" w:hAnsi="Bookman Old Style"/>
          <w:sz w:val="28"/>
          <w:szCs w:val="28"/>
        </w:rPr>
        <w:t>7. Факторы риска в сфере научно-технической деятельности Общества</w:t>
      </w:r>
      <w:bookmarkEnd w:id="18"/>
    </w:p>
    <w:p w:rsidR="009A6AA1" w:rsidRPr="00543E3D" w:rsidRDefault="009A6AA1" w:rsidP="00C11CC5">
      <w:pPr>
        <w:jc w:val="both"/>
        <w:rPr>
          <w:rFonts w:ascii="Bookman Old Style" w:hAnsi="Bookman Old Style"/>
          <w:sz w:val="28"/>
          <w:szCs w:val="28"/>
        </w:rPr>
      </w:pPr>
    </w:p>
    <w:p w:rsidR="009A6AA1" w:rsidRPr="00543E3D" w:rsidRDefault="009A6AA1" w:rsidP="00543E3D">
      <w:pPr>
        <w:autoSpaceDE w:val="0"/>
        <w:autoSpaceDN w:val="0"/>
        <w:adjustRightInd w:val="0"/>
        <w:ind w:firstLine="708"/>
        <w:jc w:val="both"/>
        <w:rPr>
          <w:rFonts w:ascii="Bookman Old Style" w:hAnsi="Bookman Old Style" w:cs="BookmanOldStyle"/>
          <w:sz w:val="28"/>
          <w:szCs w:val="28"/>
        </w:rPr>
      </w:pPr>
      <w:r w:rsidRPr="00543E3D">
        <w:rPr>
          <w:rFonts w:ascii="Bookman Old Style" w:hAnsi="Bookman Old Style" w:cs="BookmanOldStyle"/>
          <w:sz w:val="28"/>
          <w:szCs w:val="28"/>
        </w:rPr>
        <w:t>Потенциальные риски, относящиеся к сфере научно-технической деятельности, можно разделить на три группы.</w:t>
      </w:r>
    </w:p>
    <w:p w:rsidR="009A6AA1" w:rsidRPr="00543E3D" w:rsidRDefault="009A6AA1" w:rsidP="00543E3D">
      <w:pPr>
        <w:autoSpaceDE w:val="0"/>
        <w:autoSpaceDN w:val="0"/>
        <w:adjustRightInd w:val="0"/>
        <w:ind w:firstLine="708"/>
        <w:jc w:val="both"/>
        <w:rPr>
          <w:rFonts w:ascii="Bookman Old Style" w:hAnsi="Bookman Old Style" w:cs="BookmanOldStyle"/>
          <w:sz w:val="28"/>
          <w:szCs w:val="28"/>
        </w:rPr>
      </w:pPr>
      <w:r w:rsidRPr="00543E3D">
        <w:rPr>
          <w:rFonts w:ascii="Bookman Old Style" w:hAnsi="Bookman Old Style" w:cs="BookmanOldStyle"/>
          <w:sz w:val="28"/>
          <w:szCs w:val="28"/>
        </w:rPr>
        <w:t xml:space="preserve">1. Группа факторов, определяющихся конъюнктурой рынка (рынков), на которых работает </w:t>
      </w:r>
      <w:r w:rsidR="00C10EED" w:rsidRPr="00543E3D">
        <w:rPr>
          <w:rFonts w:ascii="Bookman Old Style" w:hAnsi="Bookman Old Style" w:cs="BookmanOldStyle"/>
          <w:sz w:val="28"/>
          <w:szCs w:val="28"/>
        </w:rPr>
        <w:t>Общество</w:t>
      </w:r>
      <w:r w:rsidRPr="00543E3D">
        <w:rPr>
          <w:rFonts w:ascii="Bookman Old Style" w:hAnsi="Bookman Old Style" w:cs="BookmanOldStyle"/>
          <w:sz w:val="28"/>
          <w:szCs w:val="28"/>
        </w:rPr>
        <w:t>. По существу речь идет о рисках неполучения заказов на работы.</w:t>
      </w:r>
    </w:p>
    <w:p w:rsidR="009A6AA1" w:rsidRPr="00543E3D" w:rsidRDefault="009A6AA1" w:rsidP="00543E3D">
      <w:pPr>
        <w:autoSpaceDE w:val="0"/>
        <w:autoSpaceDN w:val="0"/>
        <w:adjustRightInd w:val="0"/>
        <w:ind w:firstLine="708"/>
        <w:jc w:val="both"/>
        <w:rPr>
          <w:rFonts w:ascii="Bookman Old Style" w:hAnsi="Bookman Old Style" w:cs="BookmanOldStyle"/>
          <w:sz w:val="28"/>
          <w:szCs w:val="28"/>
        </w:rPr>
      </w:pPr>
      <w:r w:rsidRPr="00543E3D">
        <w:rPr>
          <w:rFonts w:ascii="Bookman Old Style" w:hAnsi="Bookman Old Style" w:cs="BookmanOldStyle"/>
          <w:sz w:val="28"/>
          <w:szCs w:val="28"/>
        </w:rPr>
        <w:lastRenderedPageBreak/>
        <w:t xml:space="preserve">2. Группа факторов, определяющихся ресурсными возможностями и научно-техническим потенциалом </w:t>
      </w:r>
      <w:r w:rsidR="00C10EED" w:rsidRPr="00543E3D">
        <w:rPr>
          <w:rFonts w:ascii="Bookman Old Style" w:hAnsi="Bookman Old Style" w:cs="BookmanOldStyle"/>
          <w:sz w:val="28"/>
          <w:szCs w:val="28"/>
        </w:rPr>
        <w:t>Общества</w:t>
      </w:r>
      <w:r w:rsidRPr="00543E3D">
        <w:rPr>
          <w:rFonts w:ascii="Bookman Old Style" w:hAnsi="Bookman Old Style" w:cs="BookmanOldStyle"/>
          <w:sz w:val="28"/>
          <w:szCs w:val="28"/>
        </w:rPr>
        <w:t>. Фактически, это риски, связанные с проблемами (вплоть до невозможности) выполнения заказов.</w:t>
      </w:r>
    </w:p>
    <w:p w:rsidR="009A6AA1" w:rsidRPr="00543E3D" w:rsidRDefault="009A6AA1" w:rsidP="00543E3D">
      <w:pPr>
        <w:autoSpaceDE w:val="0"/>
        <w:autoSpaceDN w:val="0"/>
        <w:adjustRightInd w:val="0"/>
        <w:ind w:firstLine="708"/>
        <w:jc w:val="both"/>
        <w:rPr>
          <w:rFonts w:ascii="Bookman Old Style" w:hAnsi="Bookman Old Style" w:cs="BookmanOldStyle"/>
          <w:sz w:val="28"/>
          <w:szCs w:val="28"/>
        </w:rPr>
      </w:pPr>
      <w:r w:rsidRPr="00543E3D">
        <w:rPr>
          <w:rFonts w:ascii="Bookman Old Style" w:hAnsi="Bookman Old Style" w:cs="BookmanOldStyle"/>
          <w:sz w:val="28"/>
          <w:szCs w:val="28"/>
        </w:rPr>
        <w:t>3. Группа факторов, определяющихся финансовой ситуацией как в целом в Отрасли, так и у конкретного заказчика. Здесь речь идет о риске постоянной или временной неплатежеспособности заказчиков  либо о потенциальных потерях вследствие каких-либо неверных действий Общества.</w:t>
      </w:r>
    </w:p>
    <w:p w:rsidR="00C10EED" w:rsidRPr="00543E3D" w:rsidRDefault="009A6AA1" w:rsidP="00041B58">
      <w:pPr>
        <w:autoSpaceDE w:val="0"/>
        <w:autoSpaceDN w:val="0"/>
        <w:adjustRightInd w:val="0"/>
        <w:ind w:firstLine="708"/>
        <w:jc w:val="both"/>
        <w:rPr>
          <w:rFonts w:ascii="Bookman Old Style" w:hAnsi="Bookman Old Style" w:cs="BookmanOldStyle"/>
          <w:sz w:val="28"/>
          <w:szCs w:val="28"/>
        </w:rPr>
      </w:pPr>
      <w:r w:rsidRPr="00543E3D">
        <w:rPr>
          <w:rFonts w:ascii="Bookman Old Style" w:hAnsi="Bookman Old Style" w:cs="BookmanOldStyle"/>
          <w:sz w:val="28"/>
          <w:szCs w:val="28"/>
        </w:rPr>
        <w:t>Приведенную классификацию следует считать условной, однако ее использование дает возможность определить основные действия по преодолению или снижению факторов риска.</w:t>
      </w:r>
    </w:p>
    <w:p w:rsidR="009A6AA1" w:rsidRPr="00543E3D" w:rsidRDefault="009A6AA1" w:rsidP="00041B58">
      <w:pPr>
        <w:pStyle w:val="2"/>
        <w:spacing w:before="240" w:after="240"/>
        <w:ind w:firstLine="708"/>
        <w:rPr>
          <w:rFonts w:ascii="Bookman Old Style" w:hAnsi="Bookman Old Style"/>
          <w:i/>
          <w:sz w:val="28"/>
          <w:szCs w:val="28"/>
        </w:rPr>
      </w:pPr>
      <w:bookmarkStart w:id="19" w:name="_Toc320713950"/>
      <w:r w:rsidRPr="00543E3D">
        <w:rPr>
          <w:rFonts w:ascii="Bookman Old Style" w:hAnsi="Bookman Old Style"/>
          <w:i/>
          <w:sz w:val="28"/>
          <w:szCs w:val="28"/>
        </w:rPr>
        <w:t>7.1. Факторы, связанные с конъюнктурой рынка</w:t>
      </w:r>
      <w:bookmarkEnd w:id="19"/>
    </w:p>
    <w:p w:rsidR="009A6AA1" w:rsidRPr="00EA01A1" w:rsidRDefault="009A6AA1" w:rsidP="00041B58">
      <w:pPr>
        <w:autoSpaceDE w:val="0"/>
        <w:autoSpaceDN w:val="0"/>
        <w:adjustRightInd w:val="0"/>
        <w:ind w:firstLine="708"/>
        <w:rPr>
          <w:rFonts w:ascii="Bookman Old Style" w:hAnsi="Bookman Old Style" w:cs="BookmanOldStyle-Bold"/>
          <w:b/>
          <w:bCs/>
          <w:color w:val="0070C0"/>
        </w:rPr>
      </w:pPr>
      <w:r w:rsidRPr="00543E3D">
        <w:rPr>
          <w:rFonts w:ascii="Bookman Old Style" w:hAnsi="Bookman Old Style" w:cs="BookmanOldStyle"/>
          <w:sz w:val="28"/>
          <w:szCs w:val="28"/>
        </w:rPr>
        <w:t xml:space="preserve">Заказы по радиолокационной тематике сегодня идут в </w:t>
      </w:r>
      <w:r w:rsidR="00C10EED" w:rsidRPr="00543E3D">
        <w:rPr>
          <w:rFonts w:ascii="Bookman Old Style" w:hAnsi="Bookman Old Style" w:cs="BookmanOldStyle"/>
          <w:sz w:val="28"/>
          <w:szCs w:val="28"/>
        </w:rPr>
        <w:t>Общество из</w:t>
      </w:r>
      <w:r w:rsidRPr="00543E3D">
        <w:rPr>
          <w:rFonts w:ascii="Bookman Old Style" w:hAnsi="Bookman Old Style" w:cs="BookmanOldStyle"/>
          <w:sz w:val="28"/>
          <w:szCs w:val="28"/>
        </w:rPr>
        <w:t xml:space="preserve"> госбюджет</w:t>
      </w:r>
      <w:r w:rsidR="00C10EED" w:rsidRPr="00543E3D">
        <w:rPr>
          <w:rFonts w:ascii="Bookman Old Style" w:hAnsi="Bookman Old Style" w:cs="BookmanOldStyle"/>
          <w:sz w:val="28"/>
          <w:szCs w:val="28"/>
        </w:rPr>
        <w:t>а</w:t>
      </w:r>
      <w:r w:rsidRPr="00543E3D">
        <w:rPr>
          <w:rFonts w:ascii="Bookman Old Style" w:hAnsi="Bookman Old Style" w:cs="BookmanOldStyle"/>
          <w:sz w:val="28"/>
          <w:szCs w:val="28"/>
        </w:rPr>
        <w:t xml:space="preserve"> (</w:t>
      </w:r>
      <w:proofErr w:type="spellStart"/>
      <w:r w:rsidRPr="00543E3D">
        <w:rPr>
          <w:rFonts w:ascii="Bookman Old Style" w:hAnsi="Bookman Old Style" w:cs="BookmanOldStyle"/>
          <w:sz w:val="28"/>
          <w:szCs w:val="28"/>
        </w:rPr>
        <w:t>Гособоронзаказ</w:t>
      </w:r>
      <w:proofErr w:type="spellEnd"/>
      <w:r w:rsidR="00C10EED" w:rsidRPr="00543E3D">
        <w:rPr>
          <w:rFonts w:ascii="Bookman Old Style" w:hAnsi="Bookman Old Style" w:cs="BookmanOldStyle"/>
          <w:sz w:val="28"/>
          <w:szCs w:val="28"/>
        </w:rPr>
        <w:t xml:space="preserve">, целевые программы </w:t>
      </w:r>
      <w:proofErr w:type="spellStart"/>
      <w:r w:rsidR="00C10EED" w:rsidRPr="00543E3D">
        <w:rPr>
          <w:rFonts w:ascii="Bookman Old Style" w:hAnsi="Bookman Old Style" w:cs="BookmanOldStyle"/>
          <w:sz w:val="28"/>
          <w:szCs w:val="28"/>
        </w:rPr>
        <w:t>Минпромторга</w:t>
      </w:r>
      <w:proofErr w:type="spellEnd"/>
      <w:r w:rsidR="00C10EED" w:rsidRPr="00543E3D">
        <w:rPr>
          <w:rFonts w:ascii="Bookman Old Style" w:hAnsi="Bookman Old Style" w:cs="BookmanOldStyle"/>
          <w:sz w:val="28"/>
          <w:szCs w:val="28"/>
        </w:rPr>
        <w:t xml:space="preserve"> РФ</w:t>
      </w:r>
      <w:r w:rsidRPr="00EA01A1">
        <w:rPr>
          <w:rFonts w:ascii="Bookman Old Style" w:hAnsi="Bookman Old Style" w:cs="BookmanOldStyle"/>
          <w:color w:val="0070C0"/>
        </w:rPr>
        <w:t>)</w:t>
      </w:r>
      <w:r w:rsidR="00B9050D">
        <w:rPr>
          <w:rFonts w:ascii="Bookman Old Style" w:hAnsi="Bookman Old Style" w:cs="BookmanOldStyle"/>
          <w:color w:val="0070C0"/>
        </w:rPr>
        <w:t>.</w:t>
      </w:r>
      <w:r w:rsidR="00C10EED" w:rsidRPr="00EA01A1">
        <w:rPr>
          <w:rFonts w:ascii="Bookman Old Style" w:hAnsi="Bookman Old Style" w:cs="BookmanOldStyle-Bold"/>
          <w:b/>
          <w:bCs/>
          <w:color w:val="0070C0"/>
        </w:rPr>
        <w:t xml:space="preserve"> </w:t>
      </w:r>
    </w:p>
    <w:p w:rsidR="009A6AA1" w:rsidRPr="00543E3D" w:rsidRDefault="009A6AA1" w:rsidP="00041B58">
      <w:pPr>
        <w:pStyle w:val="3"/>
        <w:spacing w:before="240" w:after="240"/>
        <w:ind w:firstLine="708"/>
        <w:rPr>
          <w:rFonts w:ascii="Bookman Old Style" w:hAnsi="Bookman Old Style"/>
          <w:sz w:val="28"/>
          <w:szCs w:val="28"/>
        </w:rPr>
      </w:pPr>
      <w:bookmarkStart w:id="20" w:name="_Toc320713951"/>
      <w:r w:rsidRPr="00543E3D">
        <w:rPr>
          <w:rFonts w:ascii="Bookman Old Style" w:hAnsi="Bookman Old Style"/>
          <w:sz w:val="28"/>
          <w:szCs w:val="28"/>
        </w:rPr>
        <w:t>7.1.1. Отсутствие потребности на рынке</w:t>
      </w:r>
      <w:bookmarkEnd w:id="20"/>
    </w:p>
    <w:p w:rsidR="00041B58" w:rsidRPr="00041B58" w:rsidRDefault="009A6AA1" w:rsidP="00041B58">
      <w:pPr>
        <w:autoSpaceDE w:val="0"/>
        <w:autoSpaceDN w:val="0"/>
        <w:adjustRightInd w:val="0"/>
        <w:ind w:firstLine="708"/>
        <w:jc w:val="both"/>
        <w:rPr>
          <w:rFonts w:ascii="Bookman Old Style" w:hAnsi="Bookman Old Style" w:cs="BookmanOldStyle"/>
          <w:sz w:val="28"/>
          <w:szCs w:val="28"/>
        </w:rPr>
      </w:pPr>
      <w:r w:rsidRPr="00543E3D">
        <w:rPr>
          <w:rFonts w:ascii="Bookman Old Style" w:hAnsi="Bookman Old Style" w:cs="BookmanOldStyle"/>
          <w:sz w:val="28"/>
          <w:szCs w:val="28"/>
        </w:rPr>
        <w:t>В целом, сегодня рынок радиолокационных технологий остается очень емким, а в свете последних международных событий его значимость может только усилиться. Однако, помимо чисто рыночной конъюнктуры, на рынок радиолокационных технологий может серьезно влиять политическая конъюнктура. Внутри страны это означает возможность снижения внимания военно-политического руководства к проблематике РКО (например, за счет усиления тематики ВКО, конкретно, сегмента ПВО). В качестве мер по снижению этих рисков, в первую очередь, следует рассматривать использование административного</w:t>
      </w:r>
      <w:r w:rsidR="00361FF4" w:rsidRPr="00543E3D">
        <w:rPr>
          <w:rFonts w:ascii="Bookman Old Style" w:hAnsi="Bookman Old Style" w:cs="BookmanOldStyle"/>
          <w:sz w:val="28"/>
          <w:szCs w:val="28"/>
        </w:rPr>
        <w:t xml:space="preserve"> ресурса Общества и ОАО «Концерн «РТИ Системы»</w:t>
      </w:r>
      <w:r w:rsidRPr="00543E3D">
        <w:rPr>
          <w:rFonts w:ascii="Bookman Old Style" w:hAnsi="Bookman Old Style" w:cs="BookmanOldStyle"/>
          <w:sz w:val="28"/>
          <w:szCs w:val="28"/>
        </w:rPr>
        <w:t xml:space="preserve"> по взаимодействию с властными структурами. Дополнительной мерой является повышение эффективности реализации действующих проектов (</w:t>
      </w:r>
      <w:proofErr w:type="spellStart"/>
      <w:r w:rsidRPr="00543E3D">
        <w:rPr>
          <w:rFonts w:ascii="Bookman Old Style" w:hAnsi="Bookman Old Style" w:cs="BookmanOldStyle"/>
          <w:sz w:val="28"/>
          <w:szCs w:val="28"/>
        </w:rPr>
        <w:t>Лехтуси</w:t>
      </w:r>
      <w:proofErr w:type="spellEnd"/>
      <w:r w:rsidRPr="00543E3D">
        <w:rPr>
          <w:rFonts w:ascii="Bookman Old Style" w:hAnsi="Bookman Old Style" w:cs="BookmanOldStyle"/>
          <w:sz w:val="28"/>
          <w:szCs w:val="28"/>
        </w:rPr>
        <w:t>, Армавир, Иркутск и т.д.), поскольку успешное «позиционирование» этих проектов в глазах руководства РФ стимулирует внимание к самим проектам и к направлению РКО в целом.</w:t>
      </w:r>
      <w:bookmarkStart w:id="21" w:name="_Toc320713952"/>
    </w:p>
    <w:p w:rsidR="009A6AA1" w:rsidRPr="00543E3D" w:rsidRDefault="009A6AA1" w:rsidP="00041B58">
      <w:pPr>
        <w:pStyle w:val="3"/>
        <w:spacing w:before="240" w:after="240"/>
        <w:ind w:firstLine="708"/>
        <w:rPr>
          <w:rFonts w:ascii="Bookman Old Style" w:hAnsi="Bookman Old Style"/>
          <w:sz w:val="28"/>
          <w:szCs w:val="28"/>
        </w:rPr>
      </w:pPr>
      <w:r w:rsidRPr="00543E3D">
        <w:rPr>
          <w:rFonts w:ascii="Bookman Old Style" w:hAnsi="Bookman Old Style"/>
          <w:sz w:val="28"/>
          <w:szCs w:val="28"/>
        </w:rPr>
        <w:t>7.1.2. Отсутствие у Заказчика бюджетных средств</w:t>
      </w:r>
      <w:bookmarkEnd w:id="21"/>
    </w:p>
    <w:p w:rsidR="009A6AA1" w:rsidRPr="00041B58" w:rsidRDefault="009A6AA1" w:rsidP="00041B58">
      <w:pPr>
        <w:autoSpaceDE w:val="0"/>
        <w:autoSpaceDN w:val="0"/>
        <w:adjustRightInd w:val="0"/>
        <w:ind w:firstLine="567"/>
        <w:jc w:val="both"/>
        <w:rPr>
          <w:rFonts w:ascii="Bookman Old Style" w:hAnsi="Bookman Old Style" w:cs="BookmanOldStyle"/>
          <w:sz w:val="28"/>
          <w:szCs w:val="28"/>
        </w:rPr>
      </w:pPr>
      <w:r w:rsidRPr="00543E3D">
        <w:rPr>
          <w:rFonts w:ascii="Bookman Old Style" w:hAnsi="Bookman Old Style" w:cs="BookmanOldStyle"/>
          <w:sz w:val="28"/>
          <w:szCs w:val="28"/>
        </w:rPr>
        <w:t xml:space="preserve">Основным заказчиком продукции </w:t>
      </w:r>
      <w:r w:rsidR="00C10EED" w:rsidRPr="00543E3D">
        <w:rPr>
          <w:rFonts w:ascii="Bookman Old Style" w:hAnsi="Bookman Old Style" w:cs="BookmanOldStyle"/>
          <w:sz w:val="28"/>
          <w:szCs w:val="28"/>
        </w:rPr>
        <w:t>Общества</w:t>
      </w:r>
      <w:r w:rsidRPr="00543E3D">
        <w:rPr>
          <w:rFonts w:ascii="Bookman Old Style" w:hAnsi="Bookman Old Style" w:cs="BookmanOldStyle"/>
          <w:sz w:val="28"/>
          <w:szCs w:val="28"/>
        </w:rPr>
        <w:t xml:space="preserve">, является государство, поэтому в условиях сокращения доходной части государственного бюджета всегда существует риск </w:t>
      </w:r>
      <w:proofErr w:type="gramStart"/>
      <w:r w:rsidRPr="00543E3D">
        <w:rPr>
          <w:rFonts w:ascii="Bookman Old Style" w:hAnsi="Bookman Old Style" w:cs="BookmanOldStyle"/>
          <w:sz w:val="28"/>
          <w:szCs w:val="28"/>
        </w:rPr>
        <w:t>сокращения объемов финансирования Государственной программы вооружений</w:t>
      </w:r>
      <w:proofErr w:type="gramEnd"/>
      <w:r w:rsidRPr="00543E3D">
        <w:rPr>
          <w:rFonts w:ascii="Bookman Old Style" w:hAnsi="Bookman Old Style" w:cs="BookmanOldStyle"/>
          <w:sz w:val="28"/>
          <w:szCs w:val="28"/>
        </w:rPr>
        <w:t xml:space="preserve"> и Федеральных целевых программ, в </w:t>
      </w:r>
      <w:r w:rsidRPr="00543E3D">
        <w:rPr>
          <w:rFonts w:ascii="Bookman Old Style" w:hAnsi="Bookman Old Style" w:cs="BookmanOldStyle"/>
          <w:sz w:val="28"/>
          <w:szCs w:val="28"/>
        </w:rPr>
        <w:lastRenderedPageBreak/>
        <w:t xml:space="preserve">которых участвует </w:t>
      </w:r>
      <w:r w:rsidR="00C10EED" w:rsidRPr="00543E3D">
        <w:rPr>
          <w:rFonts w:ascii="Bookman Old Style" w:hAnsi="Bookman Old Style" w:cs="BookmanOldStyle"/>
          <w:sz w:val="28"/>
          <w:szCs w:val="28"/>
        </w:rPr>
        <w:t>Общество</w:t>
      </w:r>
      <w:r w:rsidRPr="00543E3D">
        <w:rPr>
          <w:rFonts w:ascii="Bookman Old Style" w:hAnsi="Bookman Old Style" w:cs="BookmanOldStyle"/>
          <w:sz w:val="28"/>
          <w:szCs w:val="28"/>
        </w:rPr>
        <w:t xml:space="preserve">. В целях снижения данного риска </w:t>
      </w:r>
      <w:r w:rsidR="00C10EED" w:rsidRPr="00543E3D">
        <w:rPr>
          <w:rFonts w:ascii="Bookman Old Style" w:hAnsi="Bookman Old Style" w:cs="BookmanOldStyle"/>
          <w:sz w:val="28"/>
          <w:szCs w:val="28"/>
        </w:rPr>
        <w:t xml:space="preserve">Общество </w:t>
      </w:r>
      <w:r w:rsidRPr="00543E3D">
        <w:rPr>
          <w:rFonts w:ascii="Bookman Old Style" w:hAnsi="Bookman Old Style" w:cs="BookmanOldStyle"/>
          <w:sz w:val="28"/>
          <w:szCs w:val="28"/>
        </w:rPr>
        <w:t>диверсифицирует свою деятельность за счет участия в новых для себя Федеральных целевых программах и развивает новые тематики в рамках Государственного оборонного заказа.</w:t>
      </w:r>
    </w:p>
    <w:p w:rsidR="009A6AA1" w:rsidRPr="00543E3D" w:rsidRDefault="009A6AA1" w:rsidP="00041B58">
      <w:pPr>
        <w:pStyle w:val="3"/>
        <w:spacing w:before="240" w:after="240"/>
        <w:ind w:firstLine="708"/>
        <w:rPr>
          <w:rFonts w:ascii="Bookman Old Style" w:hAnsi="Bookman Old Style"/>
          <w:sz w:val="28"/>
          <w:szCs w:val="28"/>
        </w:rPr>
      </w:pPr>
      <w:bookmarkStart w:id="22" w:name="_Toc320713953"/>
      <w:r w:rsidRPr="00543E3D">
        <w:rPr>
          <w:rFonts w:ascii="Bookman Old Style" w:hAnsi="Bookman Old Style"/>
          <w:sz w:val="28"/>
          <w:szCs w:val="28"/>
        </w:rPr>
        <w:t>7.1.3. Отсутствие формальных оснований для проведения работ</w:t>
      </w:r>
      <w:bookmarkEnd w:id="22"/>
    </w:p>
    <w:p w:rsidR="009A6AA1" w:rsidRPr="00543E3D" w:rsidRDefault="009A6AA1" w:rsidP="00041B58">
      <w:pPr>
        <w:autoSpaceDE w:val="0"/>
        <w:autoSpaceDN w:val="0"/>
        <w:adjustRightInd w:val="0"/>
        <w:ind w:firstLine="708"/>
        <w:jc w:val="both"/>
        <w:rPr>
          <w:rFonts w:ascii="Bookman Old Style" w:hAnsi="Bookman Old Style" w:cs="BookmanOldStyle"/>
          <w:sz w:val="28"/>
          <w:szCs w:val="28"/>
        </w:rPr>
      </w:pPr>
      <w:r w:rsidRPr="00543E3D">
        <w:rPr>
          <w:rFonts w:ascii="Bookman Old Style" w:hAnsi="Bookman Old Style" w:cs="BookmanOldStyle"/>
          <w:sz w:val="28"/>
          <w:szCs w:val="28"/>
        </w:rPr>
        <w:t>Формальными основаниями для работ в области радиолокационных технологий (и других областях) явля</w:t>
      </w:r>
      <w:r w:rsidR="00C10EED" w:rsidRPr="00543E3D">
        <w:rPr>
          <w:rFonts w:ascii="Bookman Old Style" w:hAnsi="Bookman Old Style" w:cs="BookmanOldStyle"/>
          <w:sz w:val="28"/>
          <w:szCs w:val="28"/>
        </w:rPr>
        <w:t>е</w:t>
      </w:r>
      <w:r w:rsidRPr="00543E3D">
        <w:rPr>
          <w:rFonts w:ascii="Bookman Old Style" w:hAnsi="Bookman Old Style" w:cs="BookmanOldStyle"/>
          <w:sz w:val="28"/>
          <w:szCs w:val="28"/>
        </w:rPr>
        <w:t>тся</w:t>
      </w:r>
      <w:r w:rsidR="00C10EED" w:rsidRPr="00543E3D">
        <w:rPr>
          <w:rFonts w:ascii="Bookman Old Style" w:hAnsi="Bookman Old Style" w:cs="BookmanOldStyle"/>
          <w:sz w:val="28"/>
          <w:szCs w:val="28"/>
        </w:rPr>
        <w:t xml:space="preserve"> </w:t>
      </w:r>
      <w:r w:rsidRPr="00543E3D">
        <w:rPr>
          <w:rFonts w:ascii="Bookman Old Style" w:hAnsi="Bookman Old Style" w:cs="BookmanOldStyle"/>
          <w:sz w:val="28"/>
          <w:szCs w:val="28"/>
        </w:rPr>
        <w:t>необходимый набор лицензий на работы по ГОЗ;</w:t>
      </w:r>
    </w:p>
    <w:p w:rsidR="009A6AA1" w:rsidRPr="00543E3D" w:rsidRDefault="009A6AA1" w:rsidP="00041B58">
      <w:pPr>
        <w:autoSpaceDE w:val="0"/>
        <w:autoSpaceDN w:val="0"/>
        <w:adjustRightInd w:val="0"/>
        <w:ind w:firstLine="708"/>
        <w:jc w:val="both"/>
        <w:rPr>
          <w:rFonts w:ascii="Bookman Old Style" w:hAnsi="Bookman Old Style" w:cs="BookmanOldStyle"/>
          <w:sz w:val="28"/>
          <w:szCs w:val="28"/>
        </w:rPr>
      </w:pPr>
      <w:r w:rsidRPr="00543E3D">
        <w:rPr>
          <w:rFonts w:ascii="Bookman Old Style" w:hAnsi="Bookman Old Style" w:cs="BookmanOldStyle"/>
          <w:sz w:val="28"/>
          <w:szCs w:val="28"/>
        </w:rPr>
        <w:t>поддержание действующих лицензий на работы по ГОЗ и своевременное их переоформление и возобновление;</w:t>
      </w:r>
    </w:p>
    <w:p w:rsidR="009A6AA1" w:rsidRPr="00543E3D" w:rsidRDefault="009A6AA1" w:rsidP="00041B58">
      <w:pPr>
        <w:autoSpaceDE w:val="0"/>
        <w:autoSpaceDN w:val="0"/>
        <w:adjustRightInd w:val="0"/>
        <w:ind w:firstLine="708"/>
        <w:jc w:val="both"/>
        <w:rPr>
          <w:rFonts w:ascii="Bookman Old Style" w:hAnsi="Bookman Old Style" w:cs="BookmanOldStyle"/>
          <w:sz w:val="28"/>
          <w:szCs w:val="28"/>
        </w:rPr>
      </w:pPr>
      <w:r w:rsidRPr="00543E3D">
        <w:rPr>
          <w:rFonts w:ascii="Bookman Old Style" w:hAnsi="Bookman Old Style" w:cs="BookmanOldStyle"/>
          <w:sz w:val="28"/>
          <w:szCs w:val="28"/>
        </w:rPr>
        <w:t xml:space="preserve">получение при необходимости новых лицензий на работы </w:t>
      </w:r>
      <w:r w:rsidR="00C10EED" w:rsidRPr="00543E3D">
        <w:rPr>
          <w:rFonts w:ascii="Bookman Old Style" w:hAnsi="Bookman Old Style" w:cs="BookmanOldStyle"/>
          <w:sz w:val="28"/>
          <w:szCs w:val="28"/>
        </w:rPr>
        <w:t>п</w:t>
      </w:r>
      <w:r w:rsidRPr="00543E3D">
        <w:rPr>
          <w:rFonts w:ascii="Bookman Old Style" w:hAnsi="Bookman Old Style" w:cs="BookmanOldStyle"/>
          <w:sz w:val="28"/>
          <w:szCs w:val="28"/>
        </w:rPr>
        <w:t>о ГОЗ в сложных научно-технических направлениях;</w:t>
      </w:r>
    </w:p>
    <w:p w:rsidR="00543E3D" w:rsidRPr="00041B58" w:rsidRDefault="009A6AA1" w:rsidP="00041B58">
      <w:pPr>
        <w:autoSpaceDE w:val="0"/>
        <w:autoSpaceDN w:val="0"/>
        <w:adjustRightInd w:val="0"/>
        <w:ind w:firstLine="708"/>
        <w:jc w:val="both"/>
        <w:rPr>
          <w:rFonts w:ascii="Bookman Old Style" w:hAnsi="Bookman Old Style" w:cs="BookmanOldStyle"/>
          <w:sz w:val="28"/>
          <w:szCs w:val="28"/>
        </w:rPr>
      </w:pPr>
      <w:r w:rsidRPr="00543E3D">
        <w:rPr>
          <w:rFonts w:ascii="Bookman Old Style" w:hAnsi="Bookman Old Style" w:cs="BookmanOldStyle"/>
          <w:sz w:val="28"/>
          <w:szCs w:val="28"/>
        </w:rPr>
        <w:t>постоянный мониторинг ситуации с лицензионным обеспечением и своевременная реализация мероприятий по устранению замечаний контрольных органов.</w:t>
      </w:r>
    </w:p>
    <w:p w:rsidR="009A6AA1" w:rsidRPr="00543E3D" w:rsidRDefault="009A6AA1" w:rsidP="00041B58">
      <w:pPr>
        <w:pStyle w:val="2"/>
        <w:spacing w:before="240" w:after="240"/>
        <w:ind w:firstLine="708"/>
        <w:rPr>
          <w:rFonts w:ascii="Bookman Old Style" w:hAnsi="Bookman Old Style"/>
          <w:i/>
          <w:sz w:val="28"/>
          <w:szCs w:val="28"/>
        </w:rPr>
      </w:pPr>
      <w:bookmarkStart w:id="23" w:name="_Toc320713954"/>
      <w:r w:rsidRPr="00543E3D">
        <w:rPr>
          <w:rFonts w:ascii="Bookman Old Style" w:hAnsi="Bookman Old Style"/>
          <w:i/>
          <w:sz w:val="28"/>
          <w:szCs w:val="28"/>
        </w:rPr>
        <w:t xml:space="preserve">7.2. Факторы, связанные с ресурсными возможностями </w:t>
      </w:r>
      <w:r w:rsidR="00446969" w:rsidRPr="00543E3D">
        <w:rPr>
          <w:rFonts w:ascii="Bookman Old Style" w:hAnsi="Bookman Old Style"/>
          <w:i/>
          <w:sz w:val="28"/>
          <w:szCs w:val="28"/>
        </w:rPr>
        <w:t>Общества</w:t>
      </w:r>
      <w:bookmarkEnd w:id="23"/>
    </w:p>
    <w:p w:rsidR="00543E3D" w:rsidRDefault="009A6AA1" w:rsidP="00041B58">
      <w:pPr>
        <w:autoSpaceDE w:val="0"/>
        <w:autoSpaceDN w:val="0"/>
        <w:adjustRightInd w:val="0"/>
        <w:ind w:firstLine="708"/>
        <w:jc w:val="both"/>
        <w:rPr>
          <w:rFonts w:ascii="Bookman Old Style" w:hAnsi="Bookman Old Style" w:cs="BookmanOldStyle"/>
          <w:sz w:val="28"/>
          <w:szCs w:val="28"/>
        </w:rPr>
      </w:pPr>
      <w:r w:rsidRPr="00543E3D">
        <w:rPr>
          <w:rFonts w:ascii="Bookman Old Style" w:hAnsi="Bookman Old Style" w:cs="BookmanOldStyle"/>
          <w:sz w:val="28"/>
          <w:szCs w:val="28"/>
        </w:rPr>
        <w:t xml:space="preserve">Устойчивое экономическое положение </w:t>
      </w:r>
      <w:r w:rsidR="00446969" w:rsidRPr="00543E3D">
        <w:rPr>
          <w:rFonts w:ascii="Bookman Old Style" w:hAnsi="Bookman Old Style" w:cs="BookmanOldStyle"/>
          <w:sz w:val="28"/>
          <w:szCs w:val="28"/>
        </w:rPr>
        <w:t xml:space="preserve">Общества </w:t>
      </w:r>
      <w:r w:rsidRPr="00543E3D">
        <w:rPr>
          <w:rFonts w:ascii="Bookman Old Style" w:hAnsi="Bookman Old Style" w:cs="BookmanOldStyle"/>
          <w:sz w:val="28"/>
          <w:szCs w:val="28"/>
        </w:rPr>
        <w:t xml:space="preserve">определяется не только возможностями получения большого объема заказов, но и возможностями выполнения этих заказов в соответствии с требованиями заказчиков. В этой связи важную роль играют меры по преодолению рисков в этой сфере. </w:t>
      </w:r>
    </w:p>
    <w:p w:rsidR="009A6AA1" w:rsidRPr="00543E3D" w:rsidRDefault="009A6AA1" w:rsidP="00041B58">
      <w:pPr>
        <w:autoSpaceDE w:val="0"/>
        <w:autoSpaceDN w:val="0"/>
        <w:adjustRightInd w:val="0"/>
        <w:ind w:firstLine="708"/>
        <w:jc w:val="both"/>
        <w:rPr>
          <w:rFonts w:ascii="Bookman Old Style" w:hAnsi="Bookman Old Style" w:cs="BookmanOldStyle"/>
          <w:sz w:val="28"/>
          <w:szCs w:val="28"/>
        </w:rPr>
      </w:pPr>
      <w:r w:rsidRPr="00543E3D">
        <w:rPr>
          <w:rFonts w:ascii="Bookman Old Style" w:hAnsi="Bookman Old Style" w:cs="BookmanOldStyle"/>
          <w:sz w:val="28"/>
          <w:szCs w:val="28"/>
        </w:rPr>
        <w:t>К основным рискам здесь можно отнести:</w:t>
      </w:r>
    </w:p>
    <w:p w:rsidR="009A6AA1" w:rsidRPr="00543E3D" w:rsidRDefault="009A6AA1" w:rsidP="00041B58">
      <w:pPr>
        <w:autoSpaceDE w:val="0"/>
        <w:autoSpaceDN w:val="0"/>
        <w:adjustRightInd w:val="0"/>
        <w:ind w:firstLine="708"/>
        <w:rPr>
          <w:rFonts w:ascii="Bookman Old Style" w:hAnsi="Bookman Old Style" w:cs="BookmanOldStyle"/>
          <w:sz w:val="28"/>
          <w:szCs w:val="28"/>
        </w:rPr>
      </w:pPr>
      <w:r w:rsidRPr="00543E3D">
        <w:rPr>
          <w:rFonts w:ascii="Bookman Old Style" w:hAnsi="Bookman Old Style" w:cs="BookmanOldStyle"/>
          <w:sz w:val="28"/>
          <w:szCs w:val="28"/>
        </w:rPr>
        <w:t>проблемы с кадрами;</w:t>
      </w:r>
    </w:p>
    <w:p w:rsidR="009A6AA1" w:rsidRPr="00543E3D" w:rsidRDefault="009A6AA1" w:rsidP="00041B58">
      <w:pPr>
        <w:autoSpaceDE w:val="0"/>
        <w:autoSpaceDN w:val="0"/>
        <w:adjustRightInd w:val="0"/>
        <w:ind w:firstLine="708"/>
        <w:rPr>
          <w:rFonts w:ascii="Bookman Old Style" w:hAnsi="Bookman Old Style" w:cs="BookmanOldStyle"/>
          <w:sz w:val="28"/>
          <w:szCs w:val="28"/>
        </w:rPr>
      </w:pPr>
      <w:r w:rsidRPr="00543E3D">
        <w:rPr>
          <w:rFonts w:ascii="Bookman Old Style" w:hAnsi="Bookman Old Style" w:cs="BookmanOldStyle"/>
          <w:sz w:val="28"/>
          <w:szCs w:val="28"/>
        </w:rPr>
        <w:t>проблемы с научно-технической и производственно-технологической базой;</w:t>
      </w:r>
    </w:p>
    <w:p w:rsidR="009A6AA1" w:rsidRPr="00041B58" w:rsidRDefault="009A6AA1" w:rsidP="00041B58">
      <w:pPr>
        <w:autoSpaceDE w:val="0"/>
        <w:autoSpaceDN w:val="0"/>
        <w:adjustRightInd w:val="0"/>
        <w:ind w:firstLine="708"/>
        <w:rPr>
          <w:rFonts w:ascii="Bookman Old Style" w:hAnsi="Bookman Old Style" w:cs="BookmanOldStyle"/>
          <w:sz w:val="28"/>
          <w:szCs w:val="28"/>
        </w:rPr>
      </w:pPr>
      <w:r w:rsidRPr="00543E3D">
        <w:rPr>
          <w:rFonts w:ascii="Bookman Old Style" w:hAnsi="Bookman Old Style" w:cs="BookmanOldStyle"/>
          <w:sz w:val="28"/>
          <w:szCs w:val="28"/>
        </w:rPr>
        <w:t>проблемы с информационным обеспечением; отсутствие оборотных средств.</w:t>
      </w:r>
    </w:p>
    <w:p w:rsidR="009A6AA1" w:rsidRPr="00543E3D" w:rsidRDefault="009A6AA1" w:rsidP="00041B58">
      <w:pPr>
        <w:pStyle w:val="3"/>
        <w:spacing w:before="240" w:after="240"/>
        <w:ind w:firstLine="708"/>
        <w:rPr>
          <w:rFonts w:ascii="Bookman Old Style" w:hAnsi="Bookman Old Style"/>
          <w:sz w:val="28"/>
          <w:szCs w:val="28"/>
        </w:rPr>
      </w:pPr>
      <w:bookmarkStart w:id="24" w:name="_Toc320713955"/>
      <w:r w:rsidRPr="00543E3D">
        <w:rPr>
          <w:rFonts w:ascii="Bookman Old Style" w:hAnsi="Bookman Old Style"/>
          <w:sz w:val="28"/>
          <w:szCs w:val="28"/>
        </w:rPr>
        <w:t>7.2.1. Риски, связанные с кадровыми проблемами</w:t>
      </w:r>
      <w:bookmarkEnd w:id="24"/>
    </w:p>
    <w:p w:rsidR="009A6AA1" w:rsidRPr="00543E3D" w:rsidRDefault="009A6AA1" w:rsidP="00041B58">
      <w:pPr>
        <w:autoSpaceDE w:val="0"/>
        <w:autoSpaceDN w:val="0"/>
        <w:adjustRightInd w:val="0"/>
        <w:ind w:firstLine="708"/>
        <w:jc w:val="both"/>
        <w:rPr>
          <w:rFonts w:ascii="Bookman Old Style" w:hAnsi="Bookman Old Style"/>
          <w:sz w:val="28"/>
          <w:szCs w:val="28"/>
        </w:rPr>
      </w:pPr>
      <w:r w:rsidRPr="00543E3D">
        <w:rPr>
          <w:rFonts w:ascii="Bookman Old Style" w:hAnsi="Bookman Old Style"/>
          <w:sz w:val="28"/>
          <w:szCs w:val="28"/>
        </w:rPr>
        <w:t xml:space="preserve">Риски такого сорта связаны с потенциальной неспособностью компании </w:t>
      </w:r>
      <w:proofErr w:type="gramStart"/>
      <w:r w:rsidRPr="00543E3D">
        <w:rPr>
          <w:rFonts w:ascii="Bookman Old Style" w:hAnsi="Bookman Old Style"/>
          <w:sz w:val="28"/>
          <w:szCs w:val="28"/>
        </w:rPr>
        <w:t>справиться</w:t>
      </w:r>
      <w:proofErr w:type="gramEnd"/>
      <w:r w:rsidRPr="00543E3D">
        <w:rPr>
          <w:rFonts w:ascii="Bookman Old Style" w:hAnsi="Bookman Old Style"/>
          <w:sz w:val="28"/>
          <w:szCs w:val="28"/>
        </w:rPr>
        <w:t xml:space="preserve"> с выполнением заказа вследствие нехватки кадровых ресурс</w:t>
      </w:r>
      <w:r w:rsidR="00661BE9">
        <w:rPr>
          <w:rFonts w:ascii="Bookman Old Style" w:hAnsi="Bookman Old Style"/>
          <w:sz w:val="28"/>
          <w:szCs w:val="28"/>
        </w:rPr>
        <w:t>ов</w:t>
      </w:r>
      <w:r w:rsidRPr="00543E3D">
        <w:rPr>
          <w:rFonts w:ascii="Bookman Old Style" w:hAnsi="Bookman Old Style"/>
          <w:sz w:val="28"/>
          <w:szCs w:val="28"/>
        </w:rPr>
        <w:t xml:space="preserve">. Для </w:t>
      </w:r>
      <w:r w:rsidR="00446969" w:rsidRPr="00543E3D">
        <w:rPr>
          <w:rFonts w:ascii="Bookman Old Style" w:hAnsi="Bookman Old Style" w:cs="BookmanOldStyle"/>
          <w:sz w:val="28"/>
          <w:szCs w:val="28"/>
        </w:rPr>
        <w:t>Общества</w:t>
      </w:r>
      <w:r w:rsidRPr="00543E3D">
        <w:rPr>
          <w:rFonts w:ascii="Bookman Old Style" w:hAnsi="Bookman Old Style"/>
          <w:sz w:val="28"/>
          <w:szCs w:val="28"/>
        </w:rPr>
        <w:t xml:space="preserve"> частично нехватку кадров уравновешивает высокая квалификация имеющихся кадров. Однако при этом дестабилизирующим фактором является возрастной ценз. Поэтому для предотвращения потенциальных последствий этого возрастного “перекоса” срочно требуются опережающие </w:t>
      </w:r>
      <w:r w:rsidRPr="00543E3D">
        <w:rPr>
          <w:rFonts w:ascii="Bookman Old Style" w:hAnsi="Bookman Old Style"/>
          <w:sz w:val="28"/>
          <w:szCs w:val="28"/>
        </w:rPr>
        <w:lastRenderedPageBreak/>
        <w:t>инвестиции в молодежный трудовой ресурс. Кроме того,</w:t>
      </w:r>
      <w:r w:rsidR="00446969" w:rsidRPr="00543E3D">
        <w:rPr>
          <w:rFonts w:ascii="Bookman Old Style" w:hAnsi="Bookman Old Style"/>
          <w:sz w:val="28"/>
          <w:szCs w:val="28"/>
        </w:rPr>
        <w:t xml:space="preserve"> </w:t>
      </w:r>
      <w:r w:rsidRPr="00543E3D">
        <w:rPr>
          <w:rFonts w:ascii="Bookman Old Style" w:hAnsi="Bookman Old Style"/>
          <w:sz w:val="28"/>
          <w:szCs w:val="28"/>
        </w:rPr>
        <w:t xml:space="preserve">в качестве долговременных мер по преодолению данной ситуации необходимо дальнейшее развитие «сквозной» системы подготовки и воспроизводства специалистов для </w:t>
      </w:r>
      <w:r w:rsidR="00446969" w:rsidRPr="00543E3D">
        <w:rPr>
          <w:rFonts w:ascii="Bookman Old Style" w:hAnsi="Bookman Old Style" w:cs="BookmanOldStyle"/>
          <w:sz w:val="28"/>
          <w:szCs w:val="28"/>
        </w:rPr>
        <w:t>Общества</w:t>
      </w:r>
      <w:r w:rsidRPr="00543E3D">
        <w:rPr>
          <w:rFonts w:ascii="Bookman Old Style" w:hAnsi="Bookman Old Style"/>
          <w:sz w:val="28"/>
          <w:szCs w:val="28"/>
        </w:rPr>
        <w:t>, включающей:</w:t>
      </w:r>
    </w:p>
    <w:p w:rsidR="009A6AA1" w:rsidRPr="00543E3D" w:rsidRDefault="009A6AA1" w:rsidP="00041B58">
      <w:pPr>
        <w:autoSpaceDE w:val="0"/>
        <w:autoSpaceDN w:val="0"/>
        <w:adjustRightInd w:val="0"/>
        <w:ind w:firstLine="708"/>
        <w:rPr>
          <w:rFonts w:ascii="Bookman Old Style" w:hAnsi="Bookman Old Style"/>
          <w:sz w:val="28"/>
          <w:szCs w:val="28"/>
        </w:rPr>
      </w:pPr>
      <w:r w:rsidRPr="00543E3D">
        <w:rPr>
          <w:rFonts w:ascii="Bookman Old Style" w:hAnsi="Bookman Old Style"/>
          <w:sz w:val="28"/>
          <w:szCs w:val="28"/>
        </w:rPr>
        <w:t>сегмент</w:t>
      </w:r>
      <w:r w:rsidR="008C7BDD" w:rsidRPr="00543E3D">
        <w:rPr>
          <w:rFonts w:ascii="Bookman Old Style" w:hAnsi="Bookman Old Style"/>
          <w:sz w:val="28"/>
          <w:szCs w:val="28"/>
        </w:rPr>
        <w:t xml:space="preserve"> вузовского образования (</w:t>
      </w:r>
      <w:proofErr w:type="spellStart"/>
      <w:r w:rsidR="008C7BDD" w:rsidRPr="00543E3D">
        <w:rPr>
          <w:rFonts w:ascii="Bookman Old Style" w:hAnsi="Bookman Old Style"/>
          <w:sz w:val="28"/>
          <w:szCs w:val="28"/>
        </w:rPr>
        <w:t>базововая</w:t>
      </w:r>
      <w:proofErr w:type="spellEnd"/>
      <w:r w:rsidR="008C7BDD" w:rsidRPr="00543E3D">
        <w:rPr>
          <w:rFonts w:ascii="Bookman Old Style" w:hAnsi="Bookman Old Style"/>
          <w:sz w:val="28"/>
          <w:szCs w:val="28"/>
        </w:rPr>
        <w:t xml:space="preserve"> кафедра</w:t>
      </w:r>
      <w:r w:rsidRPr="00543E3D">
        <w:rPr>
          <w:rFonts w:ascii="Bookman Old Style" w:hAnsi="Bookman Old Style"/>
          <w:sz w:val="28"/>
          <w:szCs w:val="28"/>
        </w:rPr>
        <w:t xml:space="preserve"> </w:t>
      </w:r>
      <w:r w:rsidR="008C7BDD" w:rsidRPr="00543E3D">
        <w:rPr>
          <w:rFonts w:ascii="Bookman Old Style" w:hAnsi="Bookman Old Style"/>
          <w:sz w:val="28"/>
          <w:szCs w:val="28"/>
        </w:rPr>
        <w:t xml:space="preserve"> </w:t>
      </w:r>
      <w:proofErr w:type="spellStart"/>
      <w:r w:rsidR="008C7BDD" w:rsidRPr="00275CBD">
        <w:rPr>
          <w:rFonts w:ascii="Bookman Old Style" w:hAnsi="Bookman Old Style"/>
          <w:sz w:val="28"/>
          <w:szCs w:val="28"/>
        </w:rPr>
        <w:t>НовГУ</w:t>
      </w:r>
      <w:proofErr w:type="spellEnd"/>
      <w:r w:rsidRPr="00543E3D">
        <w:rPr>
          <w:rFonts w:ascii="Bookman Old Style" w:hAnsi="Bookman Old Style"/>
          <w:sz w:val="28"/>
          <w:szCs w:val="28"/>
        </w:rPr>
        <w:t>);</w:t>
      </w:r>
    </w:p>
    <w:p w:rsidR="00543E3D" w:rsidRPr="00041B58" w:rsidRDefault="009A6AA1" w:rsidP="00041B58">
      <w:pPr>
        <w:autoSpaceDE w:val="0"/>
        <w:autoSpaceDN w:val="0"/>
        <w:adjustRightInd w:val="0"/>
        <w:ind w:firstLine="708"/>
        <w:rPr>
          <w:rFonts w:ascii="Bookman Old Style" w:hAnsi="Bookman Old Style"/>
          <w:sz w:val="28"/>
          <w:szCs w:val="28"/>
        </w:rPr>
      </w:pPr>
      <w:r w:rsidRPr="00543E3D">
        <w:rPr>
          <w:rFonts w:ascii="Bookman Old Style" w:hAnsi="Bookman Old Style"/>
          <w:sz w:val="28"/>
          <w:szCs w:val="28"/>
        </w:rPr>
        <w:t>сегмент послевузовского образования (аспирантуры).</w:t>
      </w:r>
    </w:p>
    <w:p w:rsidR="009A6AA1" w:rsidRPr="00543E3D" w:rsidRDefault="009A6AA1" w:rsidP="00041B58">
      <w:pPr>
        <w:pStyle w:val="3"/>
        <w:spacing w:before="240" w:after="240"/>
        <w:ind w:firstLine="708"/>
        <w:rPr>
          <w:rFonts w:ascii="Bookman Old Style" w:hAnsi="Bookman Old Style"/>
          <w:sz w:val="28"/>
          <w:szCs w:val="28"/>
        </w:rPr>
      </w:pPr>
      <w:bookmarkStart w:id="25" w:name="_Toc320713956"/>
      <w:r w:rsidRPr="00543E3D">
        <w:rPr>
          <w:rFonts w:ascii="Bookman Old Style" w:hAnsi="Bookman Old Style"/>
          <w:sz w:val="28"/>
          <w:szCs w:val="28"/>
        </w:rPr>
        <w:t>7.2.2. Риски, связанные со слабостью научно-производственной базы.</w:t>
      </w:r>
      <w:bookmarkEnd w:id="25"/>
    </w:p>
    <w:p w:rsidR="009A6AA1" w:rsidRPr="00275CBD" w:rsidRDefault="009A6AA1" w:rsidP="00041B58">
      <w:pPr>
        <w:ind w:firstLine="708"/>
        <w:jc w:val="both"/>
        <w:rPr>
          <w:rFonts w:ascii="Bookman Old Style" w:hAnsi="Bookman Old Style"/>
          <w:sz w:val="28"/>
          <w:szCs w:val="28"/>
        </w:rPr>
      </w:pPr>
      <w:r w:rsidRPr="00543E3D">
        <w:rPr>
          <w:rFonts w:ascii="Bookman Old Style" w:hAnsi="Bookman Old Style"/>
          <w:sz w:val="28"/>
          <w:szCs w:val="28"/>
        </w:rPr>
        <w:t xml:space="preserve">Сегодня потребности </w:t>
      </w:r>
      <w:r w:rsidR="00446969" w:rsidRPr="00543E3D">
        <w:rPr>
          <w:rFonts w:ascii="Bookman Old Style" w:hAnsi="Bookman Old Style" w:cs="BookmanOldStyle"/>
          <w:sz w:val="28"/>
          <w:szCs w:val="28"/>
        </w:rPr>
        <w:t xml:space="preserve">Общества </w:t>
      </w:r>
      <w:r w:rsidRPr="00543E3D">
        <w:rPr>
          <w:rFonts w:ascii="Bookman Old Style" w:hAnsi="Bookman Old Style"/>
          <w:sz w:val="28"/>
          <w:szCs w:val="28"/>
        </w:rPr>
        <w:t xml:space="preserve">в современной базе удовлетворяются (по разным компонентам этой базы) на уровне от 20 до 30 % </w:t>
      </w:r>
      <w:proofErr w:type="gramStart"/>
      <w:r w:rsidRPr="00543E3D">
        <w:rPr>
          <w:rFonts w:ascii="Bookman Old Style" w:hAnsi="Bookman Old Style"/>
          <w:sz w:val="28"/>
          <w:szCs w:val="28"/>
        </w:rPr>
        <w:t>от</w:t>
      </w:r>
      <w:proofErr w:type="gramEnd"/>
      <w:r w:rsidRPr="00543E3D">
        <w:rPr>
          <w:rFonts w:ascii="Bookman Old Style" w:hAnsi="Bookman Old Style"/>
          <w:sz w:val="28"/>
          <w:szCs w:val="28"/>
        </w:rPr>
        <w:t xml:space="preserve"> необходимого. Тем самым, </w:t>
      </w:r>
      <w:r w:rsidR="00AB5D50" w:rsidRPr="00543E3D">
        <w:rPr>
          <w:rFonts w:ascii="Bookman Old Style" w:hAnsi="Bookman Old Style"/>
          <w:sz w:val="28"/>
          <w:szCs w:val="28"/>
        </w:rPr>
        <w:t>Общество</w:t>
      </w:r>
      <w:r w:rsidRPr="00543E3D">
        <w:rPr>
          <w:rFonts w:ascii="Bookman Old Style" w:hAnsi="Bookman Old Style"/>
          <w:sz w:val="28"/>
          <w:szCs w:val="28"/>
        </w:rPr>
        <w:t xml:space="preserve"> имеет ограниченные возможности по интенсификации и повышению эффективности основных технологических циклов. По итогам 201</w:t>
      </w:r>
      <w:r w:rsidR="00974A69">
        <w:rPr>
          <w:rFonts w:ascii="Bookman Old Style" w:hAnsi="Bookman Old Style"/>
          <w:sz w:val="28"/>
          <w:szCs w:val="28"/>
        </w:rPr>
        <w:t>2</w:t>
      </w:r>
      <w:r w:rsidRPr="00543E3D">
        <w:rPr>
          <w:rFonts w:ascii="Bookman Old Style" w:hAnsi="Bookman Old Style"/>
          <w:sz w:val="28"/>
          <w:szCs w:val="28"/>
        </w:rPr>
        <w:t xml:space="preserve"> г. средняя выработка на 1 работника составила около 5</w:t>
      </w:r>
      <w:r w:rsidR="00974A69">
        <w:rPr>
          <w:rFonts w:ascii="Bookman Old Style" w:hAnsi="Bookman Old Style"/>
          <w:sz w:val="28"/>
          <w:szCs w:val="28"/>
        </w:rPr>
        <w:t>7</w:t>
      </w:r>
      <w:r w:rsidRPr="00543E3D">
        <w:rPr>
          <w:rFonts w:ascii="Bookman Old Style" w:hAnsi="Bookman Old Style"/>
          <w:sz w:val="28"/>
          <w:szCs w:val="28"/>
        </w:rPr>
        <w:t xml:space="preserve"> тыс. долларов США,</w:t>
      </w:r>
      <w:r w:rsidRPr="00543E3D">
        <w:rPr>
          <w:rFonts w:ascii="Bookman Old Style" w:hAnsi="Bookman Old Style"/>
          <w:color w:val="FF0000"/>
          <w:sz w:val="28"/>
          <w:szCs w:val="28"/>
        </w:rPr>
        <w:t xml:space="preserve"> </w:t>
      </w:r>
      <w:r w:rsidRPr="00275CBD">
        <w:rPr>
          <w:rFonts w:ascii="Bookman Old Style" w:hAnsi="Bookman Old Style"/>
          <w:sz w:val="28"/>
          <w:szCs w:val="28"/>
        </w:rPr>
        <w:t>в то время</w:t>
      </w:r>
      <w:proofErr w:type="gramStart"/>
      <w:r w:rsidRPr="00275CBD">
        <w:rPr>
          <w:rFonts w:ascii="Bookman Old Style" w:hAnsi="Bookman Old Style"/>
          <w:sz w:val="28"/>
          <w:szCs w:val="28"/>
        </w:rPr>
        <w:t>,</w:t>
      </w:r>
      <w:proofErr w:type="gramEnd"/>
      <w:r w:rsidRPr="00275CBD">
        <w:rPr>
          <w:rFonts w:ascii="Bookman Old Style" w:hAnsi="Bookman Old Style"/>
          <w:sz w:val="28"/>
          <w:szCs w:val="28"/>
        </w:rPr>
        <w:t xml:space="preserve"> как современное предприятие должно обеспечивать не менее 100 тыс.</w:t>
      </w:r>
    </w:p>
    <w:p w:rsidR="009A6AA1" w:rsidRPr="00041B58" w:rsidRDefault="009A6AA1" w:rsidP="00041B58">
      <w:pPr>
        <w:ind w:firstLine="708"/>
        <w:jc w:val="both"/>
        <w:rPr>
          <w:rFonts w:ascii="Bookman Old Style" w:hAnsi="Bookman Old Style"/>
          <w:sz w:val="28"/>
          <w:szCs w:val="28"/>
        </w:rPr>
      </w:pPr>
      <w:r w:rsidRPr="00543E3D">
        <w:rPr>
          <w:rFonts w:ascii="Bookman Old Style" w:hAnsi="Bookman Old Style"/>
          <w:sz w:val="28"/>
          <w:szCs w:val="28"/>
        </w:rPr>
        <w:t>Основным способом повышения эффективности основных технологических циклов является радикальная модернизация научно-производственной</w:t>
      </w:r>
      <w:r w:rsidR="008C7BDD" w:rsidRPr="00543E3D">
        <w:rPr>
          <w:rFonts w:ascii="Bookman Old Style" w:hAnsi="Bookman Old Style"/>
          <w:sz w:val="28"/>
          <w:szCs w:val="28"/>
        </w:rPr>
        <w:t xml:space="preserve"> и технологической</w:t>
      </w:r>
      <w:r w:rsidRPr="00543E3D">
        <w:rPr>
          <w:rFonts w:ascii="Bookman Old Style" w:hAnsi="Bookman Old Style"/>
          <w:sz w:val="28"/>
          <w:szCs w:val="28"/>
        </w:rPr>
        <w:t xml:space="preserve"> базы.</w:t>
      </w:r>
    </w:p>
    <w:p w:rsidR="009A6AA1" w:rsidRPr="00543E3D" w:rsidRDefault="009A6AA1" w:rsidP="00041B58">
      <w:pPr>
        <w:pStyle w:val="3"/>
        <w:spacing w:before="240" w:after="240"/>
        <w:ind w:firstLine="708"/>
        <w:rPr>
          <w:rFonts w:ascii="Bookman Old Style" w:hAnsi="Bookman Old Style"/>
          <w:sz w:val="28"/>
          <w:szCs w:val="28"/>
        </w:rPr>
      </w:pPr>
      <w:bookmarkStart w:id="26" w:name="_Toc320713957"/>
      <w:r w:rsidRPr="00543E3D">
        <w:rPr>
          <w:rFonts w:ascii="Bookman Old Style" w:hAnsi="Bookman Old Style"/>
          <w:sz w:val="28"/>
          <w:szCs w:val="28"/>
        </w:rPr>
        <w:t>7.2.3. Риски, связанные с низким уровнем информационного обеспечения</w:t>
      </w:r>
      <w:bookmarkEnd w:id="26"/>
    </w:p>
    <w:p w:rsidR="009A6AA1" w:rsidRPr="00041B58" w:rsidRDefault="009A6AA1" w:rsidP="00041B58">
      <w:pPr>
        <w:autoSpaceDE w:val="0"/>
        <w:autoSpaceDN w:val="0"/>
        <w:adjustRightInd w:val="0"/>
        <w:ind w:firstLine="708"/>
        <w:jc w:val="both"/>
        <w:rPr>
          <w:rFonts w:ascii="Bookman Old Style" w:hAnsi="Bookman Old Style" w:cs="BookmanOldStyle"/>
          <w:sz w:val="28"/>
          <w:szCs w:val="28"/>
        </w:rPr>
      </w:pPr>
      <w:r w:rsidRPr="00543E3D">
        <w:rPr>
          <w:rFonts w:ascii="Bookman Old Style" w:hAnsi="Bookman Old Style" w:cs="BookmanOldStyle"/>
          <w:sz w:val="28"/>
          <w:szCs w:val="28"/>
        </w:rPr>
        <w:t>По оценкам экспертов, около 15% затрат на разработку и создание новых продуктов составляют затраты на информационное обеспечение. Низкий уровень информационного обеспечения приводит к снижению эффективности работы разработчиков и проектировщиков, выражающемся, в частности, в больших непроизводительных затратах на “повторение чужих ошибок” (потери времени могут достигать 50%).</w:t>
      </w:r>
      <w:r w:rsidRPr="00543E3D">
        <w:rPr>
          <w:rFonts w:ascii="Bookman Old Style" w:hAnsi="Bookman Old Style" w:cs="BookmanOldStyle"/>
          <w:color w:val="0070C0"/>
          <w:sz w:val="28"/>
          <w:szCs w:val="28"/>
        </w:rPr>
        <w:t xml:space="preserve"> </w:t>
      </w:r>
      <w:r w:rsidRPr="00275CBD">
        <w:rPr>
          <w:rFonts w:ascii="Bookman Old Style" w:hAnsi="Bookman Old Style" w:cs="BookmanOldStyle"/>
          <w:sz w:val="28"/>
          <w:szCs w:val="28"/>
        </w:rPr>
        <w:t>Поэтому затраты на информационное обеспечение должны включаться в бюд</w:t>
      </w:r>
      <w:r w:rsidR="00275CBD" w:rsidRPr="00275CBD">
        <w:rPr>
          <w:rFonts w:ascii="Bookman Old Style" w:hAnsi="Bookman Old Style" w:cs="BookmanOldStyle"/>
          <w:sz w:val="28"/>
          <w:szCs w:val="28"/>
        </w:rPr>
        <w:t>жет Общества</w:t>
      </w:r>
      <w:r w:rsidRPr="00275CBD">
        <w:rPr>
          <w:rFonts w:ascii="Bookman Old Style" w:hAnsi="Bookman Old Style" w:cs="BookmanOldStyle"/>
          <w:sz w:val="28"/>
          <w:szCs w:val="28"/>
        </w:rPr>
        <w:t>.</w:t>
      </w:r>
      <w:r w:rsidRPr="00543E3D">
        <w:rPr>
          <w:rFonts w:ascii="Bookman Old Style" w:hAnsi="Bookman Old Style" w:cs="BookmanOldStyle"/>
          <w:color w:val="0070C0"/>
          <w:sz w:val="28"/>
          <w:szCs w:val="28"/>
        </w:rPr>
        <w:t xml:space="preserve"> </w:t>
      </w:r>
      <w:r w:rsidRPr="00543E3D">
        <w:rPr>
          <w:rFonts w:ascii="Bookman Old Style" w:hAnsi="Bookman Old Style" w:cs="BookmanOldStyle"/>
          <w:sz w:val="28"/>
          <w:szCs w:val="28"/>
        </w:rPr>
        <w:t>К этому виду затрат относится поддержание сети Интернет, расходы на научно-техническую библиотеку и т.д.</w:t>
      </w:r>
    </w:p>
    <w:p w:rsidR="009A6AA1" w:rsidRPr="00543E3D" w:rsidRDefault="009A6AA1" w:rsidP="00041B58">
      <w:pPr>
        <w:pStyle w:val="3"/>
        <w:spacing w:before="240" w:after="240"/>
        <w:ind w:firstLine="708"/>
        <w:rPr>
          <w:rFonts w:ascii="Bookman Old Style" w:hAnsi="Bookman Old Style"/>
          <w:sz w:val="28"/>
          <w:szCs w:val="28"/>
        </w:rPr>
      </w:pPr>
      <w:bookmarkStart w:id="27" w:name="_Toc320713958"/>
      <w:r w:rsidRPr="00543E3D">
        <w:rPr>
          <w:rFonts w:ascii="Bookman Old Style" w:hAnsi="Bookman Old Style"/>
          <w:sz w:val="28"/>
          <w:szCs w:val="28"/>
        </w:rPr>
        <w:t>7.2.4. Риски, связанные с отсутствием оборотных средств</w:t>
      </w:r>
      <w:bookmarkEnd w:id="27"/>
    </w:p>
    <w:p w:rsidR="009A6AA1" w:rsidRPr="00041B58" w:rsidRDefault="009A6AA1" w:rsidP="00041B58">
      <w:pPr>
        <w:autoSpaceDE w:val="0"/>
        <w:autoSpaceDN w:val="0"/>
        <w:adjustRightInd w:val="0"/>
        <w:ind w:firstLine="708"/>
        <w:jc w:val="both"/>
        <w:rPr>
          <w:rFonts w:ascii="Bookman Old Style" w:hAnsi="Bookman Old Style" w:cs="BookmanOldStyle"/>
          <w:sz w:val="28"/>
          <w:szCs w:val="28"/>
        </w:rPr>
      </w:pPr>
      <w:r w:rsidRPr="00543E3D">
        <w:rPr>
          <w:rFonts w:ascii="Bookman Old Style" w:hAnsi="Bookman Old Style" w:cs="BookmanOldStyle"/>
          <w:sz w:val="28"/>
          <w:szCs w:val="28"/>
        </w:rPr>
        <w:t xml:space="preserve">Сегодня большинство разработок в гражданской сфере (и частично - в сфере военно-технического сотрудничества) предприятия выполняют на </w:t>
      </w:r>
      <w:r w:rsidR="00664DB4" w:rsidRPr="00543E3D">
        <w:rPr>
          <w:rFonts w:ascii="Bookman Old Style" w:hAnsi="Bookman Old Style" w:cs="BookmanOldStyle"/>
          <w:sz w:val="28"/>
          <w:szCs w:val="28"/>
        </w:rPr>
        <w:t>собственные</w:t>
      </w:r>
      <w:r w:rsidRPr="00543E3D">
        <w:rPr>
          <w:rFonts w:ascii="Bookman Old Style" w:hAnsi="Bookman Old Style" w:cs="BookmanOldStyle"/>
          <w:sz w:val="28"/>
          <w:szCs w:val="28"/>
        </w:rPr>
        <w:t xml:space="preserve"> средства с последующей компенсацией затрат из выручки от продаж. В этих условиях важную роль приобретает фактор наличия оборотных средств, которые предприятие может направить на новые разработки. Наличие большого объема по Госзаказу и возможность авансирования этих работ создают основу для </w:t>
      </w:r>
      <w:r w:rsidRPr="00543E3D">
        <w:rPr>
          <w:rFonts w:ascii="Bookman Old Style" w:hAnsi="Bookman Old Style" w:cs="BookmanOldStyle"/>
          <w:sz w:val="28"/>
          <w:szCs w:val="28"/>
        </w:rPr>
        <w:lastRenderedPageBreak/>
        <w:t xml:space="preserve">направления оборотных средств на новые разработки. Однако при условии перехода Минобороны на «кредитную» схему финансирования </w:t>
      </w:r>
      <w:proofErr w:type="spellStart"/>
      <w:r w:rsidRPr="00543E3D">
        <w:rPr>
          <w:rFonts w:ascii="Bookman Old Style" w:hAnsi="Bookman Old Style" w:cs="BookmanOldStyle"/>
          <w:sz w:val="28"/>
          <w:szCs w:val="28"/>
        </w:rPr>
        <w:t>Гособоронзаказа</w:t>
      </w:r>
      <w:proofErr w:type="spellEnd"/>
      <w:r w:rsidRPr="00543E3D">
        <w:rPr>
          <w:rFonts w:ascii="Bookman Old Style" w:hAnsi="Bookman Old Style" w:cs="BookmanOldStyle"/>
          <w:sz w:val="28"/>
          <w:szCs w:val="28"/>
        </w:rPr>
        <w:t xml:space="preserve"> возникает проблема привлечения оборотных средств на новые НИОКР и, кроме того, использование этих сре</w:t>
      </w:r>
      <w:proofErr w:type="gramStart"/>
      <w:r w:rsidRPr="00543E3D">
        <w:rPr>
          <w:rFonts w:ascii="Bookman Old Style" w:hAnsi="Bookman Old Style" w:cs="BookmanOldStyle"/>
          <w:sz w:val="28"/>
          <w:szCs w:val="28"/>
        </w:rPr>
        <w:t>дств тр</w:t>
      </w:r>
      <w:proofErr w:type="gramEnd"/>
      <w:r w:rsidRPr="00543E3D">
        <w:rPr>
          <w:rFonts w:ascii="Bookman Old Style" w:hAnsi="Bookman Old Style" w:cs="BookmanOldStyle"/>
          <w:sz w:val="28"/>
          <w:szCs w:val="28"/>
        </w:rPr>
        <w:t>ебует жесткой финансовой политики, учета и контроля расходов, а также обоснованного прогнозирования сроков возврата средств.</w:t>
      </w:r>
      <w:r w:rsidR="00664DB4" w:rsidRPr="00543E3D">
        <w:rPr>
          <w:rFonts w:ascii="Bookman Old Style" w:hAnsi="Bookman Old Style" w:cs="BookmanOldStyle"/>
          <w:sz w:val="28"/>
          <w:szCs w:val="28"/>
        </w:rPr>
        <w:t xml:space="preserve"> На 2012 год Общество обеспечило возможность привлечения заемных средств до 40% валюты баланса, что обеспечит пополнение оборотных средств, а так же средств на приобретение основных фондов.</w:t>
      </w:r>
    </w:p>
    <w:p w:rsidR="009A6AA1" w:rsidRPr="00543E3D" w:rsidRDefault="009A6AA1" w:rsidP="00041B58">
      <w:pPr>
        <w:pStyle w:val="2"/>
        <w:spacing w:before="240" w:after="240"/>
        <w:ind w:firstLine="708"/>
        <w:rPr>
          <w:rFonts w:ascii="Bookman Old Style" w:hAnsi="Bookman Old Style"/>
          <w:i/>
          <w:sz w:val="28"/>
          <w:szCs w:val="28"/>
        </w:rPr>
      </w:pPr>
      <w:bookmarkStart w:id="28" w:name="_Toc320713959"/>
      <w:r w:rsidRPr="00543E3D">
        <w:rPr>
          <w:rFonts w:ascii="Bookman Old Style" w:hAnsi="Bookman Old Style"/>
          <w:i/>
          <w:sz w:val="28"/>
          <w:szCs w:val="28"/>
        </w:rPr>
        <w:t>7.3. Риски, связанные с текущей экономической ситуацией.</w:t>
      </w:r>
      <w:bookmarkEnd w:id="28"/>
    </w:p>
    <w:p w:rsidR="009A6AA1" w:rsidRPr="00543E3D" w:rsidRDefault="009A6AA1" w:rsidP="00041B58">
      <w:pPr>
        <w:autoSpaceDE w:val="0"/>
        <w:autoSpaceDN w:val="0"/>
        <w:adjustRightInd w:val="0"/>
        <w:ind w:firstLine="708"/>
        <w:rPr>
          <w:rFonts w:ascii="Bookman Old Style" w:hAnsi="Bookman Old Style" w:cs="BookmanOldStyle"/>
          <w:sz w:val="28"/>
          <w:szCs w:val="28"/>
        </w:rPr>
      </w:pPr>
      <w:r w:rsidRPr="00543E3D">
        <w:rPr>
          <w:rFonts w:ascii="Bookman Old Style" w:hAnsi="Bookman Old Style"/>
          <w:sz w:val="28"/>
          <w:szCs w:val="28"/>
        </w:rPr>
        <w:t>К этой проблеме можно</w:t>
      </w:r>
      <w:r w:rsidRPr="00543E3D">
        <w:rPr>
          <w:rFonts w:ascii="Bookman Old Style" w:hAnsi="Bookman Old Style" w:cs="BookmanOldStyle"/>
          <w:sz w:val="28"/>
          <w:szCs w:val="28"/>
        </w:rPr>
        <w:t xml:space="preserve"> отнести следующие факторы риска:</w:t>
      </w:r>
    </w:p>
    <w:p w:rsidR="009A6AA1" w:rsidRPr="00543E3D" w:rsidRDefault="009A6AA1" w:rsidP="00041B58">
      <w:pPr>
        <w:autoSpaceDE w:val="0"/>
        <w:autoSpaceDN w:val="0"/>
        <w:adjustRightInd w:val="0"/>
        <w:ind w:firstLine="708"/>
        <w:rPr>
          <w:rFonts w:ascii="Bookman Old Style" w:hAnsi="Bookman Old Style" w:cs="BookmanOldStyle"/>
          <w:sz w:val="28"/>
          <w:szCs w:val="28"/>
        </w:rPr>
      </w:pPr>
      <w:r w:rsidRPr="00543E3D">
        <w:rPr>
          <w:rFonts w:ascii="Bookman Old Style" w:hAnsi="Bookman Old Style" w:cs="BookmanOldStyle"/>
          <w:sz w:val="28"/>
          <w:szCs w:val="28"/>
        </w:rPr>
        <w:t>неплатежеспособность заказчика;</w:t>
      </w:r>
    </w:p>
    <w:p w:rsidR="009A6AA1" w:rsidRPr="00041B58" w:rsidRDefault="009A6AA1" w:rsidP="00041B58">
      <w:pPr>
        <w:autoSpaceDE w:val="0"/>
        <w:autoSpaceDN w:val="0"/>
        <w:adjustRightInd w:val="0"/>
        <w:ind w:firstLine="708"/>
        <w:rPr>
          <w:rFonts w:ascii="Bookman Old Style" w:hAnsi="Bookman Old Style" w:cs="BookmanOldStyle"/>
          <w:sz w:val="28"/>
          <w:szCs w:val="28"/>
        </w:rPr>
      </w:pPr>
      <w:r w:rsidRPr="00543E3D">
        <w:rPr>
          <w:rFonts w:ascii="Bookman Old Style" w:hAnsi="Bookman Old Style" w:cs="BookmanOldStyle"/>
          <w:sz w:val="28"/>
          <w:szCs w:val="28"/>
        </w:rPr>
        <w:t>несоблюдение правовых и юридических но</w:t>
      </w:r>
      <w:r w:rsidR="00D861A2" w:rsidRPr="00543E3D">
        <w:rPr>
          <w:rFonts w:ascii="Bookman Old Style" w:hAnsi="Bookman Old Style" w:cs="BookmanOldStyle"/>
          <w:sz w:val="28"/>
          <w:szCs w:val="28"/>
        </w:rPr>
        <w:t>рм в процессе выполнения работы.</w:t>
      </w:r>
    </w:p>
    <w:p w:rsidR="009A6AA1" w:rsidRPr="00543E3D" w:rsidRDefault="009A6AA1" w:rsidP="00041B58">
      <w:pPr>
        <w:pStyle w:val="3"/>
        <w:spacing w:before="240" w:after="240"/>
        <w:ind w:firstLine="708"/>
        <w:rPr>
          <w:rFonts w:ascii="Bookman Old Style" w:hAnsi="Bookman Old Style"/>
          <w:sz w:val="28"/>
          <w:szCs w:val="28"/>
        </w:rPr>
      </w:pPr>
      <w:bookmarkStart w:id="29" w:name="_Toc320713960"/>
      <w:r w:rsidRPr="00543E3D">
        <w:rPr>
          <w:rFonts w:ascii="Bookman Old Style" w:hAnsi="Bookman Old Style"/>
          <w:sz w:val="28"/>
          <w:szCs w:val="28"/>
        </w:rPr>
        <w:t>7.3.1. Риски, связанные с неплатежеспособностью заказчика</w:t>
      </w:r>
      <w:bookmarkEnd w:id="29"/>
    </w:p>
    <w:p w:rsidR="009A6AA1" w:rsidRPr="00041B58" w:rsidRDefault="009A6AA1" w:rsidP="00041B58">
      <w:pPr>
        <w:autoSpaceDE w:val="0"/>
        <w:autoSpaceDN w:val="0"/>
        <w:adjustRightInd w:val="0"/>
        <w:ind w:firstLine="708"/>
        <w:jc w:val="both"/>
        <w:rPr>
          <w:rFonts w:ascii="Bookman Old Style" w:hAnsi="Bookman Old Style" w:cs="BookmanOldStyle"/>
          <w:sz w:val="28"/>
          <w:szCs w:val="28"/>
        </w:rPr>
      </w:pPr>
      <w:r w:rsidRPr="00543E3D">
        <w:rPr>
          <w:rFonts w:ascii="Bookman Old Style" w:hAnsi="Bookman Old Style" w:cs="BookmanOldStyle"/>
          <w:sz w:val="28"/>
          <w:szCs w:val="28"/>
        </w:rPr>
        <w:t>При выполнении разработки продукта за свой счет предприятие обычно заключает с потенциальным покупателем договор (соглашение) о покупке продукта при условии, что он отвечает необходимым требованиям. Однако, как правило, такой договор заключается формально, поэтому в случае отказа заказчика от оплаты, предприятие не может защитить свои экономические интересы. В качестве мер по предотвращению подобных ситуаций следует использовать инструмент заключения полноценно</w:t>
      </w:r>
      <w:r w:rsidR="003850AB" w:rsidRPr="00543E3D">
        <w:rPr>
          <w:rFonts w:ascii="Bookman Old Style" w:hAnsi="Bookman Old Style" w:cs="BookmanOldStyle"/>
          <w:sz w:val="28"/>
          <w:szCs w:val="28"/>
        </w:rPr>
        <w:t>го юридического договора</w:t>
      </w:r>
      <w:r w:rsidRPr="00543E3D">
        <w:rPr>
          <w:rFonts w:ascii="Bookman Old Style" w:hAnsi="Bookman Old Style" w:cs="BookmanOldStyle"/>
          <w:sz w:val="28"/>
          <w:szCs w:val="28"/>
        </w:rPr>
        <w:t>.</w:t>
      </w:r>
    </w:p>
    <w:p w:rsidR="009A6AA1" w:rsidRPr="00543E3D" w:rsidRDefault="009A6AA1" w:rsidP="00041B58">
      <w:pPr>
        <w:pStyle w:val="3"/>
        <w:spacing w:before="240" w:after="240"/>
        <w:ind w:firstLine="708"/>
        <w:rPr>
          <w:rFonts w:ascii="Bookman Old Style" w:hAnsi="Bookman Old Style"/>
          <w:sz w:val="28"/>
          <w:szCs w:val="28"/>
        </w:rPr>
      </w:pPr>
      <w:bookmarkStart w:id="30" w:name="_Toc320713961"/>
      <w:r w:rsidRPr="00543E3D">
        <w:rPr>
          <w:rFonts w:ascii="Bookman Old Style" w:hAnsi="Bookman Old Style"/>
          <w:sz w:val="28"/>
          <w:szCs w:val="28"/>
        </w:rPr>
        <w:t>7.3.</w:t>
      </w:r>
      <w:r w:rsidR="00D861A2" w:rsidRPr="00543E3D">
        <w:rPr>
          <w:rFonts w:ascii="Bookman Old Style" w:hAnsi="Bookman Old Style"/>
          <w:sz w:val="28"/>
          <w:szCs w:val="28"/>
        </w:rPr>
        <w:t>2</w:t>
      </w:r>
      <w:r w:rsidRPr="00543E3D">
        <w:rPr>
          <w:rFonts w:ascii="Bookman Old Style" w:hAnsi="Bookman Old Style"/>
          <w:sz w:val="28"/>
          <w:szCs w:val="28"/>
        </w:rPr>
        <w:t>. Риски, связанные с нарушением условий выполнения работ</w:t>
      </w:r>
      <w:bookmarkEnd w:id="30"/>
    </w:p>
    <w:p w:rsidR="009A6AA1" w:rsidRPr="00041B58" w:rsidRDefault="009A6AA1" w:rsidP="00041B58">
      <w:pPr>
        <w:ind w:firstLine="708"/>
        <w:jc w:val="both"/>
        <w:rPr>
          <w:rFonts w:ascii="Bookman Old Style" w:hAnsi="Bookman Old Style"/>
          <w:sz w:val="28"/>
          <w:szCs w:val="28"/>
        </w:rPr>
      </w:pPr>
      <w:r w:rsidRPr="00543E3D">
        <w:rPr>
          <w:rFonts w:ascii="Bookman Old Style" w:hAnsi="Bookman Old Style"/>
          <w:sz w:val="28"/>
          <w:szCs w:val="28"/>
        </w:rPr>
        <w:t xml:space="preserve">В некоторых случаях заказчик может отказаться от оплаты выполненной работы вследствие невыполнения исполнителем каких-то (в том числе, формальных) условий договора (несоблюдение ТЗ, нарушение сроков и т.п.). В качестве одной из причин может выступать формальное отношение к договорным обязательствам, основанное на “неформальных” взаимоотношениях с заказчиками. Единственная действенная мера в этом случае - четкое и квалифицированное юридическое обеспечение договоров, что требует создания в </w:t>
      </w:r>
      <w:r w:rsidR="00D861A2" w:rsidRPr="00543E3D">
        <w:rPr>
          <w:rFonts w:ascii="Bookman Old Style" w:hAnsi="Bookman Old Style"/>
          <w:sz w:val="28"/>
          <w:szCs w:val="28"/>
        </w:rPr>
        <w:t>Обществе</w:t>
      </w:r>
      <w:r w:rsidRPr="00543E3D">
        <w:rPr>
          <w:rFonts w:ascii="Bookman Old Style" w:hAnsi="Bookman Old Style"/>
          <w:sz w:val="28"/>
          <w:szCs w:val="28"/>
        </w:rPr>
        <w:t xml:space="preserve"> квалифицированной юридической службы.</w:t>
      </w:r>
    </w:p>
    <w:p w:rsidR="005E4B0A" w:rsidRDefault="005E4B0A" w:rsidP="00041B58">
      <w:pPr>
        <w:pStyle w:val="3"/>
        <w:spacing w:before="240" w:after="240"/>
        <w:ind w:firstLine="708"/>
        <w:rPr>
          <w:rFonts w:ascii="Bookman Old Style" w:hAnsi="Bookman Old Style"/>
          <w:sz w:val="28"/>
          <w:szCs w:val="28"/>
        </w:rPr>
      </w:pPr>
      <w:bookmarkStart w:id="31" w:name="_Toc320713962"/>
    </w:p>
    <w:p w:rsidR="009A6AA1" w:rsidRPr="00543E3D" w:rsidRDefault="009A6AA1" w:rsidP="00041B58">
      <w:pPr>
        <w:pStyle w:val="3"/>
        <w:spacing w:before="240" w:after="240"/>
        <w:ind w:firstLine="708"/>
        <w:rPr>
          <w:rFonts w:ascii="Bookman Old Style" w:hAnsi="Bookman Old Style"/>
          <w:sz w:val="28"/>
          <w:szCs w:val="28"/>
        </w:rPr>
      </w:pPr>
      <w:r w:rsidRPr="00543E3D">
        <w:rPr>
          <w:rFonts w:ascii="Bookman Old Style" w:hAnsi="Bookman Old Style"/>
          <w:sz w:val="28"/>
          <w:szCs w:val="28"/>
        </w:rPr>
        <w:t>7.3.4. Риски, связанные с неправомерным использованием объектов интеллектуальной собственности</w:t>
      </w:r>
      <w:bookmarkEnd w:id="31"/>
    </w:p>
    <w:p w:rsidR="009A6AA1" w:rsidRPr="00FF6CEA" w:rsidRDefault="009A6AA1" w:rsidP="00041B58">
      <w:pPr>
        <w:ind w:firstLine="708"/>
        <w:jc w:val="both"/>
        <w:rPr>
          <w:rFonts w:ascii="Bookman Old Style" w:hAnsi="Bookman Old Style"/>
          <w:sz w:val="28"/>
          <w:szCs w:val="28"/>
        </w:rPr>
      </w:pPr>
      <w:r w:rsidRPr="00FF6CEA">
        <w:rPr>
          <w:rFonts w:ascii="Bookman Old Style" w:hAnsi="Bookman Old Style"/>
          <w:sz w:val="28"/>
          <w:szCs w:val="28"/>
        </w:rPr>
        <w:t>Риски такого типа связаны с возможностью получения претензий от какой-либо организации по использованию при проведении той или иной работы объектов интеллектуальной собственности, принадлежащей этой организации. Такая ситуация чревата финансовыми потерями, которые могут во много раз превышать доход от выполненной работы. Для предотвращения подобной ситуации необходима четкая организация работы с объектами интеллектуальной собственности.</w:t>
      </w:r>
    </w:p>
    <w:p w:rsidR="009A6AA1" w:rsidRPr="00EA01A1" w:rsidRDefault="009A6AA1" w:rsidP="009A2FFF">
      <w:pPr>
        <w:ind w:firstLine="709"/>
        <w:jc w:val="both"/>
        <w:rPr>
          <w:rFonts w:ascii="Bookman Old Style" w:hAnsi="Bookman Old Style"/>
        </w:rPr>
      </w:pPr>
    </w:p>
    <w:p w:rsidR="008B14A5" w:rsidRPr="00E24852" w:rsidRDefault="00841F8A" w:rsidP="00C11CC5">
      <w:pPr>
        <w:pStyle w:val="1"/>
        <w:spacing w:after="120"/>
        <w:rPr>
          <w:rFonts w:ascii="Bookman Old Style" w:hAnsi="Bookman Old Style"/>
          <w:sz w:val="28"/>
          <w:szCs w:val="28"/>
        </w:rPr>
      </w:pPr>
      <w:bookmarkStart w:id="32" w:name="_Toc320713963"/>
      <w:r w:rsidRPr="00E24852">
        <w:rPr>
          <w:rFonts w:ascii="Bookman Old Style" w:hAnsi="Bookman Old Style"/>
          <w:sz w:val="28"/>
          <w:szCs w:val="28"/>
        </w:rPr>
        <w:t>8</w:t>
      </w:r>
      <w:r w:rsidR="008B14A5" w:rsidRPr="00E24852">
        <w:rPr>
          <w:rFonts w:ascii="Bookman Old Style" w:hAnsi="Bookman Old Style"/>
          <w:sz w:val="28"/>
          <w:szCs w:val="28"/>
        </w:rPr>
        <w:t>. Перечень крупных сделок, совершенных Обществом в отчетном году</w:t>
      </w:r>
      <w:bookmarkEnd w:id="32"/>
    </w:p>
    <w:p w:rsidR="008B14A5" w:rsidRPr="00E24852" w:rsidRDefault="00E323CF" w:rsidP="00E24852">
      <w:pPr>
        <w:ind w:firstLine="708"/>
        <w:jc w:val="both"/>
        <w:rPr>
          <w:rFonts w:ascii="Bookman Old Style" w:hAnsi="Bookman Old Style"/>
          <w:sz w:val="28"/>
          <w:szCs w:val="28"/>
        </w:rPr>
      </w:pPr>
      <w:r w:rsidRPr="00E24852">
        <w:rPr>
          <w:rFonts w:ascii="Bookman Old Style" w:hAnsi="Bookman Old Style"/>
          <w:sz w:val="28"/>
          <w:szCs w:val="28"/>
        </w:rPr>
        <w:t xml:space="preserve">За </w:t>
      </w:r>
      <w:r w:rsidR="008B14A5" w:rsidRPr="00E24852">
        <w:rPr>
          <w:rFonts w:ascii="Bookman Old Style" w:hAnsi="Bookman Old Style"/>
          <w:sz w:val="28"/>
          <w:szCs w:val="28"/>
        </w:rPr>
        <w:t>период</w:t>
      </w:r>
      <w:r w:rsidRPr="00E24852">
        <w:rPr>
          <w:rFonts w:ascii="Bookman Old Style" w:hAnsi="Bookman Old Style"/>
          <w:sz w:val="28"/>
          <w:szCs w:val="28"/>
        </w:rPr>
        <w:t xml:space="preserve"> с 01.01.</w:t>
      </w:r>
      <w:r w:rsidR="00ED2BB1" w:rsidRPr="00E24852">
        <w:rPr>
          <w:rFonts w:ascii="Bookman Old Style" w:hAnsi="Bookman Old Style"/>
          <w:sz w:val="28"/>
          <w:szCs w:val="28"/>
        </w:rPr>
        <w:t>201</w:t>
      </w:r>
      <w:r w:rsidR="00E24852" w:rsidRPr="00E24852">
        <w:rPr>
          <w:rFonts w:ascii="Bookman Old Style" w:hAnsi="Bookman Old Style"/>
          <w:sz w:val="28"/>
          <w:szCs w:val="28"/>
        </w:rPr>
        <w:t>2</w:t>
      </w:r>
      <w:r w:rsidR="00ED2BB1" w:rsidRPr="00E24852">
        <w:rPr>
          <w:rFonts w:ascii="Bookman Old Style" w:hAnsi="Bookman Old Style"/>
          <w:sz w:val="28"/>
          <w:szCs w:val="28"/>
        </w:rPr>
        <w:t xml:space="preserve"> по 31.12.201</w:t>
      </w:r>
      <w:r w:rsidR="00E24852" w:rsidRPr="00E24852">
        <w:rPr>
          <w:rFonts w:ascii="Bookman Old Style" w:hAnsi="Bookman Old Style"/>
          <w:sz w:val="28"/>
          <w:szCs w:val="28"/>
        </w:rPr>
        <w:t>2</w:t>
      </w:r>
      <w:r w:rsidR="008B14A5" w:rsidRPr="00E24852">
        <w:rPr>
          <w:rFonts w:ascii="Bookman Old Style" w:hAnsi="Bookman Old Style"/>
          <w:sz w:val="28"/>
          <w:szCs w:val="28"/>
        </w:rPr>
        <w:t xml:space="preserve"> Общество</w:t>
      </w:r>
      <w:r w:rsidR="00836ECB" w:rsidRPr="00E24852">
        <w:rPr>
          <w:rFonts w:ascii="Bookman Old Style" w:hAnsi="Bookman Old Style"/>
          <w:sz w:val="28"/>
          <w:szCs w:val="28"/>
        </w:rPr>
        <w:t xml:space="preserve"> заключило </w:t>
      </w:r>
      <w:r w:rsidR="00503C3F" w:rsidRPr="00E24852">
        <w:rPr>
          <w:rFonts w:ascii="Bookman Old Style" w:hAnsi="Bookman Old Style"/>
          <w:sz w:val="28"/>
          <w:szCs w:val="28"/>
        </w:rPr>
        <w:t>шесть</w:t>
      </w:r>
      <w:r w:rsidR="00B009D5" w:rsidRPr="00E24852">
        <w:rPr>
          <w:rFonts w:ascii="Bookman Old Style" w:hAnsi="Bookman Old Style"/>
          <w:sz w:val="28"/>
          <w:szCs w:val="28"/>
        </w:rPr>
        <w:t xml:space="preserve"> крупных сделок</w:t>
      </w:r>
      <w:r w:rsidR="00FD6FA1" w:rsidRPr="00E24852">
        <w:rPr>
          <w:rFonts w:ascii="Bookman Old Style" w:hAnsi="Bookman Old Style"/>
          <w:sz w:val="28"/>
          <w:szCs w:val="28"/>
        </w:rPr>
        <w:t xml:space="preserve"> (</w:t>
      </w:r>
      <w:r w:rsidR="00DF3B9C" w:rsidRPr="00E24852">
        <w:rPr>
          <w:rFonts w:ascii="Bookman Old Style" w:hAnsi="Bookman Old Style"/>
          <w:sz w:val="28"/>
          <w:szCs w:val="28"/>
        </w:rPr>
        <w:t>3</w:t>
      </w:r>
      <w:r w:rsidR="00836ECB" w:rsidRPr="00E24852">
        <w:rPr>
          <w:rFonts w:ascii="Bookman Old Style" w:hAnsi="Bookman Old Style"/>
          <w:sz w:val="28"/>
          <w:szCs w:val="28"/>
        </w:rPr>
        <w:t xml:space="preserve"> сделки по кредитным </w:t>
      </w:r>
      <w:r w:rsidR="004D0D66" w:rsidRPr="00E24852">
        <w:rPr>
          <w:rFonts w:ascii="Bookman Old Style" w:hAnsi="Bookman Old Style"/>
          <w:sz w:val="28"/>
          <w:szCs w:val="28"/>
        </w:rPr>
        <w:t>договорам</w:t>
      </w:r>
      <w:r w:rsidR="00836ECB" w:rsidRPr="00E24852">
        <w:rPr>
          <w:rFonts w:ascii="Bookman Old Style" w:hAnsi="Bookman Old Style"/>
          <w:sz w:val="28"/>
          <w:szCs w:val="28"/>
        </w:rPr>
        <w:t xml:space="preserve">, </w:t>
      </w:r>
      <w:r w:rsidR="00756340" w:rsidRPr="00E24852">
        <w:rPr>
          <w:rFonts w:ascii="Bookman Old Style" w:hAnsi="Bookman Old Style"/>
          <w:sz w:val="28"/>
          <w:szCs w:val="28"/>
        </w:rPr>
        <w:t>2</w:t>
      </w:r>
      <w:r w:rsidR="00836ECB" w:rsidRPr="00E24852">
        <w:rPr>
          <w:rFonts w:ascii="Bookman Old Style" w:hAnsi="Bookman Old Style"/>
          <w:sz w:val="28"/>
          <w:szCs w:val="28"/>
        </w:rPr>
        <w:t xml:space="preserve"> сдел</w:t>
      </w:r>
      <w:r w:rsidR="00A91EA8" w:rsidRPr="00E24852">
        <w:rPr>
          <w:rFonts w:ascii="Bookman Old Style" w:hAnsi="Bookman Old Style"/>
          <w:sz w:val="28"/>
          <w:szCs w:val="28"/>
        </w:rPr>
        <w:t>ки</w:t>
      </w:r>
      <w:r w:rsidR="004D0D66" w:rsidRPr="00E24852">
        <w:rPr>
          <w:rFonts w:ascii="Bookman Old Style" w:hAnsi="Bookman Old Style"/>
          <w:sz w:val="28"/>
          <w:szCs w:val="28"/>
        </w:rPr>
        <w:t xml:space="preserve"> по государственным контрактам</w:t>
      </w:r>
      <w:r w:rsidR="00BF34B9">
        <w:rPr>
          <w:rFonts w:ascii="Bookman Old Style" w:hAnsi="Bookman Old Style"/>
          <w:sz w:val="28"/>
          <w:szCs w:val="28"/>
        </w:rPr>
        <w:t xml:space="preserve"> (одна из которых не состоялась)</w:t>
      </w:r>
      <w:r w:rsidR="00836ECB" w:rsidRPr="00E24852">
        <w:rPr>
          <w:rFonts w:ascii="Bookman Old Style" w:hAnsi="Bookman Old Style"/>
          <w:sz w:val="28"/>
          <w:szCs w:val="28"/>
        </w:rPr>
        <w:t xml:space="preserve">, </w:t>
      </w:r>
      <w:r w:rsidR="00BF34B9">
        <w:rPr>
          <w:rFonts w:ascii="Bookman Old Style" w:hAnsi="Bookman Old Style"/>
          <w:sz w:val="28"/>
          <w:szCs w:val="28"/>
        </w:rPr>
        <w:t>1</w:t>
      </w:r>
      <w:r w:rsidR="00836ECB" w:rsidRPr="00E24852">
        <w:rPr>
          <w:rFonts w:ascii="Bookman Old Style" w:hAnsi="Bookman Old Style"/>
          <w:sz w:val="28"/>
          <w:szCs w:val="28"/>
        </w:rPr>
        <w:t xml:space="preserve"> сделк</w:t>
      </w:r>
      <w:r w:rsidR="00FD6FA1" w:rsidRPr="00E24852">
        <w:rPr>
          <w:rFonts w:ascii="Bookman Old Style" w:hAnsi="Bookman Old Style"/>
          <w:sz w:val="28"/>
          <w:szCs w:val="28"/>
        </w:rPr>
        <w:t>а</w:t>
      </w:r>
      <w:r w:rsidR="00836ECB" w:rsidRPr="00E24852">
        <w:rPr>
          <w:rFonts w:ascii="Bookman Old Style" w:hAnsi="Bookman Old Style"/>
          <w:sz w:val="28"/>
          <w:szCs w:val="28"/>
        </w:rPr>
        <w:t xml:space="preserve"> по приобретению помещений)</w:t>
      </w:r>
      <w:r w:rsidR="00B009D5" w:rsidRPr="00E24852">
        <w:rPr>
          <w:rFonts w:ascii="Bookman Old Style" w:hAnsi="Bookman Old Style"/>
          <w:sz w:val="28"/>
          <w:szCs w:val="28"/>
        </w:rPr>
        <w:t>, которые были</w:t>
      </w:r>
      <w:r w:rsidR="001B41FF" w:rsidRPr="00E24852">
        <w:rPr>
          <w:rFonts w:ascii="Bookman Old Style" w:hAnsi="Bookman Old Style"/>
          <w:sz w:val="28"/>
          <w:szCs w:val="28"/>
        </w:rPr>
        <w:t xml:space="preserve"> одобр</w:t>
      </w:r>
      <w:r w:rsidRPr="00E24852">
        <w:rPr>
          <w:rFonts w:ascii="Bookman Old Style" w:hAnsi="Bookman Old Style"/>
          <w:sz w:val="28"/>
          <w:szCs w:val="28"/>
        </w:rPr>
        <w:t>ен</w:t>
      </w:r>
      <w:r w:rsidR="00B009D5" w:rsidRPr="00E24852">
        <w:rPr>
          <w:rFonts w:ascii="Bookman Old Style" w:hAnsi="Bookman Old Style"/>
          <w:sz w:val="28"/>
          <w:szCs w:val="28"/>
        </w:rPr>
        <w:t>ы</w:t>
      </w:r>
      <w:r w:rsidR="008B14A5" w:rsidRPr="00E24852">
        <w:rPr>
          <w:rFonts w:ascii="Bookman Old Style" w:hAnsi="Bookman Old Style"/>
          <w:sz w:val="28"/>
          <w:szCs w:val="28"/>
        </w:rPr>
        <w:t xml:space="preserve"> Сове</w:t>
      </w:r>
      <w:r w:rsidR="001B41FF" w:rsidRPr="00E24852">
        <w:rPr>
          <w:rFonts w:ascii="Bookman Old Style" w:hAnsi="Bookman Old Style"/>
          <w:sz w:val="28"/>
          <w:szCs w:val="28"/>
        </w:rPr>
        <w:t>том директоров.</w:t>
      </w:r>
      <w:r w:rsidR="00A24909" w:rsidRPr="00E24852">
        <w:rPr>
          <w:rFonts w:ascii="Bookman Old Style" w:hAnsi="Bookman Old Style"/>
          <w:sz w:val="28"/>
          <w:szCs w:val="28"/>
        </w:rPr>
        <w:t xml:space="preserve"> </w:t>
      </w:r>
      <w:r w:rsidR="00836ECB" w:rsidRPr="00E24852">
        <w:rPr>
          <w:rFonts w:ascii="Bookman Old Style" w:hAnsi="Bookman Old Style"/>
          <w:sz w:val="28"/>
          <w:szCs w:val="28"/>
        </w:rPr>
        <w:t>За период с 01.01.201</w:t>
      </w:r>
      <w:r w:rsidR="004D0D66" w:rsidRPr="00E24852">
        <w:rPr>
          <w:rFonts w:ascii="Bookman Old Style" w:hAnsi="Bookman Old Style"/>
          <w:sz w:val="28"/>
          <w:szCs w:val="28"/>
        </w:rPr>
        <w:t>2</w:t>
      </w:r>
      <w:r w:rsidR="00836ECB" w:rsidRPr="00E24852">
        <w:rPr>
          <w:rFonts w:ascii="Bookman Old Style" w:hAnsi="Bookman Old Style"/>
          <w:sz w:val="28"/>
          <w:szCs w:val="28"/>
        </w:rPr>
        <w:t xml:space="preserve"> по </w:t>
      </w:r>
      <w:r w:rsidR="00E24852" w:rsidRPr="00E24852">
        <w:rPr>
          <w:rFonts w:ascii="Bookman Old Style" w:hAnsi="Bookman Old Style"/>
          <w:sz w:val="28"/>
          <w:szCs w:val="28"/>
        </w:rPr>
        <w:t>26</w:t>
      </w:r>
      <w:r w:rsidR="00836ECB" w:rsidRPr="00E24852">
        <w:rPr>
          <w:rFonts w:ascii="Bookman Old Style" w:hAnsi="Bookman Old Style"/>
          <w:sz w:val="28"/>
          <w:szCs w:val="28"/>
        </w:rPr>
        <w:t>.</w:t>
      </w:r>
      <w:r w:rsidR="00E24852" w:rsidRPr="00E24852">
        <w:rPr>
          <w:rFonts w:ascii="Bookman Old Style" w:hAnsi="Bookman Old Style"/>
          <w:sz w:val="28"/>
          <w:szCs w:val="28"/>
        </w:rPr>
        <w:t>03.</w:t>
      </w:r>
      <w:r w:rsidR="00836ECB" w:rsidRPr="00E24852">
        <w:rPr>
          <w:rFonts w:ascii="Bookman Old Style" w:hAnsi="Bookman Old Style"/>
          <w:sz w:val="28"/>
          <w:szCs w:val="28"/>
        </w:rPr>
        <w:t>201</w:t>
      </w:r>
      <w:r w:rsidR="00841F8A" w:rsidRPr="00E24852">
        <w:rPr>
          <w:rFonts w:ascii="Bookman Old Style" w:hAnsi="Bookman Old Style"/>
          <w:sz w:val="28"/>
          <w:szCs w:val="28"/>
        </w:rPr>
        <w:t>2</w:t>
      </w:r>
      <w:r w:rsidR="004D0D66" w:rsidRPr="00E24852">
        <w:rPr>
          <w:rFonts w:ascii="Bookman Old Style" w:hAnsi="Bookman Old Style"/>
          <w:sz w:val="28"/>
          <w:szCs w:val="28"/>
        </w:rPr>
        <w:t xml:space="preserve"> одна крупная сделка</w:t>
      </w:r>
      <w:r w:rsidR="00836ECB" w:rsidRPr="00E24852">
        <w:rPr>
          <w:rFonts w:ascii="Bookman Old Style" w:hAnsi="Bookman Old Style"/>
          <w:sz w:val="28"/>
          <w:szCs w:val="28"/>
        </w:rPr>
        <w:t xml:space="preserve"> </w:t>
      </w:r>
      <w:r w:rsidR="009866DD" w:rsidRPr="00E24852">
        <w:rPr>
          <w:rFonts w:ascii="Bookman Old Style" w:hAnsi="Bookman Old Style"/>
          <w:sz w:val="28"/>
          <w:szCs w:val="28"/>
        </w:rPr>
        <w:t>по государственному контракту</w:t>
      </w:r>
      <w:r w:rsidR="00836ECB" w:rsidRPr="00E24852">
        <w:rPr>
          <w:rFonts w:ascii="Bookman Old Style" w:hAnsi="Bookman Old Style"/>
          <w:sz w:val="28"/>
          <w:szCs w:val="28"/>
        </w:rPr>
        <w:t>.</w:t>
      </w:r>
    </w:p>
    <w:p w:rsidR="00FF6CEA" w:rsidRPr="00974A69" w:rsidRDefault="00FF6CEA" w:rsidP="00FF6CEA">
      <w:pPr>
        <w:spacing w:before="120"/>
        <w:ind w:firstLine="708"/>
        <w:jc w:val="both"/>
        <w:rPr>
          <w:rFonts w:ascii="Bookman Old Style" w:hAnsi="Bookman Old Style"/>
          <w:color w:val="FF0000"/>
          <w:sz w:val="28"/>
          <w:szCs w:val="28"/>
          <w:highlight w:val="yellow"/>
        </w:rPr>
      </w:pPr>
    </w:p>
    <w:p w:rsidR="00FD6FA1" w:rsidRPr="00E24852" w:rsidRDefault="00FD6FA1" w:rsidP="00FD6FA1">
      <w:pPr>
        <w:jc w:val="center"/>
        <w:rPr>
          <w:rFonts w:ascii="Bookman Old Style" w:hAnsi="Bookman Old Style"/>
          <w:b/>
          <w:bCs/>
          <w:sz w:val="28"/>
          <w:szCs w:val="28"/>
          <w:lang w:eastAsia="en-US"/>
        </w:rPr>
      </w:pPr>
      <w:r w:rsidRPr="00E24852">
        <w:rPr>
          <w:rFonts w:ascii="Bookman Old Style" w:hAnsi="Bookman Old Style"/>
          <w:b/>
          <w:bCs/>
          <w:sz w:val="28"/>
          <w:szCs w:val="28"/>
          <w:lang w:eastAsia="en-US"/>
        </w:rPr>
        <w:t>Сведения о крупных сделках, совершенных обществом в отчетном году</w:t>
      </w:r>
    </w:p>
    <w:p w:rsidR="00FD6FA1" w:rsidRPr="00974A69" w:rsidRDefault="00FD6FA1" w:rsidP="00FD6FA1">
      <w:pPr>
        <w:rPr>
          <w:rFonts w:ascii="Bookman Old Style" w:hAnsi="Bookman Old Style"/>
          <w:highlight w:val="yellow"/>
        </w:rPr>
      </w:pPr>
    </w:p>
    <w:tbl>
      <w:tblPr>
        <w:tblW w:w="15309" w:type="dxa"/>
        <w:jc w:val="center"/>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5"/>
        <w:gridCol w:w="2410"/>
        <w:gridCol w:w="2838"/>
        <w:gridCol w:w="8076"/>
      </w:tblGrid>
      <w:tr w:rsidR="00124E8D" w:rsidRPr="00974A69" w:rsidTr="00FF6CEA">
        <w:trPr>
          <w:jc w:val="center"/>
        </w:trPr>
        <w:tc>
          <w:tcPr>
            <w:tcW w:w="1985" w:type="dxa"/>
            <w:tcBorders>
              <w:top w:val="single" w:sz="4" w:space="0" w:color="auto"/>
              <w:left w:val="single" w:sz="4" w:space="0" w:color="auto"/>
              <w:bottom w:val="single" w:sz="4" w:space="0" w:color="auto"/>
              <w:right w:val="single" w:sz="4" w:space="0" w:color="auto"/>
            </w:tcBorders>
            <w:shd w:val="clear" w:color="auto" w:fill="D9D9D9"/>
            <w:hideMark/>
          </w:tcPr>
          <w:p w:rsidR="00FD6FA1" w:rsidRPr="00E24852" w:rsidRDefault="00FD6FA1" w:rsidP="000E27AF">
            <w:pPr>
              <w:pStyle w:val="a4"/>
              <w:tabs>
                <w:tab w:val="left" w:pos="708"/>
              </w:tabs>
              <w:spacing w:beforeLines="60" w:before="144" w:afterLines="60" w:after="144"/>
              <w:jc w:val="center"/>
              <w:rPr>
                <w:rFonts w:ascii="Bookman Old Style" w:hAnsi="Bookman Old Style" w:cs="Arial"/>
                <w:bCs/>
                <w:sz w:val="28"/>
                <w:szCs w:val="28"/>
              </w:rPr>
            </w:pPr>
            <w:r w:rsidRPr="00E24852">
              <w:rPr>
                <w:rFonts w:ascii="Bookman Old Style" w:hAnsi="Bookman Old Style" w:cs="Arial"/>
                <w:bCs/>
                <w:sz w:val="28"/>
                <w:szCs w:val="28"/>
              </w:rPr>
              <w:t>Дата совершения сделки</w:t>
            </w:r>
          </w:p>
        </w:tc>
        <w:tc>
          <w:tcPr>
            <w:tcW w:w="2410" w:type="dxa"/>
            <w:tcBorders>
              <w:top w:val="single" w:sz="4" w:space="0" w:color="auto"/>
              <w:left w:val="single" w:sz="4" w:space="0" w:color="auto"/>
              <w:bottom w:val="single" w:sz="4" w:space="0" w:color="auto"/>
              <w:right w:val="single" w:sz="4" w:space="0" w:color="auto"/>
            </w:tcBorders>
            <w:shd w:val="clear" w:color="auto" w:fill="D9D9D9"/>
            <w:hideMark/>
          </w:tcPr>
          <w:p w:rsidR="00FD6FA1" w:rsidRPr="00E24852" w:rsidRDefault="00FD6FA1" w:rsidP="000E27AF">
            <w:pPr>
              <w:pStyle w:val="a4"/>
              <w:tabs>
                <w:tab w:val="left" w:pos="708"/>
              </w:tabs>
              <w:spacing w:beforeLines="60" w:before="144" w:afterLines="60" w:after="144"/>
              <w:jc w:val="center"/>
              <w:rPr>
                <w:rFonts w:ascii="Bookman Old Style" w:hAnsi="Bookman Old Style" w:cs="Arial"/>
                <w:bCs/>
                <w:sz w:val="28"/>
                <w:szCs w:val="28"/>
              </w:rPr>
            </w:pPr>
            <w:r w:rsidRPr="00E24852">
              <w:rPr>
                <w:rFonts w:ascii="Bookman Old Style" w:hAnsi="Bookman Old Style" w:cs="Arial"/>
                <w:bCs/>
                <w:sz w:val="28"/>
                <w:szCs w:val="28"/>
              </w:rPr>
              <w:t>Дата одобрения сделки</w:t>
            </w:r>
          </w:p>
        </w:tc>
        <w:tc>
          <w:tcPr>
            <w:tcW w:w="2838" w:type="dxa"/>
            <w:tcBorders>
              <w:top w:val="single" w:sz="4" w:space="0" w:color="auto"/>
              <w:left w:val="single" w:sz="4" w:space="0" w:color="auto"/>
              <w:bottom w:val="single" w:sz="4" w:space="0" w:color="auto"/>
              <w:right w:val="single" w:sz="4" w:space="0" w:color="auto"/>
            </w:tcBorders>
            <w:shd w:val="clear" w:color="auto" w:fill="D9D9D9"/>
            <w:hideMark/>
          </w:tcPr>
          <w:p w:rsidR="00FD6FA1" w:rsidRPr="00E24852" w:rsidRDefault="00FD6FA1" w:rsidP="000E27AF">
            <w:pPr>
              <w:pStyle w:val="a4"/>
              <w:tabs>
                <w:tab w:val="left" w:pos="708"/>
              </w:tabs>
              <w:spacing w:beforeLines="60" w:before="144" w:afterLines="60" w:after="144"/>
              <w:jc w:val="center"/>
              <w:rPr>
                <w:rFonts w:ascii="Bookman Old Style" w:hAnsi="Bookman Old Style" w:cs="Arial"/>
                <w:bCs/>
                <w:sz w:val="28"/>
                <w:szCs w:val="28"/>
              </w:rPr>
            </w:pPr>
            <w:r w:rsidRPr="00E24852">
              <w:rPr>
                <w:rFonts w:ascii="Bookman Old Style" w:hAnsi="Bookman Old Style" w:cs="Arial"/>
                <w:bCs/>
                <w:sz w:val="28"/>
                <w:szCs w:val="28"/>
              </w:rPr>
              <w:t>Орган общества, принявший решение об одобрении сделки</w:t>
            </w:r>
          </w:p>
        </w:tc>
        <w:tc>
          <w:tcPr>
            <w:tcW w:w="8076" w:type="dxa"/>
            <w:tcBorders>
              <w:top w:val="single" w:sz="4" w:space="0" w:color="auto"/>
              <w:left w:val="single" w:sz="4" w:space="0" w:color="auto"/>
              <w:bottom w:val="single" w:sz="4" w:space="0" w:color="auto"/>
              <w:right w:val="single" w:sz="4" w:space="0" w:color="auto"/>
            </w:tcBorders>
            <w:shd w:val="clear" w:color="auto" w:fill="D9D9D9"/>
            <w:hideMark/>
          </w:tcPr>
          <w:p w:rsidR="00FD6FA1" w:rsidRPr="00E24852" w:rsidRDefault="00FD6FA1" w:rsidP="000E27AF">
            <w:pPr>
              <w:pStyle w:val="a4"/>
              <w:tabs>
                <w:tab w:val="left" w:pos="708"/>
              </w:tabs>
              <w:spacing w:beforeLines="60" w:before="144" w:afterLines="60" w:after="144"/>
              <w:jc w:val="center"/>
              <w:rPr>
                <w:rFonts w:ascii="Bookman Old Style" w:hAnsi="Bookman Old Style" w:cs="Arial"/>
                <w:bCs/>
                <w:sz w:val="28"/>
                <w:szCs w:val="28"/>
              </w:rPr>
            </w:pPr>
            <w:r w:rsidRPr="00E24852">
              <w:rPr>
                <w:rFonts w:ascii="Bookman Old Style" w:hAnsi="Bookman Old Style" w:cs="Arial"/>
                <w:bCs/>
                <w:sz w:val="28"/>
                <w:szCs w:val="28"/>
              </w:rPr>
              <w:t>Предмет сделки и ее существенные условия</w:t>
            </w:r>
          </w:p>
        </w:tc>
      </w:tr>
      <w:tr w:rsidR="00DF7A21" w:rsidRPr="00974A69" w:rsidTr="00FF6CEA">
        <w:trPr>
          <w:jc w:val="center"/>
        </w:trPr>
        <w:tc>
          <w:tcPr>
            <w:tcW w:w="1985" w:type="dxa"/>
            <w:tcBorders>
              <w:top w:val="single" w:sz="4" w:space="0" w:color="auto"/>
              <w:left w:val="single" w:sz="4" w:space="0" w:color="auto"/>
              <w:bottom w:val="single" w:sz="4" w:space="0" w:color="auto"/>
              <w:right w:val="single" w:sz="4" w:space="0" w:color="auto"/>
            </w:tcBorders>
            <w:shd w:val="clear" w:color="auto" w:fill="auto"/>
          </w:tcPr>
          <w:p w:rsidR="00DF7A21" w:rsidRPr="00243325" w:rsidRDefault="00DF7A21" w:rsidP="000E27AF">
            <w:pPr>
              <w:pStyle w:val="a4"/>
              <w:tabs>
                <w:tab w:val="left" w:pos="708"/>
              </w:tabs>
              <w:spacing w:beforeLines="60" w:before="144" w:afterLines="60" w:after="144"/>
              <w:jc w:val="both"/>
              <w:rPr>
                <w:rFonts w:ascii="Bookman Old Style" w:hAnsi="Bookman Old Style" w:cs="Arial"/>
                <w:bCs/>
                <w:sz w:val="28"/>
                <w:szCs w:val="28"/>
              </w:rPr>
            </w:pPr>
            <w:r w:rsidRPr="00243325">
              <w:rPr>
                <w:rFonts w:ascii="Bookman Old Style" w:hAnsi="Bookman Old Style" w:cs="Arial"/>
                <w:bCs/>
                <w:sz w:val="28"/>
                <w:szCs w:val="28"/>
              </w:rPr>
              <w:t>13.02.2012</w:t>
            </w:r>
          </w:p>
        </w:tc>
        <w:tc>
          <w:tcPr>
            <w:tcW w:w="2410" w:type="dxa"/>
            <w:tcBorders>
              <w:top w:val="single" w:sz="4" w:space="0" w:color="auto"/>
              <w:left w:val="single" w:sz="4" w:space="0" w:color="auto"/>
              <w:bottom w:val="single" w:sz="4" w:space="0" w:color="auto"/>
              <w:right w:val="single" w:sz="4" w:space="0" w:color="auto"/>
            </w:tcBorders>
            <w:shd w:val="clear" w:color="auto" w:fill="auto"/>
          </w:tcPr>
          <w:p w:rsidR="00DF7A21" w:rsidRPr="00243325" w:rsidRDefault="005F5209" w:rsidP="000E27AF">
            <w:pPr>
              <w:pStyle w:val="a4"/>
              <w:tabs>
                <w:tab w:val="left" w:pos="708"/>
              </w:tabs>
              <w:spacing w:beforeLines="60" w:before="144" w:afterLines="60" w:after="144"/>
              <w:jc w:val="both"/>
              <w:rPr>
                <w:rFonts w:ascii="Bookman Old Style" w:hAnsi="Bookman Old Style" w:cs="Arial"/>
                <w:bCs/>
                <w:sz w:val="28"/>
                <w:szCs w:val="28"/>
              </w:rPr>
            </w:pPr>
            <w:r w:rsidRPr="00243325">
              <w:rPr>
                <w:rFonts w:ascii="Bookman Old Style" w:hAnsi="Bookman Old Style" w:cs="Arial"/>
                <w:bCs/>
                <w:sz w:val="28"/>
                <w:szCs w:val="28"/>
              </w:rPr>
              <w:t>Протокол от 10.02.2012 № 1</w:t>
            </w:r>
            <w:r w:rsidR="00DF7A21" w:rsidRPr="00243325">
              <w:rPr>
                <w:rFonts w:ascii="Bookman Old Style" w:hAnsi="Bookman Old Style" w:cs="Arial"/>
                <w:bCs/>
                <w:sz w:val="28"/>
                <w:szCs w:val="28"/>
              </w:rPr>
              <w:t xml:space="preserve">/2012 </w:t>
            </w:r>
          </w:p>
        </w:tc>
        <w:tc>
          <w:tcPr>
            <w:tcW w:w="2838" w:type="dxa"/>
            <w:tcBorders>
              <w:top w:val="single" w:sz="4" w:space="0" w:color="auto"/>
              <w:left w:val="single" w:sz="4" w:space="0" w:color="auto"/>
              <w:bottom w:val="single" w:sz="4" w:space="0" w:color="auto"/>
              <w:right w:val="single" w:sz="4" w:space="0" w:color="auto"/>
            </w:tcBorders>
            <w:shd w:val="clear" w:color="auto" w:fill="auto"/>
          </w:tcPr>
          <w:p w:rsidR="00DF7A21" w:rsidRPr="00243325" w:rsidRDefault="00DF7A21" w:rsidP="000E27AF">
            <w:pPr>
              <w:pStyle w:val="a4"/>
              <w:tabs>
                <w:tab w:val="left" w:pos="708"/>
              </w:tabs>
              <w:spacing w:beforeLines="60" w:before="144" w:afterLines="60" w:after="144"/>
              <w:jc w:val="center"/>
              <w:rPr>
                <w:rFonts w:ascii="Bookman Old Style" w:hAnsi="Bookman Old Style" w:cs="Arial"/>
                <w:bCs/>
                <w:sz w:val="28"/>
                <w:szCs w:val="28"/>
              </w:rPr>
            </w:pPr>
            <w:r w:rsidRPr="00243325">
              <w:rPr>
                <w:rFonts w:ascii="Bookman Old Style" w:hAnsi="Bookman Old Style" w:cs="Arial"/>
                <w:bCs/>
                <w:sz w:val="28"/>
                <w:szCs w:val="28"/>
              </w:rPr>
              <w:t>Совет директоров ОАО «ОКБ–Планета»</w:t>
            </w:r>
          </w:p>
        </w:tc>
        <w:tc>
          <w:tcPr>
            <w:tcW w:w="8076" w:type="dxa"/>
            <w:tcBorders>
              <w:top w:val="single" w:sz="4" w:space="0" w:color="auto"/>
              <w:left w:val="single" w:sz="4" w:space="0" w:color="auto"/>
              <w:bottom w:val="single" w:sz="4" w:space="0" w:color="auto"/>
              <w:right w:val="single" w:sz="4" w:space="0" w:color="auto"/>
            </w:tcBorders>
            <w:shd w:val="clear" w:color="auto" w:fill="auto"/>
          </w:tcPr>
          <w:p w:rsidR="00DF7A21" w:rsidRPr="00243325" w:rsidRDefault="00DF7A21" w:rsidP="000E27AF">
            <w:pPr>
              <w:pStyle w:val="a4"/>
              <w:tabs>
                <w:tab w:val="left" w:pos="708"/>
              </w:tabs>
              <w:spacing w:beforeLines="60" w:before="144" w:afterLines="60" w:after="144"/>
              <w:jc w:val="both"/>
              <w:rPr>
                <w:rFonts w:ascii="Bookman Old Style" w:hAnsi="Bookman Old Style" w:cs="Arial"/>
                <w:bCs/>
                <w:sz w:val="28"/>
                <w:szCs w:val="28"/>
              </w:rPr>
            </w:pPr>
            <w:r w:rsidRPr="00243325">
              <w:rPr>
                <w:rFonts w:ascii="Bookman Old Style" w:hAnsi="Bookman Old Style" w:cs="Arial"/>
                <w:bCs/>
                <w:sz w:val="28"/>
                <w:szCs w:val="28"/>
              </w:rPr>
              <w:t>Заключение договора об открытии кредитной линии с лимитом задолженности с ОАО «Балтийский Банк» в сумме 200 000 000 рублей сроком на 1 год.</w:t>
            </w:r>
          </w:p>
        </w:tc>
      </w:tr>
      <w:tr w:rsidR="005F5209" w:rsidRPr="00974A69" w:rsidTr="00FF6CEA">
        <w:trPr>
          <w:jc w:val="center"/>
        </w:trPr>
        <w:tc>
          <w:tcPr>
            <w:tcW w:w="1985" w:type="dxa"/>
            <w:tcBorders>
              <w:top w:val="single" w:sz="4" w:space="0" w:color="auto"/>
              <w:left w:val="single" w:sz="4" w:space="0" w:color="auto"/>
              <w:bottom w:val="single" w:sz="4" w:space="0" w:color="auto"/>
              <w:right w:val="single" w:sz="4" w:space="0" w:color="auto"/>
            </w:tcBorders>
            <w:shd w:val="clear" w:color="auto" w:fill="auto"/>
          </w:tcPr>
          <w:p w:rsidR="005F5209" w:rsidRPr="005F5209" w:rsidRDefault="004D29F2" w:rsidP="000E27AF">
            <w:pPr>
              <w:pStyle w:val="a4"/>
              <w:tabs>
                <w:tab w:val="left" w:pos="708"/>
              </w:tabs>
              <w:spacing w:beforeLines="60" w:before="144" w:afterLines="60" w:after="144"/>
              <w:jc w:val="both"/>
              <w:rPr>
                <w:rFonts w:ascii="Bookman Old Style" w:hAnsi="Bookman Old Style" w:cs="Arial"/>
                <w:bCs/>
                <w:sz w:val="28"/>
                <w:szCs w:val="28"/>
              </w:rPr>
            </w:pPr>
            <w:r>
              <w:rPr>
                <w:rFonts w:ascii="Bookman Old Style" w:hAnsi="Bookman Old Style" w:cs="Arial"/>
                <w:bCs/>
                <w:sz w:val="28"/>
                <w:szCs w:val="28"/>
              </w:rPr>
              <w:lastRenderedPageBreak/>
              <w:t>Сделка не состоялась</w:t>
            </w:r>
          </w:p>
        </w:tc>
        <w:tc>
          <w:tcPr>
            <w:tcW w:w="2410" w:type="dxa"/>
            <w:tcBorders>
              <w:top w:val="single" w:sz="4" w:space="0" w:color="auto"/>
              <w:left w:val="single" w:sz="4" w:space="0" w:color="auto"/>
              <w:bottom w:val="single" w:sz="4" w:space="0" w:color="auto"/>
              <w:right w:val="single" w:sz="4" w:space="0" w:color="auto"/>
            </w:tcBorders>
            <w:shd w:val="clear" w:color="auto" w:fill="auto"/>
          </w:tcPr>
          <w:p w:rsidR="005F5209" w:rsidRPr="005F5209" w:rsidRDefault="005F5209" w:rsidP="000E27AF">
            <w:pPr>
              <w:pStyle w:val="a4"/>
              <w:tabs>
                <w:tab w:val="left" w:pos="708"/>
              </w:tabs>
              <w:spacing w:beforeLines="60" w:before="144" w:afterLines="60" w:after="144"/>
              <w:jc w:val="both"/>
              <w:rPr>
                <w:rFonts w:ascii="Bookman Old Style" w:hAnsi="Bookman Old Style" w:cs="Arial"/>
                <w:bCs/>
                <w:sz w:val="28"/>
                <w:szCs w:val="28"/>
              </w:rPr>
            </w:pPr>
            <w:r>
              <w:rPr>
                <w:rFonts w:ascii="Bookman Old Style" w:hAnsi="Bookman Old Style" w:cs="Arial"/>
                <w:bCs/>
                <w:sz w:val="28"/>
                <w:szCs w:val="28"/>
              </w:rPr>
              <w:t xml:space="preserve">Протокол от </w:t>
            </w:r>
            <w:r w:rsidR="00243325">
              <w:rPr>
                <w:rFonts w:ascii="Bookman Old Style" w:hAnsi="Bookman Old Style" w:cs="Arial"/>
                <w:bCs/>
                <w:sz w:val="28"/>
                <w:szCs w:val="28"/>
              </w:rPr>
              <w:t>16.02.2012 № 2/2012</w:t>
            </w:r>
          </w:p>
        </w:tc>
        <w:tc>
          <w:tcPr>
            <w:tcW w:w="2838" w:type="dxa"/>
            <w:tcBorders>
              <w:top w:val="single" w:sz="4" w:space="0" w:color="auto"/>
              <w:left w:val="single" w:sz="4" w:space="0" w:color="auto"/>
              <w:bottom w:val="single" w:sz="4" w:space="0" w:color="auto"/>
              <w:right w:val="single" w:sz="4" w:space="0" w:color="auto"/>
            </w:tcBorders>
            <w:shd w:val="clear" w:color="auto" w:fill="auto"/>
          </w:tcPr>
          <w:p w:rsidR="005F5209" w:rsidRPr="005F5209" w:rsidRDefault="00243325" w:rsidP="000E27AF">
            <w:pPr>
              <w:pStyle w:val="a4"/>
              <w:tabs>
                <w:tab w:val="left" w:pos="708"/>
              </w:tabs>
              <w:spacing w:beforeLines="60" w:before="144" w:afterLines="60" w:after="144"/>
              <w:jc w:val="center"/>
              <w:rPr>
                <w:rFonts w:ascii="Bookman Old Style" w:hAnsi="Bookman Old Style" w:cs="Arial"/>
                <w:bCs/>
                <w:sz w:val="28"/>
                <w:szCs w:val="28"/>
              </w:rPr>
            </w:pPr>
            <w:r w:rsidRPr="00243325">
              <w:rPr>
                <w:rFonts w:ascii="Bookman Old Style" w:hAnsi="Bookman Old Style" w:cs="Arial"/>
                <w:bCs/>
                <w:sz w:val="28"/>
                <w:szCs w:val="28"/>
              </w:rPr>
              <w:t>Совет директоров ОАО «ОКБ–Планета»</w:t>
            </w:r>
          </w:p>
        </w:tc>
        <w:tc>
          <w:tcPr>
            <w:tcW w:w="8076" w:type="dxa"/>
            <w:tcBorders>
              <w:top w:val="single" w:sz="4" w:space="0" w:color="auto"/>
              <w:left w:val="single" w:sz="4" w:space="0" w:color="auto"/>
              <w:bottom w:val="single" w:sz="4" w:space="0" w:color="auto"/>
              <w:right w:val="single" w:sz="4" w:space="0" w:color="auto"/>
            </w:tcBorders>
            <w:shd w:val="clear" w:color="auto" w:fill="auto"/>
          </w:tcPr>
          <w:p w:rsidR="005F5209" w:rsidRPr="005F5209" w:rsidRDefault="00243325" w:rsidP="00243325">
            <w:pPr>
              <w:pStyle w:val="a4"/>
              <w:tabs>
                <w:tab w:val="left" w:pos="708"/>
              </w:tabs>
              <w:spacing w:beforeLines="60" w:before="144" w:afterLines="60" w:after="144"/>
              <w:jc w:val="both"/>
              <w:rPr>
                <w:rFonts w:ascii="Bookman Old Style" w:hAnsi="Bookman Old Style" w:cs="Arial"/>
                <w:bCs/>
                <w:sz w:val="28"/>
                <w:szCs w:val="28"/>
              </w:rPr>
            </w:pPr>
            <w:r w:rsidRPr="00243325">
              <w:rPr>
                <w:rFonts w:ascii="Bookman Old Style" w:hAnsi="Bookman Old Style" w:cs="Arial"/>
                <w:bCs/>
                <w:sz w:val="28"/>
                <w:szCs w:val="28"/>
              </w:rPr>
              <w:t xml:space="preserve">Заключение государственного контракта с </w:t>
            </w:r>
            <w:proofErr w:type="spellStart"/>
            <w:r w:rsidRPr="00243325">
              <w:rPr>
                <w:rFonts w:ascii="Bookman Old Style" w:hAnsi="Bookman Old Style" w:cs="Arial"/>
                <w:bCs/>
                <w:sz w:val="28"/>
                <w:szCs w:val="28"/>
              </w:rPr>
              <w:t>Минпромторгом</w:t>
            </w:r>
            <w:proofErr w:type="spellEnd"/>
            <w:r w:rsidRPr="00243325">
              <w:rPr>
                <w:rFonts w:ascii="Bookman Old Style" w:hAnsi="Bookman Old Style" w:cs="Arial"/>
                <w:bCs/>
                <w:sz w:val="28"/>
                <w:szCs w:val="28"/>
              </w:rPr>
              <w:t xml:space="preserve">  на выполнение </w:t>
            </w:r>
            <w:proofErr w:type="gramStart"/>
            <w:r w:rsidRPr="00243325">
              <w:rPr>
                <w:rFonts w:ascii="Bookman Old Style" w:hAnsi="Bookman Old Style" w:cs="Arial"/>
                <w:bCs/>
                <w:sz w:val="28"/>
                <w:szCs w:val="28"/>
              </w:rPr>
              <w:t>ОКР</w:t>
            </w:r>
            <w:proofErr w:type="gramEnd"/>
            <w:r w:rsidRPr="00243325">
              <w:rPr>
                <w:rFonts w:ascii="Bookman Old Style" w:hAnsi="Bookman Old Style" w:cs="Arial"/>
                <w:bCs/>
                <w:sz w:val="28"/>
                <w:szCs w:val="28"/>
              </w:rPr>
              <w:t>, шифр «Тренировка», сумма контракта 61 000 000 руб.</w:t>
            </w:r>
          </w:p>
        </w:tc>
      </w:tr>
      <w:tr w:rsidR="00243325" w:rsidRPr="00974A69" w:rsidTr="00FF6CEA">
        <w:trPr>
          <w:jc w:val="center"/>
        </w:trPr>
        <w:tc>
          <w:tcPr>
            <w:tcW w:w="1985" w:type="dxa"/>
            <w:tcBorders>
              <w:top w:val="single" w:sz="4" w:space="0" w:color="auto"/>
              <w:left w:val="single" w:sz="4" w:space="0" w:color="auto"/>
              <w:bottom w:val="single" w:sz="4" w:space="0" w:color="auto"/>
              <w:right w:val="single" w:sz="4" w:space="0" w:color="auto"/>
            </w:tcBorders>
            <w:shd w:val="clear" w:color="auto" w:fill="auto"/>
          </w:tcPr>
          <w:p w:rsidR="00243325" w:rsidRPr="005F5209" w:rsidRDefault="00C43DBA" w:rsidP="000E27AF">
            <w:pPr>
              <w:pStyle w:val="a4"/>
              <w:tabs>
                <w:tab w:val="left" w:pos="708"/>
              </w:tabs>
              <w:spacing w:beforeLines="60" w:before="144" w:afterLines="60" w:after="144"/>
              <w:jc w:val="both"/>
              <w:rPr>
                <w:rFonts w:ascii="Bookman Old Style" w:hAnsi="Bookman Old Style" w:cs="Arial"/>
                <w:bCs/>
                <w:sz w:val="28"/>
                <w:szCs w:val="28"/>
              </w:rPr>
            </w:pPr>
            <w:r>
              <w:rPr>
                <w:rFonts w:ascii="Bookman Old Style" w:hAnsi="Bookman Old Style" w:cs="Arial"/>
                <w:bCs/>
                <w:sz w:val="28"/>
                <w:szCs w:val="28"/>
              </w:rPr>
              <w:t>12.07.2012</w:t>
            </w:r>
          </w:p>
        </w:tc>
        <w:tc>
          <w:tcPr>
            <w:tcW w:w="2410" w:type="dxa"/>
            <w:tcBorders>
              <w:top w:val="single" w:sz="4" w:space="0" w:color="auto"/>
              <w:left w:val="single" w:sz="4" w:space="0" w:color="auto"/>
              <w:bottom w:val="single" w:sz="4" w:space="0" w:color="auto"/>
              <w:right w:val="single" w:sz="4" w:space="0" w:color="auto"/>
            </w:tcBorders>
            <w:shd w:val="clear" w:color="auto" w:fill="auto"/>
          </w:tcPr>
          <w:p w:rsidR="00243325" w:rsidRDefault="00850ECE" w:rsidP="000E27AF">
            <w:pPr>
              <w:pStyle w:val="a4"/>
              <w:tabs>
                <w:tab w:val="left" w:pos="708"/>
              </w:tabs>
              <w:spacing w:beforeLines="60" w:before="144" w:afterLines="60" w:after="144"/>
              <w:jc w:val="both"/>
              <w:rPr>
                <w:rFonts w:ascii="Bookman Old Style" w:hAnsi="Bookman Old Style" w:cs="Arial"/>
                <w:bCs/>
                <w:sz w:val="28"/>
                <w:szCs w:val="28"/>
              </w:rPr>
            </w:pPr>
            <w:r>
              <w:rPr>
                <w:rFonts w:ascii="Bookman Old Style" w:hAnsi="Bookman Old Style" w:cs="Arial"/>
                <w:bCs/>
                <w:sz w:val="28"/>
                <w:szCs w:val="28"/>
              </w:rPr>
              <w:t>Протокол от 08.06.2012 № 6/2012</w:t>
            </w:r>
          </w:p>
        </w:tc>
        <w:tc>
          <w:tcPr>
            <w:tcW w:w="2838" w:type="dxa"/>
            <w:tcBorders>
              <w:top w:val="single" w:sz="4" w:space="0" w:color="auto"/>
              <w:left w:val="single" w:sz="4" w:space="0" w:color="auto"/>
              <w:bottom w:val="single" w:sz="4" w:space="0" w:color="auto"/>
              <w:right w:val="single" w:sz="4" w:space="0" w:color="auto"/>
            </w:tcBorders>
            <w:shd w:val="clear" w:color="auto" w:fill="auto"/>
          </w:tcPr>
          <w:p w:rsidR="00243325" w:rsidRPr="00243325" w:rsidRDefault="00850ECE" w:rsidP="000E27AF">
            <w:pPr>
              <w:pStyle w:val="a4"/>
              <w:tabs>
                <w:tab w:val="left" w:pos="708"/>
              </w:tabs>
              <w:spacing w:beforeLines="60" w:before="144" w:afterLines="60" w:after="144"/>
              <w:jc w:val="center"/>
              <w:rPr>
                <w:rFonts w:ascii="Bookman Old Style" w:hAnsi="Bookman Old Style" w:cs="Arial"/>
                <w:bCs/>
                <w:sz w:val="28"/>
                <w:szCs w:val="28"/>
              </w:rPr>
            </w:pPr>
            <w:r w:rsidRPr="00243325">
              <w:rPr>
                <w:rFonts w:ascii="Bookman Old Style" w:hAnsi="Bookman Old Style" w:cs="Arial"/>
                <w:bCs/>
                <w:sz w:val="28"/>
                <w:szCs w:val="28"/>
              </w:rPr>
              <w:t>Совет директоров ОАО «ОКБ–Планета»</w:t>
            </w:r>
          </w:p>
        </w:tc>
        <w:tc>
          <w:tcPr>
            <w:tcW w:w="8076" w:type="dxa"/>
            <w:tcBorders>
              <w:top w:val="single" w:sz="4" w:space="0" w:color="auto"/>
              <w:left w:val="single" w:sz="4" w:space="0" w:color="auto"/>
              <w:bottom w:val="single" w:sz="4" w:space="0" w:color="auto"/>
              <w:right w:val="single" w:sz="4" w:space="0" w:color="auto"/>
            </w:tcBorders>
            <w:shd w:val="clear" w:color="auto" w:fill="auto"/>
          </w:tcPr>
          <w:p w:rsidR="00243325" w:rsidRPr="00243325" w:rsidRDefault="00850ECE" w:rsidP="00850ECE">
            <w:pPr>
              <w:pStyle w:val="a4"/>
              <w:tabs>
                <w:tab w:val="left" w:pos="708"/>
              </w:tabs>
              <w:spacing w:beforeLines="60" w:before="144" w:afterLines="60" w:after="144"/>
              <w:jc w:val="both"/>
              <w:rPr>
                <w:rFonts w:ascii="Bookman Old Style" w:hAnsi="Bookman Old Style" w:cs="Arial"/>
                <w:bCs/>
                <w:sz w:val="28"/>
                <w:szCs w:val="28"/>
              </w:rPr>
            </w:pPr>
            <w:r w:rsidRPr="00243325">
              <w:rPr>
                <w:rFonts w:ascii="Bookman Old Style" w:hAnsi="Bookman Old Style" w:cs="Arial"/>
                <w:bCs/>
                <w:sz w:val="28"/>
                <w:szCs w:val="28"/>
              </w:rPr>
              <w:t xml:space="preserve">Заключение государственного контракта с </w:t>
            </w:r>
            <w:proofErr w:type="spellStart"/>
            <w:r w:rsidRPr="00243325">
              <w:rPr>
                <w:rFonts w:ascii="Bookman Old Style" w:hAnsi="Bookman Old Style" w:cs="Arial"/>
                <w:bCs/>
                <w:sz w:val="28"/>
                <w:szCs w:val="28"/>
              </w:rPr>
              <w:t>Минпромторгом</w:t>
            </w:r>
            <w:proofErr w:type="spellEnd"/>
            <w:r w:rsidRPr="00243325">
              <w:rPr>
                <w:rFonts w:ascii="Bookman Old Style" w:hAnsi="Bookman Old Style" w:cs="Arial"/>
                <w:bCs/>
                <w:sz w:val="28"/>
                <w:szCs w:val="28"/>
              </w:rPr>
              <w:t xml:space="preserve">  на выполнение </w:t>
            </w:r>
            <w:proofErr w:type="gramStart"/>
            <w:r w:rsidRPr="00243325">
              <w:rPr>
                <w:rFonts w:ascii="Bookman Old Style" w:hAnsi="Bookman Old Style" w:cs="Arial"/>
                <w:bCs/>
                <w:sz w:val="28"/>
                <w:szCs w:val="28"/>
              </w:rPr>
              <w:t>ОКР</w:t>
            </w:r>
            <w:proofErr w:type="gramEnd"/>
            <w:r w:rsidRPr="00243325">
              <w:rPr>
                <w:rFonts w:ascii="Bookman Old Style" w:hAnsi="Bookman Old Style" w:cs="Arial"/>
                <w:bCs/>
                <w:sz w:val="28"/>
                <w:szCs w:val="28"/>
              </w:rPr>
              <w:t>, шифр «</w:t>
            </w:r>
            <w:r>
              <w:rPr>
                <w:rFonts w:ascii="Bookman Old Style" w:hAnsi="Bookman Old Style" w:cs="Arial"/>
                <w:bCs/>
                <w:sz w:val="28"/>
                <w:szCs w:val="28"/>
              </w:rPr>
              <w:t>Панорама</w:t>
            </w:r>
            <w:r w:rsidRPr="00243325">
              <w:rPr>
                <w:rFonts w:ascii="Bookman Old Style" w:hAnsi="Bookman Old Style" w:cs="Arial"/>
                <w:bCs/>
                <w:sz w:val="28"/>
                <w:szCs w:val="28"/>
              </w:rPr>
              <w:t xml:space="preserve">», сумма контракта </w:t>
            </w:r>
            <w:r>
              <w:rPr>
                <w:rFonts w:ascii="Bookman Old Style" w:hAnsi="Bookman Old Style" w:cs="Arial"/>
                <w:bCs/>
                <w:sz w:val="28"/>
                <w:szCs w:val="28"/>
              </w:rPr>
              <w:t>81 700 000</w:t>
            </w:r>
            <w:r w:rsidRPr="00243325">
              <w:rPr>
                <w:rFonts w:ascii="Bookman Old Style" w:hAnsi="Bookman Old Style" w:cs="Arial"/>
                <w:bCs/>
                <w:sz w:val="28"/>
                <w:szCs w:val="28"/>
              </w:rPr>
              <w:t xml:space="preserve"> руб.</w:t>
            </w:r>
          </w:p>
        </w:tc>
      </w:tr>
      <w:tr w:rsidR="00850ECE" w:rsidRPr="00974A69" w:rsidTr="00FF6CEA">
        <w:trPr>
          <w:jc w:val="center"/>
        </w:trPr>
        <w:tc>
          <w:tcPr>
            <w:tcW w:w="1985" w:type="dxa"/>
            <w:tcBorders>
              <w:top w:val="single" w:sz="4" w:space="0" w:color="auto"/>
              <w:left w:val="single" w:sz="4" w:space="0" w:color="auto"/>
              <w:bottom w:val="single" w:sz="4" w:space="0" w:color="auto"/>
              <w:right w:val="single" w:sz="4" w:space="0" w:color="auto"/>
            </w:tcBorders>
            <w:shd w:val="clear" w:color="auto" w:fill="auto"/>
          </w:tcPr>
          <w:p w:rsidR="00850ECE" w:rsidRPr="005F5209" w:rsidRDefault="00C43DBA" w:rsidP="000E27AF">
            <w:pPr>
              <w:pStyle w:val="a4"/>
              <w:tabs>
                <w:tab w:val="left" w:pos="708"/>
              </w:tabs>
              <w:spacing w:beforeLines="60" w:before="144" w:afterLines="60" w:after="144"/>
              <w:jc w:val="both"/>
              <w:rPr>
                <w:rFonts w:ascii="Bookman Old Style" w:hAnsi="Bookman Old Style" w:cs="Arial"/>
                <w:bCs/>
                <w:sz w:val="28"/>
                <w:szCs w:val="28"/>
              </w:rPr>
            </w:pPr>
            <w:r>
              <w:rPr>
                <w:rFonts w:ascii="Bookman Old Style" w:hAnsi="Bookman Old Style" w:cs="Arial"/>
                <w:bCs/>
                <w:sz w:val="28"/>
                <w:szCs w:val="28"/>
              </w:rPr>
              <w:t>04.09.2012</w:t>
            </w:r>
          </w:p>
        </w:tc>
        <w:tc>
          <w:tcPr>
            <w:tcW w:w="2410" w:type="dxa"/>
            <w:tcBorders>
              <w:top w:val="single" w:sz="4" w:space="0" w:color="auto"/>
              <w:left w:val="single" w:sz="4" w:space="0" w:color="auto"/>
              <w:bottom w:val="single" w:sz="4" w:space="0" w:color="auto"/>
              <w:right w:val="single" w:sz="4" w:space="0" w:color="auto"/>
            </w:tcBorders>
            <w:shd w:val="clear" w:color="auto" w:fill="auto"/>
          </w:tcPr>
          <w:p w:rsidR="00850ECE" w:rsidRDefault="00850ECE" w:rsidP="000E27AF">
            <w:pPr>
              <w:pStyle w:val="a4"/>
              <w:tabs>
                <w:tab w:val="left" w:pos="708"/>
              </w:tabs>
              <w:spacing w:beforeLines="60" w:before="144" w:afterLines="60" w:after="144"/>
              <w:jc w:val="both"/>
              <w:rPr>
                <w:rFonts w:ascii="Bookman Old Style" w:hAnsi="Bookman Old Style" w:cs="Arial"/>
                <w:bCs/>
                <w:sz w:val="28"/>
                <w:szCs w:val="28"/>
              </w:rPr>
            </w:pPr>
            <w:r>
              <w:rPr>
                <w:rFonts w:ascii="Bookman Old Style" w:hAnsi="Bookman Old Style" w:cs="Arial"/>
                <w:bCs/>
                <w:sz w:val="28"/>
                <w:szCs w:val="28"/>
              </w:rPr>
              <w:t>Протокол от 31.08.2012 № 8/2012</w:t>
            </w:r>
          </w:p>
        </w:tc>
        <w:tc>
          <w:tcPr>
            <w:tcW w:w="2838" w:type="dxa"/>
            <w:tcBorders>
              <w:top w:val="single" w:sz="4" w:space="0" w:color="auto"/>
              <w:left w:val="single" w:sz="4" w:space="0" w:color="auto"/>
              <w:bottom w:val="single" w:sz="4" w:space="0" w:color="auto"/>
              <w:right w:val="single" w:sz="4" w:space="0" w:color="auto"/>
            </w:tcBorders>
            <w:shd w:val="clear" w:color="auto" w:fill="auto"/>
          </w:tcPr>
          <w:p w:rsidR="00850ECE" w:rsidRPr="00243325" w:rsidRDefault="00850ECE" w:rsidP="000E27AF">
            <w:pPr>
              <w:pStyle w:val="a4"/>
              <w:tabs>
                <w:tab w:val="left" w:pos="708"/>
              </w:tabs>
              <w:spacing w:beforeLines="60" w:before="144" w:afterLines="60" w:after="144"/>
              <w:jc w:val="center"/>
              <w:rPr>
                <w:rFonts w:ascii="Bookman Old Style" w:hAnsi="Bookman Old Style" w:cs="Arial"/>
                <w:bCs/>
                <w:sz w:val="28"/>
                <w:szCs w:val="28"/>
              </w:rPr>
            </w:pPr>
            <w:r w:rsidRPr="00243325">
              <w:rPr>
                <w:rFonts w:ascii="Bookman Old Style" w:hAnsi="Bookman Old Style" w:cs="Arial"/>
                <w:bCs/>
                <w:sz w:val="28"/>
                <w:szCs w:val="28"/>
              </w:rPr>
              <w:t>Совет директоров ОАО «ОКБ–Планета»</w:t>
            </w:r>
          </w:p>
        </w:tc>
        <w:tc>
          <w:tcPr>
            <w:tcW w:w="8076" w:type="dxa"/>
            <w:tcBorders>
              <w:top w:val="single" w:sz="4" w:space="0" w:color="auto"/>
              <w:left w:val="single" w:sz="4" w:space="0" w:color="auto"/>
              <w:bottom w:val="single" w:sz="4" w:space="0" w:color="auto"/>
              <w:right w:val="single" w:sz="4" w:space="0" w:color="auto"/>
            </w:tcBorders>
            <w:shd w:val="clear" w:color="auto" w:fill="auto"/>
          </w:tcPr>
          <w:p w:rsidR="00850ECE" w:rsidRPr="00243325" w:rsidRDefault="00850ECE" w:rsidP="00850ECE">
            <w:pPr>
              <w:pStyle w:val="a4"/>
              <w:tabs>
                <w:tab w:val="left" w:pos="708"/>
              </w:tabs>
              <w:spacing w:beforeLines="60" w:before="144" w:afterLines="60" w:after="144"/>
              <w:jc w:val="both"/>
              <w:rPr>
                <w:rFonts w:ascii="Bookman Old Style" w:hAnsi="Bookman Old Style" w:cs="Arial"/>
                <w:bCs/>
                <w:sz w:val="28"/>
                <w:szCs w:val="28"/>
              </w:rPr>
            </w:pPr>
            <w:r w:rsidRPr="00243325">
              <w:rPr>
                <w:rFonts w:ascii="Bookman Old Style" w:hAnsi="Bookman Old Style" w:cs="Arial"/>
                <w:bCs/>
                <w:sz w:val="28"/>
                <w:szCs w:val="28"/>
              </w:rPr>
              <w:t xml:space="preserve">Заключение договора об открытии </w:t>
            </w:r>
            <w:r>
              <w:rPr>
                <w:rFonts w:ascii="Bookman Old Style" w:hAnsi="Bookman Old Style" w:cs="Arial"/>
                <w:bCs/>
                <w:sz w:val="28"/>
                <w:szCs w:val="28"/>
              </w:rPr>
              <w:t xml:space="preserve">возобновляемой </w:t>
            </w:r>
            <w:r w:rsidRPr="00243325">
              <w:rPr>
                <w:rFonts w:ascii="Bookman Old Style" w:hAnsi="Bookman Old Style" w:cs="Arial"/>
                <w:bCs/>
                <w:sz w:val="28"/>
                <w:szCs w:val="28"/>
              </w:rPr>
              <w:t>кредитной линии с лимитом задолженности с ОАО «</w:t>
            </w:r>
            <w:r>
              <w:rPr>
                <w:rFonts w:ascii="Bookman Old Style" w:hAnsi="Bookman Old Style" w:cs="Arial"/>
                <w:bCs/>
                <w:sz w:val="28"/>
                <w:szCs w:val="28"/>
              </w:rPr>
              <w:t>Сбербанк России» в сумме 1</w:t>
            </w:r>
            <w:r w:rsidRPr="00243325">
              <w:rPr>
                <w:rFonts w:ascii="Bookman Old Style" w:hAnsi="Bookman Old Style" w:cs="Arial"/>
                <w:bCs/>
                <w:sz w:val="28"/>
                <w:szCs w:val="28"/>
              </w:rPr>
              <w:t>00 000 000 рублей сроком на 1 год.</w:t>
            </w:r>
          </w:p>
        </w:tc>
      </w:tr>
      <w:tr w:rsidR="00124983" w:rsidRPr="00974A69" w:rsidTr="00FF6CEA">
        <w:trPr>
          <w:jc w:val="center"/>
        </w:trPr>
        <w:tc>
          <w:tcPr>
            <w:tcW w:w="1985" w:type="dxa"/>
            <w:tcBorders>
              <w:top w:val="single" w:sz="4" w:space="0" w:color="auto"/>
              <w:left w:val="single" w:sz="4" w:space="0" w:color="auto"/>
              <w:bottom w:val="single" w:sz="4" w:space="0" w:color="auto"/>
              <w:right w:val="single" w:sz="4" w:space="0" w:color="auto"/>
            </w:tcBorders>
            <w:shd w:val="clear" w:color="auto" w:fill="auto"/>
          </w:tcPr>
          <w:p w:rsidR="00124983" w:rsidRPr="005F5209" w:rsidRDefault="00C43DBA" w:rsidP="000E27AF">
            <w:pPr>
              <w:pStyle w:val="a4"/>
              <w:tabs>
                <w:tab w:val="left" w:pos="708"/>
              </w:tabs>
              <w:spacing w:beforeLines="60" w:before="144" w:afterLines="60" w:after="144"/>
              <w:jc w:val="both"/>
              <w:rPr>
                <w:rFonts w:ascii="Bookman Old Style" w:hAnsi="Bookman Old Style" w:cs="Arial"/>
                <w:bCs/>
                <w:sz w:val="28"/>
                <w:szCs w:val="28"/>
              </w:rPr>
            </w:pPr>
            <w:r>
              <w:rPr>
                <w:rFonts w:ascii="Bookman Old Style" w:hAnsi="Bookman Old Style" w:cs="Arial"/>
                <w:bCs/>
                <w:sz w:val="28"/>
                <w:szCs w:val="28"/>
              </w:rPr>
              <w:t>15.11.2012</w:t>
            </w:r>
          </w:p>
        </w:tc>
        <w:tc>
          <w:tcPr>
            <w:tcW w:w="2410" w:type="dxa"/>
            <w:tcBorders>
              <w:top w:val="single" w:sz="4" w:space="0" w:color="auto"/>
              <w:left w:val="single" w:sz="4" w:space="0" w:color="auto"/>
              <w:bottom w:val="single" w:sz="4" w:space="0" w:color="auto"/>
              <w:right w:val="single" w:sz="4" w:space="0" w:color="auto"/>
            </w:tcBorders>
            <w:shd w:val="clear" w:color="auto" w:fill="auto"/>
          </w:tcPr>
          <w:p w:rsidR="00124983" w:rsidRDefault="00124983" w:rsidP="000E27AF">
            <w:pPr>
              <w:pStyle w:val="a4"/>
              <w:tabs>
                <w:tab w:val="left" w:pos="708"/>
              </w:tabs>
              <w:spacing w:beforeLines="60" w:before="144" w:afterLines="60" w:after="144"/>
              <w:jc w:val="both"/>
              <w:rPr>
                <w:rFonts w:ascii="Bookman Old Style" w:hAnsi="Bookman Old Style" w:cs="Arial"/>
                <w:bCs/>
                <w:sz w:val="28"/>
                <w:szCs w:val="28"/>
              </w:rPr>
            </w:pPr>
            <w:r>
              <w:rPr>
                <w:rFonts w:ascii="Bookman Old Style" w:hAnsi="Bookman Old Style" w:cs="Arial"/>
                <w:bCs/>
                <w:sz w:val="28"/>
                <w:szCs w:val="28"/>
              </w:rPr>
              <w:t>Протокол от 12.11.2012 № 10/2012</w:t>
            </w:r>
          </w:p>
        </w:tc>
        <w:tc>
          <w:tcPr>
            <w:tcW w:w="2838" w:type="dxa"/>
            <w:tcBorders>
              <w:top w:val="single" w:sz="4" w:space="0" w:color="auto"/>
              <w:left w:val="single" w:sz="4" w:space="0" w:color="auto"/>
              <w:bottom w:val="single" w:sz="4" w:space="0" w:color="auto"/>
              <w:right w:val="single" w:sz="4" w:space="0" w:color="auto"/>
            </w:tcBorders>
            <w:shd w:val="clear" w:color="auto" w:fill="auto"/>
          </w:tcPr>
          <w:p w:rsidR="00124983" w:rsidRPr="00243325" w:rsidRDefault="00124983" w:rsidP="000E27AF">
            <w:pPr>
              <w:pStyle w:val="a4"/>
              <w:tabs>
                <w:tab w:val="left" w:pos="708"/>
              </w:tabs>
              <w:spacing w:beforeLines="60" w:before="144" w:afterLines="60" w:after="144"/>
              <w:jc w:val="center"/>
              <w:rPr>
                <w:rFonts w:ascii="Bookman Old Style" w:hAnsi="Bookman Old Style" w:cs="Arial"/>
                <w:bCs/>
                <w:sz w:val="28"/>
                <w:szCs w:val="28"/>
              </w:rPr>
            </w:pPr>
            <w:r w:rsidRPr="00243325">
              <w:rPr>
                <w:rFonts w:ascii="Bookman Old Style" w:hAnsi="Bookman Old Style" w:cs="Arial"/>
                <w:bCs/>
                <w:sz w:val="28"/>
                <w:szCs w:val="28"/>
              </w:rPr>
              <w:t>Совет директоров ОАО «ОКБ–Планета»</w:t>
            </w:r>
          </w:p>
        </w:tc>
        <w:tc>
          <w:tcPr>
            <w:tcW w:w="8076" w:type="dxa"/>
            <w:tcBorders>
              <w:top w:val="single" w:sz="4" w:space="0" w:color="auto"/>
              <w:left w:val="single" w:sz="4" w:space="0" w:color="auto"/>
              <w:bottom w:val="single" w:sz="4" w:space="0" w:color="auto"/>
              <w:right w:val="single" w:sz="4" w:space="0" w:color="auto"/>
            </w:tcBorders>
            <w:shd w:val="clear" w:color="auto" w:fill="auto"/>
          </w:tcPr>
          <w:p w:rsidR="00124983" w:rsidRPr="00243325" w:rsidRDefault="00124983" w:rsidP="00124983">
            <w:pPr>
              <w:pStyle w:val="a4"/>
              <w:tabs>
                <w:tab w:val="left" w:pos="708"/>
              </w:tabs>
              <w:spacing w:beforeLines="60" w:before="144" w:afterLines="60" w:after="144"/>
              <w:jc w:val="both"/>
              <w:rPr>
                <w:rFonts w:ascii="Bookman Old Style" w:hAnsi="Bookman Old Style" w:cs="Arial"/>
                <w:bCs/>
                <w:sz w:val="28"/>
                <w:szCs w:val="28"/>
              </w:rPr>
            </w:pPr>
            <w:r w:rsidRPr="00243325">
              <w:rPr>
                <w:rFonts w:ascii="Bookman Old Style" w:hAnsi="Bookman Old Style" w:cs="Arial"/>
                <w:bCs/>
                <w:sz w:val="28"/>
                <w:szCs w:val="28"/>
              </w:rPr>
              <w:t xml:space="preserve">Заключение договора об открытии </w:t>
            </w:r>
            <w:r>
              <w:rPr>
                <w:rFonts w:ascii="Bookman Old Style" w:hAnsi="Bookman Old Style" w:cs="Arial"/>
                <w:bCs/>
                <w:sz w:val="28"/>
                <w:szCs w:val="28"/>
              </w:rPr>
              <w:t xml:space="preserve">возобновляемой </w:t>
            </w:r>
            <w:r w:rsidRPr="00243325">
              <w:rPr>
                <w:rFonts w:ascii="Bookman Old Style" w:hAnsi="Bookman Old Style" w:cs="Arial"/>
                <w:bCs/>
                <w:sz w:val="28"/>
                <w:szCs w:val="28"/>
              </w:rPr>
              <w:t xml:space="preserve">кредитной линии с лимитом задолженности с ОАО </w:t>
            </w:r>
            <w:r>
              <w:rPr>
                <w:rFonts w:ascii="Bookman Old Style" w:hAnsi="Bookman Old Style" w:cs="Arial"/>
                <w:bCs/>
                <w:sz w:val="28"/>
                <w:szCs w:val="28"/>
              </w:rPr>
              <w:t>Банк ВТБ в сумме 400 000 000 рублей сроком на 2</w:t>
            </w:r>
            <w:r w:rsidRPr="00243325">
              <w:rPr>
                <w:rFonts w:ascii="Bookman Old Style" w:hAnsi="Bookman Old Style" w:cs="Arial"/>
                <w:bCs/>
                <w:sz w:val="28"/>
                <w:szCs w:val="28"/>
              </w:rPr>
              <w:t xml:space="preserve"> год</w:t>
            </w:r>
            <w:r>
              <w:rPr>
                <w:rFonts w:ascii="Bookman Old Style" w:hAnsi="Bookman Old Style" w:cs="Arial"/>
                <w:bCs/>
                <w:sz w:val="28"/>
                <w:szCs w:val="28"/>
              </w:rPr>
              <w:t>а</w:t>
            </w:r>
            <w:r w:rsidRPr="00243325">
              <w:rPr>
                <w:rFonts w:ascii="Bookman Old Style" w:hAnsi="Bookman Old Style" w:cs="Arial"/>
                <w:bCs/>
                <w:sz w:val="28"/>
                <w:szCs w:val="28"/>
              </w:rPr>
              <w:t>.</w:t>
            </w:r>
          </w:p>
        </w:tc>
      </w:tr>
    </w:tbl>
    <w:p w:rsidR="00FD6FA1" w:rsidRPr="00974A69" w:rsidRDefault="00FD6FA1">
      <w:pPr>
        <w:spacing w:before="120"/>
        <w:jc w:val="both"/>
        <w:rPr>
          <w:rFonts w:ascii="Bookman Old Style" w:hAnsi="Bookman Old Style"/>
          <w:highlight w:val="yellow"/>
        </w:rPr>
      </w:pPr>
    </w:p>
    <w:p w:rsidR="008B14A5" w:rsidRPr="007F34FF" w:rsidRDefault="00841F8A" w:rsidP="00C11CC5">
      <w:pPr>
        <w:pStyle w:val="1"/>
        <w:spacing w:after="120"/>
        <w:rPr>
          <w:rFonts w:ascii="Bookman Old Style" w:hAnsi="Bookman Old Style"/>
          <w:sz w:val="28"/>
          <w:szCs w:val="28"/>
        </w:rPr>
      </w:pPr>
      <w:bookmarkStart w:id="33" w:name="_Toc320713964"/>
      <w:r w:rsidRPr="007F34FF">
        <w:rPr>
          <w:rFonts w:ascii="Bookman Old Style" w:hAnsi="Bookman Old Style"/>
          <w:sz w:val="28"/>
          <w:szCs w:val="28"/>
        </w:rPr>
        <w:t>9</w:t>
      </w:r>
      <w:r w:rsidR="008B14A5" w:rsidRPr="007F34FF">
        <w:rPr>
          <w:rFonts w:ascii="Bookman Old Style" w:hAnsi="Bookman Old Style"/>
          <w:sz w:val="28"/>
          <w:szCs w:val="28"/>
        </w:rPr>
        <w:t>. Перечень сделок «с заинтересованностью», совершенных Обществом в отчетном году</w:t>
      </w:r>
      <w:bookmarkEnd w:id="33"/>
    </w:p>
    <w:p w:rsidR="00FD6FA1" w:rsidRPr="007F34FF" w:rsidRDefault="007F34FF" w:rsidP="00FF6CEA">
      <w:pPr>
        <w:spacing w:before="120"/>
        <w:ind w:firstLine="708"/>
        <w:jc w:val="both"/>
        <w:rPr>
          <w:rFonts w:ascii="Bookman Old Style" w:hAnsi="Bookman Old Style"/>
          <w:sz w:val="28"/>
          <w:szCs w:val="28"/>
        </w:rPr>
      </w:pPr>
      <w:r>
        <w:rPr>
          <w:rFonts w:ascii="Bookman Old Style" w:hAnsi="Bookman Old Style"/>
          <w:sz w:val="28"/>
          <w:szCs w:val="28"/>
        </w:rPr>
        <w:t>В 2012</w:t>
      </w:r>
      <w:r w:rsidR="00FD6FA1" w:rsidRPr="007F34FF">
        <w:rPr>
          <w:rFonts w:ascii="Bookman Old Style" w:hAnsi="Bookman Old Style"/>
          <w:sz w:val="28"/>
          <w:szCs w:val="28"/>
        </w:rPr>
        <w:t xml:space="preserve"> году Общество не совершало сделок с заинтересованностью.</w:t>
      </w:r>
    </w:p>
    <w:p w:rsidR="00FF6CEA" w:rsidRPr="00974A69" w:rsidRDefault="00FF6CEA" w:rsidP="00C11CC5">
      <w:pPr>
        <w:pStyle w:val="1"/>
        <w:spacing w:after="120"/>
        <w:rPr>
          <w:rFonts w:ascii="Bookman Old Style" w:hAnsi="Bookman Old Style"/>
          <w:sz w:val="28"/>
          <w:szCs w:val="28"/>
          <w:highlight w:val="yellow"/>
        </w:rPr>
      </w:pPr>
    </w:p>
    <w:p w:rsidR="00F52C1E" w:rsidRDefault="00F52C1E" w:rsidP="00FF6CEA">
      <w:pPr>
        <w:pStyle w:val="1"/>
        <w:spacing w:after="120"/>
        <w:rPr>
          <w:rFonts w:ascii="Bookman Old Style" w:hAnsi="Bookman Old Style"/>
          <w:sz w:val="28"/>
          <w:szCs w:val="28"/>
        </w:rPr>
      </w:pPr>
      <w:bookmarkStart w:id="34" w:name="_Toc320713965"/>
    </w:p>
    <w:p w:rsidR="00A90E48" w:rsidRPr="00CF5896" w:rsidRDefault="00841F8A" w:rsidP="00FF6CEA">
      <w:pPr>
        <w:pStyle w:val="1"/>
        <w:spacing w:after="120"/>
        <w:rPr>
          <w:rFonts w:ascii="Bookman Old Style" w:hAnsi="Bookman Old Style"/>
          <w:sz w:val="28"/>
          <w:szCs w:val="28"/>
        </w:rPr>
      </w:pPr>
      <w:r w:rsidRPr="00CF5896">
        <w:rPr>
          <w:rFonts w:ascii="Bookman Old Style" w:hAnsi="Bookman Old Style"/>
          <w:sz w:val="28"/>
          <w:szCs w:val="28"/>
        </w:rPr>
        <w:t xml:space="preserve">10. </w:t>
      </w:r>
      <w:r w:rsidR="008B14A5" w:rsidRPr="00CF5896">
        <w:rPr>
          <w:rFonts w:ascii="Bookman Old Style" w:hAnsi="Bookman Old Style"/>
          <w:sz w:val="28"/>
          <w:szCs w:val="28"/>
        </w:rPr>
        <w:t>Информация о составе Совета директоров Общества</w:t>
      </w:r>
      <w:bookmarkEnd w:id="34"/>
    </w:p>
    <w:p w:rsidR="00FF6CEA" w:rsidRPr="00974A69" w:rsidRDefault="00FF6CEA" w:rsidP="00FF6CEA">
      <w:pPr>
        <w:rPr>
          <w:highlight w:val="yellow"/>
        </w:rPr>
      </w:pPr>
    </w:p>
    <w:p w:rsidR="003A381F" w:rsidRDefault="00A90E48" w:rsidP="00FF6CEA">
      <w:pPr>
        <w:ind w:firstLine="708"/>
        <w:rPr>
          <w:rFonts w:ascii="Bookman Old Style" w:hAnsi="Bookman Old Style"/>
          <w:sz w:val="28"/>
          <w:szCs w:val="28"/>
        </w:rPr>
      </w:pPr>
      <w:r w:rsidRPr="00E24852">
        <w:rPr>
          <w:rFonts w:ascii="Bookman Old Style" w:hAnsi="Bookman Old Style"/>
          <w:sz w:val="28"/>
          <w:szCs w:val="28"/>
        </w:rPr>
        <w:t xml:space="preserve">В период с </w:t>
      </w:r>
      <w:r w:rsidR="00E24852" w:rsidRPr="00E24852">
        <w:rPr>
          <w:rFonts w:ascii="Bookman Old Style" w:hAnsi="Bookman Old Style"/>
          <w:sz w:val="28"/>
          <w:szCs w:val="28"/>
        </w:rPr>
        <w:t xml:space="preserve">10.10.2011г. </w:t>
      </w:r>
      <w:r w:rsidRPr="00E24852">
        <w:rPr>
          <w:rFonts w:ascii="Bookman Old Style" w:hAnsi="Bookman Old Style"/>
          <w:sz w:val="28"/>
          <w:szCs w:val="28"/>
        </w:rPr>
        <w:t xml:space="preserve">до </w:t>
      </w:r>
      <w:r w:rsidR="00E24852" w:rsidRPr="00E24852">
        <w:rPr>
          <w:rFonts w:ascii="Bookman Old Style" w:hAnsi="Bookman Old Style"/>
          <w:sz w:val="28"/>
          <w:szCs w:val="28"/>
        </w:rPr>
        <w:t>22.05.2012</w:t>
      </w:r>
      <w:r w:rsidRPr="00E24852">
        <w:rPr>
          <w:rFonts w:ascii="Bookman Old Style" w:hAnsi="Bookman Old Style"/>
          <w:sz w:val="28"/>
          <w:szCs w:val="28"/>
        </w:rPr>
        <w:t xml:space="preserve"> действовал состав совета директоров, утвержденный решением общего собрания акционеров </w:t>
      </w:r>
      <w:r w:rsidR="00CF5896">
        <w:rPr>
          <w:rFonts w:ascii="Bookman Old Style" w:hAnsi="Bookman Old Style"/>
          <w:sz w:val="28"/>
          <w:szCs w:val="28"/>
        </w:rPr>
        <w:t>№ 2/2011</w:t>
      </w:r>
      <w:r w:rsidR="00806869">
        <w:rPr>
          <w:rFonts w:ascii="Bookman Old Style" w:hAnsi="Bookman Old Style"/>
          <w:sz w:val="28"/>
          <w:szCs w:val="28"/>
        </w:rPr>
        <w:t xml:space="preserve"> от 10.10.2011г</w:t>
      </w:r>
      <w:r w:rsidRPr="00E24852">
        <w:rPr>
          <w:rFonts w:ascii="Bookman Old Style" w:hAnsi="Bookman Old Style"/>
          <w:sz w:val="28"/>
          <w:szCs w:val="28"/>
        </w:rPr>
        <w:t>, в составе:</w:t>
      </w: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54"/>
        <w:gridCol w:w="2683"/>
        <w:gridCol w:w="4786"/>
        <w:gridCol w:w="2454"/>
        <w:gridCol w:w="2557"/>
      </w:tblGrid>
      <w:tr w:rsidR="00E24852" w:rsidRPr="00974A69" w:rsidTr="00E24852">
        <w:tc>
          <w:tcPr>
            <w:tcW w:w="2654" w:type="dxa"/>
            <w:tcBorders>
              <w:top w:val="single" w:sz="4" w:space="0" w:color="auto"/>
              <w:left w:val="single" w:sz="4" w:space="0" w:color="auto"/>
              <w:bottom w:val="single" w:sz="4" w:space="0" w:color="auto"/>
              <w:right w:val="single" w:sz="4" w:space="0" w:color="auto"/>
            </w:tcBorders>
            <w:shd w:val="clear" w:color="auto" w:fill="D9D9D9"/>
            <w:hideMark/>
          </w:tcPr>
          <w:p w:rsidR="00E24852" w:rsidRPr="00E24852" w:rsidRDefault="00E24852" w:rsidP="00B37B76">
            <w:pPr>
              <w:spacing w:beforeLines="60" w:before="144" w:afterLines="60" w:after="144"/>
              <w:jc w:val="both"/>
              <w:rPr>
                <w:rFonts w:ascii="Bookman Old Style" w:hAnsi="Bookman Old Style" w:cs="Arial"/>
                <w:sz w:val="28"/>
                <w:szCs w:val="28"/>
              </w:rPr>
            </w:pPr>
            <w:r w:rsidRPr="00E24852">
              <w:rPr>
                <w:rFonts w:ascii="Bookman Old Style" w:hAnsi="Bookman Old Style" w:cs="Arial"/>
                <w:sz w:val="28"/>
                <w:szCs w:val="28"/>
              </w:rPr>
              <w:lastRenderedPageBreak/>
              <w:t>Член Совета директоров</w:t>
            </w:r>
          </w:p>
        </w:tc>
        <w:tc>
          <w:tcPr>
            <w:tcW w:w="2683" w:type="dxa"/>
            <w:tcBorders>
              <w:top w:val="single" w:sz="4" w:space="0" w:color="auto"/>
              <w:left w:val="single" w:sz="4" w:space="0" w:color="auto"/>
              <w:bottom w:val="single" w:sz="4" w:space="0" w:color="auto"/>
              <w:right w:val="single" w:sz="4" w:space="0" w:color="auto"/>
            </w:tcBorders>
            <w:shd w:val="clear" w:color="auto" w:fill="D9D9D9"/>
            <w:hideMark/>
          </w:tcPr>
          <w:p w:rsidR="00E24852" w:rsidRPr="00E24852" w:rsidRDefault="00E24852" w:rsidP="00B37B76">
            <w:pPr>
              <w:spacing w:beforeLines="60" w:before="144" w:afterLines="60" w:after="144"/>
              <w:jc w:val="both"/>
              <w:rPr>
                <w:rFonts w:ascii="Bookman Old Style" w:hAnsi="Bookman Old Style" w:cs="Arial"/>
                <w:sz w:val="28"/>
                <w:szCs w:val="28"/>
              </w:rPr>
            </w:pPr>
            <w:r w:rsidRPr="00E24852">
              <w:rPr>
                <w:rFonts w:ascii="Bookman Old Style" w:hAnsi="Bookman Old Style" w:cs="Arial"/>
                <w:sz w:val="28"/>
                <w:szCs w:val="28"/>
              </w:rPr>
              <w:t>Место работы</w:t>
            </w:r>
          </w:p>
        </w:tc>
        <w:tc>
          <w:tcPr>
            <w:tcW w:w="4786" w:type="dxa"/>
            <w:tcBorders>
              <w:top w:val="single" w:sz="4" w:space="0" w:color="auto"/>
              <w:left w:val="single" w:sz="4" w:space="0" w:color="auto"/>
              <w:bottom w:val="single" w:sz="4" w:space="0" w:color="auto"/>
              <w:right w:val="single" w:sz="4" w:space="0" w:color="auto"/>
            </w:tcBorders>
            <w:shd w:val="clear" w:color="auto" w:fill="D9D9D9"/>
            <w:hideMark/>
          </w:tcPr>
          <w:p w:rsidR="00E24852" w:rsidRPr="00E24852" w:rsidRDefault="00E24852" w:rsidP="00B37B76">
            <w:pPr>
              <w:spacing w:beforeLines="60" w:before="144" w:afterLines="60" w:after="144"/>
              <w:jc w:val="both"/>
              <w:rPr>
                <w:rFonts w:ascii="Bookman Old Style" w:hAnsi="Bookman Old Style" w:cs="Arial"/>
                <w:sz w:val="28"/>
                <w:szCs w:val="28"/>
              </w:rPr>
            </w:pPr>
            <w:r w:rsidRPr="00E24852">
              <w:rPr>
                <w:rFonts w:ascii="Bookman Old Style" w:hAnsi="Bookman Old Style" w:cs="Arial"/>
                <w:sz w:val="28"/>
                <w:szCs w:val="28"/>
              </w:rPr>
              <w:t>Наименование по должности  по основному месту работы</w:t>
            </w:r>
          </w:p>
        </w:tc>
        <w:tc>
          <w:tcPr>
            <w:tcW w:w="2454" w:type="dxa"/>
            <w:tcBorders>
              <w:top w:val="single" w:sz="4" w:space="0" w:color="auto"/>
              <w:left w:val="single" w:sz="4" w:space="0" w:color="auto"/>
              <w:bottom w:val="single" w:sz="4" w:space="0" w:color="auto"/>
              <w:right w:val="single" w:sz="4" w:space="0" w:color="auto"/>
            </w:tcBorders>
            <w:shd w:val="clear" w:color="auto" w:fill="D9D9D9"/>
            <w:hideMark/>
          </w:tcPr>
          <w:p w:rsidR="00E24852" w:rsidRPr="00E24852" w:rsidRDefault="00E24852" w:rsidP="00B37B76">
            <w:pPr>
              <w:spacing w:beforeLines="60" w:before="144" w:afterLines="60" w:after="144"/>
              <w:jc w:val="both"/>
              <w:rPr>
                <w:rFonts w:ascii="Bookman Old Style" w:hAnsi="Bookman Old Style" w:cs="Arial"/>
                <w:sz w:val="28"/>
                <w:szCs w:val="28"/>
              </w:rPr>
            </w:pPr>
            <w:r w:rsidRPr="00E24852">
              <w:rPr>
                <w:rFonts w:ascii="Bookman Old Style" w:hAnsi="Bookman Old Style" w:cs="Arial"/>
                <w:sz w:val="28"/>
                <w:szCs w:val="28"/>
              </w:rPr>
              <w:t>Доля в уставном капитале общества, %</w:t>
            </w:r>
          </w:p>
        </w:tc>
        <w:tc>
          <w:tcPr>
            <w:tcW w:w="2557" w:type="dxa"/>
            <w:tcBorders>
              <w:top w:val="single" w:sz="4" w:space="0" w:color="auto"/>
              <w:left w:val="single" w:sz="4" w:space="0" w:color="auto"/>
              <w:bottom w:val="single" w:sz="4" w:space="0" w:color="auto"/>
              <w:right w:val="single" w:sz="4" w:space="0" w:color="auto"/>
            </w:tcBorders>
            <w:shd w:val="clear" w:color="auto" w:fill="D9D9D9"/>
            <w:hideMark/>
          </w:tcPr>
          <w:p w:rsidR="00E24852" w:rsidRPr="00E24852" w:rsidRDefault="00E24852" w:rsidP="00B37B76">
            <w:pPr>
              <w:spacing w:beforeLines="60" w:before="144" w:afterLines="60" w:after="144"/>
              <w:jc w:val="both"/>
              <w:rPr>
                <w:rFonts w:ascii="Bookman Old Style" w:hAnsi="Bookman Old Style" w:cs="Arial"/>
                <w:sz w:val="28"/>
                <w:szCs w:val="28"/>
              </w:rPr>
            </w:pPr>
            <w:r w:rsidRPr="00E24852">
              <w:rPr>
                <w:rFonts w:ascii="Bookman Old Style" w:hAnsi="Bookman Old Style" w:cs="Arial"/>
                <w:sz w:val="28"/>
                <w:szCs w:val="28"/>
              </w:rPr>
              <w:t xml:space="preserve">Доля, </w:t>
            </w:r>
            <w:proofErr w:type="spellStart"/>
            <w:proofErr w:type="gramStart"/>
            <w:r w:rsidRPr="00E24852">
              <w:rPr>
                <w:rFonts w:ascii="Bookman Old Style" w:hAnsi="Bookman Old Style" w:cs="Arial"/>
                <w:sz w:val="28"/>
                <w:szCs w:val="28"/>
              </w:rPr>
              <w:t>принад</w:t>
            </w:r>
            <w:proofErr w:type="spellEnd"/>
            <w:r w:rsidRPr="00E24852">
              <w:rPr>
                <w:rFonts w:ascii="Bookman Old Style" w:hAnsi="Bookman Old Style" w:cs="Arial"/>
                <w:sz w:val="28"/>
                <w:szCs w:val="28"/>
              </w:rPr>
              <w:t>-лежащих</w:t>
            </w:r>
            <w:proofErr w:type="gramEnd"/>
            <w:r w:rsidRPr="00E24852">
              <w:rPr>
                <w:rFonts w:ascii="Bookman Old Style" w:hAnsi="Bookman Old Style" w:cs="Arial"/>
                <w:sz w:val="28"/>
                <w:szCs w:val="28"/>
              </w:rPr>
              <w:t xml:space="preserve"> лицу обыкновенных акций общества, %</w:t>
            </w:r>
          </w:p>
        </w:tc>
      </w:tr>
      <w:tr w:rsidR="00E24852" w:rsidRPr="00974A69" w:rsidTr="00F52C1E">
        <w:tc>
          <w:tcPr>
            <w:tcW w:w="2654" w:type="dxa"/>
            <w:tcBorders>
              <w:top w:val="single" w:sz="4" w:space="0" w:color="auto"/>
              <w:left w:val="single" w:sz="4" w:space="0" w:color="auto"/>
              <w:bottom w:val="single" w:sz="4" w:space="0" w:color="auto"/>
              <w:right w:val="single" w:sz="4" w:space="0" w:color="auto"/>
            </w:tcBorders>
            <w:shd w:val="clear" w:color="auto" w:fill="auto"/>
            <w:hideMark/>
          </w:tcPr>
          <w:p w:rsidR="00E24852" w:rsidRPr="00E24852" w:rsidRDefault="00E24852" w:rsidP="00B37B76">
            <w:pPr>
              <w:spacing w:beforeLines="60" w:before="144" w:afterLines="60" w:after="144"/>
              <w:jc w:val="both"/>
              <w:rPr>
                <w:rFonts w:ascii="Bookman Old Style" w:hAnsi="Bookman Old Style" w:cs="Arial"/>
                <w:sz w:val="28"/>
                <w:szCs w:val="28"/>
              </w:rPr>
            </w:pPr>
            <w:proofErr w:type="spellStart"/>
            <w:r w:rsidRPr="00E24852">
              <w:rPr>
                <w:rFonts w:ascii="Bookman Old Style" w:hAnsi="Bookman Old Style" w:cs="Arial"/>
                <w:sz w:val="28"/>
                <w:szCs w:val="28"/>
              </w:rPr>
              <w:t>Лобузько</w:t>
            </w:r>
            <w:proofErr w:type="spellEnd"/>
            <w:r w:rsidRPr="00E24852">
              <w:rPr>
                <w:rFonts w:ascii="Bookman Old Style" w:hAnsi="Bookman Old Style" w:cs="Arial"/>
                <w:sz w:val="28"/>
                <w:szCs w:val="28"/>
              </w:rPr>
              <w:t xml:space="preserve"> Вячеслав Владимирович</w:t>
            </w:r>
          </w:p>
        </w:tc>
        <w:tc>
          <w:tcPr>
            <w:tcW w:w="2683" w:type="dxa"/>
            <w:tcBorders>
              <w:top w:val="single" w:sz="4" w:space="0" w:color="auto"/>
              <w:left w:val="single" w:sz="4" w:space="0" w:color="auto"/>
              <w:bottom w:val="single" w:sz="4" w:space="0" w:color="auto"/>
              <w:right w:val="single" w:sz="4" w:space="0" w:color="auto"/>
            </w:tcBorders>
            <w:shd w:val="clear" w:color="auto" w:fill="auto"/>
            <w:hideMark/>
          </w:tcPr>
          <w:p w:rsidR="00E24852" w:rsidRPr="00E24852" w:rsidRDefault="00E24852" w:rsidP="00B37B76">
            <w:pPr>
              <w:spacing w:beforeLines="60" w:before="144" w:afterLines="60" w:after="144"/>
              <w:jc w:val="both"/>
              <w:rPr>
                <w:rFonts w:ascii="Bookman Old Style" w:hAnsi="Bookman Old Style" w:cs="Arial"/>
                <w:sz w:val="28"/>
                <w:szCs w:val="28"/>
              </w:rPr>
            </w:pPr>
            <w:r w:rsidRPr="00E24852">
              <w:rPr>
                <w:rFonts w:ascii="Bookman Old Style" w:hAnsi="Bookman Old Style" w:cs="Arial"/>
                <w:sz w:val="28"/>
                <w:szCs w:val="28"/>
              </w:rPr>
              <w:t>«Концерн «РТИ Системы»</w:t>
            </w:r>
          </w:p>
        </w:tc>
        <w:tc>
          <w:tcPr>
            <w:tcW w:w="4786" w:type="dxa"/>
            <w:tcBorders>
              <w:top w:val="single" w:sz="4" w:space="0" w:color="auto"/>
              <w:left w:val="single" w:sz="4" w:space="0" w:color="auto"/>
              <w:bottom w:val="single" w:sz="4" w:space="0" w:color="auto"/>
              <w:right w:val="single" w:sz="4" w:space="0" w:color="auto"/>
            </w:tcBorders>
            <w:shd w:val="clear" w:color="auto" w:fill="auto"/>
            <w:hideMark/>
          </w:tcPr>
          <w:p w:rsidR="00E24852" w:rsidRPr="00E24852" w:rsidRDefault="00E24852" w:rsidP="00B37B76">
            <w:pPr>
              <w:spacing w:beforeLines="60" w:before="144" w:afterLines="60" w:after="144"/>
              <w:jc w:val="both"/>
              <w:rPr>
                <w:rFonts w:ascii="Bookman Old Style" w:hAnsi="Bookman Old Style" w:cs="Arial"/>
                <w:sz w:val="28"/>
                <w:szCs w:val="28"/>
              </w:rPr>
            </w:pPr>
            <w:r w:rsidRPr="00E24852">
              <w:rPr>
                <w:rFonts w:ascii="Bookman Old Style" w:hAnsi="Bookman Old Style" w:cs="Arial"/>
                <w:sz w:val="28"/>
                <w:szCs w:val="28"/>
              </w:rPr>
              <w:t>Исполнительный директор Дивизиона «Оборонные решения» - заместитель Генерального конструктора ОАО «РТИ»</w:t>
            </w:r>
          </w:p>
        </w:tc>
        <w:tc>
          <w:tcPr>
            <w:tcW w:w="2454" w:type="dxa"/>
            <w:tcBorders>
              <w:top w:val="single" w:sz="4" w:space="0" w:color="auto"/>
              <w:left w:val="single" w:sz="4" w:space="0" w:color="auto"/>
              <w:bottom w:val="single" w:sz="4" w:space="0" w:color="auto"/>
              <w:right w:val="single" w:sz="4" w:space="0" w:color="auto"/>
            </w:tcBorders>
            <w:shd w:val="clear" w:color="auto" w:fill="auto"/>
            <w:hideMark/>
          </w:tcPr>
          <w:p w:rsidR="00E24852" w:rsidRPr="00E24852" w:rsidRDefault="00E24852" w:rsidP="00B37B76">
            <w:pPr>
              <w:spacing w:beforeLines="60" w:before="144" w:afterLines="60" w:after="144"/>
              <w:jc w:val="both"/>
              <w:rPr>
                <w:rFonts w:ascii="Bookman Old Style" w:hAnsi="Bookman Old Style" w:cs="Arial"/>
                <w:sz w:val="28"/>
                <w:szCs w:val="28"/>
              </w:rPr>
            </w:pPr>
            <w:r w:rsidRPr="00E24852">
              <w:rPr>
                <w:rFonts w:ascii="Bookman Old Style" w:hAnsi="Bookman Old Style" w:cs="Arial"/>
                <w:sz w:val="28"/>
                <w:szCs w:val="28"/>
              </w:rPr>
              <w:t>не владеет</w:t>
            </w:r>
          </w:p>
        </w:tc>
        <w:tc>
          <w:tcPr>
            <w:tcW w:w="2557" w:type="dxa"/>
            <w:tcBorders>
              <w:top w:val="single" w:sz="4" w:space="0" w:color="auto"/>
              <w:left w:val="single" w:sz="4" w:space="0" w:color="auto"/>
              <w:bottom w:val="single" w:sz="4" w:space="0" w:color="auto"/>
              <w:right w:val="single" w:sz="4" w:space="0" w:color="auto"/>
            </w:tcBorders>
            <w:shd w:val="clear" w:color="auto" w:fill="auto"/>
            <w:hideMark/>
          </w:tcPr>
          <w:p w:rsidR="00E24852" w:rsidRPr="00E24852" w:rsidRDefault="00E24852" w:rsidP="00B37B76">
            <w:pPr>
              <w:spacing w:beforeLines="60" w:before="144" w:afterLines="60" w:after="144"/>
              <w:jc w:val="both"/>
              <w:rPr>
                <w:rFonts w:ascii="Bookman Old Style" w:hAnsi="Bookman Old Style" w:cs="Arial"/>
                <w:sz w:val="28"/>
                <w:szCs w:val="28"/>
              </w:rPr>
            </w:pPr>
            <w:r w:rsidRPr="00E24852">
              <w:rPr>
                <w:rFonts w:ascii="Bookman Old Style" w:hAnsi="Bookman Old Style" w:cs="Arial"/>
                <w:sz w:val="28"/>
                <w:szCs w:val="28"/>
              </w:rPr>
              <w:t>не владеет</w:t>
            </w:r>
          </w:p>
        </w:tc>
      </w:tr>
      <w:tr w:rsidR="00E24852" w:rsidRPr="00974A69" w:rsidTr="00F52C1E">
        <w:tc>
          <w:tcPr>
            <w:tcW w:w="2654" w:type="dxa"/>
            <w:tcBorders>
              <w:top w:val="single" w:sz="4" w:space="0" w:color="auto"/>
              <w:left w:val="single" w:sz="4" w:space="0" w:color="auto"/>
              <w:bottom w:val="single" w:sz="4" w:space="0" w:color="auto"/>
              <w:right w:val="single" w:sz="4" w:space="0" w:color="auto"/>
            </w:tcBorders>
            <w:shd w:val="clear" w:color="auto" w:fill="auto"/>
            <w:hideMark/>
          </w:tcPr>
          <w:p w:rsidR="00E24852" w:rsidRPr="00E24852" w:rsidRDefault="00E24852" w:rsidP="00B37B76">
            <w:pPr>
              <w:spacing w:beforeLines="60" w:before="144" w:afterLines="60" w:after="144"/>
              <w:jc w:val="both"/>
              <w:rPr>
                <w:rFonts w:ascii="Bookman Old Style" w:hAnsi="Bookman Old Style" w:cs="Arial"/>
                <w:sz w:val="28"/>
                <w:szCs w:val="28"/>
              </w:rPr>
            </w:pPr>
            <w:r w:rsidRPr="00E24852">
              <w:rPr>
                <w:rFonts w:ascii="Bookman Old Style" w:hAnsi="Bookman Old Style" w:cs="Arial"/>
                <w:sz w:val="28"/>
                <w:szCs w:val="28"/>
              </w:rPr>
              <w:t>Кузнецов Михаил Ильич</w:t>
            </w:r>
          </w:p>
        </w:tc>
        <w:tc>
          <w:tcPr>
            <w:tcW w:w="2683" w:type="dxa"/>
            <w:tcBorders>
              <w:top w:val="single" w:sz="4" w:space="0" w:color="auto"/>
              <w:left w:val="single" w:sz="4" w:space="0" w:color="auto"/>
              <w:bottom w:val="single" w:sz="4" w:space="0" w:color="auto"/>
              <w:right w:val="single" w:sz="4" w:space="0" w:color="auto"/>
            </w:tcBorders>
            <w:shd w:val="clear" w:color="auto" w:fill="auto"/>
            <w:hideMark/>
          </w:tcPr>
          <w:p w:rsidR="00E24852" w:rsidRPr="00E24852" w:rsidRDefault="00E24852" w:rsidP="00B37B76">
            <w:pPr>
              <w:spacing w:beforeLines="60" w:before="144" w:afterLines="60" w:after="144"/>
              <w:jc w:val="both"/>
              <w:rPr>
                <w:rFonts w:ascii="Bookman Old Style" w:hAnsi="Bookman Old Style" w:cs="Arial"/>
                <w:sz w:val="28"/>
                <w:szCs w:val="28"/>
              </w:rPr>
            </w:pPr>
            <w:r w:rsidRPr="00E24852">
              <w:rPr>
                <w:rFonts w:ascii="Bookman Old Style" w:hAnsi="Bookman Old Style" w:cs="Arial"/>
                <w:sz w:val="28"/>
                <w:szCs w:val="28"/>
              </w:rPr>
              <w:t>ОАО «Концерн «РТИ Системы»</w:t>
            </w:r>
          </w:p>
        </w:tc>
        <w:tc>
          <w:tcPr>
            <w:tcW w:w="4786" w:type="dxa"/>
            <w:tcBorders>
              <w:top w:val="single" w:sz="4" w:space="0" w:color="auto"/>
              <w:left w:val="single" w:sz="4" w:space="0" w:color="auto"/>
              <w:bottom w:val="single" w:sz="4" w:space="0" w:color="auto"/>
              <w:right w:val="single" w:sz="4" w:space="0" w:color="auto"/>
            </w:tcBorders>
            <w:shd w:val="clear" w:color="auto" w:fill="auto"/>
            <w:hideMark/>
          </w:tcPr>
          <w:p w:rsidR="00E24852" w:rsidRPr="00E24852" w:rsidRDefault="00E24852" w:rsidP="00B37B76">
            <w:pPr>
              <w:spacing w:beforeLines="60" w:before="144" w:afterLines="60" w:after="144"/>
              <w:jc w:val="both"/>
              <w:rPr>
                <w:rFonts w:ascii="Bookman Old Style" w:hAnsi="Bookman Old Style" w:cs="Arial"/>
                <w:sz w:val="28"/>
                <w:szCs w:val="28"/>
              </w:rPr>
            </w:pPr>
            <w:r w:rsidRPr="00E24852">
              <w:rPr>
                <w:rFonts w:ascii="Bookman Old Style" w:hAnsi="Bookman Old Style" w:cs="Arial"/>
                <w:sz w:val="28"/>
                <w:szCs w:val="28"/>
              </w:rPr>
              <w:t xml:space="preserve">Начальник Управления планирования и </w:t>
            </w:r>
            <w:proofErr w:type="gramStart"/>
            <w:r w:rsidRPr="00E24852">
              <w:rPr>
                <w:rFonts w:ascii="Bookman Old Style" w:hAnsi="Bookman Old Style" w:cs="Arial"/>
                <w:sz w:val="28"/>
                <w:szCs w:val="28"/>
              </w:rPr>
              <w:t>ценно-образования</w:t>
            </w:r>
            <w:proofErr w:type="gramEnd"/>
            <w:r w:rsidRPr="00E24852">
              <w:rPr>
                <w:rFonts w:ascii="Bookman Old Style" w:hAnsi="Bookman Old Style" w:cs="Arial"/>
                <w:sz w:val="28"/>
                <w:szCs w:val="28"/>
              </w:rPr>
              <w:t xml:space="preserve"> Дивизиона «Оборонные решения» ОАО «РТИ»</w:t>
            </w:r>
          </w:p>
        </w:tc>
        <w:tc>
          <w:tcPr>
            <w:tcW w:w="2454" w:type="dxa"/>
            <w:tcBorders>
              <w:top w:val="single" w:sz="4" w:space="0" w:color="auto"/>
              <w:left w:val="single" w:sz="4" w:space="0" w:color="auto"/>
              <w:bottom w:val="single" w:sz="4" w:space="0" w:color="auto"/>
              <w:right w:val="single" w:sz="4" w:space="0" w:color="auto"/>
            </w:tcBorders>
            <w:shd w:val="clear" w:color="auto" w:fill="auto"/>
            <w:hideMark/>
          </w:tcPr>
          <w:p w:rsidR="00E24852" w:rsidRPr="00E24852" w:rsidRDefault="00E24852" w:rsidP="00B37B76">
            <w:pPr>
              <w:spacing w:beforeLines="60" w:before="144" w:afterLines="60" w:after="144"/>
              <w:jc w:val="both"/>
              <w:rPr>
                <w:rFonts w:ascii="Bookman Old Style" w:hAnsi="Bookman Old Style" w:cs="Arial"/>
                <w:sz w:val="28"/>
                <w:szCs w:val="28"/>
              </w:rPr>
            </w:pPr>
            <w:r w:rsidRPr="00E24852">
              <w:rPr>
                <w:rFonts w:ascii="Bookman Old Style" w:hAnsi="Bookman Old Style" w:cs="Arial"/>
                <w:sz w:val="28"/>
                <w:szCs w:val="28"/>
              </w:rPr>
              <w:t>не владеет</w:t>
            </w:r>
          </w:p>
        </w:tc>
        <w:tc>
          <w:tcPr>
            <w:tcW w:w="2557" w:type="dxa"/>
            <w:tcBorders>
              <w:top w:val="single" w:sz="4" w:space="0" w:color="auto"/>
              <w:left w:val="single" w:sz="4" w:space="0" w:color="auto"/>
              <w:bottom w:val="single" w:sz="4" w:space="0" w:color="auto"/>
              <w:right w:val="single" w:sz="4" w:space="0" w:color="auto"/>
            </w:tcBorders>
            <w:shd w:val="clear" w:color="auto" w:fill="auto"/>
            <w:hideMark/>
          </w:tcPr>
          <w:p w:rsidR="00E24852" w:rsidRPr="00E24852" w:rsidRDefault="00E24852" w:rsidP="00B37B76">
            <w:pPr>
              <w:spacing w:beforeLines="60" w:before="144" w:afterLines="60" w:after="144"/>
              <w:jc w:val="both"/>
              <w:rPr>
                <w:rFonts w:ascii="Bookman Old Style" w:hAnsi="Bookman Old Style" w:cs="Arial"/>
                <w:sz w:val="28"/>
                <w:szCs w:val="28"/>
              </w:rPr>
            </w:pPr>
            <w:r w:rsidRPr="00E24852">
              <w:rPr>
                <w:rFonts w:ascii="Bookman Old Style" w:hAnsi="Bookman Old Style" w:cs="Arial"/>
                <w:sz w:val="28"/>
                <w:szCs w:val="28"/>
              </w:rPr>
              <w:t>не владеет</w:t>
            </w:r>
          </w:p>
        </w:tc>
      </w:tr>
      <w:tr w:rsidR="00E24852" w:rsidRPr="00974A69" w:rsidTr="00F52C1E">
        <w:tc>
          <w:tcPr>
            <w:tcW w:w="2654" w:type="dxa"/>
            <w:tcBorders>
              <w:top w:val="single" w:sz="4" w:space="0" w:color="auto"/>
              <w:left w:val="single" w:sz="4" w:space="0" w:color="auto"/>
              <w:bottom w:val="single" w:sz="4" w:space="0" w:color="auto"/>
              <w:right w:val="single" w:sz="4" w:space="0" w:color="auto"/>
            </w:tcBorders>
            <w:shd w:val="clear" w:color="auto" w:fill="auto"/>
            <w:hideMark/>
          </w:tcPr>
          <w:p w:rsidR="00E24852" w:rsidRPr="00E24852" w:rsidRDefault="00E24852" w:rsidP="00B37B76">
            <w:pPr>
              <w:spacing w:beforeLines="60" w:before="144" w:afterLines="60" w:after="144"/>
              <w:jc w:val="both"/>
              <w:rPr>
                <w:rFonts w:ascii="Bookman Old Style" w:hAnsi="Bookman Old Style" w:cs="Arial"/>
                <w:sz w:val="28"/>
                <w:szCs w:val="28"/>
              </w:rPr>
            </w:pPr>
            <w:r w:rsidRPr="00E24852">
              <w:rPr>
                <w:rFonts w:ascii="Bookman Old Style" w:hAnsi="Bookman Old Style" w:cs="Arial"/>
                <w:sz w:val="28"/>
                <w:szCs w:val="28"/>
              </w:rPr>
              <w:t>Михайлов Николай Васильевич</w:t>
            </w:r>
          </w:p>
        </w:tc>
        <w:tc>
          <w:tcPr>
            <w:tcW w:w="2683" w:type="dxa"/>
            <w:tcBorders>
              <w:top w:val="single" w:sz="4" w:space="0" w:color="auto"/>
              <w:left w:val="single" w:sz="4" w:space="0" w:color="auto"/>
              <w:bottom w:val="single" w:sz="4" w:space="0" w:color="auto"/>
              <w:right w:val="single" w:sz="4" w:space="0" w:color="auto"/>
            </w:tcBorders>
            <w:shd w:val="clear" w:color="auto" w:fill="auto"/>
            <w:hideMark/>
          </w:tcPr>
          <w:p w:rsidR="00E24852" w:rsidRPr="00E24852" w:rsidRDefault="00E24852" w:rsidP="00E24852">
            <w:pPr>
              <w:spacing w:beforeLines="60" w:before="144" w:afterLines="60" w:after="144"/>
              <w:rPr>
                <w:rFonts w:ascii="Bookman Old Style" w:hAnsi="Bookman Old Style" w:cs="Arial"/>
                <w:sz w:val="28"/>
                <w:szCs w:val="28"/>
              </w:rPr>
            </w:pPr>
            <w:r w:rsidRPr="00E24852">
              <w:rPr>
                <w:rFonts w:ascii="Bookman Old Style" w:hAnsi="Bookman Old Style" w:cs="Arial"/>
                <w:sz w:val="28"/>
                <w:szCs w:val="28"/>
              </w:rPr>
              <w:t>ЗАО «</w:t>
            </w:r>
            <w:proofErr w:type="spellStart"/>
            <w:r w:rsidRPr="00E24852">
              <w:rPr>
                <w:rFonts w:ascii="Bookman Old Style" w:hAnsi="Bookman Old Style" w:cs="Arial"/>
                <w:sz w:val="28"/>
                <w:szCs w:val="28"/>
              </w:rPr>
              <w:t>ПромТоргЦентр</w:t>
            </w:r>
            <w:proofErr w:type="spellEnd"/>
            <w:r w:rsidRPr="00E24852">
              <w:rPr>
                <w:rFonts w:ascii="Bookman Old Style" w:hAnsi="Bookman Old Style" w:cs="Arial"/>
                <w:sz w:val="28"/>
                <w:szCs w:val="28"/>
              </w:rPr>
              <w:t>»</w:t>
            </w:r>
          </w:p>
          <w:p w:rsidR="00E24852" w:rsidRPr="00E24852" w:rsidRDefault="00E24852" w:rsidP="00B37B76">
            <w:pPr>
              <w:spacing w:beforeLines="60" w:before="144" w:afterLines="60" w:after="144"/>
              <w:jc w:val="both"/>
              <w:rPr>
                <w:rFonts w:ascii="Bookman Old Style" w:hAnsi="Bookman Old Style" w:cs="Arial"/>
                <w:sz w:val="28"/>
                <w:szCs w:val="28"/>
              </w:rPr>
            </w:pPr>
          </w:p>
        </w:tc>
        <w:tc>
          <w:tcPr>
            <w:tcW w:w="4786" w:type="dxa"/>
            <w:tcBorders>
              <w:top w:val="single" w:sz="4" w:space="0" w:color="auto"/>
              <w:left w:val="single" w:sz="4" w:space="0" w:color="auto"/>
              <w:bottom w:val="single" w:sz="4" w:space="0" w:color="auto"/>
              <w:right w:val="single" w:sz="4" w:space="0" w:color="auto"/>
            </w:tcBorders>
            <w:shd w:val="clear" w:color="auto" w:fill="auto"/>
            <w:hideMark/>
          </w:tcPr>
          <w:p w:rsidR="00E24852" w:rsidRPr="00E24852" w:rsidRDefault="00E24852" w:rsidP="00E24852">
            <w:pPr>
              <w:spacing w:beforeLines="60" w:before="144" w:afterLines="60" w:after="144"/>
              <w:rPr>
                <w:rFonts w:ascii="Bookman Old Style" w:hAnsi="Bookman Old Style" w:cs="Arial"/>
                <w:sz w:val="28"/>
                <w:szCs w:val="28"/>
              </w:rPr>
            </w:pPr>
            <w:r w:rsidRPr="00E24852">
              <w:rPr>
                <w:rFonts w:ascii="Bookman Old Style" w:hAnsi="Bookman Old Style" w:cs="Arial"/>
                <w:sz w:val="28"/>
                <w:szCs w:val="28"/>
              </w:rPr>
              <w:t>Генеральный директор ЗАО «</w:t>
            </w:r>
            <w:proofErr w:type="spellStart"/>
            <w:r w:rsidRPr="00E24852">
              <w:rPr>
                <w:rFonts w:ascii="Bookman Old Style" w:hAnsi="Bookman Old Style" w:cs="Arial"/>
                <w:sz w:val="28"/>
                <w:szCs w:val="28"/>
              </w:rPr>
              <w:t>ПромТоргЦентр</w:t>
            </w:r>
            <w:proofErr w:type="spellEnd"/>
            <w:r w:rsidRPr="00E24852">
              <w:rPr>
                <w:rFonts w:ascii="Bookman Old Style" w:hAnsi="Bookman Old Style" w:cs="Arial"/>
                <w:sz w:val="28"/>
                <w:szCs w:val="28"/>
              </w:rPr>
              <w:t>»</w:t>
            </w:r>
          </w:p>
          <w:p w:rsidR="00E24852" w:rsidRPr="00E24852" w:rsidRDefault="00E24852" w:rsidP="00B37B76">
            <w:pPr>
              <w:spacing w:beforeLines="60" w:before="144" w:afterLines="60" w:after="144"/>
              <w:jc w:val="both"/>
              <w:rPr>
                <w:rFonts w:ascii="Bookman Old Style" w:hAnsi="Bookman Old Style" w:cs="Arial"/>
                <w:sz w:val="28"/>
                <w:szCs w:val="28"/>
              </w:rPr>
            </w:pPr>
          </w:p>
        </w:tc>
        <w:tc>
          <w:tcPr>
            <w:tcW w:w="2454" w:type="dxa"/>
            <w:tcBorders>
              <w:top w:val="single" w:sz="4" w:space="0" w:color="auto"/>
              <w:left w:val="single" w:sz="4" w:space="0" w:color="auto"/>
              <w:bottom w:val="single" w:sz="4" w:space="0" w:color="auto"/>
              <w:right w:val="single" w:sz="4" w:space="0" w:color="auto"/>
            </w:tcBorders>
            <w:shd w:val="clear" w:color="auto" w:fill="auto"/>
            <w:hideMark/>
          </w:tcPr>
          <w:p w:rsidR="00E24852" w:rsidRPr="00E24852" w:rsidRDefault="00E24852" w:rsidP="00B37B76">
            <w:pPr>
              <w:spacing w:beforeLines="60" w:before="144" w:afterLines="60" w:after="144"/>
              <w:jc w:val="both"/>
              <w:rPr>
                <w:rFonts w:ascii="Bookman Old Style" w:hAnsi="Bookman Old Style" w:cs="Arial"/>
                <w:sz w:val="28"/>
                <w:szCs w:val="28"/>
              </w:rPr>
            </w:pPr>
            <w:r w:rsidRPr="00E24852">
              <w:rPr>
                <w:rFonts w:ascii="Bookman Old Style" w:hAnsi="Bookman Old Style" w:cs="Arial"/>
                <w:sz w:val="28"/>
                <w:szCs w:val="28"/>
              </w:rPr>
              <w:t>не владеет</w:t>
            </w:r>
          </w:p>
        </w:tc>
        <w:tc>
          <w:tcPr>
            <w:tcW w:w="2557" w:type="dxa"/>
            <w:tcBorders>
              <w:top w:val="single" w:sz="4" w:space="0" w:color="auto"/>
              <w:left w:val="single" w:sz="4" w:space="0" w:color="auto"/>
              <w:bottom w:val="single" w:sz="4" w:space="0" w:color="auto"/>
              <w:right w:val="single" w:sz="4" w:space="0" w:color="auto"/>
            </w:tcBorders>
            <w:shd w:val="clear" w:color="auto" w:fill="auto"/>
            <w:hideMark/>
          </w:tcPr>
          <w:p w:rsidR="00E24852" w:rsidRPr="00E24852" w:rsidRDefault="00E24852" w:rsidP="00B37B76">
            <w:pPr>
              <w:spacing w:beforeLines="60" w:before="144" w:afterLines="60" w:after="144"/>
              <w:jc w:val="both"/>
              <w:rPr>
                <w:rFonts w:ascii="Bookman Old Style" w:hAnsi="Bookman Old Style" w:cs="Arial"/>
                <w:sz w:val="28"/>
                <w:szCs w:val="28"/>
              </w:rPr>
            </w:pPr>
            <w:r w:rsidRPr="00E24852">
              <w:rPr>
                <w:rFonts w:ascii="Bookman Old Style" w:hAnsi="Bookman Old Style" w:cs="Arial"/>
                <w:sz w:val="28"/>
                <w:szCs w:val="28"/>
              </w:rPr>
              <w:t>не владеет</w:t>
            </w:r>
          </w:p>
        </w:tc>
      </w:tr>
      <w:tr w:rsidR="00E24852" w:rsidRPr="00974A69" w:rsidTr="00F52C1E">
        <w:tc>
          <w:tcPr>
            <w:tcW w:w="2654" w:type="dxa"/>
            <w:tcBorders>
              <w:top w:val="single" w:sz="4" w:space="0" w:color="auto"/>
              <w:left w:val="single" w:sz="4" w:space="0" w:color="auto"/>
              <w:bottom w:val="single" w:sz="4" w:space="0" w:color="auto"/>
              <w:right w:val="single" w:sz="4" w:space="0" w:color="auto"/>
            </w:tcBorders>
            <w:shd w:val="clear" w:color="auto" w:fill="auto"/>
            <w:hideMark/>
          </w:tcPr>
          <w:p w:rsidR="00E24852" w:rsidRPr="00E24852" w:rsidRDefault="00E24852" w:rsidP="00B37B76">
            <w:pPr>
              <w:spacing w:beforeLines="60" w:before="144" w:afterLines="60" w:after="144"/>
              <w:jc w:val="both"/>
              <w:rPr>
                <w:rFonts w:ascii="Bookman Old Style" w:hAnsi="Bookman Old Style" w:cs="Arial"/>
                <w:sz w:val="28"/>
                <w:szCs w:val="28"/>
              </w:rPr>
            </w:pPr>
            <w:r w:rsidRPr="00E24852">
              <w:rPr>
                <w:rFonts w:ascii="Bookman Old Style" w:hAnsi="Bookman Old Style" w:cs="Arial"/>
                <w:sz w:val="28"/>
                <w:szCs w:val="28"/>
              </w:rPr>
              <w:t>Сапрыкин Сергей Дмитриевич</w:t>
            </w:r>
          </w:p>
        </w:tc>
        <w:tc>
          <w:tcPr>
            <w:tcW w:w="2683" w:type="dxa"/>
            <w:tcBorders>
              <w:top w:val="single" w:sz="4" w:space="0" w:color="auto"/>
              <w:left w:val="single" w:sz="4" w:space="0" w:color="auto"/>
              <w:bottom w:val="single" w:sz="4" w:space="0" w:color="auto"/>
              <w:right w:val="single" w:sz="4" w:space="0" w:color="auto"/>
            </w:tcBorders>
            <w:shd w:val="clear" w:color="auto" w:fill="auto"/>
            <w:hideMark/>
          </w:tcPr>
          <w:p w:rsidR="00E24852" w:rsidRPr="00E24852" w:rsidRDefault="00E24852" w:rsidP="00B37B76">
            <w:pPr>
              <w:spacing w:beforeLines="60" w:before="144" w:afterLines="60" w:after="144"/>
              <w:jc w:val="both"/>
              <w:rPr>
                <w:rFonts w:ascii="Bookman Old Style" w:hAnsi="Bookman Old Style" w:cs="Arial"/>
                <w:sz w:val="28"/>
                <w:szCs w:val="28"/>
              </w:rPr>
            </w:pPr>
            <w:r w:rsidRPr="00E24852">
              <w:rPr>
                <w:rFonts w:ascii="Bookman Old Style" w:hAnsi="Bookman Old Style" w:cs="Arial"/>
                <w:sz w:val="28"/>
                <w:szCs w:val="28"/>
              </w:rPr>
              <w:t>ОАО «НПК НИИДАР»</w:t>
            </w:r>
          </w:p>
        </w:tc>
        <w:tc>
          <w:tcPr>
            <w:tcW w:w="4786" w:type="dxa"/>
            <w:tcBorders>
              <w:top w:val="single" w:sz="4" w:space="0" w:color="auto"/>
              <w:left w:val="single" w:sz="4" w:space="0" w:color="auto"/>
              <w:bottom w:val="single" w:sz="4" w:space="0" w:color="auto"/>
              <w:right w:val="single" w:sz="4" w:space="0" w:color="auto"/>
            </w:tcBorders>
            <w:shd w:val="clear" w:color="auto" w:fill="auto"/>
            <w:hideMark/>
          </w:tcPr>
          <w:p w:rsidR="00E24852" w:rsidRPr="00E24852" w:rsidRDefault="00E24852" w:rsidP="00B37B76">
            <w:pPr>
              <w:spacing w:beforeLines="60" w:before="144" w:afterLines="60" w:after="144"/>
              <w:jc w:val="both"/>
              <w:rPr>
                <w:rFonts w:ascii="Bookman Old Style" w:hAnsi="Bookman Old Style" w:cs="Arial"/>
                <w:sz w:val="28"/>
                <w:szCs w:val="28"/>
              </w:rPr>
            </w:pPr>
            <w:r w:rsidRPr="00E24852">
              <w:rPr>
                <w:rFonts w:ascii="Bookman Old Style" w:hAnsi="Bookman Old Style" w:cs="Arial"/>
                <w:sz w:val="28"/>
                <w:szCs w:val="28"/>
              </w:rPr>
              <w:t>Генеральный конструктор ОАО «НПК НИИДАР»</w:t>
            </w:r>
          </w:p>
        </w:tc>
        <w:tc>
          <w:tcPr>
            <w:tcW w:w="2454" w:type="dxa"/>
            <w:tcBorders>
              <w:top w:val="single" w:sz="4" w:space="0" w:color="auto"/>
              <w:left w:val="single" w:sz="4" w:space="0" w:color="auto"/>
              <w:bottom w:val="single" w:sz="4" w:space="0" w:color="auto"/>
              <w:right w:val="single" w:sz="4" w:space="0" w:color="auto"/>
            </w:tcBorders>
            <w:shd w:val="clear" w:color="auto" w:fill="auto"/>
            <w:hideMark/>
          </w:tcPr>
          <w:p w:rsidR="00E24852" w:rsidRPr="00E24852" w:rsidRDefault="00E24852" w:rsidP="00B37B76">
            <w:pPr>
              <w:spacing w:beforeLines="60" w:before="144" w:afterLines="60" w:after="144"/>
              <w:jc w:val="both"/>
              <w:rPr>
                <w:rFonts w:ascii="Bookman Old Style" w:hAnsi="Bookman Old Style" w:cs="Arial"/>
                <w:sz w:val="28"/>
                <w:szCs w:val="28"/>
              </w:rPr>
            </w:pPr>
            <w:r w:rsidRPr="00E24852">
              <w:rPr>
                <w:rFonts w:ascii="Bookman Old Style" w:hAnsi="Bookman Old Style" w:cs="Arial"/>
                <w:sz w:val="28"/>
                <w:szCs w:val="28"/>
              </w:rPr>
              <w:t>не владеет</w:t>
            </w:r>
          </w:p>
        </w:tc>
        <w:tc>
          <w:tcPr>
            <w:tcW w:w="2557" w:type="dxa"/>
            <w:tcBorders>
              <w:top w:val="single" w:sz="4" w:space="0" w:color="auto"/>
              <w:left w:val="single" w:sz="4" w:space="0" w:color="auto"/>
              <w:bottom w:val="single" w:sz="4" w:space="0" w:color="auto"/>
              <w:right w:val="single" w:sz="4" w:space="0" w:color="auto"/>
            </w:tcBorders>
            <w:shd w:val="clear" w:color="auto" w:fill="auto"/>
            <w:hideMark/>
          </w:tcPr>
          <w:p w:rsidR="00E24852" w:rsidRPr="00E24852" w:rsidRDefault="00E24852" w:rsidP="00B37B76">
            <w:pPr>
              <w:spacing w:beforeLines="60" w:before="144" w:afterLines="60" w:after="144"/>
              <w:jc w:val="both"/>
              <w:rPr>
                <w:rFonts w:ascii="Bookman Old Style" w:hAnsi="Bookman Old Style" w:cs="Arial"/>
                <w:sz w:val="28"/>
                <w:szCs w:val="28"/>
              </w:rPr>
            </w:pPr>
            <w:r w:rsidRPr="00E24852">
              <w:rPr>
                <w:rFonts w:ascii="Bookman Old Style" w:hAnsi="Bookman Old Style" w:cs="Arial"/>
                <w:sz w:val="28"/>
                <w:szCs w:val="28"/>
              </w:rPr>
              <w:t>не владеет</w:t>
            </w:r>
          </w:p>
        </w:tc>
      </w:tr>
      <w:tr w:rsidR="00E24852" w:rsidRPr="00974A69" w:rsidTr="00F52C1E">
        <w:tc>
          <w:tcPr>
            <w:tcW w:w="2654" w:type="dxa"/>
            <w:tcBorders>
              <w:top w:val="single" w:sz="4" w:space="0" w:color="auto"/>
              <w:left w:val="single" w:sz="4" w:space="0" w:color="auto"/>
              <w:bottom w:val="single" w:sz="4" w:space="0" w:color="auto"/>
              <w:right w:val="single" w:sz="4" w:space="0" w:color="auto"/>
            </w:tcBorders>
            <w:shd w:val="clear" w:color="auto" w:fill="auto"/>
            <w:hideMark/>
          </w:tcPr>
          <w:p w:rsidR="00E24852" w:rsidRPr="00E24852" w:rsidRDefault="00E24852" w:rsidP="00B37B76">
            <w:pPr>
              <w:spacing w:beforeLines="60" w:before="144" w:afterLines="60" w:after="144"/>
              <w:jc w:val="both"/>
              <w:rPr>
                <w:rFonts w:ascii="Bookman Old Style" w:hAnsi="Bookman Old Style" w:cs="Arial"/>
                <w:sz w:val="28"/>
                <w:szCs w:val="28"/>
              </w:rPr>
            </w:pPr>
            <w:proofErr w:type="spellStart"/>
            <w:r w:rsidRPr="00E24852">
              <w:rPr>
                <w:rFonts w:ascii="Bookman Old Style" w:hAnsi="Bookman Old Style" w:cs="Arial"/>
                <w:sz w:val="28"/>
                <w:szCs w:val="28"/>
              </w:rPr>
              <w:t>Супик</w:t>
            </w:r>
            <w:proofErr w:type="spellEnd"/>
            <w:r w:rsidRPr="00E24852">
              <w:rPr>
                <w:rFonts w:ascii="Bookman Old Style" w:hAnsi="Bookman Old Style" w:cs="Arial"/>
                <w:sz w:val="28"/>
                <w:szCs w:val="28"/>
              </w:rPr>
              <w:t xml:space="preserve"> Сергей Иванович</w:t>
            </w:r>
          </w:p>
        </w:tc>
        <w:tc>
          <w:tcPr>
            <w:tcW w:w="2683" w:type="dxa"/>
            <w:tcBorders>
              <w:top w:val="single" w:sz="4" w:space="0" w:color="auto"/>
              <w:left w:val="single" w:sz="4" w:space="0" w:color="auto"/>
              <w:bottom w:val="single" w:sz="4" w:space="0" w:color="auto"/>
              <w:right w:val="single" w:sz="4" w:space="0" w:color="auto"/>
            </w:tcBorders>
            <w:shd w:val="clear" w:color="auto" w:fill="auto"/>
            <w:hideMark/>
          </w:tcPr>
          <w:p w:rsidR="00E24852" w:rsidRPr="00E24852" w:rsidRDefault="00E24852" w:rsidP="00B37B76">
            <w:pPr>
              <w:spacing w:beforeLines="60" w:before="144" w:afterLines="60" w:after="144"/>
              <w:jc w:val="both"/>
              <w:rPr>
                <w:rFonts w:ascii="Bookman Old Style" w:hAnsi="Bookman Old Style" w:cs="Arial"/>
                <w:sz w:val="28"/>
                <w:szCs w:val="28"/>
              </w:rPr>
            </w:pPr>
          </w:p>
        </w:tc>
        <w:tc>
          <w:tcPr>
            <w:tcW w:w="4786" w:type="dxa"/>
            <w:tcBorders>
              <w:top w:val="single" w:sz="4" w:space="0" w:color="auto"/>
              <w:left w:val="single" w:sz="4" w:space="0" w:color="auto"/>
              <w:bottom w:val="single" w:sz="4" w:space="0" w:color="auto"/>
              <w:right w:val="single" w:sz="4" w:space="0" w:color="auto"/>
            </w:tcBorders>
            <w:shd w:val="clear" w:color="auto" w:fill="auto"/>
            <w:hideMark/>
          </w:tcPr>
          <w:p w:rsidR="00E24852" w:rsidRPr="00E24852" w:rsidRDefault="00E24852" w:rsidP="00B37B76">
            <w:pPr>
              <w:spacing w:beforeLines="60" w:before="144" w:afterLines="60" w:after="144"/>
              <w:jc w:val="both"/>
              <w:rPr>
                <w:rFonts w:ascii="Bookman Old Style" w:hAnsi="Bookman Old Style" w:cs="Arial"/>
                <w:sz w:val="28"/>
                <w:szCs w:val="28"/>
              </w:rPr>
            </w:pPr>
            <w:r w:rsidRPr="00E24852">
              <w:rPr>
                <w:rFonts w:ascii="Bookman Old Style" w:hAnsi="Bookman Old Style" w:cs="Arial"/>
                <w:sz w:val="28"/>
                <w:szCs w:val="28"/>
              </w:rPr>
              <w:t>Не работает.</w:t>
            </w:r>
          </w:p>
        </w:tc>
        <w:tc>
          <w:tcPr>
            <w:tcW w:w="2454" w:type="dxa"/>
            <w:tcBorders>
              <w:top w:val="single" w:sz="4" w:space="0" w:color="auto"/>
              <w:left w:val="single" w:sz="4" w:space="0" w:color="auto"/>
              <w:bottom w:val="single" w:sz="4" w:space="0" w:color="auto"/>
              <w:right w:val="single" w:sz="4" w:space="0" w:color="auto"/>
            </w:tcBorders>
            <w:shd w:val="clear" w:color="auto" w:fill="auto"/>
            <w:hideMark/>
          </w:tcPr>
          <w:p w:rsidR="00E24852" w:rsidRPr="00E24852" w:rsidRDefault="00E24852" w:rsidP="00B37B76">
            <w:pPr>
              <w:spacing w:beforeLines="60" w:before="144" w:afterLines="60" w:after="144"/>
              <w:jc w:val="both"/>
              <w:rPr>
                <w:rFonts w:ascii="Bookman Old Style" w:hAnsi="Bookman Old Style" w:cs="Arial"/>
                <w:sz w:val="28"/>
                <w:szCs w:val="28"/>
              </w:rPr>
            </w:pPr>
            <w:r w:rsidRPr="00E24852">
              <w:rPr>
                <w:rFonts w:ascii="Bookman Old Style" w:hAnsi="Bookman Old Style" w:cs="Arial"/>
                <w:sz w:val="28"/>
                <w:szCs w:val="28"/>
              </w:rPr>
              <w:t>не владеет</w:t>
            </w:r>
          </w:p>
        </w:tc>
        <w:tc>
          <w:tcPr>
            <w:tcW w:w="2557" w:type="dxa"/>
            <w:tcBorders>
              <w:top w:val="single" w:sz="4" w:space="0" w:color="auto"/>
              <w:left w:val="single" w:sz="4" w:space="0" w:color="auto"/>
              <w:bottom w:val="single" w:sz="4" w:space="0" w:color="auto"/>
              <w:right w:val="single" w:sz="4" w:space="0" w:color="auto"/>
            </w:tcBorders>
            <w:shd w:val="clear" w:color="auto" w:fill="auto"/>
            <w:hideMark/>
          </w:tcPr>
          <w:p w:rsidR="00E24852" w:rsidRPr="00E24852" w:rsidRDefault="00E24852" w:rsidP="00B37B76">
            <w:pPr>
              <w:spacing w:beforeLines="60" w:before="144" w:afterLines="60" w:after="144"/>
              <w:jc w:val="both"/>
              <w:rPr>
                <w:rFonts w:ascii="Bookman Old Style" w:hAnsi="Bookman Old Style" w:cs="Arial"/>
                <w:sz w:val="28"/>
                <w:szCs w:val="28"/>
              </w:rPr>
            </w:pPr>
            <w:r w:rsidRPr="00E24852">
              <w:rPr>
                <w:rFonts w:ascii="Bookman Old Style" w:hAnsi="Bookman Old Style" w:cs="Arial"/>
                <w:sz w:val="28"/>
                <w:szCs w:val="28"/>
              </w:rPr>
              <w:t>не владеет</w:t>
            </w:r>
          </w:p>
        </w:tc>
      </w:tr>
      <w:tr w:rsidR="00E24852" w:rsidRPr="00974A69" w:rsidTr="00F52C1E">
        <w:tc>
          <w:tcPr>
            <w:tcW w:w="2654" w:type="dxa"/>
            <w:tcBorders>
              <w:top w:val="single" w:sz="4" w:space="0" w:color="auto"/>
              <w:left w:val="single" w:sz="4" w:space="0" w:color="auto"/>
              <w:bottom w:val="single" w:sz="4" w:space="0" w:color="auto"/>
              <w:right w:val="single" w:sz="4" w:space="0" w:color="auto"/>
            </w:tcBorders>
            <w:shd w:val="clear" w:color="auto" w:fill="auto"/>
            <w:hideMark/>
          </w:tcPr>
          <w:p w:rsidR="00E24852" w:rsidRPr="00E24852" w:rsidRDefault="00E24852" w:rsidP="00B37B76">
            <w:pPr>
              <w:spacing w:beforeLines="60" w:before="144" w:afterLines="60" w:after="144"/>
              <w:jc w:val="both"/>
              <w:rPr>
                <w:rFonts w:ascii="Bookman Old Style" w:hAnsi="Bookman Old Style" w:cs="Arial"/>
                <w:sz w:val="28"/>
                <w:szCs w:val="28"/>
              </w:rPr>
            </w:pPr>
            <w:r w:rsidRPr="00E24852">
              <w:rPr>
                <w:rFonts w:ascii="Bookman Old Style" w:hAnsi="Bookman Old Style" w:cs="Arial"/>
                <w:sz w:val="28"/>
                <w:szCs w:val="28"/>
              </w:rPr>
              <w:lastRenderedPageBreak/>
              <w:t>Рахманов Александр Алексеевич</w:t>
            </w:r>
          </w:p>
        </w:tc>
        <w:tc>
          <w:tcPr>
            <w:tcW w:w="2683" w:type="dxa"/>
            <w:tcBorders>
              <w:top w:val="single" w:sz="4" w:space="0" w:color="auto"/>
              <w:left w:val="single" w:sz="4" w:space="0" w:color="auto"/>
              <w:bottom w:val="single" w:sz="4" w:space="0" w:color="auto"/>
              <w:right w:val="single" w:sz="4" w:space="0" w:color="auto"/>
            </w:tcBorders>
            <w:shd w:val="clear" w:color="auto" w:fill="auto"/>
            <w:hideMark/>
          </w:tcPr>
          <w:p w:rsidR="00E24852" w:rsidRPr="00E24852" w:rsidRDefault="00E24852" w:rsidP="00B37B76">
            <w:pPr>
              <w:spacing w:beforeLines="60" w:before="144" w:afterLines="60" w:after="144"/>
              <w:jc w:val="both"/>
              <w:rPr>
                <w:rFonts w:ascii="Bookman Old Style" w:hAnsi="Bookman Old Style" w:cs="Arial"/>
                <w:sz w:val="28"/>
                <w:szCs w:val="28"/>
              </w:rPr>
            </w:pPr>
            <w:r w:rsidRPr="00E24852">
              <w:rPr>
                <w:rFonts w:ascii="Bookman Old Style" w:hAnsi="Bookman Old Style" w:cs="Arial"/>
                <w:sz w:val="28"/>
                <w:szCs w:val="28"/>
              </w:rPr>
              <w:t xml:space="preserve">«Концерн «РТИ Системы»  –  </w:t>
            </w:r>
          </w:p>
        </w:tc>
        <w:tc>
          <w:tcPr>
            <w:tcW w:w="4786" w:type="dxa"/>
            <w:tcBorders>
              <w:top w:val="single" w:sz="4" w:space="0" w:color="auto"/>
              <w:left w:val="single" w:sz="4" w:space="0" w:color="auto"/>
              <w:bottom w:val="single" w:sz="4" w:space="0" w:color="auto"/>
              <w:right w:val="single" w:sz="4" w:space="0" w:color="auto"/>
            </w:tcBorders>
            <w:shd w:val="clear" w:color="auto" w:fill="auto"/>
            <w:hideMark/>
          </w:tcPr>
          <w:p w:rsidR="00E24852" w:rsidRPr="00E24852" w:rsidRDefault="00E24852" w:rsidP="00B37B76">
            <w:pPr>
              <w:spacing w:beforeLines="60" w:before="144" w:afterLines="60" w:after="144"/>
              <w:jc w:val="both"/>
              <w:rPr>
                <w:rFonts w:ascii="Bookman Old Style" w:hAnsi="Bookman Old Style" w:cs="Arial"/>
                <w:sz w:val="28"/>
                <w:szCs w:val="28"/>
              </w:rPr>
            </w:pPr>
            <w:r w:rsidRPr="00E24852">
              <w:rPr>
                <w:rFonts w:ascii="Bookman Old Style" w:hAnsi="Bookman Old Style" w:cs="Arial"/>
                <w:sz w:val="28"/>
                <w:szCs w:val="28"/>
              </w:rPr>
              <w:t xml:space="preserve">Директор НТЦ системного анализа и научно-тематического </w:t>
            </w:r>
            <w:proofErr w:type="gramStart"/>
            <w:r w:rsidRPr="00E24852">
              <w:rPr>
                <w:rFonts w:ascii="Bookman Old Style" w:hAnsi="Bookman Old Style" w:cs="Arial"/>
                <w:sz w:val="28"/>
                <w:szCs w:val="28"/>
              </w:rPr>
              <w:t>развития-заместитель</w:t>
            </w:r>
            <w:proofErr w:type="gramEnd"/>
            <w:r w:rsidRPr="00E24852">
              <w:rPr>
                <w:rFonts w:ascii="Bookman Old Style" w:hAnsi="Bookman Old Style" w:cs="Arial"/>
                <w:sz w:val="28"/>
                <w:szCs w:val="28"/>
              </w:rPr>
              <w:t xml:space="preserve"> Генерального конструктора ОАО «РТИ»</w:t>
            </w:r>
          </w:p>
        </w:tc>
        <w:tc>
          <w:tcPr>
            <w:tcW w:w="2454" w:type="dxa"/>
            <w:tcBorders>
              <w:top w:val="single" w:sz="4" w:space="0" w:color="auto"/>
              <w:left w:val="single" w:sz="4" w:space="0" w:color="auto"/>
              <w:bottom w:val="single" w:sz="4" w:space="0" w:color="auto"/>
              <w:right w:val="single" w:sz="4" w:space="0" w:color="auto"/>
            </w:tcBorders>
            <w:shd w:val="clear" w:color="auto" w:fill="auto"/>
            <w:hideMark/>
          </w:tcPr>
          <w:p w:rsidR="00E24852" w:rsidRPr="00E24852" w:rsidRDefault="00E24852" w:rsidP="00B37B76">
            <w:pPr>
              <w:spacing w:beforeLines="60" w:before="144" w:afterLines="60" w:after="144"/>
              <w:jc w:val="both"/>
              <w:rPr>
                <w:rFonts w:ascii="Bookman Old Style" w:hAnsi="Bookman Old Style" w:cs="Arial"/>
                <w:sz w:val="28"/>
                <w:szCs w:val="28"/>
              </w:rPr>
            </w:pPr>
            <w:r w:rsidRPr="00E24852">
              <w:rPr>
                <w:rFonts w:ascii="Bookman Old Style" w:hAnsi="Bookman Old Style" w:cs="Arial"/>
                <w:sz w:val="28"/>
                <w:szCs w:val="28"/>
              </w:rPr>
              <w:t>не владеет</w:t>
            </w:r>
          </w:p>
        </w:tc>
        <w:tc>
          <w:tcPr>
            <w:tcW w:w="2557" w:type="dxa"/>
            <w:tcBorders>
              <w:top w:val="single" w:sz="4" w:space="0" w:color="auto"/>
              <w:left w:val="single" w:sz="4" w:space="0" w:color="auto"/>
              <w:bottom w:val="single" w:sz="4" w:space="0" w:color="auto"/>
              <w:right w:val="single" w:sz="4" w:space="0" w:color="auto"/>
            </w:tcBorders>
            <w:shd w:val="clear" w:color="auto" w:fill="auto"/>
            <w:hideMark/>
          </w:tcPr>
          <w:p w:rsidR="00E24852" w:rsidRPr="00E24852" w:rsidRDefault="00E24852" w:rsidP="00B37B76">
            <w:pPr>
              <w:spacing w:beforeLines="60" w:before="144" w:afterLines="60" w:after="144"/>
              <w:jc w:val="both"/>
              <w:rPr>
                <w:rFonts w:ascii="Bookman Old Style" w:hAnsi="Bookman Old Style" w:cs="Arial"/>
                <w:sz w:val="28"/>
                <w:szCs w:val="28"/>
              </w:rPr>
            </w:pPr>
            <w:r w:rsidRPr="00E24852">
              <w:rPr>
                <w:rFonts w:ascii="Bookman Old Style" w:hAnsi="Bookman Old Style" w:cs="Arial"/>
                <w:sz w:val="28"/>
                <w:szCs w:val="28"/>
              </w:rPr>
              <w:t>не владеет</w:t>
            </w:r>
          </w:p>
        </w:tc>
      </w:tr>
    </w:tbl>
    <w:p w:rsidR="00334E9A" w:rsidRPr="00974A69" w:rsidRDefault="00334E9A" w:rsidP="003A381F">
      <w:pPr>
        <w:rPr>
          <w:rFonts w:ascii="Bookman Old Style" w:hAnsi="Bookman Old Style"/>
          <w:color w:val="00B050"/>
          <w:highlight w:val="yellow"/>
        </w:rPr>
      </w:pPr>
    </w:p>
    <w:p w:rsidR="003A381F" w:rsidRPr="00974A69" w:rsidRDefault="00E24852" w:rsidP="003A381F">
      <w:pPr>
        <w:spacing w:before="120"/>
        <w:ind w:firstLine="709"/>
        <w:jc w:val="both"/>
        <w:rPr>
          <w:rFonts w:ascii="Bookman Old Style" w:hAnsi="Bookman Old Style"/>
          <w:sz w:val="28"/>
          <w:szCs w:val="28"/>
          <w:highlight w:val="yellow"/>
        </w:rPr>
      </w:pPr>
      <w:r w:rsidRPr="00E24852">
        <w:rPr>
          <w:rFonts w:ascii="Bookman Old Style" w:hAnsi="Bookman Old Style"/>
          <w:sz w:val="28"/>
          <w:szCs w:val="28"/>
        </w:rPr>
        <w:t>В 2012</w:t>
      </w:r>
      <w:r w:rsidR="003A381F" w:rsidRPr="00E24852">
        <w:rPr>
          <w:rFonts w:ascii="Bookman Old Style" w:hAnsi="Bookman Old Style"/>
          <w:sz w:val="28"/>
          <w:szCs w:val="28"/>
        </w:rPr>
        <w:t xml:space="preserve"> году, в соответствии с решением внеочередного собрания акционеров от </w:t>
      </w:r>
      <w:r w:rsidRPr="00E24852">
        <w:rPr>
          <w:rFonts w:ascii="Bookman Old Style" w:hAnsi="Bookman Old Style"/>
          <w:sz w:val="28"/>
          <w:szCs w:val="28"/>
        </w:rPr>
        <w:t>22.05.2012</w:t>
      </w:r>
      <w:r w:rsidR="003A381F" w:rsidRPr="00E24852">
        <w:rPr>
          <w:rFonts w:ascii="Bookman Old Style" w:hAnsi="Bookman Old Style"/>
          <w:sz w:val="28"/>
          <w:szCs w:val="28"/>
        </w:rPr>
        <w:t xml:space="preserve"> г. </w:t>
      </w:r>
      <w:r w:rsidR="003A381F" w:rsidRPr="00CF5896">
        <w:rPr>
          <w:rFonts w:ascii="Bookman Old Style" w:hAnsi="Bookman Old Style"/>
          <w:sz w:val="28"/>
          <w:szCs w:val="28"/>
        </w:rPr>
        <w:t xml:space="preserve">№ </w:t>
      </w:r>
      <w:r w:rsidR="00CF5896" w:rsidRPr="00CF5896">
        <w:rPr>
          <w:rFonts w:ascii="Bookman Old Style" w:hAnsi="Bookman Old Style"/>
          <w:sz w:val="28"/>
          <w:szCs w:val="28"/>
        </w:rPr>
        <w:t>1/2012</w:t>
      </w:r>
      <w:r w:rsidR="003A381F" w:rsidRPr="00CF5896">
        <w:rPr>
          <w:rFonts w:ascii="Bookman Old Style" w:hAnsi="Bookman Old Style"/>
          <w:sz w:val="28"/>
          <w:szCs w:val="28"/>
        </w:rPr>
        <w:t xml:space="preserve"> </w:t>
      </w:r>
      <w:r w:rsidR="003A381F" w:rsidRPr="00E24852">
        <w:rPr>
          <w:rFonts w:ascii="Bookman Old Style" w:hAnsi="Bookman Old Style"/>
          <w:sz w:val="28"/>
          <w:szCs w:val="28"/>
        </w:rPr>
        <w:t>в Совет директоров были избраны:</w:t>
      </w:r>
    </w:p>
    <w:p w:rsidR="003A381F" w:rsidRPr="00974A69" w:rsidRDefault="003A381F" w:rsidP="003A381F">
      <w:pPr>
        <w:rPr>
          <w:rFonts w:ascii="Bookman Old Style" w:hAnsi="Bookman Old Style"/>
          <w:color w:val="00B050"/>
          <w:sz w:val="20"/>
          <w:szCs w:val="20"/>
          <w:highlight w:val="yellow"/>
        </w:rPr>
      </w:pPr>
    </w:p>
    <w:tbl>
      <w:tblPr>
        <w:tblW w:w="152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64"/>
        <w:gridCol w:w="2717"/>
        <w:gridCol w:w="4755"/>
        <w:gridCol w:w="2163"/>
        <w:gridCol w:w="2977"/>
      </w:tblGrid>
      <w:tr w:rsidR="004A335D" w:rsidRPr="00974A69" w:rsidTr="00045EC6">
        <w:tc>
          <w:tcPr>
            <w:tcW w:w="2664" w:type="dxa"/>
            <w:tcBorders>
              <w:top w:val="single" w:sz="4" w:space="0" w:color="auto"/>
              <w:left w:val="single" w:sz="4" w:space="0" w:color="auto"/>
              <w:bottom w:val="single" w:sz="4" w:space="0" w:color="auto"/>
              <w:right w:val="single" w:sz="4" w:space="0" w:color="auto"/>
            </w:tcBorders>
            <w:shd w:val="clear" w:color="auto" w:fill="D9D9D9"/>
            <w:hideMark/>
          </w:tcPr>
          <w:p w:rsidR="003A381F" w:rsidRPr="00347920" w:rsidRDefault="003A381F" w:rsidP="000E27AF">
            <w:pPr>
              <w:spacing w:beforeLines="60" w:before="144" w:afterLines="60" w:after="144"/>
              <w:jc w:val="both"/>
              <w:rPr>
                <w:rFonts w:ascii="Bookman Old Style" w:hAnsi="Bookman Old Style" w:cs="Arial"/>
                <w:sz w:val="28"/>
                <w:szCs w:val="28"/>
              </w:rPr>
            </w:pPr>
            <w:r w:rsidRPr="00347920">
              <w:rPr>
                <w:rFonts w:ascii="Bookman Old Style" w:hAnsi="Bookman Old Style" w:cs="Arial"/>
                <w:sz w:val="28"/>
                <w:szCs w:val="28"/>
              </w:rPr>
              <w:t>Член Совета директоров</w:t>
            </w:r>
          </w:p>
        </w:tc>
        <w:tc>
          <w:tcPr>
            <w:tcW w:w="2717" w:type="dxa"/>
            <w:tcBorders>
              <w:top w:val="single" w:sz="4" w:space="0" w:color="auto"/>
              <w:left w:val="single" w:sz="4" w:space="0" w:color="auto"/>
              <w:bottom w:val="single" w:sz="4" w:space="0" w:color="auto"/>
              <w:right w:val="single" w:sz="4" w:space="0" w:color="auto"/>
            </w:tcBorders>
            <w:shd w:val="clear" w:color="auto" w:fill="D9D9D9"/>
            <w:hideMark/>
          </w:tcPr>
          <w:p w:rsidR="003A381F" w:rsidRPr="00347920" w:rsidRDefault="003A381F" w:rsidP="000E27AF">
            <w:pPr>
              <w:spacing w:beforeLines="60" w:before="144" w:afterLines="60" w:after="144"/>
              <w:jc w:val="both"/>
              <w:rPr>
                <w:rFonts w:ascii="Bookman Old Style" w:hAnsi="Bookman Old Style" w:cs="Arial"/>
                <w:sz w:val="28"/>
                <w:szCs w:val="28"/>
              </w:rPr>
            </w:pPr>
            <w:r w:rsidRPr="00347920">
              <w:rPr>
                <w:rFonts w:ascii="Bookman Old Style" w:hAnsi="Bookman Old Style" w:cs="Arial"/>
                <w:sz w:val="28"/>
                <w:szCs w:val="28"/>
              </w:rPr>
              <w:t>Место работы</w:t>
            </w:r>
          </w:p>
        </w:tc>
        <w:tc>
          <w:tcPr>
            <w:tcW w:w="4755" w:type="dxa"/>
            <w:tcBorders>
              <w:top w:val="single" w:sz="4" w:space="0" w:color="auto"/>
              <w:left w:val="single" w:sz="4" w:space="0" w:color="auto"/>
              <w:bottom w:val="single" w:sz="4" w:space="0" w:color="auto"/>
              <w:right w:val="single" w:sz="4" w:space="0" w:color="auto"/>
            </w:tcBorders>
            <w:shd w:val="clear" w:color="auto" w:fill="D9D9D9"/>
            <w:hideMark/>
          </w:tcPr>
          <w:p w:rsidR="003A381F" w:rsidRPr="00347920" w:rsidRDefault="003A381F" w:rsidP="000E27AF">
            <w:pPr>
              <w:spacing w:beforeLines="60" w:before="144" w:afterLines="60" w:after="144"/>
              <w:jc w:val="both"/>
              <w:rPr>
                <w:rFonts w:ascii="Bookman Old Style" w:hAnsi="Bookman Old Style" w:cs="Arial"/>
                <w:sz w:val="28"/>
                <w:szCs w:val="28"/>
              </w:rPr>
            </w:pPr>
            <w:r w:rsidRPr="00347920">
              <w:rPr>
                <w:rFonts w:ascii="Bookman Old Style" w:hAnsi="Bookman Old Style" w:cs="Arial"/>
                <w:sz w:val="28"/>
                <w:szCs w:val="28"/>
              </w:rPr>
              <w:t>Наименование по должности  по основному месту работы</w:t>
            </w:r>
          </w:p>
        </w:tc>
        <w:tc>
          <w:tcPr>
            <w:tcW w:w="2163" w:type="dxa"/>
            <w:tcBorders>
              <w:top w:val="single" w:sz="4" w:space="0" w:color="auto"/>
              <w:left w:val="single" w:sz="4" w:space="0" w:color="auto"/>
              <w:bottom w:val="single" w:sz="4" w:space="0" w:color="auto"/>
              <w:right w:val="single" w:sz="4" w:space="0" w:color="auto"/>
            </w:tcBorders>
            <w:shd w:val="clear" w:color="auto" w:fill="D9D9D9"/>
            <w:hideMark/>
          </w:tcPr>
          <w:p w:rsidR="003A381F" w:rsidRPr="00347920" w:rsidRDefault="003A381F" w:rsidP="000E27AF">
            <w:pPr>
              <w:spacing w:beforeLines="60" w:before="144" w:afterLines="60" w:after="144"/>
              <w:jc w:val="both"/>
              <w:rPr>
                <w:rFonts w:ascii="Bookman Old Style" w:hAnsi="Bookman Old Style" w:cs="Arial"/>
                <w:sz w:val="28"/>
                <w:szCs w:val="28"/>
              </w:rPr>
            </w:pPr>
            <w:r w:rsidRPr="00347920">
              <w:rPr>
                <w:rFonts w:ascii="Bookman Old Style" w:hAnsi="Bookman Old Style" w:cs="Arial"/>
                <w:sz w:val="28"/>
                <w:szCs w:val="28"/>
              </w:rPr>
              <w:t>Доля в уставном капитале общества, %</w:t>
            </w:r>
          </w:p>
        </w:tc>
        <w:tc>
          <w:tcPr>
            <w:tcW w:w="2977" w:type="dxa"/>
            <w:tcBorders>
              <w:top w:val="single" w:sz="4" w:space="0" w:color="auto"/>
              <w:left w:val="single" w:sz="4" w:space="0" w:color="auto"/>
              <w:bottom w:val="single" w:sz="4" w:space="0" w:color="auto"/>
              <w:right w:val="single" w:sz="4" w:space="0" w:color="auto"/>
            </w:tcBorders>
            <w:shd w:val="clear" w:color="auto" w:fill="D9D9D9"/>
            <w:hideMark/>
          </w:tcPr>
          <w:p w:rsidR="003A381F" w:rsidRPr="00347920" w:rsidRDefault="003A381F" w:rsidP="000E27AF">
            <w:pPr>
              <w:spacing w:beforeLines="60" w:before="144" w:afterLines="60" w:after="144"/>
              <w:jc w:val="both"/>
              <w:rPr>
                <w:rFonts w:ascii="Bookman Old Style" w:hAnsi="Bookman Old Style" w:cs="Arial"/>
                <w:sz w:val="28"/>
                <w:szCs w:val="28"/>
              </w:rPr>
            </w:pPr>
            <w:r w:rsidRPr="00347920">
              <w:rPr>
                <w:rFonts w:ascii="Bookman Old Style" w:hAnsi="Bookman Old Style" w:cs="Arial"/>
                <w:sz w:val="28"/>
                <w:szCs w:val="28"/>
              </w:rPr>
              <w:t xml:space="preserve">Доля, </w:t>
            </w:r>
            <w:proofErr w:type="spellStart"/>
            <w:proofErr w:type="gramStart"/>
            <w:r w:rsidRPr="00347920">
              <w:rPr>
                <w:rFonts w:ascii="Bookman Old Style" w:hAnsi="Bookman Old Style" w:cs="Arial"/>
                <w:sz w:val="28"/>
                <w:szCs w:val="28"/>
              </w:rPr>
              <w:t>принад</w:t>
            </w:r>
            <w:proofErr w:type="spellEnd"/>
            <w:r w:rsidR="00045EC6" w:rsidRPr="00347920">
              <w:rPr>
                <w:rFonts w:ascii="Bookman Old Style" w:hAnsi="Bookman Old Style" w:cs="Arial"/>
                <w:sz w:val="28"/>
                <w:szCs w:val="28"/>
              </w:rPr>
              <w:t>-</w:t>
            </w:r>
            <w:r w:rsidRPr="00347920">
              <w:rPr>
                <w:rFonts w:ascii="Bookman Old Style" w:hAnsi="Bookman Old Style" w:cs="Arial"/>
                <w:sz w:val="28"/>
                <w:szCs w:val="28"/>
              </w:rPr>
              <w:t>лежащих</w:t>
            </w:r>
            <w:proofErr w:type="gramEnd"/>
            <w:r w:rsidRPr="00347920">
              <w:rPr>
                <w:rFonts w:ascii="Bookman Old Style" w:hAnsi="Bookman Old Style" w:cs="Arial"/>
                <w:sz w:val="28"/>
                <w:szCs w:val="28"/>
              </w:rPr>
              <w:t xml:space="preserve"> лицу обыкновенных акций общества, %</w:t>
            </w:r>
          </w:p>
        </w:tc>
      </w:tr>
      <w:tr w:rsidR="004A335D" w:rsidRPr="00974A69" w:rsidTr="00045EC6">
        <w:trPr>
          <w:trHeight w:val="1648"/>
        </w:trPr>
        <w:tc>
          <w:tcPr>
            <w:tcW w:w="2664" w:type="dxa"/>
            <w:tcBorders>
              <w:top w:val="single" w:sz="4" w:space="0" w:color="auto"/>
              <w:left w:val="single" w:sz="4" w:space="0" w:color="auto"/>
              <w:bottom w:val="single" w:sz="4" w:space="0" w:color="auto"/>
              <w:right w:val="single" w:sz="4" w:space="0" w:color="auto"/>
            </w:tcBorders>
            <w:shd w:val="clear" w:color="auto" w:fill="auto"/>
          </w:tcPr>
          <w:p w:rsidR="004A335D" w:rsidRPr="00E24852" w:rsidRDefault="004A335D" w:rsidP="000E27AF">
            <w:pPr>
              <w:spacing w:beforeLines="60" w:before="144" w:afterLines="60" w:after="144"/>
              <w:jc w:val="both"/>
              <w:rPr>
                <w:rFonts w:ascii="Bookman Old Style" w:hAnsi="Bookman Old Style" w:cs="Arial"/>
                <w:sz w:val="28"/>
                <w:szCs w:val="28"/>
              </w:rPr>
            </w:pPr>
            <w:proofErr w:type="spellStart"/>
            <w:r w:rsidRPr="00E24852">
              <w:rPr>
                <w:rFonts w:ascii="Bookman Old Style" w:hAnsi="Bookman Old Style" w:cs="Arial"/>
                <w:sz w:val="28"/>
                <w:szCs w:val="28"/>
              </w:rPr>
              <w:t>Лобузько</w:t>
            </w:r>
            <w:proofErr w:type="spellEnd"/>
            <w:r w:rsidRPr="00E24852">
              <w:rPr>
                <w:rFonts w:ascii="Bookman Old Style" w:hAnsi="Bookman Old Style" w:cs="Arial"/>
                <w:sz w:val="28"/>
                <w:szCs w:val="28"/>
              </w:rPr>
              <w:t xml:space="preserve"> Вячеслав Владимирович</w:t>
            </w:r>
          </w:p>
        </w:tc>
        <w:tc>
          <w:tcPr>
            <w:tcW w:w="2717" w:type="dxa"/>
            <w:tcBorders>
              <w:top w:val="single" w:sz="4" w:space="0" w:color="auto"/>
              <w:left w:val="single" w:sz="4" w:space="0" w:color="auto"/>
              <w:bottom w:val="single" w:sz="4" w:space="0" w:color="auto"/>
              <w:right w:val="single" w:sz="4" w:space="0" w:color="auto"/>
            </w:tcBorders>
            <w:shd w:val="clear" w:color="auto" w:fill="auto"/>
          </w:tcPr>
          <w:p w:rsidR="004A335D" w:rsidRPr="00E24852" w:rsidRDefault="004A335D" w:rsidP="000E27AF">
            <w:pPr>
              <w:spacing w:beforeLines="60" w:before="144" w:afterLines="60" w:after="144"/>
              <w:jc w:val="both"/>
              <w:rPr>
                <w:rFonts w:ascii="Bookman Old Style" w:hAnsi="Bookman Old Style" w:cs="Arial"/>
                <w:sz w:val="28"/>
                <w:szCs w:val="28"/>
              </w:rPr>
            </w:pPr>
            <w:r w:rsidRPr="00E24852">
              <w:rPr>
                <w:rFonts w:ascii="Bookman Old Style" w:hAnsi="Bookman Old Style" w:cs="Arial"/>
                <w:sz w:val="28"/>
                <w:szCs w:val="28"/>
              </w:rPr>
              <w:t>«Концерн «РТИ Системы»</w:t>
            </w:r>
          </w:p>
        </w:tc>
        <w:tc>
          <w:tcPr>
            <w:tcW w:w="4755" w:type="dxa"/>
            <w:tcBorders>
              <w:top w:val="single" w:sz="4" w:space="0" w:color="auto"/>
              <w:left w:val="single" w:sz="4" w:space="0" w:color="auto"/>
              <w:bottom w:val="single" w:sz="4" w:space="0" w:color="auto"/>
              <w:right w:val="single" w:sz="4" w:space="0" w:color="auto"/>
            </w:tcBorders>
            <w:shd w:val="clear" w:color="auto" w:fill="auto"/>
          </w:tcPr>
          <w:p w:rsidR="004A335D" w:rsidRPr="00E24852" w:rsidRDefault="005458A0" w:rsidP="000E27AF">
            <w:pPr>
              <w:spacing w:beforeLines="60" w:before="144" w:afterLines="60" w:after="144"/>
              <w:jc w:val="both"/>
              <w:rPr>
                <w:rFonts w:ascii="Bookman Old Style" w:hAnsi="Bookman Old Style" w:cs="Arial"/>
                <w:sz w:val="28"/>
                <w:szCs w:val="28"/>
              </w:rPr>
            </w:pPr>
            <w:r w:rsidRPr="00E24852">
              <w:rPr>
                <w:rFonts w:ascii="Bookman Old Style" w:hAnsi="Bookman Old Style"/>
                <w:sz w:val="28"/>
                <w:szCs w:val="28"/>
              </w:rPr>
              <w:t>Исполнительный директор Дивизиона «Оборонные решения» - заместитель Генерального конструктора ОАО «РТИ»</w:t>
            </w:r>
          </w:p>
        </w:tc>
        <w:tc>
          <w:tcPr>
            <w:tcW w:w="2163" w:type="dxa"/>
            <w:tcBorders>
              <w:top w:val="single" w:sz="4" w:space="0" w:color="auto"/>
              <w:left w:val="single" w:sz="4" w:space="0" w:color="auto"/>
              <w:bottom w:val="single" w:sz="4" w:space="0" w:color="auto"/>
              <w:right w:val="single" w:sz="4" w:space="0" w:color="auto"/>
            </w:tcBorders>
            <w:shd w:val="clear" w:color="auto" w:fill="auto"/>
          </w:tcPr>
          <w:p w:rsidR="004A335D" w:rsidRPr="00E24852" w:rsidRDefault="004A335D" w:rsidP="000E27AF">
            <w:pPr>
              <w:spacing w:beforeLines="60" w:before="144" w:afterLines="60" w:after="144"/>
              <w:jc w:val="both"/>
              <w:rPr>
                <w:rFonts w:ascii="Bookman Old Style" w:hAnsi="Bookman Old Style" w:cs="Arial"/>
                <w:sz w:val="28"/>
                <w:szCs w:val="28"/>
              </w:rPr>
            </w:pPr>
            <w:r w:rsidRPr="00E24852">
              <w:rPr>
                <w:rFonts w:ascii="Bookman Old Style" w:hAnsi="Bookman Old Style" w:cs="Arial"/>
                <w:sz w:val="28"/>
                <w:szCs w:val="28"/>
              </w:rPr>
              <w:t>не владеет</w:t>
            </w:r>
          </w:p>
        </w:tc>
        <w:tc>
          <w:tcPr>
            <w:tcW w:w="2977" w:type="dxa"/>
            <w:tcBorders>
              <w:top w:val="single" w:sz="4" w:space="0" w:color="auto"/>
              <w:left w:val="single" w:sz="4" w:space="0" w:color="auto"/>
              <w:bottom w:val="single" w:sz="4" w:space="0" w:color="auto"/>
              <w:right w:val="single" w:sz="4" w:space="0" w:color="auto"/>
            </w:tcBorders>
            <w:shd w:val="clear" w:color="auto" w:fill="auto"/>
          </w:tcPr>
          <w:p w:rsidR="004A335D" w:rsidRPr="00E24852" w:rsidRDefault="004A335D" w:rsidP="000E27AF">
            <w:pPr>
              <w:spacing w:beforeLines="60" w:before="144" w:afterLines="60" w:after="144"/>
              <w:jc w:val="both"/>
              <w:rPr>
                <w:rFonts w:ascii="Bookman Old Style" w:hAnsi="Bookman Old Style" w:cs="Arial"/>
                <w:sz w:val="28"/>
                <w:szCs w:val="28"/>
              </w:rPr>
            </w:pPr>
            <w:r w:rsidRPr="00E24852">
              <w:rPr>
                <w:rFonts w:ascii="Bookman Old Style" w:hAnsi="Bookman Old Style" w:cs="Arial"/>
                <w:sz w:val="28"/>
                <w:szCs w:val="28"/>
              </w:rPr>
              <w:t>не владеет</w:t>
            </w:r>
          </w:p>
        </w:tc>
      </w:tr>
      <w:tr w:rsidR="000910DD" w:rsidRPr="00974A69" w:rsidTr="00045EC6">
        <w:tc>
          <w:tcPr>
            <w:tcW w:w="2664" w:type="dxa"/>
            <w:tcBorders>
              <w:top w:val="single" w:sz="4" w:space="0" w:color="auto"/>
              <w:left w:val="single" w:sz="4" w:space="0" w:color="auto"/>
              <w:bottom w:val="single" w:sz="4" w:space="0" w:color="auto"/>
              <w:right w:val="single" w:sz="4" w:space="0" w:color="auto"/>
            </w:tcBorders>
            <w:shd w:val="clear" w:color="auto" w:fill="auto"/>
          </w:tcPr>
          <w:p w:rsidR="000910DD" w:rsidRPr="00E24852" w:rsidRDefault="000910DD" w:rsidP="000E27AF">
            <w:pPr>
              <w:spacing w:beforeLines="60" w:before="144" w:afterLines="60" w:after="144"/>
              <w:jc w:val="both"/>
              <w:rPr>
                <w:rFonts w:ascii="Bookman Old Style" w:hAnsi="Bookman Old Style" w:cs="Arial"/>
                <w:sz w:val="28"/>
                <w:szCs w:val="28"/>
              </w:rPr>
            </w:pPr>
            <w:proofErr w:type="spellStart"/>
            <w:r w:rsidRPr="00E24852">
              <w:rPr>
                <w:rFonts w:ascii="Bookman Old Style" w:hAnsi="Bookman Old Style" w:cs="Arial"/>
                <w:sz w:val="28"/>
                <w:szCs w:val="28"/>
              </w:rPr>
              <w:t>Рычков</w:t>
            </w:r>
            <w:proofErr w:type="spellEnd"/>
            <w:r w:rsidRPr="00E24852">
              <w:rPr>
                <w:rFonts w:ascii="Bookman Old Style" w:hAnsi="Bookman Old Style" w:cs="Arial"/>
                <w:sz w:val="28"/>
                <w:szCs w:val="28"/>
              </w:rPr>
              <w:t xml:space="preserve"> Ростислав Юрьевич</w:t>
            </w:r>
          </w:p>
        </w:tc>
        <w:tc>
          <w:tcPr>
            <w:tcW w:w="2717" w:type="dxa"/>
            <w:tcBorders>
              <w:top w:val="single" w:sz="4" w:space="0" w:color="auto"/>
              <w:left w:val="single" w:sz="4" w:space="0" w:color="auto"/>
              <w:bottom w:val="single" w:sz="4" w:space="0" w:color="auto"/>
              <w:right w:val="single" w:sz="4" w:space="0" w:color="auto"/>
            </w:tcBorders>
            <w:shd w:val="clear" w:color="auto" w:fill="auto"/>
          </w:tcPr>
          <w:p w:rsidR="000910DD" w:rsidRPr="000910DD" w:rsidRDefault="000910DD" w:rsidP="000E27AF">
            <w:pPr>
              <w:spacing w:beforeLines="60" w:before="144" w:afterLines="60" w:after="144"/>
              <w:jc w:val="both"/>
              <w:rPr>
                <w:rFonts w:ascii="Bookman Old Style" w:hAnsi="Bookman Old Style"/>
                <w:sz w:val="28"/>
                <w:szCs w:val="28"/>
              </w:rPr>
            </w:pPr>
            <w:r w:rsidRPr="00E24852">
              <w:rPr>
                <w:rFonts w:ascii="Bookman Old Style" w:hAnsi="Bookman Old Style" w:cs="Arial"/>
                <w:sz w:val="28"/>
                <w:szCs w:val="28"/>
              </w:rPr>
              <w:t>«Концерн «РТИ Системы»</w:t>
            </w:r>
          </w:p>
        </w:tc>
        <w:tc>
          <w:tcPr>
            <w:tcW w:w="4755" w:type="dxa"/>
            <w:tcBorders>
              <w:top w:val="single" w:sz="4" w:space="0" w:color="auto"/>
              <w:left w:val="single" w:sz="4" w:space="0" w:color="auto"/>
              <w:bottom w:val="single" w:sz="4" w:space="0" w:color="auto"/>
              <w:right w:val="single" w:sz="4" w:space="0" w:color="auto"/>
            </w:tcBorders>
            <w:shd w:val="clear" w:color="auto" w:fill="auto"/>
          </w:tcPr>
          <w:p w:rsidR="000910DD" w:rsidRPr="000910DD" w:rsidRDefault="000910DD" w:rsidP="000910DD">
            <w:pPr>
              <w:jc w:val="both"/>
              <w:rPr>
                <w:rFonts w:ascii="Bookman Old Style" w:hAnsi="Bookman Old Style"/>
                <w:sz w:val="28"/>
                <w:szCs w:val="28"/>
              </w:rPr>
            </w:pPr>
            <w:r w:rsidRPr="000910DD">
              <w:rPr>
                <w:rFonts w:ascii="Bookman Old Style" w:hAnsi="Bookman Old Style"/>
                <w:sz w:val="28"/>
                <w:szCs w:val="28"/>
              </w:rPr>
              <w:t>Заместитель руководителя Комплекса</w:t>
            </w:r>
            <w:r>
              <w:rPr>
                <w:rFonts w:ascii="Bookman Old Style" w:hAnsi="Bookman Old Style"/>
                <w:sz w:val="28"/>
                <w:szCs w:val="28"/>
              </w:rPr>
              <w:t xml:space="preserve"> финансов, инвестиций и экономики </w:t>
            </w:r>
            <w:proofErr w:type="gramStart"/>
            <w:r w:rsidRPr="000910DD">
              <w:rPr>
                <w:rFonts w:ascii="Bookman Old Style" w:hAnsi="Bookman Old Style"/>
                <w:sz w:val="28"/>
                <w:szCs w:val="28"/>
              </w:rPr>
              <w:t>-н</w:t>
            </w:r>
            <w:proofErr w:type="gramEnd"/>
            <w:r w:rsidRPr="000910DD">
              <w:rPr>
                <w:rFonts w:ascii="Bookman Old Style" w:hAnsi="Bookman Old Style"/>
                <w:sz w:val="28"/>
                <w:szCs w:val="28"/>
              </w:rPr>
              <w:t>ачальник Управления планирования и управленческой отчетности</w:t>
            </w:r>
          </w:p>
        </w:tc>
        <w:tc>
          <w:tcPr>
            <w:tcW w:w="2163" w:type="dxa"/>
            <w:tcBorders>
              <w:top w:val="single" w:sz="4" w:space="0" w:color="auto"/>
              <w:left w:val="single" w:sz="4" w:space="0" w:color="auto"/>
              <w:bottom w:val="single" w:sz="4" w:space="0" w:color="auto"/>
              <w:right w:val="single" w:sz="4" w:space="0" w:color="auto"/>
            </w:tcBorders>
            <w:shd w:val="clear" w:color="auto" w:fill="auto"/>
          </w:tcPr>
          <w:p w:rsidR="000910DD" w:rsidRPr="00E24852" w:rsidRDefault="000910DD" w:rsidP="009B55C8">
            <w:pPr>
              <w:spacing w:beforeLines="60" w:before="144" w:afterLines="60" w:after="144"/>
              <w:jc w:val="both"/>
              <w:rPr>
                <w:rFonts w:ascii="Bookman Old Style" w:hAnsi="Bookman Old Style" w:cs="Arial"/>
                <w:sz w:val="28"/>
                <w:szCs w:val="28"/>
              </w:rPr>
            </w:pPr>
            <w:r w:rsidRPr="00E24852">
              <w:rPr>
                <w:rFonts w:ascii="Bookman Old Style" w:hAnsi="Bookman Old Style" w:cs="Arial"/>
                <w:sz w:val="28"/>
                <w:szCs w:val="28"/>
              </w:rPr>
              <w:t>не владеет</w:t>
            </w:r>
          </w:p>
        </w:tc>
        <w:tc>
          <w:tcPr>
            <w:tcW w:w="2977" w:type="dxa"/>
            <w:tcBorders>
              <w:top w:val="single" w:sz="4" w:space="0" w:color="auto"/>
              <w:left w:val="single" w:sz="4" w:space="0" w:color="auto"/>
              <w:bottom w:val="single" w:sz="4" w:space="0" w:color="auto"/>
              <w:right w:val="single" w:sz="4" w:space="0" w:color="auto"/>
            </w:tcBorders>
            <w:shd w:val="clear" w:color="auto" w:fill="auto"/>
          </w:tcPr>
          <w:p w:rsidR="000910DD" w:rsidRPr="00E24852" w:rsidRDefault="000910DD" w:rsidP="009B55C8">
            <w:pPr>
              <w:spacing w:beforeLines="60" w:before="144" w:afterLines="60" w:after="144"/>
              <w:jc w:val="both"/>
              <w:rPr>
                <w:rFonts w:ascii="Bookman Old Style" w:hAnsi="Bookman Old Style" w:cs="Arial"/>
                <w:sz w:val="28"/>
                <w:szCs w:val="28"/>
              </w:rPr>
            </w:pPr>
            <w:r w:rsidRPr="00E24852">
              <w:rPr>
                <w:rFonts w:ascii="Bookman Old Style" w:hAnsi="Bookman Old Style" w:cs="Arial"/>
                <w:sz w:val="28"/>
                <w:szCs w:val="28"/>
              </w:rPr>
              <w:t>не владеет</w:t>
            </w:r>
          </w:p>
        </w:tc>
      </w:tr>
      <w:tr w:rsidR="000910DD" w:rsidRPr="00974A69" w:rsidTr="00E24852">
        <w:trPr>
          <w:trHeight w:val="1023"/>
        </w:trPr>
        <w:tc>
          <w:tcPr>
            <w:tcW w:w="2664" w:type="dxa"/>
            <w:tcBorders>
              <w:top w:val="single" w:sz="4" w:space="0" w:color="auto"/>
              <w:left w:val="single" w:sz="4" w:space="0" w:color="auto"/>
              <w:bottom w:val="single" w:sz="4" w:space="0" w:color="auto"/>
              <w:right w:val="single" w:sz="4" w:space="0" w:color="auto"/>
            </w:tcBorders>
            <w:shd w:val="clear" w:color="auto" w:fill="auto"/>
          </w:tcPr>
          <w:p w:rsidR="000910DD" w:rsidRPr="00E24852" w:rsidRDefault="000910DD" w:rsidP="000E27AF">
            <w:pPr>
              <w:spacing w:beforeLines="60" w:before="144" w:afterLines="60" w:after="144"/>
              <w:jc w:val="both"/>
              <w:rPr>
                <w:rFonts w:ascii="Bookman Old Style" w:hAnsi="Bookman Old Style" w:cs="Arial"/>
                <w:sz w:val="28"/>
                <w:szCs w:val="28"/>
              </w:rPr>
            </w:pPr>
            <w:r w:rsidRPr="00E24852">
              <w:rPr>
                <w:rFonts w:ascii="Bookman Old Style" w:hAnsi="Bookman Old Style" w:cs="Arial"/>
                <w:sz w:val="28"/>
                <w:szCs w:val="28"/>
              </w:rPr>
              <w:lastRenderedPageBreak/>
              <w:t>Афанасьева Светлана Николаевна</w:t>
            </w:r>
          </w:p>
        </w:tc>
        <w:tc>
          <w:tcPr>
            <w:tcW w:w="2717" w:type="dxa"/>
            <w:tcBorders>
              <w:top w:val="single" w:sz="4" w:space="0" w:color="auto"/>
              <w:left w:val="single" w:sz="4" w:space="0" w:color="auto"/>
              <w:bottom w:val="single" w:sz="4" w:space="0" w:color="auto"/>
              <w:right w:val="single" w:sz="4" w:space="0" w:color="auto"/>
            </w:tcBorders>
            <w:shd w:val="clear" w:color="auto" w:fill="auto"/>
          </w:tcPr>
          <w:p w:rsidR="000910DD" w:rsidRPr="00866AD6" w:rsidRDefault="000910DD" w:rsidP="000E27AF">
            <w:pPr>
              <w:spacing w:beforeLines="60" w:before="144" w:afterLines="60" w:after="144"/>
              <w:jc w:val="both"/>
              <w:rPr>
                <w:rFonts w:ascii="Bookman Old Style" w:hAnsi="Bookman Old Style" w:cs="Arial"/>
                <w:sz w:val="28"/>
                <w:szCs w:val="28"/>
                <w:highlight w:val="yellow"/>
              </w:rPr>
            </w:pPr>
            <w:r w:rsidRPr="00E24852">
              <w:rPr>
                <w:rFonts w:ascii="Bookman Old Style" w:hAnsi="Bookman Old Style" w:cs="Arial"/>
                <w:sz w:val="28"/>
                <w:szCs w:val="28"/>
              </w:rPr>
              <w:t>«Концерн «РТИ Системы»</w:t>
            </w:r>
          </w:p>
        </w:tc>
        <w:tc>
          <w:tcPr>
            <w:tcW w:w="4755" w:type="dxa"/>
            <w:tcBorders>
              <w:top w:val="single" w:sz="4" w:space="0" w:color="auto"/>
              <w:left w:val="single" w:sz="4" w:space="0" w:color="auto"/>
              <w:bottom w:val="single" w:sz="4" w:space="0" w:color="auto"/>
              <w:right w:val="single" w:sz="4" w:space="0" w:color="auto"/>
            </w:tcBorders>
            <w:shd w:val="clear" w:color="auto" w:fill="auto"/>
          </w:tcPr>
          <w:p w:rsidR="000910DD" w:rsidRPr="00866AD6" w:rsidRDefault="000910DD" w:rsidP="000E27AF">
            <w:pPr>
              <w:spacing w:beforeLines="60" w:before="144" w:afterLines="60" w:after="144"/>
              <w:jc w:val="both"/>
              <w:rPr>
                <w:rFonts w:ascii="Bookman Old Style" w:hAnsi="Bookman Old Style" w:cs="Arial"/>
                <w:sz w:val="28"/>
                <w:szCs w:val="28"/>
                <w:highlight w:val="yellow"/>
              </w:rPr>
            </w:pPr>
            <w:r w:rsidRPr="000910DD">
              <w:rPr>
                <w:rFonts w:ascii="Bookman Old Style" w:hAnsi="Bookman Old Style" w:cs="Arial"/>
                <w:sz w:val="28"/>
                <w:szCs w:val="28"/>
              </w:rPr>
              <w:t>Заместитель генерального директора - руководитель Комплекса</w:t>
            </w:r>
            <w:r>
              <w:rPr>
                <w:rFonts w:ascii="Bookman Old Style" w:hAnsi="Bookman Old Style" w:cs="Arial"/>
                <w:sz w:val="28"/>
                <w:szCs w:val="28"/>
              </w:rPr>
              <w:t xml:space="preserve"> коммуникаций и работы с органами гос. власти</w:t>
            </w:r>
          </w:p>
        </w:tc>
        <w:tc>
          <w:tcPr>
            <w:tcW w:w="2163" w:type="dxa"/>
            <w:tcBorders>
              <w:top w:val="single" w:sz="4" w:space="0" w:color="auto"/>
              <w:left w:val="single" w:sz="4" w:space="0" w:color="auto"/>
              <w:bottom w:val="single" w:sz="4" w:space="0" w:color="auto"/>
              <w:right w:val="single" w:sz="4" w:space="0" w:color="auto"/>
            </w:tcBorders>
            <w:shd w:val="clear" w:color="auto" w:fill="auto"/>
          </w:tcPr>
          <w:p w:rsidR="000910DD" w:rsidRPr="00E24852" w:rsidRDefault="000910DD" w:rsidP="009B55C8">
            <w:pPr>
              <w:spacing w:beforeLines="60" w:before="144" w:afterLines="60" w:after="144"/>
              <w:jc w:val="both"/>
              <w:rPr>
                <w:rFonts w:ascii="Bookman Old Style" w:hAnsi="Bookman Old Style" w:cs="Arial"/>
                <w:sz w:val="28"/>
                <w:szCs w:val="28"/>
              </w:rPr>
            </w:pPr>
            <w:r w:rsidRPr="00E24852">
              <w:rPr>
                <w:rFonts w:ascii="Bookman Old Style" w:hAnsi="Bookman Old Style" w:cs="Arial"/>
                <w:sz w:val="28"/>
                <w:szCs w:val="28"/>
              </w:rPr>
              <w:t>не владеет</w:t>
            </w:r>
          </w:p>
        </w:tc>
        <w:tc>
          <w:tcPr>
            <w:tcW w:w="2977" w:type="dxa"/>
            <w:tcBorders>
              <w:top w:val="single" w:sz="4" w:space="0" w:color="auto"/>
              <w:left w:val="single" w:sz="4" w:space="0" w:color="auto"/>
              <w:bottom w:val="single" w:sz="4" w:space="0" w:color="auto"/>
              <w:right w:val="single" w:sz="4" w:space="0" w:color="auto"/>
            </w:tcBorders>
            <w:shd w:val="clear" w:color="auto" w:fill="auto"/>
          </w:tcPr>
          <w:p w:rsidR="000910DD" w:rsidRPr="00E24852" w:rsidRDefault="000910DD" w:rsidP="009B55C8">
            <w:pPr>
              <w:spacing w:beforeLines="60" w:before="144" w:afterLines="60" w:after="144"/>
              <w:jc w:val="both"/>
              <w:rPr>
                <w:rFonts w:ascii="Bookman Old Style" w:hAnsi="Bookman Old Style" w:cs="Arial"/>
                <w:sz w:val="28"/>
                <w:szCs w:val="28"/>
              </w:rPr>
            </w:pPr>
            <w:r w:rsidRPr="00E24852">
              <w:rPr>
                <w:rFonts w:ascii="Bookman Old Style" w:hAnsi="Bookman Old Style" w:cs="Arial"/>
                <w:sz w:val="28"/>
                <w:szCs w:val="28"/>
              </w:rPr>
              <w:t>не владеет</w:t>
            </w:r>
          </w:p>
        </w:tc>
      </w:tr>
      <w:tr w:rsidR="004A335D" w:rsidRPr="00974A69" w:rsidTr="00E24852">
        <w:tc>
          <w:tcPr>
            <w:tcW w:w="2664" w:type="dxa"/>
            <w:tcBorders>
              <w:top w:val="single" w:sz="4" w:space="0" w:color="auto"/>
              <w:left w:val="single" w:sz="4" w:space="0" w:color="auto"/>
              <w:bottom w:val="single" w:sz="4" w:space="0" w:color="auto"/>
              <w:right w:val="single" w:sz="4" w:space="0" w:color="auto"/>
            </w:tcBorders>
            <w:shd w:val="clear" w:color="auto" w:fill="auto"/>
          </w:tcPr>
          <w:p w:rsidR="004A335D" w:rsidRPr="00E24852" w:rsidRDefault="00E24852" w:rsidP="000E27AF">
            <w:pPr>
              <w:spacing w:beforeLines="60" w:before="144" w:afterLines="60" w:after="144"/>
              <w:jc w:val="both"/>
              <w:rPr>
                <w:rFonts w:ascii="Bookman Old Style" w:hAnsi="Bookman Old Style" w:cs="Arial"/>
                <w:sz w:val="28"/>
                <w:szCs w:val="28"/>
              </w:rPr>
            </w:pPr>
            <w:r w:rsidRPr="00E24852">
              <w:rPr>
                <w:rFonts w:ascii="Bookman Old Style" w:hAnsi="Bookman Old Style" w:cs="Arial"/>
                <w:sz w:val="28"/>
                <w:szCs w:val="28"/>
              </w:rPr>
              <w:t>Петров Александр Владимирович</w:t>
            </w:r>
          </w:p>
        </w:tc>
        <w:tc>
          <w:tcPr>
            <w:tcW w:w="2717" w:type="dxa"/>
            <w:tcBorders>
              <w:top w:val="single" w:sz="4" w:space="0" w:color="auto"/>
              <w:left w:val="single" w:sz="4" w:space="0" w:color="auto"/>
              <w:bottom w:val="single" w:sz="4" w:space="0" w:color="auto"/>
              <w:right w:val="single" w:sz="4" w:space="0" w:color="auto"/>
            </w:tcBorders>
            <w:shd w:val="clear" w:color="auto" w:fill="auto"/>
          </w:tcPr>
          <w:p w:rsidR="004A335D" w:rsidRPr="00E24852" w:rsidRDefault="00E24852" w:rsidP="000E27AF">
            <w:pPr>
              <w:spacing w:beforeLines="60" w:before="144" w:afterLines="60" w:after="144"/>
              <w:jc w:val="both"/>
              <w:rPr>
                <w:rFonts w:ascii="Bookman Old Style" w:hAnsi="Bookman Old Style" w:cs="Arial"/>
                <w:sz w:val="28"/>
                <w:szCs w:val="28"/>
              </w:rPr>
            </w:pPr>
            <w:r w:rsidRPr="00E24852">
              <w:rPr>
                <w:rFonts w:ascii="Bookman Old Style" w:hAnsi="Bookman Old Style" w:cs="Arial"/>
                <w:sz w:val="28"/>
                <w:szCs w:val="28"/>
              </w:rPr>
              <w:t>ОАО «ОКБ-Планета»</w:t>
            </w:r>
          </w:p>
        </w:tc>
        <w:tc>
          <w:tcPr>
            <w:tcW w:w="4755" w:type="dxa"/>
            <w:tcBorders>
              <w:top w:val="single" w:sz="4" w:space="0" w:color="auto"/>
              <w:left w:val="single" w:sz="4" w:space="0" w:color="auto"/>
              <w:bottom w:val="single" w:sz="4" w:space="0" w:color="auto"/>
              <w:right w:val="single" w:sz="4" w:space="0" w:color="auto"/>
            </w:tcBorders>
            <w:shd w:val="clear" w:color="auto" w:fill="auto"/>
          </w:tcPr>
          <w:p w:rsidR="004A335D" w:rsidRPr="00E24852" w:rsidRDefault="00E24852" w:rsidP="000E27AF">
            <w:pPr>
              <w:spacing w:beforeLines="60" w:before="144" w:afterLines="60" w:after="144"/>
              <w:jc w:val="both"/>
              <w:rPr>
                <w:rFonts w:ascii="Bookman Old Style" w:hAnsi="Bookman Old Style" w:cs="Arial"/>
                <w:sz w:val="28"/>
                <w:szCs w:val="28"/>
              </w:rPr>
            </w:pPr>
            <w:r w:rsidRPr="00E24852">
              <w:rPr>
                <w:rFonts w:ascii="Bookman Old Style" w:hAnsi="Bookman Old Style" w:cs="Arial"/>
                <w:sz w:val="28"/>
                <w:szCs w:val="28"/>
              </w:rPr>
              <w:t>Генеральный директор ОАО «ОКБ-Планета»</w:t>
            </w:r>
          </w:p>
        </w:tc>
        <w:tc>
          <w:tcPr>
            <w:tcW w:w="2163" w:type="dxa"/>
            <w:tcBorders>
              <w:top w:val="single" w:sz="4" w:space="0" w:color="auto"/>
              <w:left w:val="single" w:sz="4" w:space="0" w:color="auto"/>
              <w:bottom w:val="single" w:sz="4" w:space="0" w:color="auto"/>
              <w:right w:val="single" w:sz="4" w:space="0" w:color="auto"/>
            </w:tcBorders>
            <w:shd w:val="clear" w:color="auto" w:fill="auto"/>
          </w:tcPr>
          <w:p w:rsidR="004A335D" w:rsidRPr="00E24852" w:rsidRDefault="00E24852" w:rsidP="000E27AF">
            <w:pPr>
              <w:spacing w:beforeLines="60" w:before="144" w:afterLines="60" w:after="144"/>
              <w:jc w:val="both"/>
              <w:rPr>
                <w:rFonts w:ascii="Bookman Old Style" w:hAnsi="Bookman Old Style" w:cs="Arial"/>
                <w:sz w:val="28"/>
                <w:szCs w:val="28"/>
              </w:rPr>
            </w:pPr>
            <w:r w:rsidRPr="00E24852">
              <w:rPr>
                <w:rFonts w:ascii="Bookman Old Style" w:hAnsi="Bookman Old Style" w:cs="Arial"/>
                <w:sz w:val="28"/>
                <w:szCs w:val="28"/>
              </w:rPr>
              <w:t>не владеет</w:t>
            </w:r>
          </w:p>
        </w:tc>
        <w:tc>
          <w:tcPr>
            <w:tcW w:w="2977" w:type="dxa"/>
            <w:tcBorders>
              <w:top w:val="single" w:sz="4" w:space="0" w:color="auto"/>
              <w:left w:val="single" w:sz="4" w:space="0" w:color="auto"/>
              <w:bottom w:val="single" w:sz="4" w:space="0" w:color="auto"/>
              <w:right w:val="single" w:sz="4" w:space="0" w:color="auto"/>
            </w:tcBorders>
            <w:shd w:val="clear" w:color="auto" w:fill="auto"/>
          </w:tcPr>
          <w:p w:rsidR="004A335D" w:rsidRPr="00E24852" w:rsidRDefault="00E24852" w:rsidP="000E27AF">
            <w:pPr>
              <w:spacing w:beforeLines="60" w:before="144" w:afterLines="60" w:after="144"/>
              <w:jc w:val="both"/>
              <w:rPr>
                <w:rFonts w:ascii="Bookman Old Style" w:hAnsi="Bookman Old Style" w:cs="Arial"/>
                <w:sz w:val="28"/>
                <w:szCs w:val="28"/>
              </w:rPr>
            </w:pPr>
            <w:r w:rsidRPr="00E24852">
              <w:rPr>
                <w:rFonts w:ascii="Bookman Old Style" w:hAnsi="Bookman Old Style" w:cs="Arial"/>
                <w:sz w:val="28"/>
                <w:szCs w:val="28"/>
              </w:rPr>
              <w:t>не владеет</w:t>
            </w:r>
          </w:p>
        </w:tc>
      </w:tr>
      <w:tr w:rsidR="000910DD" w:rsidRPr="00974A69" w:rsidTr="00E24852">
        <w:tc>
          <w:tcPr>
            <w:tcW w:w="2664" w:type="dxa"/>
            <w:tcBorders>
              <w:top w:val="single" w:sz="4" w:space="0" w:color="auto"/>
              <w:left w:val="single" w:sz="4" w:space="0" w:color="auto"/>
              <w:bottom w:val="single" w:sz="4" w:space="0" w:color="auto"/>
              <w:right w:val="single" w:sz="4" w:space="0" w:color="auto"/>
            </w:tcBorders>
            <w:shd w:val="clear" w:color="auto" w:fill="auto"/>
          </w:tcPr>
          <w:p w:rsidR="000910DD" w:rsidRPr="00E24852" w:rsidRDefault="000910DD" w:rsidP="000E27AF">
            <w:pPr>
              <w:spacing w:beforeLines="60" w:before="144" w:afterLines="60" w:after="144"/>
              <w:jc w:val="both"/>
              <w:rPr>
                <w:rFonts w:ascii="Bookman Old Style" w:hAnsi="Bookman Old Style" w:cs="Arial"/>
                <w:sz w:val="28"/>
                <w:szCs w:val="28"/>
              </w:rPr>
            </w:pPr>
            <w:r w:rsidRPr="00E24852">
              <w:rPr>
                <w:rFonts w:ascii="Bookman Old Style" w:hAnsi="Bookman Old Style" w:cs="Arial"/>
                <w:sz w:val="28"/>
                <w:szCs w:val="28"/>
              </w:rPr>
              <w:t>Тачальский Юрий Олегович</w:t>
            </w:r>
          </w:p>
        </w:tc>
        <w:tc>
          <w:tcPr>
            <w:tcW w:w="2717" w:type="dxa"/>
            <w:tcBorders>
              <w:top w:val="single" w:sz="4" w:space="0" w:color="auto"/>
              <w:left w:val="single" w:sz="4" w:space="0" w:color="auto"/>
              <w:bottom w:val="single" w:sz="4" w:space="0" w:color="auto"/>
              <w:right w:val="single" w:sz="4" w:space="0" w:color="auto"/>
            </w:tcBorders>
            <w:shd w:val="clear" w:color="auto" w:fill="auto"/>
          </w:tcPr>
          <w:p w:rsidR="000910DD" w:rsidRPr="00866AD6" w:rsidRDefault="000910DD" w:rsidP="000E27AF">
            <w:pPr>
              <w:spacing w:beforeLines="60" w:before="144" w:afterLines="60" w:after="144"/>
              <w:jc w:val="both"/>
              <w:rPr>
                <w:rFonts w:ascii="Bookman Old Style" w:hAnsi="Bookman Old Style" w:cs="Arial"/>
                <w:sz w:val="28"/>
                <w:szCs w:val="28"/>
                <w:highlight w:val="yellow"/>
              </w:rPr>
            </w:pPr>
            <w:r w:rsidRPr="00E24852">
              <w:rPr>
                <w:rFonts w:ascii="Bookman Old Style" w:hAnsi="Bookman Old Style" w:cs="Arial"/>
                <w:sz w:val="28"/>
                <w:szCs w:val="28"/>
              </w:rPr>
              <w:t>«Концерн «РТИ Системы»</w:t>
            </w:r>
          </w:p>
        </w:tc>
        <w:tc>
          <w:tcPr>
            <w:tcW w:w="4755" w:type="dxa"/>
            <w:tcBorders>
              <w:top w:val="single" w:sz="4" w:space="0" w:color="auto"/>
              <w:left w:val="single" w:sz="4" w:space="0" w:color="auto"/>
              <w:bottom w:val="single" w:sz="4" w:space="0" w:color="auto"/>
              <w:right w:val="single" w:sz="4" w:space="0" w:color="auto"/>
            </w:tcBorders>
            <w:shd w:val="clear" w:color="auto" w:fill="auto"/>
          </w:tcPr>
          <w:p w:rsidR="000910DD" w:rsidRPr="00866AD6" w:rsidRDefault="000910DD" w:rsidP="000E27AF">
            <w:pPr>
              <w:spacing w:beforeLines="60" w:before="144" w:afterLines="60" w:after="144"/>
              <w:jc w:val="both"/>
              <w:rPr>
                <w:rFonts w:ascii="Bookman Old Style" w:hAnsi="Bookman Old Style" w:cs="Arial"/>
                <w:sz w:val="28"/>
                <w:szCs w:val="28"/>
                <w:highlight w:val="yellow"/>
              </w:rPr>
            </w:pPr>
            <w:r w:rsidRPr="000910DD">
              <w:rPr>
                <w:rFonts w:ascii="Bookman Old Style" w:hAnsi="Bookman Old Style" w:cs="Arial"/>
                <w:sz w:val="28"/>
                <w:szCs w:val="28"/>
              </w:rPr>
              <w:t>Заместитель начальника Управления</w:t>
            </w:r>
            <w:r>
              <w:rPr>
                <w:rFonts w:ascii="Bookman Old Style" w:hAnsi="Bookman Old Style" w:cs="Arial"/>
                <w:sz w:val="28"/>
                <w:szCs w:val="28"/>
              </w:rPr>
              <w:t xml:space="preserve"> </w:t>
            </w:r>
            <w:r w:rsidRPr="000910DD">
              <w:rPr>
                <w:rFonts w:ascii="Bookman Old Style" w:hAnsi="Bookman Old Style" w:cs="Arial"/>
                <w:sz w:val="28"/>
                <w:szCs w:val="28"/>
              </w:rPr>
              <w:t>правовой поддержки бизнеса</w:t>
            </w:r>
          </w:p>
        </w:tc>
        <w:tc>
          <w:tcPr>
            <w:tcW w:w="2163" w:type="dxa"/>
            <w:tcBorders>
              <w:top w:val="single" w:sz="4" w:space="0" w:color="auto"/>
              <w:left w:val="single" w:sz="4" w:space="0" w:color="auto"/>
              <w:bottom w:val="single" w:sz="4" w:space="0" w:color="auto"/>
              <w:right w:val="single" w:sz="4" w:space="0" w:color="auto"/>
            </w:tcBorders>
            <w:shd w:val="clear" w:color="auto" w:fill="auto"/>
          </w:tcPr>
          <w:p w:rsidR="000910DD" w:rsidRPr="00E24852" w:rsidRDefault="000910DD" w:rsidP="009B55C8">
            <w:pPr>
              <w:spacing w:beforeLines="60" w:before="144" w:afterLines="60" w:after="144"/>
              <w:jc w:val="both"/>
              <w:rPr>
                <w:rFonts w:ascii="Bookman Old Style" w:hAnsi="Bookman Old Style" w:cs="Arial"/>
                <w:sz w:val="28"/>
                <w:szCs w:val="28"/>
              </w:rPr>
            </w:pPr>
            <w:r w:rsidRPr="00E24852">
              <w:rPr>
                <w:rFonts w:ascii="Bookman Old Style" w:hAnsi="Bookman Old Style" w:cs="Arial"/>
                <w:sz w:val="28"/>
                <w:szCs w:val="28"/>
              </w:rPr>
              <w:t>не владеет</w:t>
            </w:r>
          </w:p>
        </w:tc>
        <w:tc>
          <w:tcPr>
            <w:tcW w:w="2977" w:type="dxa"/>
            <w:tcBorders>
              <w:top w:val="single" w:sz="4" w:space="0" w:color="auto"/>
              <w:left w:val="single" w:sz="4" w:space="0" w:color="auto"/>
              <w:bottom w:val="single" w:sz="4" w:space="0" w:color="auto"/>
              <w:right w:val="single" w:sz="4" w:space="0" w:color="auto"/>
            </w:tcBorders>
            <w:shd w:val="clear" w:color="auto" w:fill="auto"/>
          </w:tcPr>
          <w:p w:rsidR="000910DD" w:rsidRPr="00E24852" w:rsidRDefault="000910DD" w:rsidP="009B55C8">
            <w:pPr>
              <w:spacing w:beforeLines="60" w:before="144" w:afterLines="60" w:after="144"/>
              <w:jc w:val="both"/>
              <w:rPr>
                <w:rFonts w:ascii="Bookman Old Style" w:hAnsi="Bookman Old Style" w:cs="Arial"/>
                <w:sz w:val="28"/>
                <w:szCs w:val="28"/>
              </w:rPr>
            </w:pPr>
            <w:r w:rsidRPr="00E24852">
              <w:rPr>
                <w:rFonts w:ascii="Bookman Old Style" w:hAnsi="Bookman Old Style" w:cs="Arial"/>
                <w:sz w:val="28"/>
                <w:szCs w:val="28"/>
              </w:rPr>
              <w:t>не владеет</w:t>
            </w:r>
          </w:p>
        </w:tc>
      </w:tr>
      <w:tr w:rsidR="004A335D" w:rsidRPr="00974A69" w:rsidTr="00045EC6">
        <w:tc>
          <w:tcPr>
            <w:tcW w:w="2664" w:type="dxa"/>
            <w:tcBorders>
              <w:top w:val="single" w:sz="4" w:space="0" w:color="auto"/>
              <w:left w:val="single" w:sz="4" w:space="0" w:color="auto"/>
              <w:bottom w:val="single" w:sz="4" w:space="0" w:color="auto"/>
              <w:right w:val="single" w:sz="4" w:space="0" w:color="auto"/>
            </w:tcBorders>
            <w:shd w:val="clear" w:color="auto" w:fill="auto"/>
            <w:hideMark/>
          </w:tcPr>
          <w:p w:rsidR="004A335D" w:rsidRPr="00E24852" w:rsidRDefault="004A335D" w:rsidP="000E27AF">
            <w:pPr>
              <w:spacing w:beforeLines="60" w:before="144" w:afterLines="60" w:after="144"/>
              <w:jc w:val="both"/>
              <w:rPr>
                <w:rFonts w:ascii="Bookman Old Style" w:hAnsi="Bookman Old Style" w:cs="Arial"/>
                <w:sz w:val="28"/>
                <w:szCs w:val="28"/>
              </w:rPr>
            </w:pPr>
            <w:r w:rsidRPr="00E24852">
              <w:rPr>
                <w:rFonts w:ascii="Bookman Old Style" w:hAnsi="Bookman Old Style" w:cs="Arial"/>
                <w:sz w:val="28"/>
                <w:szCs w:val="28"/>
              </w:rPr>
              <w:t>Рахманов Александр Алексеевич</w:t>
            </w:r>
          </w:p>
        </w:tc>
        <w:tc>
          <w:tcPr>
            <w:tcW w:w="2717" w:type="dxa"/>
            <w:tcBorders>
              <w:top w:val="single" w:sz="4" w:space="0" w:color="auto"/>
              <w:left w:val="single" w:sz="4" w:space="0" w:color="auto"/>
              <w:bottom w:val="single" w:sz="4" w:space="0" w:color="auto"/>
              <w:right w:val="single" w:sz="4" w:space="0" w:color="auto"/>
            </w:tcBorders>
            <w:shd w:val="clear" w:color="auto" w:fill="auto"/>
            <w:hideMark/>
          </w:tcPr>
          <w:p w:rsidR="004A335D" w:rsidRPr="00E24852" w:rsidRDefault="004A335D" w:rsidP="000E27AF">
            <w:pPr>
              <w:spacing w:beforeLines="60" w:before="144" w:afterLines="60" w:after="144"/>
              <w:jc w:val="both"/>
              <w:rPr>
                <w:rFonts w:ascii="Bookman Old Style" w:hAnsi="Bookman Old Style" w:cs="Arial"/>
                <w:sz w:val="28"/>
                <w:szCs w:val="28"/>
              </w:rPr>
            </w:pPr>
            <w:r w:rsidRPr="00E24852">
              <w:rPr>
                <w:rFonts w:ascii="Bookman Old Style" w:hAnsi="Bookman Old Style" w:cs="Arial"/>
                <w:sz w:val="28"/>
                <w:szCs w:val="28"/>
              </w:rPr>
              <w:t>«Концерн «РТИ Системы»</w:t>
            </w:r>
          </w:p>
        </w:tc>
        <w:tc>
          <w:tcPr>
            <w:tcW w:w="4755" w:type="dxa"/>
            <w:tcBorders>
              <w:top w:val="single" w:sz="4" w:space="0" w:color="auto"/>
              <w:left w:val="single" w:sz="4" w:space="0" w:color="auto"/>
              <w:bottom w:val="single" w:sz="4" w:space="0" w:color="auto"/>
              <w:right w:val="single" w:sz="4" w:space="0" w:color="auto"/>
            </w:tcBorders>
            <w:shd w:val="clear" w:color="auto" w:fill="auto"/>
            <w:hideMark/>
          </w:tcPr>
          <w:p w:rsidR="004A335D" w:rsidRPr="00E24852" w:rsidRDefault="005458A0" w:rsidP="000E27AF">
            <w:pPr>
              <w:spacing w:beforeLines="60" w:before="144" w:afterLines="60" w:after="144"/>
              <w:jc w:val="both"/>
              <w:rPr>
                <w:rFonts w:ascii="Bookman Old Style" w:hAnsi="Bookman Old Style" w:cs="Arial"/>
                <w:sz w:val="28"/>
                <w:szCs w:val="28"/>
              </w:rPr>
            </w:pPr>
            <w:r w:rsidRPr="00E24852">
              <w:rPr>
                <w:rFonts w:ascii="Bookman Old Style" w:hAnsi="Bookman Old Style" w:cs="Arial"/>
                <w:sz w:val="28"/>
                <w:szCs w:val="28"/>
              </w:rPr>
              <w:t xml:space="preserve">Директор НТЦ системного анализа и научно-тематического </w:t>
            </w:r>
            <w:proofErr w:type="gramStart"/>
            <w:r w:rsidRPr="00E24852">
              <w:rPr>
                <w:rFonts w:ascii="Bookman Old Style" w:hAnsi="Bookman Old Style" w:cs="Arial"/>
                <w:sz w:val="28"/>
                <w:szCs w:val="28"/>
              </w:rPr>
              <w:t>развития-заместитель</w:t>
            </w:r>
            <w:proofErr w:type="gramEnd"/>
            <w:r w:rsidRPr="00E24852">
              <w:rPr>
                <w:rFonts w:ascii="Bookman Old Style" w:hAnsi="Bookman Old Style" w:cs="Arial"/>
                <w:sz w:val="28"/>
                <w:szCs w:val="28"/>
              </w:rPr>
              <w:t xml:space="preserve"> Генерального конструктора ОАО «РТИ»</w:t>
            </w:r>
          </w:p>
        </w:tc>
        <w:tc>
          <w:tcPr>
            <w:tcW w:w="2163" w:type="dxa"/>
            <w:tcBorders>
              <w:top w:val="single" w:sz="4" w:space="0" w:color="auto"/>
              <w:left w:val="single" w:sz="4" w:space="0" w:color="auto"/>
              <w:bottom w:val="single" w:sz="4" w:space="0" w:color="auto"/>
              <w:right w:val="single" w:sz="4" w:space="0" w:color="auto"/>
            </w:tcBorders>
            <w:shd w:val="clear" w:color="auto" w:fill="auto"/>
            <w:hideMark/>
          </w:tcPr>
          <w:p w:rsidR="004A335D" w:rsidRPr="00E24852" w:rsidRDefault="004A335D" w:rsidP="000E27AF">
            <w:pPr>
              <w:spacing w:beforeLines="60" w:before="144" w:afterLines="60" w:after="144"/>
              <w:jc w:val="both"/>
              <w:rPr>
                <w:rFonts w:ascii="Bookman Old Style" w:hAnsi="Bookman Old Style" w:cs="Arial"/>
                <w:sz w:val="28"/>
                <w:szCs w:val="28"/>
              </w:rPr>
            </w:pPr>
            <w:r w:rsidRPr="00E24852">
              <w:rPr>
                <w:rFonts w:ascii="Bookman Old Style" w:hAnsi="Bookman Old Style" w:cs="Arial"/>
                <w:sz w:val="28"/>
                <w:szCs w:val="28"/>
              </w:rPr>
              <w:t>не владеет</w:t>
            </w:r>
          </w:p>
        </w:tc>
        <w:tc>
          <w:tcPr>
            <w:tcW w:w="2977" w:type="dxa"/>
            <w:tcBorders>
              <w:top w:val="single" w:sz="4" w:space="0" w:color="auto"/>
              <w:left w:val="single" w:sz="4" w:space="0" w:color="auto"/>
              <w:bottom w:val="single" w:sz="4" w:space="0" w:color="auto"/>
              <w:right w:val="single" w:sz="4" w:space="0" w:color="auto"/>
            </w:tcBorders>
            <w:shd w:val="clear" w:color="auto" w:fill="auto"/>
            <w:hideMark/>
          </w:tcPr>
          <w:p w:rsidR="004A335D" w:rsidRPr="00E24852" w:rsidRDefault="004A335D" w:rsidP="000E27AF">
            <w:pPr>
              <w:spacing w:beforeLines="60" w:before="144" w:afterLines="60" w:after="144"/>
              <w:jc w:val="both"/>
              <w:rPr>
                <w:rFonts w:ascii="Bookman Old Style" w:hAnsi="Bookman Old Style" w:cs="Arial"/>
                <w:sz w:val="28"/>
                <w:szCs w:val="28"/>
              </w:rPr>
            </w:pPr>
            <w:r w:rsidRPr="00E24852">
              <w:rPr>
                <w:rFonts w:ascii="Bookman Old Style" w:hAnsi="Bookman Old Style" w:cs="Arial"/>
                <w:sz w:val="28"/>
                <w:szCs w:val="28"/>
              </w:rPr>
              <w:t>не владеет</w:t>
            </w:r>
          </w:p>
        </w:tc>
      </w:tr>
      <w:tr w:rsidR="000910DD" w:rsidRPr="00974A69" w:rsidTr="00045EC6">
        <w:tc>
          <w:tcPr>
            <w:tcW w:w="2664" w:type="dxa"/>
            <w:tcBorders>
              <w:top w:val="single" w:sz="4" w:space="0" w:color="auto"/>
              <w:left w:val="single" w:sz="4" w:space="0" w:color="auto"/>
              <w:bottom w:val="single" w:sz="4" w:space="0" w:color="auto"/>
              <w:right w:val="single" w:sz="4" w:space="0" w:color="auto"/>
            </w:tcBorders>
            <w:shd w:val="clear" w:color="auto" w:fill="auto"/>
          </w:tcPr>
          <w:p w:rsidR="000910DD" w:rsidRPr="00E24852" w:rsidRDefault="000910DD" w:rsidP="000E27AF">
            <w:pPr>
              <w:spacing w:beforeLines="60" w:before="144" w:afterLines="60" w:after="144"/>
              <w:jc w:val="both"/>
              <w:rPr>
                <w:rFonts w:ascii="Bookman Old Style" w:hAnsi="Bookman Old Style" w:cs="Arial"/>
                <w:sz w:val="28"/>
                <w:szCs w:val="28"/>
              </w:rPr>
            </w:pPr>
            <w:r w:rsidRPr="00E24852">
              <w:rPr>
                <w:rFonts w:ascii="Bookman Old Style" w:hAnsi="Bookman Old Style" w:cs="Arial"/>
                <w:sz w:val="28"/>
                <w:szCs w:val="28"/>
              </w:rPr>
              <w:t>Пятаков Олег Викторович</w:t>
            </w:r>
          </w:p>
        </w:tc>
        <w:tc>
          <w:tcPr>
            <w:tcW w:w="2717" w:type="dxa"/>
            <w:tcBorders>
              <w:top w:val="single" w:sz="4" w:space="0" w:color="auto"/>
              <w:left w:val="single" w:sz="4" w:space="0" w:color="auto"/>
              <w:bottom w:val="single" w:sz="4" w:space="0" w:color="auto"/>
              <w:right w:val="single" w:sz="4" w:space="0" w:color="auto"/>
            </w:tcBorders>
            <w:shd w:val="clear" w:color="auto" w:fill="auto"/>
          </w:tcPr>
          <w:p w:rsidR="000910DD" w:rsidRPr="00866AD6" w:rsidRDefault="000910DD" w:rsidP="000E27AF">
            <w:pPr>
              <w:spacing w:beforeLines="60" w:before="144" w:afterLines="60" w:after="144"/>
              <w:jc w:val="both"/>
              <w:rPr>
                <w:rFonts w:ascii="Bookman Old Style" w:hAnsi="Bookman Old Style" w:cs="Arial"/>
                <w:sz w:val="28"/>
                <w:szCs w:val="28"/>
                <w:highlight w:val="yellow"/>
              </w:rPr>
            </w:pPr>
            <w:r w:rsidRPr="00E24852">
              <w:rPr>
                <w:rFonts w:ascii="Bookman Old Style" w:hAnsi="Bookman Old Style" w:cs="Arial"/>
                <w:sz w:val="28"/>
                <w:szCs w:val="28"/>
              </w:rPr>
              <w:t>«Концерн «РТИ Системы»</w:t>
            </w:r>
          </w:p>
        </w:tc>
        <w:tc>
          <w:tcPr>
            <w:tcW w:w="4755" w:type="dxa"/>
            <w:tcBorders>
              <w:top w:val="single" w:sz="4" w:space="0" w:color="auto"/>
              <w:left w:val="single" w:sz="4" w:space="0" w:color="auto"/>
              <w:bottom w:val="single" w:sz="4" w:space="0" w:color="auto"/>
              <w:right w:val="single" w:sz="4" w:space="0" w:color="auto"/>
            </w:tcBorders>
            <w:shd w:val="clear" w:color="auto" w:fill="auto"/>
          </w:tcPr>
          <w:p w:rsidR="000910DD" w:rsidRPr="00866AD6" w:rsidRDefault="000910DD" w:rsidP="000E27AF">
            <w:pPr>
              <w:spacing w:beforeLines="60" w:before="144" w:afterLines="60" w:after="144"/>
              <w:jc w:val="both"/>
              <w:rPr>
                <w:rFonts w:ascii="Bookman Old Style" w:hAnsi="Bookman Old Style" w:cs="Arial"/>
                <w:sz w:val="28"/>
                <w:szCs w:val="28"/>
                <w:highlight w:val="yellow"/>
              </w:rPr>
            </w:pPr>
            <w:r w:rsidRPr="000910DD">
              <w:rPr>
                <w:rFonts w:ascii="Bookman Old Style" w:hAnsi="Bookman Old Style" w:cs="Arial"/>
                <w:sz w:val="28"/>
                <w:szCs w:val="28"/>
              </w:rPr>
              <w:t>Заместитель начальника управления</w:t>
            </w:r>
            <w:r>
              <w:rPr>
                <w:rFonts w:ascii="Bookman Old Style" w:hAnsi="Bookman Old Style" w:cs="Arial"/>
                <w:sz w:val="28"/>
                <w:szCs w:val="28"/>
              </w:rPr>
              <w:t xml:space="preserve"> </w:t>
            </w:r>
            <w:r w:rsidRPr="000910DD">
              <w:rPr>
                <w:rFonts w:ascii="Bookman Old Style" w:hAnsi="Bookman Old Style" w:cs="Arial"/>
                <w:sz w:val="28"/>
                <w:szCs w:val="28"/>
              </w:rPr>
              <w:t>стратегического планирования, анализа и мониторинга</w:t>
            </w:r>
          </w:p>
        </w:tc>
        <w:tc>
          <w:tcPr>
            <w:tcW w:w="2163" w:type="dxa"/>
            <w:tcBorders>
              <w:top w:val="single" w:sz="4" w:space="0" w:color="auto"/>
              <w:left w:val="single" w:sz="4" w:space="0" w:color="auto"/>
              <w:bottom w:val="single" w:sz="4" w:space="0" w:color="auto"/>
              <w:right w:val="single" w:sz="4" w:space="0" w:color="auto"/>
            </w:tcBorders>
            <w:shd w:val="clear" w:color="auto" w:fill="auto"/>
          </w:tcPr>
          <w:p w:rsidR="000910DD" w:rsidRPr="00E24852" w:rsidRDefault="000910DD" w:rsidP="009B55C8">
            <w:pPr>
              <w:spacing w:beforeLines="60" w:before="144" w:afterLines="60" w:after="144"/>
              <w:jc w:val="both"/>
              <w:rPr>
                <w:rFonts w:ascii="Bookman Old Style" w:hAnsi="Bookman Old Style" w:cs="Arial"/>
                <w:sz w:val="28"/>
                <w:szCs w:val="28"/>
              </w:rPr>
            </w:pPr>
            <w:r w:rsidRPr="00E24852">
              <w:rPr>
                <w:rFonts w:ascii="Bookman Old Style" w:hAnsi="Bookman Old Style" w:cs="Arial"/>
                <w:sz w:val="28"/>
                <w:szCs w:val="28"/>
              </w:rPr>
              <w:t>не владеет</w:t>
            </w:r>
          </w:p>
        </w:tc>
        <w:tc>
          <w:tcPr>
            <w:tcW w:w="2977" w:type="dxa"/>
            <w:tcBorders>
              <w:top w:val="single" w:sz="4" w:space="0" w:color="auto"/>
              <w:left w:val="single" w:sz="4" w:space="0" w:color="auto"/>
              <w:bottom w:val="single" w:sz="4" w:space="0" w:color="auto"/>
              <w:right w:val="single" w:sz="4" w:space="0" w:color="auto"/>
            </w:tcBorders>
            <w:shd w:val="clear" w:color="auto" w:fill="auto"/>
          </w:tcPr>
          <w:p w:rsidR="000910DD" w:rsidRPr="00E24852" w:rsidRDefault="000910DD" w:rsidP="009B55C8">
            <w:pPr>
              <w:spacing w:beforeLines="60" w:before="144" w:afterLines="60" w:after="144"/>
              <w:jc w:val="both"/>
              <w:rPr>
                <w:rFonts w:ascii="Bookman Old Style" w:hAnsi="Bookman Old Style" w:cs="Arial"/>
                <w:sz w:val="28"/>
                <w:szCs w:val="28"/>
              </w:rPr>
            </w:pPr>
            <w:r w:rsidRPr="00E24852">
              <w:rPr>
                <w:rFonts w:ascii="Bookman Old Style" w:hAnsi="Bookman Old Style" w:cs="Arial"/>
                <w:sz w:val="28"/>
                <w:szCs w:val="28"/>
              </w:rPr>
              <w:t>не владеет</w:t>
            </w:r>
          </w:p>
        </w:tc>
      </w:tr>
    </w:tbl>
    <w:p w:rsidR="003A381F" w:rsidRPr="00974A69" w:rsidRDefault="003A381F" w:rsidP="003A381F">
      <w:pPr>
        <w:jc w:val="both"/>
        <w:rPr>
          <w:rFonts w:ascii="Bookman Old Style" w:hAnsi="Bookman Old Style"/>
          <w:color w:val="00B050"/>
          <w:highlight w:val="yellow"/>
        </w:rPr>
      </w:pPr>
    </w:p>
    <w:p w:rsidR="003A381F" w:rsidRPr="007F34FF" w:rsidRDefault="003A381F" w:rsidP="003A381F">
      <w:pPr>
        <w:rPr>
          <w:rFonts w:ascii="Bookman Old Style" w:hAnsi="Bookman Old Style"/>
          <w:sz w:val="28"/>
          <w:szCs w:val="28"/>
        </w:rPr>
      </w:pPr>
      <w:r w:rsidRPr="007F34FF">
        <w:rPr>
          <w:rFonts w:ascii="Bookman Old Style" w:hAnsi="Bookman Old Style"/>
          <w:color w:val="00B050"/>
        </w:rPr>
        <w:tab/>
      </w:r>
      <w:r w:rsidR="00FD1F65" w:rsidRPr="007F34FF">
        <w:rPr>
          <w:rFonts w:ascii="Bookman Old Style" w:hAnsi="Bookman Old Style"/>
          <w:sz w:val="28"/>
          <w:szCs w:val="28"/>
        </w:rPr>
        <w:t>В течение 2012</w:t>
      </w:r>
      <w:r w:rsidRPr="007F34FF">
        <w:rPr>
          <w:rFonts w:ascii="Bookman Old Style" w:hAnsi="Bookman Old Style"/>
          <w:sz w:val="28"/>
          <w:szCs w:val="28"/>
        </w:rPr>
        <w:t xml:space="preserve"> года членами Совета директоров сделок с акциями общества не совершалось.</w:t>
      </w:r>
    </w:p>
    <w:p w:rsidR="003A381F" w:rsidRPr="00974A69" w:rsidRDefault="003A381F" w:rsidP="003A381F">
      <w:pPr>
        <w:rPr>
          <w:rFonts w:ascii="Bookman Old Style" w:hAnsi="Bookman Old Style"/>
          <w:b/>
          <w:smallCaps/>
          <w:sz w:val="28"/>
          <w:szCs w:val="28"/>
          <w:highlight w:val="yellow"/>
        </w:rPr>
      </w:pPr>
    </w:p>
    <w:p w:rsidR="008B14A5" w:rsidRPr="00051DB6" w:rsidRDefault="00174F50" w:rsidP="00C11CC5">
      <w:pPr>
        <w:pStyle w:val="1"/>
        <w:spacing w:after="120"/>
        <w:rPr>
          <w:rFonts w:ascii="Bookman Old Style" w:hAnsi="Bookman Old Style"/>
          <w:sz w:val="28"/>
          <w:szCs w:val="28"/>
        </w:rPr>
      </w:pPr>
      <w:bookmarkStart w:id="35" w:name="_Toc320713966"/>
      <w:r w:rsidRPr="00051DB6">
        <w:rPr>
          <w:rFonts w:ascii="Bookman Old Style" w:hAnsi="Bookman Old Style"/>
          <w:sz w:val="28"/>
          <w:szCs w:val="28"/>
        </w:rPr>
        <w:t>1</w:t>
      </w:r>
      <w:r w:rsidR="009107B2" w:rsidRPr="00051DB6">
        <w:rPr>
          <w:rFonts w:ascii="Bookman Old Style" w:hAnsi="Bookman Old Style"/>
          <w:sz w:val="28"/>
          <w:szCs w:val="28"/>
        </w:rPr>
        <w:t>1</w:t>
      </w:r>
      <w:r w:rsidR="008B14A5" w:rsidRPr="00051DB6">
        <w:rPr>
          <w:rFonts w:ascii="Bookman Old Style" w:hAnsi="Bookman Old Style"/>
          <w:sz w:val="28"/>
          <w:szCs w:val="28"/>
        </w:rPr>
        <w:t>. Информация о единоличном исполнительном органе Общества</w:t>
      </w:r>
      <w:bookmarkEnd w:id="35"/>
    </w:p>
    <w:p w:rsidR="00EE3ABE" w:rsidRPr="00051DB6" w:rsidRDefault="00EE3ABE" w:rsidP="00EE3ABE">
      <w:pPr>
        <w:spacing w:before="120"/>
        <w:ind w:firstLine="709"/>
        <w:jc w:val="both"/>
        <w:rPr>
          <w:rFonts w:ascii="Bookman Old Style" w:hAnsi="Bookman Old Style"/>
          <w:sz w:val="28"/>
          <w:szCs w:val="28"/>
        </w:rPr>
      </w:pPr>
      <w:r w:rsidRPr="00051DB6">
        <w:rPr>
          <w:rFonts w:ascii="Bookman Old Style" w:hAnsi="Bookman Old Style"/>
          <w:sz w:val="28"/>
          <w:szCs w:val="28"/>
        </w:rPr>
        <w:t xml:space="preserve">В соответствие с Уставом общества, полномочия единоличного исполнительного органа осуществляет Генеральный директор общества, в соответствии с решением Совета директоров от </w:t>
      </w:r>
      <w:r w:rsidR="000D1E85" w:rsidRPr="00051DB6">
        <w:rPr>
          <w:rFonts w:ascii="Bookman Old Style" w:hAnsi="Bookman Old Style"/>
          <w:sz w:val="28"/>
          <w:szCs w:val="28"/>
        </w:rPr>
        <w:t>10.04.2012 г.</w:t>
      </w:r>
      <w:r w:rsidRPr="00051DB6">
        <w:rPr>
          <w:rFonts w:ascii="Bookman Old Style" w:hAnsi="Bookman Old Style"/>
          <w:sz w:val="28"/>
          <w:szCs w:val="28"/>
        </w:rPr>
        <w:t xml:space="preserve"> № </w:t>
      </w:r>
      <w:r w:rsidR="000D1E85" w:rsidRPr="00051DB6">
        <w:rPr>
          <w:rFonts w:ascii="Bookman Old Style" w:hAnsi="Bookman Old Style"/>
          <w:sz w:val="28"/>
          <w:szCs w:val="28"/>
        </w:rPr>
        <w:t>4/2012</w:t>
      </w:r>
      <w:r w:rsidRPr="00051DB6">
        <w:rPr>
          <w:rFonts w:ascii="Bookman Old Style" w:hAnsi="Bookman Old Style"/>
          <w:sz w:val="28"/>
          <w:szCs w:val="28"/>
        </w:rPr>
        <w:t xml:space="preserve"> обязанности возложены на Петрова Александра Владимировича</w:t>
      </w:r>
    </w:p>
    <w:p w:rsidR="00EE3ABE" w:rsidRPr="00051DB6" w:rsidRDefault="00EE3ABE" w:rsidP="00EE3ABE">
      <w:pPr>
        <w:spacing w:before="120"/>
        <w:ind w:firstLine="709"/>
        <w:jc w:val="both"/>
        <w:rPr>
          <w:rFonts w:ascii="Bookman Old Style" w:hAnsi="Bookman Old Style"/>
          <w:color w:val="00B050"/>
        </w:rPr>
      </w:pPr>
    </w:p>
    <w:tbl>
      <w:tblPr>
        <w:tblW w:w="1516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10"/>
        <w:gridCol w:w="4251"/>
        <w:gridCol w:w="3543"/>
        <w:gridCol w:w="2127"/>
        <w:gridCol w:w="2834"/>
      </w:tblGrid>
      <w:tr w:rsidR="00EE3ABE" w:rsidRPr="00051DB6" w:rsidTr="00FF6CEA">
        <w:trPr>
          <w:cantSplit/>
        </w:trPr>
        <w:tc>
          <w:tcPr>
            <w:tcW w:w="2410" w:type="dxa"/>
            <w:tcBorders>
              <w:top w:val="single" w:sz="4" w:space="0" w:color="auto"/>
              <w:left w:val="single" w:sz="4" w:space="0" w:color="auto"/>
              <w:bottom w:val="single" w:sz="4" w:space="0" w:color="auto"/>
              <w:right w:val="single" w:sz="4" w:space="0" w:color="auto"/>
            </w:tcBorders>
            <w:shd w:val="clear" w:color="auto" w:fill="D9D9D9"/>
            <w:hideMark/>
          </w:tcPr>
          <w:p w:rsidR="00EE3ABE" w:rsidRPr="00051DB6" w:rsidRDefault="00EE3ABE" w:rsidP="000E27AF">
            <w:pPr>
              <w:spacing w:beforeLines="60" w:before="144" w:afterLines="60" w:after="144"/>
              <w:jc w:val="both"/>
              <w:rPr>
                <w:rFonts w:ascii="Bookman Old Style" w:hAnsi="Bookman Old Style" w:cs="Arial"/>
                <w:sz w:val="28"/>
                <w:szCs w:val="28"/>
              </w:rPr>
            </w:pPr>
            <w:r w:rsidRPr="00051DB6">
              <w:rPr>
                <w:rFonts w:ascii="Bookman Old Style" w:hAnsi="Bookman Old Style" w:cs="Arial"/>
                <w:sz w:val="28"/>
                <w:szCs w:val="28"/>
              </w:rPr>
              <w:t>Ф.И.О.</w:t>
            </w:r>
          </w:p>
        </w:tc>
        <w:tc>
          <w:tcPr>
            <w:tcW w:w="4251" w:type="dxa"/>
            <w:tcBorders>
              <w:top w:val="single" w:sz="4" w:space="0" w:color="auto"/>
              <w:left w:val="single" w:sz="4" w:space="0" w:color="auto"/>
              <w:bottom w:val="single" w:sz="4" w:space="0" w:color="auto"/>
              <w:right w:val="single" w:sz="4" w:space="0" w:color="auto"/>
            </w:tcBorders>
            <w:shd w:val="clear" w:color="auto" w:fill="D9D9D9"/>
            <w:hideMark/>
          </w:tcPr>
          <w:p w:rsidR="00EE3ABE" w:rsidRPr="00051DB6" w:rsidRDefault="00EE3ABE" w:rsidP="000E27AF">
            <w:pPr>
              <w:spacing w:beforeLines="60" w:before="144" w:afterLines="60" w:after="144"/>
              <w:jc w:val="both"/>
              <w:rPr>
                <w:rFonts w:ascii="Bookman Old Style" w:hAnsi="Bookman Old Style" w:cs="Arial"/>
                <w:sz w:val="28"/>
                <w:szCs w:val="28"/>
              </w:rPr>
            </w:pPr>
            <w:r w:rsidRPr="00051DB6">
              <w:rPr>
                <w:rFonts w:ascii="Bookman Old Style" w:hAnsi="Bookman Old Style" w:cs="Arial"/>
                <w:sz w:val="28"/>
                <w:szCs w:val="28"/>
              </w:rPr>
              <w:t>Место работы</w:t>
            </w:r>
          </w:p>
        </w:tc>
        <w:tc>
          <w:tcPr>
            <w:tcW w:w="3543" w:type="dxa"/>
            <w:tcBorders>
              <w:top w:val="single" w:sz="4" w:space="0" w:color="auto"/>
              <w:left w:val="single" w:sz="4" w:space="0" w:color="auto"/>
              <w:bottom w:val="single" w:sz="4" w:space="0" w:color="auto"/>
              <w:right w:val="single" w:sz="4" w:space="0" w:color="auto"/>
            </w:tcBorders>
            <w:shd w:val="clear" w:color="auto" w:fill="D9D9D9"/>
            <w:hideMark/>
          </w:tcPr>
          <w:p w:rsidR="00EE3ABE" w:rsidRPr="00051DB6" w:rsidRDefault="00EE3ABE" w:rsidP="000E27AF">
            <w:pPr>
              <w:spacing w:beforeLines="60" w:before="144" w:afterLines="60" w:after="144"/>
              <w:jc w:val="both"/>
              <w:rPr>
                <w:rFonts w:ascii="Bookman Old Style" w:hAnsi="Bookman Old Style" w:cs="Arial"/>
                <w:sz w:val="28"/>
                <w:szCs w:val="28"/>
              </w:rPr>
            </w:pPr>
            <w:r w:rsidRPr="00051DB6">
              <w:rPr>
                <w:rFonts w:ascii="Bookman Old Style" w:hAnsi="Bookman Old Style" w:cs="Arial"/>
                <w:sz w:val="28"/>
                <w:szCs w:val="28"/>
              </w:rPr>
              <w:t>Наименование по должности по основному месту работы</w:t>
            </w:r>
          </w:p>
        </w:tc>
        <w:tc>
          <w:tcPr>
            <w:tcW w:w="2127" w:type="dxa"/>
            <w:tcBorders>
              <w:top w:val="single" w:sz="4" w:space="0" w:color="auto"/>
              <w:left w:val="single" w:sz="4" w:space="0" w:color="auto"/>
              <w:bottom w:val="single" w:sz="4" w:space="0" w:color="auto"/>
              <w:right w:val="single" w:sz="4" w:space="0" w:color="auto"/>
            </w:tcBorders>
            <w:shd w:val="clear" w:color="auto" w:fill="D9D9D9"/>
            <w:hideMark/>
          </w:tcPr>
          <w:p w:rsidR="00EE3ABE" w:rsidRPr="00051DB6" w:rsidRDefault="00EE3ABE" w:rsidP="000E27AF">
            <w:pPr>
              <w:spacing w:beforeLines="60" w:before="144" w:afterLines="60" w:after="144"/>
              <w:jc w:val="both"/>
              <w:rPr>
                <w:rFonts w:ascii="Bookman Old Style" w:hAnsi="Bookman Old Style" w:cs="Arial"/>
                <w:sz w:val="28"/>
                <w:szCs w:val="28"/>
              </w:rPr>
            </w:pPr>
            <w:r w:rsidRPr="00051DB6">
              <w:rPr>
                <w:rFonts w:ascii="Bookman Old Style" w:hAnsi="Bookman Old Style" w:cs="Arial"/>
                <w:sz w:val="28"/>
                <w:szCs w:val="28"/>
              </w:rPr>
              <w:t>Доля в уставном капитале общества, %</w:t>
            </w:r>
          </w:p>
        </w:tc>
        <w:tc>
          <w:tcPr>
            <w:tcW w:w="2834" w:type="dxa"/>
            <w:tcBorders>
              <w:top w:val="single" w:sz="4" w:space="0" w:color="auto"/>
              <w:left w:val="single" w:sz="4" w:space="0" w:color="auto"/>
              <w:bottom w:val="single" w:sz="4" w:space="0" w:color="auto"/>
              <w:right w:val="single" w:sz="4" w:space="0" w:color="auto"/>
            </w:tcBorders>
            <w:shd w:val="clear" w:color="auto" w:fill="D9D9D9"/>
            <w:hideMark/>
          </w:tcPr>
          <w:p w:rsidR="00EE3ABE" w:rsidRPr="00051DB6" w:rsidRDefault="00EE3ABE" w:rsidP="000E27AF">
            <w:pPr>
              <w:spacing w:beforeLines="60" w:before="144" w:afterLines="60" w:after="144"/>
              <w:jc w:val="both"/>
              <w:rPr>
                <w:rFonts w:ascii="Bookman Old Style" w:hAnsi="Bookman Old Style" w:cs="Arial"/>
                <w:sz w:val="28"/>
                <w:szCs w:val="28"/>
              </w:rPr>
            </w:pPr>
            <w:r w:rsidRPr="00051DB6">
              <w:rPr>
                <w:rFonts w:ascii="Bookman Old Style" w:hAnsi="Bookman Old Style" w:cs="Arial"/>
                <w:sz w:val="28"/>
                <w:szCs w:val="28"/>
              </w:rPr>
              <w:t>Доля, принадлежащих лицу обыкновенных акций общества, %</w:t>
            </w:r>
          </w:p>
        </w:tc>
      </w:tr>
      <w:tr w:rsidR="00EE3ABE" w:rsidRPr="004B27B6" w:rsidTr="00FF6CEA">
        <w:trPr>
          <w:cantSplit/>
          <w:trHeight w:val="622"/>
        </w:trPr>
        <w:tc>
          <w:tcPr>
            <w:tcW w:w="2410" w:type="dxa"/>
            <w:tcBorders>
              <w:top w:val="single" w:sz="4" w:space="0" w:color="auto"/>
              <w:left w:val="single" w:sz="4" w:space="0" w:color="auto"/>
              <w:bottom w:val="single" w:sz="4" w:space="0" w:color="auto"/>
              <w:right w:val="single" w:sz="4" w:space="0" w:color="auto"/>
            </w:tcBorders>
            <w:hideMark/>
          </w:tcPr>
          <w:p w:rsidR="00EE3ABE" w:rsidRPr="00051DB6" w:rsidRDefault="00EE3ABE" w:rsidP="000E27AF">
            <w:pPr>
              <w:spacing w:beforeLines="60" w:before="144" w:afterLines="60" w:after="144"/>
              <w:jc w:val="both"/>
              <w:rPr>
                <w:rFonts w:ascii="Bookman Old Style" w:hAnsi="Bookman Old Style" w:cs="Arial"/>
                <w:sz w:val="28"/>
                <w:szCs w:val="28"/>
              </w:rPr>
            </w:pPr>
            <w:r w:rsidRPr="00051DB6">
              <w:rPr>
                <w:rFonts w:ascii="Bookman Old Style" w:hAnsi="Bookman Old Style" w:cs="Arial"/>
                <w:sz w:val="28"/>
                <w:szCs w:val="28"/>
              </w:rPr>
              <w:t>Петров Александр Владимирович</w:t>
            </w:r>
          </w:p>
        </w:tc>
        <w:tc>
          <w:tcPr>
            <w:tcW w:w="4251" w:type="dxa"/>
            <w:tcBorders>
              <w:top w:val="single" w:sz="4" w:space="0" w:color="auto"/>
              <w:left w:val="single" w:sz="4" w:space="0" w:color="auto"/>
              <w:bottom w:val="single" w:sz="4" w:space="0" w:color="auto"/>
              <w:right w:val="single" w:sz="4" w:space="0" w:color="auto"/>
            </w:tcBorders>
            <w:hideMark/>
          </w:tcPr>
          <w:p w:rsidR="00EE3ABE" w:rsidRPr="00051DB6" w:rsidRDefault="00EE3ABE" w:rsidP="000E27AF">
            <w:pPr>
              <w:spacing w:beforeLines="60" w:before="144" w:afterLines="60" w:after="144"/>
              <w:jc w:val="both"/>
              <w:rPr>
                <w:rFonts w:ascii="Bookman Old Style" w:hAnsi="Bookman Old Style" w:cs="Arial"/>
                <w:sz w:val="28"/>
                <w:szCs w:val="28"/>
              </w:rPr>
            </w:pPr>
            <w:r w:rsidRPr="00051DB6">
              <w:rPr>
                <w:rFonts w:ascii="Bookman Old Style" w:hAnsi="Bookman Old Style" w:cs="Arial"/>
                <w:sz w:val="28"/>
                <w:szCs w:val="28"/>
              </w:rPr>
              <w:t>ОАО «ОКБ – Планета»</w:t>
            </w:r>
          </w:p>
        </w:tc>
        <w:tc>
          <w:tcPr>
            <w:tcW w:w="3543" w:type="dxa"/>
            <w:tcBorders>
              <w:top w:val="single" w:sz="4" w:space="0" w:color="auto"/>
              <w:left w:val="single" w:sz="4" w:space="0" w:color="auto"/>
              <w:bottom w:val="single" w:sz="4" w:space="0" w:color="auto"/>
              <w:right w:val="single" w:sz="4" w:space="0" w:color="auto"/>
            </w:tcBorders>
            <w:hideMark/>
          </w:tcPr>
          <w:p w:rsidR="00EE3ABE" w:rsidRPr="00051DB6" w:rsidRDefault="00EE3ABE" w:rsidP="000E27AF">
            <w:pPr>
              <w:spacing w:beforeLines="60" w:before="144" w:afterLines="60" w:after="144"/>
              <w:jc w:val="both"/>
              <w:rPr>
                <w:rFonts w:ascii="Bookman Old Style" w:hAnsi="Bookman Old Style" w:cs="Arial"/>
                <w:sz w:val="28"/>
                <w:szCs w:val="28"/>
              </w:rPr>
            </w:pPr>
            <w:r w:rsidRPr="00051DB6">
              <w:rPr>
                <w:rFonts w:ascii="Bookman Old Style" w:hAnsi="Bookman Old Style" w:cs="Arial"/>
                <w:sz w:val="28"/>
                <w:szCs w:val="28"/>
              </w:rPr>
              <w:t>Генеральный директор ОАО «ОКБ – Планета»</w:t>
            </w:r>
          </w:p>
        </w:tc>
        <w:tc>
          <w:tcPr>
            <w:tcW w:w="2127" w:type="dxa"/>
            <w:tcBorders>
              <w:top w:val="single" w:sz="4" w:space="0" w:color="auto"/>
              <w:left w:val="single" w:sz="4" w:space="0" w:color="auto"/>
              <w:bottom w:val="single" w:sz="4" w:space="0" w:color="auto"/>
              <w:right w:val="single" w:sz="4" w:space="0" w:color="auto"/>
            </w:tcBorders>
            <w:hideMark/>
          </w:tcPr>
          <w:p w:rsidR="00EE3ABE" w:rsidRPr="00051DB6" w:rsidRDefault="00EE3ABE" w:rsidP="000E27AF">
            <w:pPr>
              <w:spacing w:beforeLines="60" w:before="144" w:afterLines="60" w:after="144"/>
              <w:jc w:val="both"/>
              <w:rPr>
                <w:rFonts w:ascii="Bookman Old Style" w:hAnsi="Bookman Old Style" w:cs="Arial"/>
                <w:sz w:val="28"/>
                <w:szCs w:val="28"/>
              </w:rPr>
            </w:pPr>
            <w:r w:rsidRPr="00051DB6">
              <w:rPr>
                <w:rFonts w:ascii="Bookman Old Style" w:hAnsi="Bookman Old Style" w:cs="Arial"/>
                <w:sz w:val="28"/>
                <w:szCs w:val="28"/>
              </w:rPr>
              <w:t>не владеет</w:t>
            </w:r>
          </w:p>
        </w:tc>
        <w:tc>
          <w:tcPr>
            <w:tcW w:w="2834" w:type="dxa"/>
            <w:tcBorders>
              <w:top w:val="single" w:sz="4" w:space="0" w:color="auto"/>
              <w:left w:val="single" w:sz="4" w:space="0" w:color="auto"/>
              <w:bottom w:val="single" w:sz="4" w:space="0" w:color="auto"/>
              <w:right w:val="single" w:sz="4" w:space="0" w:color="auto"/>
            </w:tcBorders>
            <w:hideMark/>
          </w:tcPr>
          <w:p w:rsidR="00EE3ABE" w:rsidRPr="004B27B6" w:rsidRDefault="00EE3ABE" w:rsidP="000E27AF">
            <w:pPr>
              <w:spacing w:beforeLines="60" w:before="144" w:afterLines="60" w:after="144"/>
              <w:jc w:val="both"/>
              <w:rPr>
                <w:rFonts w:ascii="Bookman Old Style" w:hAnsi="Bookman Old Style" w:cs="Arial"/>
                <w:sz w:val="28"/>
                <w:szCs w:val="28"/>
              </w:rPr>
            </w:pPr>
            <w:r w:rsidRPr="00051DB6">
              <w:rPr>
                <w:rFonts w:ascii="Bookman Old Style" w:hAnsi="Bookman Old Style" w:cs="Arial"/>
                <w:sz w:val="28"/>
                <w:szCs w:val="28"/>
              </w:rPr>
              <w:t>не владеет</w:t>
            </w:r>
          </w:p>
        </w:tc>
      </w:tr>
    </w:tbl>
    <w:p w:rsidR="00FF6CEA" w:rsidRPr="004B27B6" w:rsidRDefault="00FF6CEA" w:rsidP="00EE3ABE">
      <w:pPr>
        <w:spacing w:before="120"/>
        <w:ind w:firstLine="708"/>
        <w:jc w:val="both"/>
        <w:rPr>
          <w:rFonts w:ascii="Bookman Old Style" w:hAnsi="Bookman Old Style"/>
          <w:sz w:val="10"/>
          <w:szCs w:val="10"/>
        </w:rPr>
      </w:pPr>
    </w:p>
    <w:p w:rsidR="00EE3ABE" w:rsidRPr="004B27B6" w:rsidRDefault="00991B68" w:rsidP="00EE3ABE">
      <w:pPr>
        <w:spacing w:before="120"/>
        <w:ind w:firstLine="708"/>
        <w:jc w:val="both"/>
        <w:rPr>
          <w:rFonts w:ascii="Bookman Old Style" w:hAnsi="Bookman Old Style"/>
          <w:sz w:val="28"/>
          <w:szCs w:val="28"/>
        </w:rPr>
      </w:pPr>
      <w:r w:rsidRPr="004B27B6">
        <w:rPr>
          <w:rFonts w:ascii="Bookman Old Style" w:hAnsi="Bookman Old Style"/>
          <w:sz w:val="28"/>
          <w:szCs w:val="28"/>
        </w:rPr>
        <w:t>В течение 20</w:t>
      </w:r>
      <w:r w:rsidR="00974A69">
        <w:rPr>
          <w:rFonts w:ascii="Bookman Old Style" w:hAnsi="Bookman Old Style"/>
          <w:sz w:val="28"/>
          <w:szCs w:val="28"/>
        </w:rPr>
        <w:t>12</w:t>
      </w:r>
      <w:r w:rsidR="00EE3ABE" w:rsidRPr="004B27B6">
        <w:rPr>
          <w:rFonts w:ascii="Bookman Old Style" w:hAnsi="Bookman Old Style"/>
          <w:sz w:val="28"/>
          <w:szCs w:val="28"/>
        </w:rPr>
        <w:t xml:space="preserve"> года членами исполнительных органов общества сделки с акциями общества не совершались.</w:t>
      </w:r>
    </w:p>
    <w:p w:rsidR="00EE3ABE" w:rsidRDefault="00EE3ABE" w:rsidP="00FF6CEA">
      <w:pPr>
        <w:spacing w:before="120"/>
        <w:ind w:firstLine="708"/>
        <w:jc w:val="both"/>
        <w:rPr>
          <w:rFonts w:ascii="Bookman Old Style" w:hAnsi="Bookman Old Style"/>
          <w:sz w:val="28"/>
          <w:szCs w:val="28"/>
        </w:rPr>
      </w:pPr>
      <w:r w:rsidRPr="004B27B6">
        <w:rPr>
          <w:rFonts w:ascii="Bookman Old Style" w:hAnsi="Bookman Old Style"/>
          <w:sz w:val="28"/>
          <w:szCs w:val="28"/>
        </w:rPr>
        <w:t xml:space="preserve">В настоящее время общество не практикует выплату вознаграждений членам Совета директоров, хотя в дальнейшем такие выплаты не исключаются. Единственным членом органов управления </w:t>
      </w:r>
      <w:r w:rsidR="00974A69">
        <w:rPr>
          <w:rFonts w:ascii="Bookman Old Style" w:hAnsi="Bookman Old Style"/>
          <w:sz w:val="28"/>
          <w:szCs w:val="28"/>
        </w:rPr>
        <w:t>общества, который в течение 2012</w:t>
      </w:r>
      <w:r w:rsidRPr="004B27B6">
        <w:rPr>
          <w:rFonts w:ascii="Bookman Old Style" w:hAnsi="Bookman Old Style"/>
          <w:sz w:val="28"/>
          <w:szCs w:val="28"/>
        </w:rPr>
        <w:t xml:space="preserve"> года получал вознаграждение за выполнение управленческих функций, является единоличный исполнительный орган ОАО «ОКБ–Планета» - Петров Александр Владимирович. Вознаграждение единоличного исполнительного органа определяется как фиксированная сумма в соответствии с трудовым договором, также по итогам каждого квартала/года за особые достижения может выплачиваться дополнительное вознаграждение.</w:t>
      </w:r>
    </w:p>
    <w:p w:rsidR="00FF6CEA" w:rsidRPr="00FF6CEA" w:rsidRDefault="00FF6CEA" w:rsidP="00FF6CEA">
      <w:pPr>
        <w:spacing w:before="120"/>
        <w:ind w:firstLine="708"/>
        <w:jc w:val="both"/>
        <w:rPr>
          <w:rFonts w:ascii="Bookman Old Style" w:hAnsi="Bookman Old Style"/>
          <w:sz w:val="28"/>
          <w:szCs w:val="28"/>
        </w:rPr>
      </w:pPr>
    </w:p>
    <w:p w:rsidR="00CE44A1" w:rsidRPr="00FF6CEA" w:rsidRDefault="00CE44A1" w:rsidP="00C11CC5">
      <w:pPr>
        <w:pStyle w:val="1"/>
        <w:spacing w:after="120"/>
        <w:rPr>
          <w:rFonts w:ascii="Bookman Old Style" w:hAnsi="Bookman Old Style"/>
          <w:sz w:val="28"/>
          <w:szCs w:val="28"/>
        </w:rPr>
      </w:pPr>
      <w:bookmarkStart w:id="36" w:name="_Toc320713967"/>
      <w:r w:rsidRPr="00FF6CEA">
        <w:rPr>
          <w:rFonts w:ascii="Bookman Old Style" w:hAnsi="Bookman Old Style"/>
          <w:sz w:val="28"/>
          <w:szCs w:val="28"/>
        </w:rPr>
        <w:t>12. Сведения о соблюдении Обществом Кодекса корпоративного поведения</w:t>
      </w:r>
      <w:bookmarkEnd w:id="36"/>
    </w:p>
    <w:p w:rsidR="004B27B6" w:rsidRPr="004B27B6" w:rsidRDefault="004B27B6" w:rsidP="004B27B6">
      <w:pPr>
        <w:spacing w:before="120"/>
        <w:ind w:firstLine="709"/>
        <w:jc w:val="both"/>
        <w:rPr>
          <w:rFonts w:ascii="Bookman Old Style" w:hAnsi="Bookman Old Style"/>
          <w:sz w:val="28"/>
          <w:szCs w:val="28"/>
        </w:rPr>
      </w:pPr>
      <w:proofErr w:type="gramStart"/>
      <w:r w:rsidRPr="004B27B6">
        <w:rPr>
          <w:rFonts w:ascii="Bookman Old Style" w:hAnsi="Bookman Old Style"/>
          <w:sz w:val="28"/>
          <w:szCs w:val="28"/>
        </w:rPr>
        <w:t>Обществом официально не утвержден кодекс корпоративного поведения или иной аналогичный документ, однако ОАО «ОКБ – Планета» обеспечивает акционерам все возможности по участию в управлении обществом и ознакомлению с информацией о деятельности общества в соответствии с Федеральным Законом «Об акционерных обществах», Федеральным законом «О рынке ценных бумаг» и нормативными правовыми актами федерального органа исполнительной власти по рынку ценных бумаг.</w:t>
      </w:r>
      <w:proofErr w:type="gramEnd"/>
    </w:p>
    <w:p w:rsidR="004B27B6" w:rsidRPr="00041B58" w:rsidRDefault="004B27B6" w:rsidP="004B27B6">
      <w:pPr>
        <w:spacing w:before="120"/>
        <w:ind w:firstLine="709"/>
        <w:jc w:val="both"/>
        <w:rPr>
          <w:rFonts w:ascii="Bookman Old Style" w:hAnsi="Bookman Old Style"/>
          <w:sz w:val="28"/>
          <w:szCs w:val="28"/>
        </w:rPr>
      </w:pPr>
      <w:r w:rsidRPr="004B27B6">
        <w:rPr>
          <w:rFonts w:ascii="Bookman Old Style" w:hAnsi="Bookman Old Style"/>
          <w:sz w:val="28"/>
          <w:szCs w:val="28"/>
        </w:rPr>
        <w:lastRenderedPageBreak/>
        <w:t>Основным принципом построения обществом взаимоотношений с акционерами и инвесторами является разумный баланс интересов общества как хозяйствующего субъекта и как акционерного общества, заинтересованного в защите прав и законных интересов своих акционеров.</w:t>
      </w:r>
    </w:p>
    <w:p w:rsidR="00FF6CEA" w:rsidRPr="00FF6CEA" w:rsidRDefault="00FF6CEA" w:rsidP="00FF6CEA">
      <w:pPr>
        <w:spacing w:before="120"/>
        <w:ind w:firstLine="709"/>
        <w:jc w:val="both"/>
        <w:rPr>
          <w:rFonts w:ascii="Bookman Old Style" w:hAnsi="Bookman Old Style"/>
          <w:sz w:val="20"/>
          <w:szCs w:val="20"/>
        </w:rPr>
      </w:pPr>
    </w:p>
    <w:p w:rsidR="009D72EF" w:rsidRDefault="0057209B" w:rsidP="00FF6CEA">
      <w:pPr>
        <w:pStyle w:val="1"/>
        <w:spacing w:after="120"/>
        <w:rPr>
          <w:rFonts w:ascii="Bookman Old Style" w:hAnsi="Bookman Old Style"/>
          <w:sz w:val="28"/>
          <w:szCs w:val="28"/>
        </w:rPr>
      </w:pPr>
      <w:bookmarkStart w:id="37" w:name="_Toc320713968"/>
      <w:r w:rsidRPr="00FF6CEA">
        <w:rPr>
          <w:rFonts w:ascii="Bookman Old Style" w:hAnsi="Bookman Old Style"/>
          <w:sz w:val="28"/>
          <w:szCs w:val="28"/>
        </w:rPr>
        <w:t>13. Корпоративная социальная ответственность</w:t>
      </w:r>
      <w:bookmarkEnd w:id="37"/>
    </w:p>
    <w:p w:rsidR="00FF6CEA" w:rsidRPr="00F70350" w:rsidRDefault="00FF6CEA" w:rsidP="00FF6CEA"/>
    <w:p w:rsidR="0057209B" w:rsidRPr="00F70350" w:rsidRDefault="0057209B" w:rsidP="0057209B">
      <w:pPr>
        <w:ind w:firstLine="709"/>
        <w:rPr>
          <w:rFonts w:ascii="Bookman Old Style" w:hAnsi="Bookman Old Style"/>
          <w:sz w:val="28"/>
          <w:szCs w:val="28"/>
        </w:rPr>
      </w:pPr>
      <w:r w:rsidRPr="00F70350">
        <w:rPr>
          <w:rFonts w:ascii="Bookman Old Style" w:hAnsi="Bookman Old Style"/>
          <w:b/>
          <w:sz w:val="28"/>
          <w:szCs w:val="28"/>
        </w:rPr>
        <w:t>Принципы ОАО «</w:t>
      </w:r>
      <w:r w:rsidR="009D72EF" w:rsidRPr="00F70350">
        <w:rPr>
          <w:rFonts w:ascii="Bookman Old Style" w:hAnsi="Bookman Old Style"/>
          <w:b/>
          <w:sz w:val="28"/>
          <w:szCs w:val="28"/>
        </w:rPr>
        <w:t>ОКБ-Планета</w:t>
      </w:r>
      <w:r w:rsidRPr="00F70350">
        <w:rPr>
          <w:rFonts w:ascii="Bookman Old Style" w:hAnsi="Bookman Old Style"/>
          <w:b/>
          <w:sz w:val="28"/>
          <w:szCs w:val="28"/>
        </w:rPr>
        <w:t>» по отношению к обществу в целом</w:t>
      </w:r>
      <w:r w:rsidRPr="00F70350">
        <w:rPr>
          <w:rFonts w:ascii="Bookman Old Style" w:hAnsi="Bookman Old Style"/>
          <w:sz w:val="28"/>
          <w:szCs w:val="28"/>
        </w:rPr>
        <w:t>:</w:t>
      </w:r>
    </w:p>
    <w:p w:rsidR="00247ADC" w:rsidRPr="00F70350" w:rsidRDefault="00247ADC" w:rsidP="0057209B">
      <w:pPr>
        <w:ind w:firstLine="709"/>
        <w:rPr>
          <w:rFonts w:ascii="Bookman Old Style" w:hAnsi="Bookman Old Style"/>
          <w:sz w:val="28"/>
          <w:szCs w:val="28"/>
        </w:rPr>
      </w:pPr>
    </w:p>
    <w:p w:rsidR="0057209B" w:rsidRPr="00F70350" w:rsidRDefault="0057209B" w:rsidP="0057209B">
      <w:pPr>
        <w:numPr>
          <w:ilvl w:val="0"/>
          <w:numId w:val="24"/>
        </w:numPr>
        <w:spacing w:line="276" w:lineRule="auto"/>
        <w:rPr>
          <w:rFonts w:ascii="Bookman Old Style" w:hAnsi="Bookman Old Style"/>
          <w:sz w:val="28"/>
          <w:szCs w:val="28"/>
        </w:rPr>
      </w:pPr>
      <w:r w:rsidRPr="00F70350">
        <w:rPr>
          <w:rFonts w:ascii="Bookman Old Style" w:hAnsi="Bookman Old Style"/>
          <w:sz w:val="28"/>
          <w:szCs w:val="28"/>
        </w:rPr>
        <w:t>производство необходимой обществу и соответствующей требованиям безопасности продукции;</w:t>
      </w:r>
    </w:p>
    <w:p w:rsidR="0057209B" w:rsidRPr="00F70350" w:rsidRDefault="0057209B" w:rsidP="0057209B">
      <w:pPr>
        <w:numPr>
          <w:ilvl w:val="0"/>
          <w:numId w:val="24"/>
        </w:numPr>
        <w:spacing w:line="276" w:lineRule="auto"/>
        <w:rPr>
          <w:rFonts w:ascii="Bookman Old Style" w:hAnsi="Bookman Old Style"/>
          <w:sz w:val="28"/>
          <w:szCs w:val="28"/>
        </w:rPr>
      </w:pPr>
      <w:r w:rsidRPr="00F70350">
        <w:rPr>
          <w:rFonts w:ascii="Bookman Old Style" w:hAnsi="Bookman Old Style"/>
          <w:sz w:val="28"/>
          <w:szCs w:val="28"/>
        </w:rPr>
        <w:t>осуществление производства наиболее эффективным способом с использованием ресурсосберегающих технологий;</w:t>
      </w:r>
    </w:p>
    <w:p w:rsidR="0057209B" w:rsidRPr="00F70350" w:rsidRDefault="0057209B" w:rsidP="0057209B">
      <w:pPr>
        <w:numPr>
          <w:ilvl w:val="0"/>
          <w:numId w:val="24"/>
        </w:numPr>
        <w:spacing w:line="276" w:lineRule="auto"/>
        <w:rPr>
          <w:rFonts w:ascii="Bookman Old Style" w:hAnsi="Bookman Old Style"/>
          <w:sz w:val="28"/>
          <w:szCs w:val="28"/>
        </w:rPr>
      </w:pPr>
      <w:r w:rsidRPr="00F70350">
        <w:rPr>
          <w:rFonts w:ascii="Bookman Old Style" w:hAnsi="Bookman Old Style"/>
          <w:sz w:val="28"/>
          <w:szCs w:val="28"/>
        </w:rPr>
        <w:t>предоставление рабочих мест населению территорий присутствия;</w:t>
      </w:r>
    </w:p>
    <w:p w:rsidR="0057209B" w:rsidRPr="00F70350" w:rsidRDefault="0057209B" w:rsidP="0057209B">
      <w:pPr>
        <w:numPr>
          <w:ilvl w:val="0"/>
          <w:numId w:val="24"/>
        </w:numPr>
        <w:spacing w:line="276" w:lineRule="auto"/>
        <w:rPr>
          <w:rFonts w:ascii="Bookman Old Style" w:hAnsi="Bookman Old Style"/>
          <w:sz w:val="28"/>
          <w:szCs w:val="28"/>
        </w:rPr>
      </w:pPr>
      <w:r w:rsidRPr="00F70350">
        <w:rPr>
          <w:rFonts w:ascii="Bookman Old Style" w:hAnsi="Bookman Old Style"/>
          <w:sz w:val="28"/>
          <w:szCs w:val="28"/>
        </w:rPr>
        <w:t>уплата налогов в местные и региональные бюджеты;</w:t>
      </w:r>
    </w:p>
    <w:p w:rsidR="0057209B" w:rsidRPr="00F70350" w:rsidRDefault="0057209B" w:rsidP="0057209B">
      <w:pPr>
        <w:numPr>
          <w:ilvl w:val="0"/>
          <w:numId w:val="24"/>
        </w:numPr>
        <w:spacing w:line="276" w:lineRule="auto"/>
        <w:rPr>
          <w:rFonts w:ascii="Bookman Old Style" w:hAnsi="Bookman Old Style"/>
          <w:sz w:val="28"/>
          <w:szCs w:val="28"/>
        </w:rPr>
      </w:pPr>
      <w:r w:rsidRPr="00F70350">
        <w:rPr>
          <w:rFonts w:ascii="Bookman Old Style" w:hAnsi="Bookman Old Style"/>
          <w:sz w:val="28"/>
          <w:szCs w:val="28"/>
        </w:rPr>
        <w:t>обеспечение экологической и промышленной безопасности регионов присутствия;</w:t>
      </w:r>
    </w:p>
    <w:p w:rsidR="0057209B" w:rsidRPr="00F70350" w:rsidRDefault="0057209B" w:rsidP="0057209B">
      <w:pPr>
        <w:numPr>
          <w:ilvl w:val="0"/>
          <w:numId w:val="24"/>
        </w:numPr>
        <w:spacing w:line="276" w:lineRule="auto"/>
        <w:rPr>
          <w:rFonts w:ascii="Bookman Old Style" w:hAnsi="Bookman Old Style"/>
          <w:sz w:val="28"/>
          <w:szCs w:val="28"/>
        </w:rPr>
      </w:pPr>
      <w:r w:rsidRPr="00F70350">
        <w:rPr>
          <w:rFonts w:ascii="Bookman Old Style" w:hAnsi="Bookman Old Style"/>
          <w:sz w:val="28"/>
          <w:szCs w:val="28"/>
        </w:rPr>
        <w:t>реализация проектов, содействующих социально-экономическому развитию территорий присутствия.</w:t>
      </w:r>
    </w:p>
    <w:p w:rsidR="0057209B" w:rsidRPr="00F70350" w:rsidRDefault="0057209B" w:rsidP="0057209B">
      <w:pPr>
        <w:rPr>
          <w:rFonts w:ascii="Bookman Old Style" w:hAnsi="Bookman Old Style"/>
          <w:b/>
        </w:rPr>
      </w:pPr>
    </w:p>
    <w:p w:rsidR="0057209B" w:rsidRPr="00F70350" w:rsidRDefault="0057209B" w:rsidP="0057209B">
      <w:pPr>
        <w:ind w:firstLine="709"/>
        <w:rPr>
          <w:rFonts w:ascii="Bookman Old Style" w:hAnsi="Bookman Old Style"/>
          <w:b/>
          <w:sz w:val="28"/>
          <w:szCs w:val="28"/>
        </w:rPr>
      </w:pPr>
      <w:r w:rsidRPr="00F70350">
        <w:rPr>
          <w:rFonts w:ascii="Bookman Old Style" w:hAnsi="Bookman Old Style"/>
          <w:b/>
          <w:sz w:val="28"/>
          <w:szCs w:val="28"/>
        </w:rPr>
        <w:t>Пр</w:t>
      </w:r>
      <w:r w:rsidR="0090600D" w:rsidRPr="00F70350">
        <w:rPr>
          <w:rFonts w:ascii="Bookman Old Style" w:hAnsi="Bookman Old Style"/>
          <w:b/>
          <w:sz w:val="28"/>
          <w:szCs w:val="28"/>
        </w:rPr>
        <w:t>инципы ОАО «ОКБ-Планета</w:t>
      </w:r>
      <w:r w:rsidRPr="00F70350">
        <w:rPr>
          <w:rFonts w:ascii="Bookman Old Style" w:hAnsi="Bookman Old Style"/>
          <w:b/>
          <w:sz w:val="28"/>
          <w:szCs w:val="28"/>
        </w:rPr>
        <w:t>»  по отношению к персоналу:</w:t>
      </w:r>
    </w:p>
    <w:p w:rsidR="00247ADC" w:rsidRPr="00F70350" w:rsidRDefault="00247ADC" w:rsidP="0057209B">
      <w:pPr>
        <w:ind w:firstLine="709"/>
        <w:rPr>
          <w:rFonts w:ascii="Bookman Old Style" w:hAnsi="Bookman Old Style"/>
          <w:b/>
          <w:sz w:val="28"/>
          <w:szCs w:val="28"/>
        </w:rPr>
      </w:pPr>
    </w:p>
    <w:p w:rsidR="0057209B" w:rsidRPr="00247ADC" w:rsidRDefault="0057209B" w:rsidP="0057209B">
      <w:pPr>
        <w:numPr>
          <w:ilvl w:val="0"/>
          <w:numId w:val="25"/>
        </w:numPr>
        <w:spacing w:line="276" w:lineRule="auto"/>
        <w:rPr>
          <w:rFonts w:ascii="Bookman Old Style" w:hAnsi="Bookman Old Style"/>
          <w:sz w:val="28"/>
          <w:szCs w:val="28"/>
        </w:rPr>
      </w:pPr>
      <w:r w:rsidRPr="00F70350">
        <w:rPr>
          <w:rFonts w:ascii="Bookman Old Style" w:hAnsi="Bookman Old Style"/>
          <w:sz w:val="28"/>
          <w:szCs w:val="28"/>
        </w:rPr>
        <w:t xml:space="preserve">предоставление рабочих мест с </w:t>
      </w:r>
      <w:proofErr w:type="spellStart"/>
      <w:r w:rsidRPr="00F70350">
        <w:rPr>
          <w:rFonts w:ascii="Bookman Old Style" w:hAnsi="Bookman Old Style"/>
          <w:sz w:val="28"/>
          <w:szCs w:val="28"/>
        </w:rPr>
        <w:t>конкурентноспособным</w:t>
      </w:r>
      <w:proofErr w:type="spellEnd"/>
      <w:r w:rsidRPr="00F70350">
        <w:rPr>
          <w:rFonts w:ascii="Bookman Old Style" w:hAnsi="Bookman Old Style"/>
          <w:sz w:val="28"/>
          <w:szCs w:val="28"/>
        </w:rPr>
        <w:t xml:space="preserve"> уровнем оплаты труда и социальных </w:t>
      </w:r>
      <w:r w:rsidRPr="00247ADC">
        <w:rPr>
          <w:rFonts w:ascii="Bookman Old Style" w:hAnsi="Bookman Old Style"/>
          <w:sz w:val="28"/>
          <w:szCs w:val="28"/>
        </w:rPr>
        <w:t>льгот;</w:t>
      </w:r>
    </w:p>
    <w:p w:rsidR="0057209B" w:rsidRPr="00247ADC" w:rsidRDefault="0057209B" w:rsidP="0057209B">
      <w:pPr>
        <w:numPr>
          <w:ilvl w:val="0"/>
          <w:numId w:val="25"/>
        </w:numPr>
        <w:spacing w:line="276" w:lineRule="auto"/>
        <w:rPr>
          <w:rFonts w:ascii="Bookman Old Style" w:hAnsi="Bookman Old Style"/>
          <w:sz w:val="28"/>
          <w:szCs w:val="28"/>
        </w:rPr>
      </w:pPr>
      <w:r w:rsidRPr="00247ADC">
        <w:rPr>
          <w:rFonts w:ascii="Bookman Old Style" w:hAnsi="Bookman Old Style"/>
          <w:sz w:val="28"/>
          <w:szCs w:val="28"/>
        </w:rPr>
        <w:t>безусловное соблюдение установленных законодательством и коллективными соглашениями норм в сфере социально-трудовых отношений;</w:t>
      </w:r>
    </w:p>
    <w:p w:rsidR="0057209B" w:rsidRPr="00247ADC" w:rsidRDefault="0057209B" w:rsidP="0057209B">
      <w:pPr>
        <w:numPr>
          <w:ilvl w:val="0"/>
          <w:numId w:val="25"/>
        </w:numPr>
        <w:spacing w:line="276" w:lineRule="auto"/>
        <w:rPr>
          <w:rFonts w:ascii="Bookman Old Style" w:hAnsi="Bookman Old Style"/>
          <w:sz w:val="28"/>
          <w:szCs w:val="28"/>
        </w:rPr>
      </w:pPr>
      <w:r w:rsidRPr="00247ADC">
        <w:rPr>
          <w:rFonts w:ascii="Bookman Old Style" w:hAnsi="Bookman Old Style"/>
          <w:sz w:val="28"/>
          <w:szCs w:val="28"/>
        </w:rPr>
        <w:t>обеспечение безопасных условий труда и достойного уровня социально бытовых условий на производстве;</w:t>
      </w:r>
    </w:p>
    <w:p w:rsidR="0057209B" w:rsidRPr="00247ADC" w:rsidRDefault="0057209B" w:rsidP="0057209B">
      <w:pPr>
        <w:numPr>
          <w:ilvl w:val="0"/>
          <w:numId w:val="25"/>
        </w:numPr>
        <w:spacing w:line="276" w:lineRule="auto"/>
        <w:rPr>
          <w:rFonts w:ascii="Bookman Old Style" w:hAnsi="Bookman Old Style"/>
          <w:sz w:val="28"/>
          <w:szCs w:val="28"/>
        </w:rPr>
      </w:pPr>
      <w:r w:rsidRPr="00247ADC">
        <w:rPr>
          <w:rFonts w:ascii="Bookman Old Style" w:hAnsi="Bookman Old Style"/>
          <w:sz w:val="28"/>
          <w:szCs w:val="28"/>
        </w:rPr>
        <w:t xml:space="preserve">содействие профессиональному развитию работников. </w:t>
      </w:r>
    </w:p>
    <w:p w:rsidR="00E1076D" w:rsidRDefault="00E1076D">
      <w:pPr>
        <w:rPr>
          <w:rFonts w:ascii="Bookman Old Style" w:hAnsi="Bookman Old Style"/>
          <w:b/>
          <w:color w:val="FF0000"/>
        </w:rPr>
      </w:pPr>
      <w:r>
        <w:rPr>
          <w:rFonts w:ascii="Bookman Old Style" w:hAnsi="Bookman Old Style"/>
          <w:b/>
          <w:color w:val="FF0000"/>
        </w:rPr>
        <w:br w:type="page"/>
      </w:r>
    </w:p>
    <w:p w:rsidR="00615E67" w:rsidRPr="00247ADC" w:rsidRDefault="00BB58B1" w:rsidP="00615E67">
      <w:pPr>
        <w:jc w:val="right"/>
        <w:rPr>
          <w:rFonts w:ascii="Bookman Old Style" w:hAnsi="Bookman Old Style"/>
          <w:sz w:val="28"/>
          <w:szCs w:val="28"/>
        </w:rPr>
      </w:pPr>
      <w:r>
        <w:rPr>
          <w:rFonts w:ascii="Bookman Old Style" w:hAnsi="Bookman Old Style"/>
          <w:sz w:val="28"/>
          <w:szCs w:val="28"/>
        </w:rPr>
        <w:lastRenderedPageBreak/>
        <w:t>Приложение 1</w:t>
      </w:r>
    </w:p>
    <w:p w:rsidR="00615E67" w:rsidRPr="00247ADC" w:rsidRDefault="00615E67" w:rsidP="00247ADC">
      <w:pPr>
        <w:jc w:val="center"/>
        <w:rPr>
          <w:rFonts w:ascii="Bookman Old Style" w:hAnsi="Bookman Old Style"/>
          <w:b/>
          <w:sz w:val="28"/>
          <w:szCs w:val="28"/>
        </w:rPr>
      </w:pPr>
      <w:r w:rsidRPr="00247ADC">
        <w:rPr>
          <w:rFonts w:ascii="Bookman Old Style" w:hAnsi="Bookman Old Style"/>
          <w:b/>
          <w:sz w:val="28"/>
          <w:szCs w:val="28"/>
        </w:rPr>
        <w:t>Содержани</w:t>
      </w:r>
      <w:r w:rsidR="00FE6F9C">
        <w:rPr>
          <w:rFonts w:ascii="Bookman Old Style" w:hAnsi="Bookman Old Style"/>
          <w:b/>
          <w:sz w:val="28"/>
          <w:szCs w:val="28"/>
        </w:rPr>
        <w:t>я разделов баланса Общества 2012</w:t>
      </w:r>
      <w:r w:rsidRPr="00247ADC">
        <w:rPr>
          <w:rFonts w:ascii="Bookman Old Style" w:hAnsi="Bookman Old Style"/>
          <w:b/>
          <w:sz w:val="28"/>
          <w:szCs w:val="28"/>
        </w:rPr>
        <w:t xml:space="preserve"> года</w:t>
      </w:r>
    </w:p>
    <w:p w:rsidR="00034EC7" w:rsidRDefault="00034EC7" w:rsidP="00615E67">
      <w:pPr>
        <w:jc w:val="both"/>
        <w:rPr>
          <w:rFonts w:ascii="Bookman Old Style" w:hAnsi="Bookman Old Style"/>
          <w:i/>
          <w:sz w:val="28"/>
          <w:szCs w:val="28"/>
        </w:rPr>
      </w:pPr>
    </w:p>
    <w:p w:rsidR="00615E67" w:rsidRPr="00247ADC" w:rsidRDefault="00615E67" w:rsidP="00615E67">
      <w:pPr>
        <w:jc w:val="both"/>
        <w:rPr>
          <w:rFonts w:ascii="Bookman Old Style" w:hAnsi="Bookman Old Style"/>
          <w:i/>
          <w:sz w:val="28"/>
          <w:szCs w:val="28"/>
        </w:rPr>
      </w:pPr>
      <w:r w:rsidRPr="00247ADC">
        <w:rPr>
          <w:rFonts w:ascii="Bookman Old Style" w:hAnsi="Bookman Old Style"/>
          <w:i/>
          <w:sz w:val="28"/>
          <w:szCs w:val="28"/>
        </w:rPr>
        <w:t>Сведения о кредиторской задолженности</w:t>
      </w:r>
    </w:p>
    <w:p w:rsidR="00615E67" w:rsidRPr="00247ADC" w:rsidRDefault="00615E67" w:rsidP="00615E67">
      <w:pPr>
        <w:jc w:val="both"/>
        <w:rPr>
          <w:rFonts w:ascii="Bookman Old Style" w:hAnsi="Bookman Old Style"/>
          <w:sz w:val="28"/>
          <w:szCs w:val="28"/>
        </w:rPr>
      </w:pPr>
      <w:r w:rsidRPr="00247ADC">
        <w:rPr>
          <w:rFonts w:ascii="Bookman Old Style" w:hAnsi="Bookman Old Style"/>
          <w:sz w:val="28"/>
          <w:szCs w:val="28"/>
        </w:rPr>
        <w:t>По данным бухгалтерского ба</w:t>
      </w:r>
      <w:r w:rsidR="00FE6F9C">
        <w:rPr>
          <w:rFonts w:ascii="Bookman Old Style" w:hAnsi="Bookman Old Style"/>
          <w:sz w:val="28"/>
          <w:szCs w:val="28"/>
        </w:rPr>
        <w:t>ланса Общества на 31.12.2012</w:t>
      </w:r>
      <w:r w:rsidRPr="00247ADC">
        <w:rPr>
          <w:rFonts w:ascii="Bookman Old Style" w:hAnsi="Bookman Old Style"/>
          <w:sz w:val="28"/>
          <w:szCs w:val="28"/>
        </w:rPr>
        <w:t xml:space="preserve"> </w:t>
      </w:r>
      <w:proofErr w:type="gramStart"/>
      <w:r w:rsidRPr="00247ADC">
        <w:rPr>
          <w:rFonts w:ascii="Bookman Old Style" w:hAnsi="Bookman Old Style"/>
          <w:sz w:val="28"/>
          <w:szCs w:val="28"/>
        </w:rPr>
        <w:t>определена</w:t>
      </w:r>
      <w:proofErr w:type="gramEnd"/>
      <w:r w:rsidRPr="00247ADC">
        <w:rPr>
          <w:rFonts w:ascii="Bookman Old Style" w:hAnsi="Bookman Old Style"/>
          <w:sz w:val="28"/>
          <w:szCs w:val="28"/>
        </w:rPr>
        <w:t xml:space="preserve"> в размере </w:t>
      </w:r>
      <w:r w:rsidR="00830D96" w:rsidRPr="00194E98">
        <w:rPr>
          <w:rFonts w:ascii="Bookman Old Style" w:hAnsi="Bookman Old Style"/>
          <w:sz w:val="28"/>
          <w:szCs w:val="28"/>
        </w:rPr>
        <w:t>78 338</w:t>
      </w:r>
      <w:r w:rsidRPr="00194E98">
        <w:rPr>
          <w:rFonts w:ascii="Bookman Old Style" w:hAnsi="Bookman Old Style"/>
          <w:sz w:val="28"/>
          <w:szCs w:val="28"/>
        </w:rPr>
        <w:t xml:space="preserve"> тыс. руб.</w:t>
      </w:r>
    </w:p>
    <w:tbl>
      <w:tblPr>
        <w:tblW w:w="13482" w:type="dxa"/>
        <w:tblInd w:w="93" w:type="dxa"/>
        <w:tblLook w:val="04A0" w:firstRow="1" w:lastRow="0" w:firstColumn="1" w:lastColumn="0" w:noHBand="0" w:noVBand="1"/>
      </w:tblPr>
      <w:tblGrid>
        <w:gridCol w:w="7909"/>
        <w:gridCol w:w="1593"/>
        <w:gridCol w:w="1593"/>
        <w:gridCol w:w="2387"/>
      </w:tblGrid>
      <w:tr w:rsidR="00615E67" w:rsidRPr="00BF0C8C" w:rsidTr="00394274">
        <w:trPr>
          <w:trHeight w:val="645"/>
        </w:trPr>
        <w:tc>
          <w:tcPr>
            <w:tcW w:w="7909"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615E67" w:rsidRPr="00247ADC" w:rsidRDefault="00615E67" w:rsidP="00394274">
            <w:pPr>
              <w:jc w:val="center"/>
              <w:rPr>
                <w:rFonts w:ascii="Bookman Old Style" w:hAnsi="Bookman Old Style" w:cs="Calibri"/>
                <w:sz w:val="28"/>
                <w:szCs w:val="28"/>
              </w:rPr>
            </w:pPr>
            <w:r w:rsidRPr="00247ADC">
              <w:rPr>
                <w:rFonts w:ascii="Bookman Old Style" w:hAnsi="Bookman Old Style" w:cs="Calibri"/>
                <w:sz w:val="28"/>
                <w:szCs w:val="28"/>
              </w:rPr>
              <w:t>Кредиторы</w:t>
            </w:r>
          </w:p>
        </w:tc>
        <w:tc>
          <w:tcPr>
            <w:tcW w:w="1593" w:type="dxa"/>
            <w:tcBorders>
              <w:top w:val="single" w:sz="8" w:space="0" w:color="auto"/>
              <w:left w:val="nil"/>
              <w:bottom w:val="single" w:sz="8" w:space="0" w:color="auto"/>
              <w:right w:val="single" w:sz="8" w:space="0" w:color="auto"/>
            </w:tcBorders>
            <w:shd w:val="clear" w:color="auto" w:fill="auto"/>
            <w:vAlign w:val="center"/>
            <w:hideMark/>
          </w:tcPr>
          <w:p w:rsidR="00615E67" w:rsidRPr="00247ADC" w:rsidRDefault="00FE6F9C" w:rsidP="00394274">
            <w:pPr>
              <w:jc w:val="center"/>
              <w:rPr>
                <w:rFonts w:ascii="Bookman Old Style" w:hAnsi="Bookman Old Style" w:cs="Calibri"/>
                <w:sz w:val="28"/>
                <w:szCs w:val="28"/>
              </w:rPr>
            </w:pPr>
            <w:r>
              <w:rPr>
                <w:rFonts w:ascii="Bookman Old Style" w:hAnsi="Bookman Old Style" w:cs="Calibri"/>
                <w:sz w:val="28"/>
                <w:szCs w:val="28"/>
              </w:rPr>
              <w:t>2011</w:t>
            </w:r>
            <w:r w:rsidR="00615E67" w:rsidRPr="00247ADC">
              <w:rPr>
                <w:rFonts w:ascii="Bookman Old Style" w:hAnsi="Bookman Old Style" w:cs="Calibri"/>
                <w:sz w:val="28"/>
                <w:szCs w:val="28"/>
              </w:rPr>
              <w:t xml:space="preserve"> год</w:t>
            </w:r>
          </w:p>
        </w:tc>
        <w:tc>
          <w:tcPr>
            <w:tcW w:w="1593" w:type="dxa"/>
            <w:tcBorders>
              <w:top w:val="single" w:sz="8" w:space="0" w:color="auto"/>
              <w:left w:val="nil"/>
              <w:bottom w:val="single" w:sz="8" w:space="0" w:color="auto"/>
              <w:right w:val="single" w:sz="8" w:space="0" w:color="auto"/>
            </w:tcBorders>
            <w:shd w:val="clear" w:color="auto" w:fill="auto"/>
            <w:vAlign w:val="center"/>
            <w:hideMark/>
          </w:tcPr>
          <w:p w:rsidR="00615E67" w:rsidRPr="00247ADC" w:rsidRDefault="00FE6F9C" w:rsidP="00394274">
            <w:pPr>
              <w:jc w:val="center"/>
              <w:rPr>
                <w:rFonts w:ascii="Bookman Old Style" w:hAnsi="Bookman Old Style" w:cs="Calibri"/>
                <w:sz w:val="28"/>
                <w:szCs w:val="28"/>
              </w:rPr>
            </w:pPr>
            <w:r>
              <w:rPr>
                <w:rFonts w:ascii="Bookman Old Style" w:hAnsi="Bookman Old Style" w:cs="Calibri"/>
                <w:sz w:val="28"/>
                <w:szCs w:val="28"/>
              </w:rPr>
              <w:t>2012</w:t>
            </w:r>
            <w:r w:rsidR="00615E67" w:rsidRPr="00247ADC">
              <w:rPr>
                <w:rFonts w:ascii="Bookman Old Style" w:hAnsi="Bookman Old Style" w:cs="Calibri"/>
                <w:sz w:val="28"/>
                <w:szCs w:val="28"/>
              </w:rPr>
              <w:t xml:space="preserve"> год</w:t>
            </w:r>
          </w:p>
        </w:tc>
        <w:tc>
          <w:tcPr>
            <w:tcW w:w="2387" w:type="dxa"/>
            <w:tcBorders>
              <w:top w:val="single" w:sz="8" w:space="0" w:color="auto"/>
              <w:left w:val="nil"/>
              <w:bottom w:val="single" w:sz="8" w:space="0" w:color="auto"/>
              <w:right w:val="single" w:sz="8" w:space="0" w:color="auto"/>
            </w:tcBorders>
            <w:shd w:val="clear" w:color="auto" w:fill="auto"/>
            <w:vAlign w:val="center"/>
            <w:hideMark/>
          </w:tcPr>
          <w:p w:rsidR="00615E67" w:rsidRPr="00247ADC" w:rsidRDefault="00FE6F9C" w:rsidP="00394274">
            <w:pPr>
              <w:jc w:val="center"/>
              <w:rPr>
                <w:rFonts w:ascii="Bookman Old Style" w:hAnsi="Bookman Old Style" w:cs="Calibri"/>
                <w:sz w:val="28"/>
                <w:szCs w:val="28"/>
              </w:rPr>
            </w:pPr>
            <w:r>
              <w:rPr>
                <w:rFonts w:ascii="Bookman Old Style" w:hAnsi="Bookman Old Style" w:cs="Calibri"/>
                <w:sz w:val="28"/>
                <w:szCs w:val="28"/>
              </w:rPr>
              <w:t>Прирост/отток к 2011</w:t>
            </w:r>
            <w:r w:rsidR="00615E67" w:rsidRPr="00247ADC">
              <w:rPr>
                <w:rFonts w:ascii="Bookman Old Style" w:hAnsi="Bookman Old Style" w:cs="Calibri"/>
                <w:sz w:val="28"/>
                <w:szCs w:val="28"/>
              </w:rPr>
              <w:t>, %</w:t>
            </w:r>
          </w:p>
        </w:tc>
      </w:tr>
      <w:tr w:rsidR="00830D96" w:rsidRPr="00BF0C8C" w:rsidTr="00FE6F9C">
        <w:trPr>
          <w:trHeight w:val="235"/>
        </w:trPr>
        <w:tc>
          <w:tcPr>
            <w:tcW w:w="7909" w:type="dxa"/>
            <w:tcBorders>
              <w:top w:val="nil"/>
              <w:left w:val="single" w:sz="8" w:space="0" w:color="auto"/>
              <w:bottom w:val="single" w:sz="8" w:space="0" w:color="auto"/>
              <w:right w:val="single" w:sz="8" w:space="0" w:color="auto"/>
            </w:tcBorders>
            <w:shd w:val="clear" w:color="auto" w:fill="auto"/>
            <w:vAlign w:val="center"/>
            <w:hideMark/>
          </w:tcPr>
          <w:p w:rsidR="00830D96" w:rsidRPr="00247ADC" w:rsidRDefault="00830D96" w:rsidP="00394274">
            <w:pPr>
              <w:jc w:val="both"/>
              <w:rPr>
                <w:rFonts w:ascii="Bookman Old Style" w:hAnsi="Bookman Old Style" w:cs="Calibri"/>
                <w:sz w:val="28"/>
                <w:szCs w:val="28"/>
              </w:rPr>
            </w:pPr>
            <w:r>
              <w:rPr>
                <w:rFonts w:ascii="Bookman Old Style" w:hAnsi="Bookman Old Style" w:cs="Calibri"/>
                <w:sz w:val="28"/>
                <w:szCs w:val="28"/>
              </w:rPr>
              <w:t>Расчеты с поставщиками и подрядчиками</w:t>
            </w:r>
          </w:p>
        </w:tc>
        <w:tc>
          <w:tcPr>
            <w:tcW w:w="1593" w:type="dxa"/>
            <w:tcBorders>
              <w:top w:val="nil"/>
              <w:left w:val="nil"/>
              <w:bottom w:val="single" w:sz="8" w:space="0" w:color="auto"/>
              <w:right w:val="single" w:sz="8" w:space="0" w:color="auto"/>
            </w:tcBorders>
            <w:shd w:val="clear" w:color="auto" w:fill="auto"/>
            <w:vAlign w:val="center"/>
          </w:tcPr>
          <w:p w:rsidR="00830D96" w:rsidRPr="00247ADC" w:rsidRDefault="00830D96" w:rsidP="00BA0E42">
            <w:pPr>
              <w:jc w:val="right"/>
              <w:rPr>
                <w:rFonts w:ascii="Bookman Old Style" w:hAnsi="Bookman Old Style" w:cs="Calibri"/>
                <w:sz w:val="28"/>
                <w:szCs w:val="28"/>
              </w:rPr>
            </w:pPr>
            <w:r w:rsidRPr="00247ADC">
              <w:rPr>
                <w:rFonts w:ascii="Bookman Old Style" w:hAnsi="Bookman Old Style" w:cs="Calibri"/>
                <w:sz w:val="28"/>
                <w:szCs w:val="28"/>
              </w:rPr>
              <w:t>36 951</w:t>
            </w:r>
          </w:p>
        </w:tc>
        <w:tc>
          <w:tcPr>
            <w:tcW w:w="1593" w:type="dxa"/>
            <w:tcBorders>
              <w:top w:val="nil"/>
              <w:left w:val="nil"/>
              <w:bottom w:val="single" w:sz="8" w:space="0" w:color="auto"/>
              <w:right w:val="single" w:sz="8" w:space="0" w:color="auto"/>
            </w:tcBorders>
            <w:shd w:val="clear" w:color="auto" w:fill="auto"/>
            <w:vAlign w:val="center"/>
          </w:tcPr>
          <w:p w:rsidR="00830D96" w:rsidRPr="00247ADC" w:rsidRDefault="00830D96" w:rsidP="00394274">
            <w:pPr>
              <w:jc w:val="right"/>
              <w:rPr>
                <w:rFonts w:ascii="Bookman Old Style" w:hAnsi="Bookman Old Style" w:cs="Calibri"/>
                <w:sz w:val="28"/>
                <w:szCs w:val="28"/>
              </w:rPr>
            </w:pPr>
            <w:r>
              <w:rPr>
                <w:rFonts w:ascii="Bookman Old Style" w:hAnsi="Bookman Old Style" w:cs="Calibri"/>
                <w:sz w:val="28"/>
                <w:szCs w:val="28"/>
              </w:rPr>
              <w:t>42768</w:t>
            </w:r>
          </w:p>
        </w:tc>
        <w:tc>
          <w:tcPr>
            <w:tcW w:w="2387" w:type="dxa"/>
            <w:tcBorders>
              <w:top w:val="nil"/>
              <w:left w:val="nil"/>
              <w:bottom w:val="single" w:sz="8" w:space="0" w:color="auto"/>
              <w:right w:val="single" w:sz="8" w:space="0" w:color="auto"/>
            </w:tcBorders>
            <w:shd w:val="clear" w:color="auto" w:fill="auto"/>
            <w:vAlign w:val="center"/>
          </w:tcPr>
          <w:p w:rsidR="00830D96" w:rsidRDefault="00830D96">
            <w:pPr>
              <w:jc w:val="center"/>
              <w:rPr>
                <w:rFonts w:ascii="Bookman Old Style" w:hAnsi="Bookman Old Style"/>
                <w:color w:val="000000"/>
                <w:sz w:val="28"/>
                <w:szCs w:val="28"/>
              </w:rPr>
            </w:pPr>
            <w:r>
              <w:rPr>
                <w:rFonts w:ascii="Bookman Old Style" w:hAnsi="Bookman Old Style"/>
                <w:color w:val="000000"/>
                <w:sz w:val="28"/>
                <w:szCs w:val="28"/>
              </w:rPr>
              <w:t>15,74</w:t>
            </w:r>
          </w:p>
        </w:tc>
      </w:tr>
      <w:tr w:rsidR="00830D96" w:rsidRPr="00BF0C8C" w:rsidTr="00FE6F9C">
        <w:trPr>
          <w:trHeight w:val="352"/>
        </w:trPr>
        <w:tc>
          <w:tcPr>
            <w:tcW w:w="7909" w:type="dxa"/>
            <w:tcBorders>
              <w:top w:val="nil"/>
              <w:left w:val="single" w:sz="8" w:space="0" w:color="auto"/>
              <w:bottom w:val="single" w:sz="8" w:space="0" w:color="auto"/>
              <w:right w:val="single" w:sz="8" w:space="0" w:color="auto"/>
            </w:tcBorders>
            <w:shd w:val="clear" w:color="auto" w:fill="auto"/>
            <w:vAlign w:val="center"/>
            <w:hideMark/>
          </w:tcPr>
          <w:p w:rsidR="00830D96" w:rsidRPr="00247ADC" w:rsidRDefault="00830D96" w:rsidP="00394274">
            <w:pPr>
              <w:jc w:val="both"/>
              <w:rPr>
                <w:rFonts w:ascii="Bookman Old Style" w:hAnsi="Bookman Old Style" w:cs="Calibri"/>
                <w:sz w:val="28"/>
                <w:szCs w:val="28"/>
              </w:rPr>
            </w:pPr>
            <w:r>
              <w:rPr>
                <w:rFonts w:ascii="Bookman Old Style" w:hAnsi="Bookman Old Style" w:cs="Calibri"/>
                <w:sz w:val="28"/>
                <w:szCs w:val="28"/>
              </w:rPr>
              <w:t>З</w:t>
            </w:r>
            <w:r w:rsidRPr="00247ADC">
              <w:rPr>
                <w:rFonts w:ascii="Bookman Old Style" w:hAnsi="Bookman Old Style" w:cs="Calibri"/>
                <w:sz w:val="28"/>
                <w:szCs w:val="28"/>
              </w:rPr>
              <w:t>адолженность перед персоналом организации</w:t>
            </w:r>
          </w:p>
        </w:tc>
        <w:tc>
          <w:tcPr>
            <w:tcW w:w="1593" w:type="dxa"/>
            <w:tcBorders>
              <w:top w:val="nil"/>
              <w:left w:val="nil"/>
              <w:bottom w:val="single" w:sz="8" w:space="0" w:color="auto"/>
              <w:right w:val="single" w:sz="8" w:space="0" w:color="auto"/>
            </w:tcBorders>
            <w:shd w:val="clear" w:color="auto" w:fill="auto"/>
            <w:vAlign w:val="center"/>
          </w:tcPr>
          <w:p w:rsidR="00830D96" w:rsidRPr="00247ADC" w:rsidRDefault="00830D96" w:rsidP="00BA0E42">
            <w:pPr>
              <w:jc w:val="right"/>
              <w:rPr>
                <w:rFonts w:ascii="Bookman Old Style" w:hAnsi="Bookman Old Style" w:cs="Calibri"/>
                <w:sz w:val="28"/>
                <w:szCs w:val="28"/>
              </w:rPr>
            </w:pPr>
            <w:r w:rsidRPr="00247ADC">
              <w:rPr>
                <w:rFonts w:ascii="Bookman Old Style" w:hAnsi="Bookman Old Style" w:cs="Calibri"/>
                <w:sz w:val="28"/>
                <w:szCs w:val="28"/>
              </w:rPr>
              <w:t>23 793</w:t>
            </w:r>
          </w:p>
        </w:tc>
        <w:tc>
          <w:tcPr>
            <w:tcW w:w="1593" w:type="dxa"/>
            <w:tcBorders>
              <w:top w:val="nil"/>
              <w:left w:val="nil"/>
              <w:bottom w:val="single" w:sz="8" w:space="0" w:color="auto"/>
              <w:right w:val="single" w:sz="8" w:space="0" w:color="auto"/>
            </w:tcBorders>
            <w:shd w:val="clear" w:color="auto" w:fill="auto"/>
            <w:vAlign w:val="center"/>
          </w:tcPr>
          <w:p w:rsidR="00830D96" w:rsidRPr="00247ADC" w:rsidRDefault="00830D96" w:rsidP="00394274">
            <w:pPr>
              <w:jc w:val="right"/>
              <w:rPr>
                <w:rFonts w:ascii="Bookman Old Style" w:hAnsi="Bookman Old Style" w:cs="Calibri"/>
                <w:sz w:val="28"/>
                <w:szCs w:val="28"/>
              </w:rPr>
            </w:pPr>
            <w:r>
              <w:rPr>
                <w:rFonts w:ascii="Bookman Old Style" w:hAnsi="Bookman Old Style" w:cs="Calibri"/>
                <w:sz w:val="28"/>
                <w:szCs w:val="28"/>
              </w:rPr>
              <w:t>21705</w:t>
            </w:r>
          </w:p>
        </w:tc>
        <w:tc>
          <w:tcPr>
            <w:tcW w:w="2387" w:type="dxa"/>
            <w:tcBorders>
              <w:top w:val="nil"/>
              <w:left w:val="nil"/>
              <w:bottom w:val="single" w:sz="8" w:space="0" w:color="auto"/>
              <w:right w:val="single" w:sz="8" w:space="0" w:color="auto"/>
            </w:tcBorders>
            <w:shd w:val="clear" w:color="auto" w:fill="auto"/>
            <w:vAlign w:val="center"/>
          </w:tcPr>
          <w:p w:rsidR="00830D96" w:rsidRDefault="00830D96">
            <w:pPr>
              <w:jc w:val="center"/>
              <w:rPr>
                <w:rFonts w:ascii="Bookman Old Style" w:hAnsi="Bookman Old Style"/>
                <w:color w:val="000000"/>
                <w:sz w:val="28"/>
                <w:szCs w:val="28"/>
              </w:rPr>
            </w:pPr>
            <w:r>
              <w:rPr>
                <w:rFonts w:ascii="Bookman Old Style" w:hAnsi="Bookman Old Style"/>
                <w:color w:val="000000"/>
                <w:sz w:val="28"/>
                <w:szCs w:val="28"/>
              </w:rPr>
              <w:t>-8,78</w:t>
            </w:r>
          </w:p>
        </w:tc>
      </w:tr>
      <w:tr w:rsidR="00830D96" w:rsidRPr="00BF0C8C" w:rsidTr="00FE6F9C">
        <w:trPr>
          <w:trHeight w:val="698"/>
        </w:trPr>
        <w:tc>
          <w:tcPr>
            <w:tcW w:w="7909" w:type="dxa"/>
            <w:tcBorders>
              <w:top w:val="nil"/>
              <w:left w:val="single" w:sz="8" w:space="0" w:color="auto"/>
              <w:bottom w:val="single" w:sz="8" w:space="0" w:color="auto"/>
              <w:right w:val="single" w:sz="8" w:space="0" w:color="auto"/>
            </w:tcBorders>
            <w:shd w:val="clear" w:color="auto" w:fill="auto"/>
            <w:vAlign w:val="center"/>
            <w:hideMark/>
          </w:tcPr>
          <w:p w:rsidR="00830D96" w:rsidRPr="00247ADC" w:rsidRDefault="00830D96" w:rsidP="00394274">
            <w:pPr>
              <w:jc w:val="both"/>
              <w:rPr>
                <w:rFonts w:ascii="Bookman Old Style" w:hAnsi="Bookman Old Style" w:cs="Calibri"/>
                <w:sz w:val="28"/>
                <w:szCs w:val="28"/>
              </w:rPr>
            </w:pPr>
            <w:r>
              <w:rPr>
                <w:rFonts w:ascii="Bookman Old Style" w:hAnsi="Bookman Old Style" w:cs="Calibri"/>
                <w:sz w:val="28"/>
                <w:szCs w:val="28"/>
              </w:rPr>
              <w:t>З</w:t>
            </w:r>
            <w:r w:rsidRPr="00247ADC">
              <w:rPr>
                <w:rFonts w:ascii="Bookman Old Style" w:hAnsi="Bookman Old Style" w:cs="Calibri"/>
                <w:sz w:val="28"/>
                <w:szCs w:val="28"/>
              </w:rPr>
              <w:t>адолженность перед государственными внебюджетными фондами</w:t>
            </w:r>
          </w:p>
        </w:tc>
        <w:tc>
          <w:tcPr>
            <w:tcW w:w="1593" w:type="dxa"/>
            <w:tcBorders>
              <w:top w:val="nil"/>
              <w:left w:val="nil"/>
              <w:bottom w:val="single" w:sz="8" w:space="0" w:color="auto"/>
              <w:right w:val="single" w:sz="8" w:space="0" w:color="auto"/>
            </w:tcBorders>
            <w:shd w:val="clear" w:color="auto" w:fill="auto"/>
            <w:vAlign w:val="center"/>
          </w:tcPr>
          <w:p w:rsidR="00830D96" w:rsidRPr="00247ADC" w:rsidRDefault="00830D96" w:rsidP="00BA0E42">
            <w:pPr>
              <w:jc w:val="right"/>
              <w:rPr>
                <w:rFonts w:ascii="Bookman Old Style" w:hAnsi="Bookman Old Style" w:cs="Calibri"/>
                <w:sz w:val="28"/>
                <w:szCs w:val="28"/>
              </w:rPr>
            </w:pPr>
            <w:r w:rsidRPr="00247ADC">
              <w:rPr>
                <w:rFonts w:ascii="Bookman Old Style" w:hAnsi="Bookman Old Style" w:cs="Calibri"/>
                <w:sz w:val="28"/>
                <w:szCs w:val="28"/>
              </w:rPr>
              <w:t>7 188</w:t>
            </w:r>
          </w:p>
        </w:tc>
        <w:tc>
          <w:tcPr>
            <w:tcW w:w="1593" w:type="dxa"/>
            <w:tcBorders>
              <w:top w:val="nil"/>
              <w:left w:val="nil"/>
              <w:bottom w:val="single" w:sz="8" w:space="0" w:color="auto"/>
              <w:right w:val="single" w:sz="8" w:space="0" w:color="auto"/>
            </w:tcBorders>
            <w:shd w:val="clear" w:color="auto" w:fill="auto"/>
            <w:vAlign w:val="center"/>
          </w:tcPr>
          <w:p w:rsidR="00830D96" w:rsidRPr="00247ADC" w:rsidRDefault="00830D96" w:rsidP="00394274">
            <w:pPr>
              <w:jc w:val="right"/>
              <w:rPr>
                <w:rFonts w:ascii="Bookman Old Style" w:hAnsi="Bookman Old Style" w:cs="Calibri"/>
                <w:sz w:val="28"/>
                <w:szCs w:val="28"/>
              </w:rPr>
            </w:pPr>
            <w:r>
              <w:rPr>
                <w:rFonts w:ascii="Bookman Old Style" w:hAnsi="Bookman Old Style" w:cs="Calibri"/>
                <w:sz w:val="28"/>
                <w:szCs w:val="28"/>
              </w:rPr>
              <w:t>4250</w:t>
            </w:r>
          </w:p>
        </w:tc>
        <w:tc>
          <w:tcPr>
            <w:tcW w:w="2387" w:type="dxa"/>
            <w:tcBorders>
              <w:top w:val="nil"/>
              <w:left w:val="nil"/>
              <w:bottom w:val="single" w:sz="8" w:space="0" w:color="auto"/>
              <w:right w:val="single" w:sz="8" w:space="0" w:color="auto"/>
            </w:tcBorders>
            <w:shd w:val="clear" w:color="auto" w:fill="auto"/>
            <w:vAlign w:val="center"/>
          </w:tcPr>
          <w:p w:rsidR="00830D96" w:rsidRDefault="00830D96">
            <w:pPr>
              <w:jc w:val="center"/>
              <w:rPr>
                <w:rFonts w:ascii="Bookman Old Style" w:hAnsi="Bookman Old Style"/>
                <w:color w:val="000000"/>
                <w:sz w:val="28"/>
                <w:szCs w:val="28"/>
              </w:rPr>
            </w:pPr>
            <w:r>
              <w:rPr>
                <w:rFonts w:ascii="Bookman Old Style" w:hAnsi="Bookman Old Style"/>
                <w:color w:val="000000"/>
                <w:sz w:val="28"/>
                <w:szCs w:val="28"/>
              </w:rPr>
              <w:t>-40,87</w:t>
            </w:r>
          </w:p>
        </w:tc>
      </w:tr>
      <w:tr w:rsidR="00830D96" w:rsidRPr="00BF0C8C" w:rsidTr="00FE6F9C">
        <w:trPr>
          <w:trHeight w:val="410"/>
        </w:trPr>
        <w:tc>
          <w:tcPr>
            <w:tcW w:w="7909" w:type="dxa"/>
            <w:tcBorders>
              <w:top w:val="nil"/>
              <w:left w:val="single" w:sz="8" w:space="0" w:color="auto"/>
              <w:bottom w:val="single" w:sz="4" w:space="0" w:color="auto"/>
              <w:right w:val="single" w:sz="8" w:space="0" w:color="auto"/>
            </w:tcBorders>
            <w:shd w:val="clear" w:color="auto" w:fill="auto"/>
            <w:vAlign w:val="center"/>
            <w:hideMark/>
          </w:tcPr>
          <w:p w:rsidR="00830D96" w:rsidRPr="00247ADC" w:rsidRDefault="00830D96" w:rsidP="00394274">
            <w:pPr>
              <w:jc w:val="both"/>
              <w:rPr>
                <w:rFonts w:ascii="Bookman Old Style" w:hAnsi="Bookman Old Style" w:cs="Calibri"/>
                <w:sz w:val="28"/>
                <w:szCs w:val="28"/>
              </w:rPr>
            </w:pPr>
            <w:r>
              <w:rPr>
                <w:rFonts w:ascii="Bookman Old Style" w:hAnsi="Bookman Old Style" w:cs="Calibri"/>
                <w:sz w:val="28"/>
                <w:szCs w:val="28"/>
              </w:rPr>
              <w:t>З</w:t>
            </w:r>
            <w:r w:rsidRPr="00247ADC">
              <w:rPr>
                <w:rFonts w:ascii="Bookman Old Style" w:hAnsi="Bookman Old Style" w:cs="Calibri"/>
                <w:sz w:val="28"/>
                <w:szCs w:val="28"/>
              </w:rPr>
              <w:t>адолженность перед бюджетом</w:t>
            </w:r>
          </w:p>
        </w:tc>
        <w:tc>
          <w:tcPr>
            <w:tcW w:w="1593" w:type="dxa"/>
            <w:tcBorders>
              <w:top w:val="nil"/>
              <w:left w:val="nil"/>
              <w:bottom w:val="single" w:sz="4" w:space="0" w:color="auto"/>
              <w:right w:val="single" w:sz="8" w:space="0" w:color="auto"/>
            </w:tcBorders>
            <w:shd w:val="clear" w:color="auto" w:fill="auto"/>
            <w:vAlign w:val="center"/>
          </w:tcPr>
          <w:p w:rsidR="00830D96" w:rsidRPr="00247ADC" w:rsidRDefault="00830D96" w:rsidP="00BA0E42">
            <w:pPr>
              <w:jc w:val="right"/>
              <w:rPr>
                <w:rFonts w:ascii="Bookman Old Style" w:hAnsi="Bookman Old Style" w:cs="Calibri"/>
                <w:sz w:val="28"/>
                <w:szCs w:val="28"/>
              </w:rPr>
            </w:pPr>
            <w:r w:rsidRPr="00247ADC">
              <w:rPr>
                <w:rFonts w:ascii="Bookman Old Style" w:hAnsi="Bookman Old Style" w:cs="Calibri"/>
                <w:sz w:val="28"/>
                <w:szCs w:val="28"/>
              </w:rPr>
              <w:t>4 560</w:t>
            </w:r>
          </w:p>
        </w:tc>
        <w:tc>
          <w:tcPr>
            <w:tcW w:w="1593" w:type="dxa"/>
            <w:tcBorders>
              <w:top w:val="nil"/>
              <w:left w:val="nil"/>
              <w:bottom w:val="single" w:sz="4" w:space="0" w:color="auto"/>
              <w:right w:val="single" w:sz="8" w:space="0" w:color="auto"/>
            </w:tcBorders>
            <w:shd w:val="clear" w:color="auto" w:fill="auto"/>
            <w:vAlign w:val="center"/>
          </w:tcPr>
          <w:p w:rsidR="00830D96" w:rsidRPr="00247ADC" w:rsidRDefault="00830D96" w:rsidP="00394274">
            <w:pPr>
              <w:jc w:val="right"/>
              <w:rPr>
                <w:rFonts w:ascii="Bookman Old Style" w:hAnsi="Bookman Old Style" w:cs="Calibri"/>
                <w:sz w:val="28"/>
                <w:szCs w:val="28"/>
              </w:rPr>
            </w:pPr>
            <w:r>
              <w:rPr>
                <w:rFonts w:ascii="Bookman Old Style" w:hAnsi="Bookman Old Style" w:cs="Calibri"/>
                <w:sz w:val="28"/>
                <w:szCs w:val="28"/>
              </w:rPr>
              <w:t>5012</w:t>
            </w:r>
          </w:p>
        </w:tc>
        <w:tc>
          <w:tcPr>
            <w:tcW w:w="2387" w:type="dxa"/>
            <w:tcBorders>
              <w:top w:val="nil"/>
              <w:left w:val="nil"/>
              <w:bottom w:val="single" w:sz="4" w:space="0" w:color="auto"/>
              <w:right w:val="single" w:sz="8" w:space="0" w:color="auto"/>
            </w:tcBorders>
            <w:shd w:val="clear" w:color="auto" w:fill="auto"/>
            <w:vAlign w:val="center"/>
          </w:tcPr>
          <w:p w:rsidR="00830D96" w:rsidRDefault="00830D96">
            <w:pPr>
              <w:jc w:val="center"/>
              <w:rPr>
                <w:rFonts w:ascii="Bookman Old Style" w:hAnsi="Bookman Old Style"/>
                <w:color w:val="000000"/>
                <w:sz w:val="28"/>
                <w:szCs w:val="28"/>
              </w:rPr>
            </w:pPr>
            <w:r>
              <w:rPr>
                <w:rFonts w:ascii="Bookman Old Style" w:hAnsi="Bookman Old Style"/>
                <w:color w:val="000000"/>
                <w:sz w:val="28"/>
                <w:szCs w:val="28"/>
              </w:rPr>
              <w:t>9,91</w:t>
            </w:r>
          </w:p>
        </w:tc>
      </w:tr>
      <w:tr w:rsidR="00830D96" w:rsidRPr="00BF0C8C" w:rsidTr="00FE6F9C">
        <w:trPr>
          <w:trHeight w:val="330"/>
        </w:trPr>
        <w:tc>
          <w:tcPr>
            <w:tcW w:w="790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30D96" w:rsidRPr="00247ADC" w:rsidRDefault="00830D96" w:rsidP="00394274">
            <w:pPr>
              <w:jc w:val="both"/>
              <w:rPr>
                <w:rFonts w:ascii="Bookman Old Style" w:hAnsi="Bookman Old Style" w:cs="Calibri"/>
                <w:sz w:val="28"/>
                <w:szCs w:val="28"/>
              </w:rPr>
            </w:pPr>
            <w:r>
              <w:rPr>
                <w:rFonts w:ascii="Bookman Old Style" w:hAnsi="Bookman Old Style" w:cs="Calibri"/>
                <w:sz w:val="28"/>
                <w:szCs w:val="28"/>
              </w:rPr>
              <w:t>Расчеты с покупателями и заказчиками</w:t>
            </w:r>
          </w:p>
        </w:tc>
        <w:tc>
          <w:tcPr>
            <w:tcW w:w="1593" w:type="dxa"/>
            <w:tcBorders>
              <w:top w:val="single" w:sz="4" w:space="0" w:color="auto"/>
              <w:left w:val="single" w:sz="4" w:space="0" w:color="auto"/>
              <w:bottom w:val="single" w:sz="4" w:space="0" w:color="auto"/>
              <w:right w:val="single" w:sz="4" w:space="0" w:color="auto"/>
            </w:tcBorders>
            <w:shd w:val="clear" w:color="auto" w:fill="auto"/>
            <w:vAlign w:val="center"/>
          </w:tcPr>
          <w:p w:rsidR="00830D96" w:rsidRPr="00247ADC" w:rsidRDefault="00830D96" w:rsidP="00BA0E42">
            <w:pPr>
              <w:jc w:val="right"/>
              <w:rPr>
                <w:rFonts w:ascii="Bookman Old Style" w:hAnsi="Bookman Old Style" w:cs="Calibri"/>
                <w:sz w:val="28"/>
                <w:szCs w:val="28"/>
              </w:rPr>
            </w:pPr>
            <w:r>
              <w:rPr>
                <w:rFonts w:ascii="Bookman Old Style" w:hAnsi="Bookman Old Style" w:cs="Calibri"/>
                <w:sz w:val="28"/>
                <w:szCs w:val="28"/>
              </w:rPr>
              <w:t>195 679</w:t>
            </w:r>
          </w:p>
        </w:tc>
        <w:tc>
          <w:tcPr>
            <w:tcW w:w="1593" w:type="dxa"/>
            <w:tcBorders>
              <w:top w:val="single" w:sz="4" w:space="0" w:color="auto"/>
              <w:left w:val="single" w:sz="4" w:space="0" w:color="auto"/>
              <w:bottom w:val="single" w:sz="4" w:space="0" w:color="auto"/>
              <w:right w:val="single" w:sz="4" w:space="0" w:color="auto"/>
            </w:tcBorders>
            <w:shd w:val="clear" w:color="auto" w:fill="auto"/>
            <w:vAlign w:val="center"/>
          </w:tcPr>
          <w:p w:rsidR="00830D96" w:rsidRPr="00247ADC" w:rsidRDefault="00830D96" w:rsidP="00394274">
            <w:pPr>
              <w:jc w:val="right"/>
              <w:rPr>
                <w:rFonts w:ascii="Bookman Old Style" w:hAnsi="Bookman Old Style" w:cs="Calibri"/>
                <w:sz w:val="28"/>
                <w:szCs w:val="28"/>
              </w:rPr>
            </w:pPr>
            <w:r>
              <w:rPr>
                <w:rFonts w:ascii="Bookman Old Style" w:hAnsi="Bookman Old Style" w:cs="Calibri"/>
                <w:sz w:val="28"/>
                <w:szCs w:val="28"/>
              </w:rPr>
              <w:t>4528</w:t>
            </w:r>
          </w:p>
        </w:tc>
        <w:tc>
          <w:tcPr>
            <w:tcW w:w="2387" w:type="dxa"/>
            <w:tcBorders>
              <w:top w:val="single" w:sz="4" w:space="0" w:color="auto"/>
              <w:left w:val="single" w:sz="4" w:space="0" w:color="auto"/>
              <w:bottom w:val="single" w:sz="4" w:space="0" w:color="auto"/>
              <w:right w:val="single" w:sz="4" w:space="0" w:color="auto"/>
            </w:tcBorders>
            <w:shd w:val="clear" w:color="auto" w:fill="auto"/>
            <w:vAlign w:val="center"/>
          </w:tcPr>
          <w:p w:rsidR="00830D96" w:rsidRDefault="00830D96">
            <w:pPr>
              <w:jc w:val="center"/>
              <w:rPr>
                <w:rFonts w:ascii="Bookman Old Style" w:hAnsi="Bookman Old Style"/>
                <w:color w:val="000000"/>
                <w:sz w:val="28"/>
                <w:szCs w:val="28"/>
              </w:rPr>
            </w:pPr>
            <w:r>
              <w:rPr>
                <w:rFonts w:ascii="Bookman Old Style" w:hAnsi="Bookman Old Style"/>
                <w:color w:val="000000"/>
                <w:sz w:val="28"/>
                <w:szCs w:val="28"/>
              </w:rPr>
              <w:t>-97,69</w:t>
            </w:r>
          </w:p>
        </w:tc>
      </w:tr>
      <w:tr w:rsidR="00830D96" w:rsidRPr="00BF0C8C" w:rsidTr="00394274">
        <w:trPr>
          <w:trHeight w:val="330"/>
        </w:trPr>
        <w:tc>
          <w:tcPr>
            <w:tcW w:w="7909" w:type="dxa"/>
            <w:tcBorders>
              <w:top w:val="single" w:sz="4" w:space="0" w:color="auto"/>
              <w:left w:val="single" w:sz="4" w:space="0" w:color="auto"/>
              <w:bottom w:val="single" w:sz="4" w:space="0" w:color="auto"/>
              <w:right w:val="single" w:sz="4" w:space="0" w:color="auto"/>
            </w:tcBorders>
            <w:shd w:val="clear" w:color="auto" w:fill="auto"/>
            <w:vAlign w:val="center"/>
          </w:tcPr>
          <w:p w:rsidR="00830D96" w:rsidRDefault="00830D96" w:rsidP="00394274">
            <w:pPr>
              <w:jc w:val="both"/>
              <w:rPr>
                <w:rFonts w:ascii="Bookman Old Style" w:hAnsi="Bookman Old Style" w:cs="Calibri"/>
                <w:sz w:val="28"/>
                <w:szCs w:val="28"/>
              </w:rPr>
            </w:pPr>
            <w:r>
              <w:rPr>
                <w:rFonts w:ascii="Bookman Old Style" w:hAnsi="Bookman Old Style" w:cs="Calibri"/>
                <w:sz w:val="28"/>
                <w:szCs w:val="28"/>
              </w:rPr>
              <w:t>Задолженность учредителям</w:t>
            </w:r>
          </w:p>
        </w:tc>
        <w:tc>
          <w:tcPr>
            <w:tcW w:w="1593" w:type="dxa"/>
            <w:tcBorders>
              <w:top w:val="single" w:sz="4" w:space="0" w:color="auto"/>
              <w:left w:val="single" w:sz="4" w:space="0" w:color="auto"/>
              <w:bottom w:val="single" w:sz="4" w:space="0" w:color="auto"/>
              <w:right w:val="single" w:sz="4" w:space="0" w:color="auto"/>
            </w:tcBorders>
            <w:shd w:val="clear" w:color="auto" w:fill="auto"/>
            <w:vAlign w:val="center"/>
          </w:tcPr>
          <w:p w:rsidR="00830D96" w:rsidRPr="00247ADC" w:rsidRDefault="00830D96" w:rsidP="00BA0E42">
            <w:pPr>
              <w:jc w:val="right"/>
              <w:rPr>
                <w:rFonts w:ascii="Bookman Old Style" w:hAnsi="Bookman Old Style" w:cs="Calibri"/>
                <w:sz w:val="28"/>
                <w:szCs w:val="28"/>
              </w:rPr>
            </w:pPr>
            <w:r>
              <w:rPr>
                <w:rFonts w:ascii="Bookman Old Style" w:hAnsi="Bookman Old Style" w:cs="Calibri"/>
                <w:sz w:val="28"/>
                <w:szCs w:val="28"/>
              </w:rPr>
              <w:t>-</w:t>
            </w:r>
          </w:p>
        </w:tc>
        <w:tc>
          <w:tcPr>
            <w:tcW w:w="1593" w:type="dxa"/>
            <w:tcBorders>
              <w:top w:val="single" w:sz="4" w:space="0" w:color="auto"/>
              <w:left w:val="single" w:sz="4" w:space="0" w:color="auto"/>
              <w:bottom w:val="single" w:sz="4" w:space="0" w:color="auto"/>
              <w:right w:val="single" w:sz="4" w:space="0" w:color="auto"/>
            </w:tcBorders>
            <w:shd w:val="clear" w:color="auto" w:fill="auto"/>
            <w:vAlign w:val="center"/>
          </w:tcPr>
          <w:p w:rsidR="00830D96" w:rsidRPr="00247ADC" w:rsidRDefault="00830D96" w:rsidP="00394274">
            <w:pPr>
              <w:jc w:val="right"/>
              <w:rPr>
                <w:rFonts w:ascii="Bookman Old Style" w:hAnsi="Bookman Old Style" w:cs="Calibri"/>
                <w:sz w:val="28"/>
                <w:szCs w:val="28"/>
              </w:rPr>
            </w:pPr>
            <w:r>
              <w:rPr>
                <w:rFonts w:ascii="Bookman Old Style" w:hAnsi="Bookman Old Style" w:cs="Calibri"/>
                <w:sz w:val="28"/>
                <w:szCs w:val="28"/>
              </w:rPr>
              <w:t>-</w:t>
            </w:r>
          </w:p>
        </w:tc>
        <w:tc>
          <w:tcPr>
            <w:tcW w:w="2387" w:type="dxa"/>
            <w:tcBorders>
              <w:top w:val="single" w:sz="4" w:space="0" w:color="auto"/>
              <w:left w:val="single" w:sz="4" w:space="0" w:color="auto"/>
              <w:bottom w:val="single" w:sz="4" w:space="0" w:color="auto"/>
              <w:right w:val="single" w:sz="4" w:space="0" w:color="auto"/>
            </w:tcBorders>
            <w:shd w:val="clear" w:color="auto" w:fill="auto"/>
            <w:vAlign w:val="center"/>
          </w:tcPr>
          <w:p w:rsidR="00830D96" w:rsidRDefault="00830D96">
            <w:pPr>
              <w:jc w:val="center"/>
              <w:rPr>
                <w:rFonts w:ascii="Bookman Old Style" w:hAnsi="Bookman Old Style"/>
                <w:color w:val="000000"/>
                <w:sz w:val="28"/>
                <w:szCs w:val="28"/>
              </w:rPr>
            </w:pPr>
            <w:r>
              <w:rPr>
                <w:rFonts w:ascii="Bookman Old Style" w:hAnsi="Bookman Old Style"/>
                <w:color w:val="000000"/>
                <w:sz w:val="28"/>
                <w:szCs w:val="28"/>
              </w:rPr>
              <w:t>-</w:t>
            </w:r>
          </w:p>
        </w:tc>
      </w:tr>
      <w:tr w:rsidR="00830D96" w:rsidRPr="00BF0C8C" w:rsidTr="00394274">
        <w:trPr>
          <w:trHeight w:val="330"/>
        </w:trPr>
        <w:tc>
          <w:tcPr>
            <w:tcW w:w="7909" w:type="dxa"/>
            <w:tcBorders>
              <w:top w:val="single" w:sz="4" w:space="0" w:color="auto"/>
              <w:left w:val="single" w:sz="4" w:space="0" w:color="auto"/>
              <w:bottom w:val="single" w:sz="4" w:space="0" w:color="auto"/>
              <w:right w:val="single" w:sz="4" w:space="0" w:color="auto"/>
            </w:tcBorders>
            <w:shd w:val="clear" w:color="auto" w:fill="auto"/>
            <w:vAlign w:val="center"/>
          </w:tcPr>
          <w:p w:rsidR="00830D96" w:rsidRDefault="00830D96" w:rsidP="00394274">
            <w:pPr>
              <w:jc w:val="both"/>
              <w:rPr>
                <w:rFonts w:ascii="Bookman Old Style" w:hAnsi="Bookman Old Style" w:cs="Calibri"/>
                <w:sz w:val="28"/>
                <w:szCs w:val="28"/>
              </w:rPr>
            </w:pPr>
            <w:r w:rsidRPr="00336080">
              <w:rPr>
                <w:rFonts w:ascii="Bookman Old Style" w:hAnsi="Bookman Old Style" w:cs="Calibri"/>
                <w:sz w:val="28"/>
                <w:szCs w:val="28"/>
              </w:rPr>
              <w:t>Прочие кредиторы</w:t>
            </w:r>
          </w:p>
        </w:tc>
        <w:tc>
          <w:tcPr>
            <w:tcW w:w="1593" w:type="dxa"/>
            <w:tcBorders>
              <w:top w:val="single" w:sz="4" w:space="0" w:color="auto"/>
              <w:left w:val="single" w:sz="4" w:space="0" w:color="auto"/>
              <w:bottom w:val="single" w:sz="4" w:space="0" w:color="auto"/>
              <w:right w:val="single" w:sz="4" w:space="0" w:color="auto"/>
            </w:tcBorders>
            <w:shd w:val="clear" w:color="auto" w:fill="auto"/>
            <w:vAlign w:val="center"/>
          </w:tcPr>
          <w:p w:rsidR="00830D96" w:rsidRDefault="00830D96" w:rsidP="00BA0E42">
            <w:pPr>
              <w:jc w:val="right"/>
              <w:rPr>
                <w:rFonts w:ascii="Bookman Old Style" w:hAnsi="Bookman Old Style" w:cs="Calibri"/>
                <w:sz w:val="28"/>
                <w:szCs w:val="28"/>
              </w:rPr>
            </w:pPr>
            <w:r>
              <w:rPr>
                <w:rFonts w:ascii="Bookman Old Style" w:hAnsi="Bookman Old Style" w:cs="Calibri"/>
                <w:sz w:val="28"/>
                <w:szCs w:val="28"/>
              </w:rPr>
              <w:t>390</w:t>
            </w:r>
          </w:p>
        </w:tc>
        <w:tc>
          <w:tcPr>
            <w:tcW w:w="1593" w:type="dxa"/>
            <w:tcBorders>
              <w:top w:val="single" w:sz="4" w:space="0" w:color="auto"/>
              <w:left w:val="single" w:sz="4" w:space="0" w:color="auto"/>
              <w:bottom w:val="single" w:sz="4" w:space="0" w:color="auto"/>
              <w:right w:val="single" w:sz="4" w:space="0" w:color="auto"/>
            </w:tcBorders>
            <w:shd w:val="clear" w:color="auto" w:fill="auto"/>
            <w:vAlign w:val="center"/>
          </w:tcPr>
          <w:p w:rsidR="00830D96" w:rsidRDefault="00830D96" w:rsidP="00394274">
            <w:pPr>
              <w:jc w:val="right"/>
              <w:rPr>
                <w:rFonts w:ascii="Bookman Old Style" w:hAnsi="Bookman Old Style" w:cs="Calibri"/>
                <w:sz w:val="28"/>
                <w:szCs w:val="28"/>
              </w:rPr>
            </w:pPr>
            <w:r>
              <w:rPr>
                <w:rFonts w:ascii="Bookman Old Style" w:hAnsi="Bookman Old Style" w:cs="Calibri"/>
                <w:sz w:val="28"/>
                <w:szCs w:val="28"/>
              </w:rPr>
              <w:t>75</w:t>
            </w:r>
          </w:p>
        </w:tc>
        <w:tc>
          <w:tcPr>
            <w:tcW w:w="2387" w:type="dxa"/>
            <w:tcBorders>
              <w:top w:val="single" w:sz="4" w:space="0" w:color="auto"/>
              <w:left w:val="single" w:sz="4" w:space="0" w:color="auto"/>
              <w:bottom w:val="single" w:sz="4" w:space="0" w:color="auto"/>
              <w:right w:val="single" w:sz="4" w:space="0" w:color="auto"/>
            </w:tcBorders>
            <w:shd w:val="clear" w:color="auto" w:fill="auto"/>
            <w:vAlign w:val="center"/>
          </w:tcPr>
          <w:p w:rsidR="00830D96" w:rsidRDefault="00830D96">
            <w:pPr>
              <w:jc w:val="center"/>
              <w:rPr>
                <w:rFonts w:ascii="Bookman Old Style" w:hAnsi="Bookman Old Style"/>
                <w:color w:val="000000"/>
                <w:sz w:val="28"/>
                <w:szCs w:val="28"/>
              </w:rPr>
            </w:pPr>
            <w:r>
              <w:rPr>
                <w:rFonts w:ascii="Bookman Old Style" w:hAnsi="Bookman Old Style"/>
                <w:color w:val="000000"/>
                <w:sz w:val="28"/>
                <w:szCs w:val="28"/>
              </w:rPr>
              <w:t>-80,77</w:t>
            </w:r>
          </w:p>
        </w:tc>
      </w:tr>
      <w:tr w:rsidR="00830D96" w:rsidRPr="00BF0C8C" w:rsidTr="00394274">
        <w:trPr>
          <w:trHeight w:val="330"/>
        </w:trPr>
        <w:tc>
          <w:tcPr>
            <w:tcW w:w="7909" w:type="dxa"/>
            <w:tcBorders>
              <w:top w:val="single" w:sz="4" w:space="0" w:color="auto"/>
              <w:left w:val="single" w:sz="4" w:space="0" w:color="auto"/>
              <w:bottom w:val="single" w:sz="4" w:space="0" w:color="auto"/>
              <w:right w:val="single" w:sz="4" w:space="0" w:color="auto"/>
            </w:tcBorders>
            <w:shd w:val="clear" w:color="auto" w:fill="auto"/>
            <w:vAlign w:val="center"/>
          </w:tcPr>
          <w:p w:rsidR="00830D96" w:rsidRPr="00247ADC" w:rsidRDefault="00830D96" w:rsidP="00394274">
            <w:pPr>
              <w:jc w:val="both"/>
              <w:rPr>
                <w:rFonts w:ascii="Bookman Old Style" w:hAnsi="Bookman Old Style" w:cs="Calibri"/>
                <w:sz w:val="28"/>
                <w:szCs w:val="28"/>
              </w:rPr>
            </w:pPr>
            <w:r w:rsidRPr="00247ADC">
              <w:rPr>
                <w:rFonts w:ascii="Bookman Old Style" w:hAnsi="Bookman Old Style" w:cs="Calibri"/>
                <w:sz w:val="28"/>
                <w:szCs w:val="28"/>
              </w:rPr>
              <w:t>ВСЕГО:</w:t>
            </w:r>
          </w:p>
        </w:tc>
        <w:tc>
          <w:tcPr>
            <w:tcW w:w="1593" w:type="dxa"/>
            <w:tcBorders>
              <w:top w:val="single" w:sz="4" w:space="0" w:color="auto"/>
              <w:left w:val="single" w:sz="4" w:space="0" w:color="auto"/>
              <w:bottom w:val="single" w:sz="4" w:space="0" w:color="auto"/>
              <w:right w:val="single" w:sz="4" w:space="0" w:color="auto"/>
            </w:tcBorders>
            <w:shd w:val="clear" w:color="auto" w:fill="auto"/>
            <w:vAlign w:val="center"/>
          </w:tcPr>
          <w:p w:rsidR="00830D96" w:rsidRPr="00247ADC" w:rsidRDefault="00830D96" w:rsidP="00BA0E42">
            <w:pPr>
              <w:jc w:val="right"/>
              <w:rPr>
                <w:rFonts w:ascii="Bookman Old Style" w:hAnsi="Bookman Old Style" w:cs="Calibri"/>
                <w:sz w:val="28"/>
                <w:szCs w:val="28"/>
              </w:rPr>
            </w:pPr>
            <w:r>
              <w:rPr>
                <w:rFonts w:ascii="Bookman Old Style" w:hAnsi="Bookman Old Style" w:cs="Calibri"/>
                <w:sz w:val="28"/>
                <w:szCs w:val="28"/>
              </w:rPr>
              <w:t>268 561</w:t>
            </w:r>
          </w:p>
        </w:tc>
        <w:tc>
          <w:tcPr>
            <w:tcW w:w="1593" w:type="dxa"/>
            <w:tcBorders>
              <w:top w:val="single" w:sz="4" w:space="0" w:color="auto"/>
              <w:left w:val="single" w:sz="4" w:space="0" w:color="auto"/>
              <w:bottom w:val="single" w:sz="4" w:space="0" w:color="auto"/>
              <w:right w:val="single" w:sz="4" w:space="0" w:color="auto"/>
            </w:tcBorders>
            <w:shd w:val="clear" w:color="auto" w:fill="auto"/>
            <w:vAlign w:val="center"/>
          </w:tcPr>
          <w:p w:rsidR="00830D96" w:rsidRPr="00247ADC" w:rsidRDefault="00830D96" w:rsidP="00394274">
            <w:pPr>
              <w:jc w:val="right"/>
              <w:rPr>
                <w:rFonts w:ascii="Bookman Old Style" w:hAnsi="Bookman Old Style" w:cs="Calibri"/>
                <w:sz w:val="28"/>
                <w:szCs w:val="28"/>
              </w:rPr>
            </w:pPr>
            <w:r>
              <w:rPr>
                <w:rFonts w:ascii="Bookman Old Style" w:hAnsi="Bookman Old Style" w:cs="Calibri"/>
                <w:sz w:val="28"/>
                <w:szCs w:val="28"/>
              </w:rPr>
              <w:t>78338</w:t>
            </w:r>
          </w:p>
        </w:tc>
        <w:tc>
          <w:tcPr>
            <w:tcW w:w="2387" w:type="dxa"/>
            <w:tcBorders>
              <w:top w:val="single" w:sz="4" w:space="0" w:color="auto"/>
              <w:left w:val="single" w:sz="4" w:space="0" w:color="auto"/>
              <w:bottom w:val="single" w:sz="4" w:space="0" w:color="auto"/>
              <w:right w:val="single" w:sz="4" w:space="0" w:color="auto"/>
            </w:tcBorders>
            <w:shd w:val="clear" w:color="auto" w:fill="auto"/>
            <w:vAlign w:val="center"/>
          </w:tcPr>
          <w:p w:rsidR="00830D96" w:rsidRDefault="00830D96">
            <w:pPr>
              <w:jc w:val="center"/>
              <w:rPr>
                <w:rFonts w:ascii="Bookman Old Style" w:hAnsi="Bookman Old Style"/>
                <w:color w:val="000000"/>
                <w:sz w:val="28"/>
                <w:szCs w:val="28"/>
              </w:rPr>
            </w:pPr>
            <w:r>
              <w:rPr>
                <w:rFonts w:ascii="Bookman Old Style" w:hAnsi="Bookman Old Style"/>
                <w:color w:val="000000"/>
                <w:sz w:val="28"/>
                <w:szCs w:val="28"/>
              </w:rPr>
              <w:t>-70,83</w:t>
            </w:r>
          </w:p>
        </w:tc>
      </w:tr>
    </w:tbl>
    <w:p w:rsidR="000A37AC" w:rsidRDefault="000A37AC" w:rsidP="00615E67">
      <w:pPr>
        <w:jc w:val="both"/>
        <w:rPr>
          <w:rFonts w:ascii="Bookman Old Style" w:hAnsi="Bookman Old Style"/>
          <w:sz w:val="28"/>
          <w:szCs w:val="28"/>
        </w:rPr>
      </w:pPr>
    </w:p>
    <w:p w:rsidR="00615E67" w:rsidRPr="000A37AC" w:rsidRDefault="00615E67" w:rsidP="00615E67">
      <w:pPr>
        <w:jc w:val="both"/>
        <w:rPr>
          <w:rFonts w:ascii="Bookman Old Style" w:hAnsi="Bookman Old Style"/>
          <w:sz w:val="28"/>
          <w:szCs w:val="28"/>
        </w:rPr>
      </w:pPr>
      <w:r w:rsidRPr="00247ADC">
        <w:rPr>
          <w:rFonts w:ascii="Bookman Old Style" w:hAnsi="Bookman Old Style"/>
          <w:sz w:val="28"/>
          <w:szCs w:val="28"/>
        </w:rPr>
        <w:t>Перечень основ</w:t>
      </w:r>
      <w:r w:rsidR="000A37AC">
        <w:rPr>
          <w:rFonts w:ascii="Bookman Old Style" w:hAnsi="Bookman Old Style"/>
          <w:sz w:val="28"/>
          <w:szCs w:val="28"/>
        </w:rPr>
        <w:t>ных кредиторов</w:t>
      </w:r>
      <w:r w:rsidR="000A37AC">
        <w:rPr>
          <w:rFonts w:ascii="Bookman Old Style" w:hAnsi="Bookman Old Style"/>
          <w:sz w:val="28"/>
          <w:szCs w:val="28"/>
          <w:lang w:val="en-US"/>
        </w:rPr>
        <w:t>:</w:t>
      </w:r>
    </w:p>
    <w:tbl>
      <w:tblPr>
        <w:tblW w:w="14474" w:type="dxa"/>
        <w:tblInd w:w="93" w:type="dxa"/>
        <w:tblLook w:val="04A0" w:firstRow="1" w:lastRow="0" w:firstColumn="1" w:lastColumn="0" w:noHBand="0" w:noVBand="1"/>
      </w:tblPr>
      <w:tblGrid>
        <w:gridCol w:w="6163"/>
        <w:gridCol w:w="1226"/>
        <w:gridCol w:w="5384"/>
        <w:gridCol w:w="1701"/>
      </w:tblGrid>
      <w:tr w:rsidR="00615E67" w:rsidRPr="00FE6F9C" w:rsidTr="00394274">
        <w:trPr>
          <w:trHeight w:val="330"/>
        </w:trPr>
        <w:tc>
          <w:tcPr>
            <w:tcW w:w="7389" w:type="dxa"/>
            <w:gridSpan w:val="2"/>
            <w:tcBorders>
              <w:top w:val="single" w:sz="8" w:space="0" w:color="auto"/>
              <w:left w:val="single" w:sz="8" w:space="0" w:color="auto"/>
              <w:bottom w:val="single" w:sz="8" w:space="0" w:color="auto"/>
              <w:right w:val="single" w:sz="8" w:space="0" w:color="000000"/>
            </w:tcBorders>
            <w:shd w:val="clear" w:color="auto" w:fill="auto"/>
            <w:vAlign w:val="center"/>
            <w:hideMark/>
          </w:tcPr>
          <w:p w:rsidR="00615E67" w:rsidRPr="006C3BC0" w:rsidRDefault="00615E67" w:rsidP="006C3BC0">
            <w:pPr>
              <w:jc w:val="center"/>
              <w:rPr>
                <w:rFonts w:ascii="Bookman Old Style" w:hAnsi="Bookman Old Style" w:cs="Calibri"/>
                <w:sz w:val="28"/>
                <w:szCs w:val="28"/>
              </w:rPr>
            </w:pPr>
            <w:r w:rsidRPr="006C3BC0">
              <w:rPr>
                <w:rFonts w:ascii="Bookman Old Style" w:hAnsi="Bookman Old Style" w:cs="Calibri"/>
                <w:sz w:val="28"/>
                <w:szCs w:val="28"/>
              </w:rPr>
              <w:t>Поставщики и подрядчики</w:t>
            </w:r>
          </w:p>
        </w:tc>
        <w:tc>
          <w:tcPr>
            <w:tcW w:w="7085" w:type="dxa"/>
            <w:gridSpan w:val="2"/>
            <w:tcBorders>
              <w:top w:val="single" w:sz="8" w:space="0" w:color="auto"/>
              <w:left w:val="single" w:sz="8" w:space="0" w:color="auto"/>
              <w:bottom w:val="single" w:sz="8" w:space="0" w:color="auto"/>
              <w:right w:val="single" w:sz="8" w:space="0" w:color="000000"/>
            </w:tcBorders>
          </w:tcPr>
          <w:p w:rsidR="00615E67" w:rsidRPr="006C3BC0" w:rsidRDefault="00615E67" w:rsidP="006C3BC0">
            <w:pPr>
              <w:jc w:val="center"/>
              <w:rPr>
                <w:rFonts w:ascii="Bookman Old Style" w:hAnsi="Bookman Old Style" w:cs="Calibri"/>
                <w:sz w:val="28"/>
                <w:szCs w:val="28"/>
              </w:rPr>
            </w:pPr>
            <w:r w:rsidRPr="006C3BC0">
              <w:rPr>
                <w:rFonts w:ascii="Bookman Old Style" w:hAnsi="Bookman Old Style" w:cs="Calibri"/>
                <w:sz w:val="28"/>
                <w:szCs w:val="28"/>
              </w:rPr>
              <w:t xml:space="preserve">Авансы </w:t>
            </w:r>
            <w:r w:rsidR="009C348C" w:rsidRPr="006C3BC0">
              <w:rPr>
                <w:rFonts w:ascii="Bookman Old Style" w:hAnsi="Bookman Old Style" w:cs="Calibri"/>
                <w:sz w:val="28"/>
                <w:szCs w:val="28"/>
              </w:rPr>
              <w:t>полученные</w:t>
            </w:r>
          </w:p>
        </w:tc>
      </w:tr>
      <w:tr w:rsidR="006C3BC0" w:rsidRPr="00FE6F9C" w:rsidTr="009D423A">
        <w:trPr>
          <w:trHeight w:val="340"/>
        </w:trPr>
        <w:tc>
          <w:tcPr>
            <w:tcW w:w="6163" w:type="dxa"/>
            <w:tcBorders>
              <w:top w:val="nil"/>
              <w:left w:val="single" w:sz="8" w:space="0" w:color="auto"/>
              <w:bottom w:val="single" w:sz="8" w:space="0" w:color="auto"/>
              <w:right w:val="single" w:sz="8" w:space="0" w:color="auto"/>
            </w:tcBorders>
            <w:shd w:val="clear" w:color="auto" w:fill="auto"/>
            <w:vAlign w:val="center"/>
          </w:tcPr>
          <w:p w:rsidR="006C3BC0" w:rsidRDefault="006C3BC0">
            <w:pPr>
              <w:jc w:val="both"/>
              <w:rPr>
                <w:rFonts w:ascii="Bookman Old Style" w:hAnsi="Bookman Old Style" w:cs="Arial"/>
                <w:sz w:val="28"/>
                <w:szCs w:val="28"/>
              </w:rPr>
            </w:pPr>
            <w:r>
              <w:rPr>
                <w:rFonts w:ascii="Bookman Old Style" w:hAnsi="Bookman Old Style" w:cs="Calibri"/>
                <w:sz w:val="28"/>
                <w:szCs w:val="28"/>
              </w:rPr>
              <w:t>ТЕСТПРИБОР</w:t>
            </w:r>
          </w:p>
        </w:tc>
        <w:tc>
          <w:tcPr>
            <w:tcW w:w="1226" w:type="dxa"/>
            <w:tcBorders>
              <w:top w:val="nil"/>
              <w:left w:val="nil"/>
              <w:bottom w:val="single" w:sz="8" w:space="0" w:color="auto"/>
              <w:right w:val="single" w:sz="8" w:space="0" w:color="auto"/>
            </w:tcBorders>
            <w:shd w:val="clear" w:color="auto" w:fill="auto"/>
            <w:vAlign w:val="center"/>
          </w:tcPr>
          <w:p w:rsidR="006C3BC0" w:rsidRDefault="006C3BC0">
            <w:pPr>
              <w:jc w:val="both"/>
              <w:rPr>
                <w:rFonts w:ascii="Bookman Old Style" w:hAnsi="Bookman Old Style" w:cs="Arial"/>
                <w:sz w:val="28"/>
                <w:szCs w:val="28"/>
              </w:rPr>
            </w:pPr>
            <w:r>
              <w:rPr>
                <w:rFonts w:ascii="Bookman Old Style" w:hAnsi="Bookman Old Style" w:cs="Calibri"/>
                <w:sz w:val="28"/>
                <w:szCs w:val="28"/>
              </w:rPr>
              <w:t>34 073</w:t>
            </w:r>
          </w:p>
        </w:tc>
        <w:tc>
          <w:tcPr>
            <w:tcW w:w="5384" w:type="dxa"/>
            <w:tcBorders>
              <w:top w:val="nil"/>
              <w:left w:val="nil"/>
              <w:bottom w:val="single" w:sz="8" w:space="0" w:color="auto"/>
              <w:right w:val="single" w:sz="8" w:space="0" w:color="auto"/>
            </w:tcBorders>
            <w:vAlign w:val="center"/>
          </w:tcPr>
          <w:p w:rsidR="006C3BC0" w:rsidRDefault="006C3BC0">
            <w:pPr>
              <w:jc w:val="both"/>
              <w:rPr>
                <w:rFonts w:ascii="Bookman Old Style" w:hAnsi="Bookman Old Style" w:cs="Arial"/>
                <w:sz w:val="28"/>
                <w:szCs w:val="28"/>
              </w:rPr>
            </w:pPr>
            <w:r>
              <w:rPr>
                <w:rFonts w:ascii="Bookman Old Style" w:hAnsi="Bookman Old Style" w:cs="Calibri"/>
                <w:sz w:val="28"/>
                <w:szCs w:val="28"/>
              </w:rPr>
              <w:t>Равенство</w:t>
            </w:r>
          </w:p>
        </w:tc>
        <w:tc>
          <w:tcPr>
            <w:tcW w:w="1701" w:type="dxa"/>
            <w:tcBorders>
              <w:top w:val="nil"/>
              <w:left w:val="nil"/>
              <w:bottom w:val="single" w:sz="8" w:space="0" w:color="auto"/>
              <w:right w:val="single" w:sz="8" w:space="0" w:color="auto"/>
            </w:tcBorders>
            <w:vAlign w:val="center"/>
          </w:tcPr>
          <w:p w:rsidR="006C3BC0" w:rsidRDefault="006C3BC0">
            <w:pPr>
              <w:jc w:val="both"/>
              <w:rPr>
                <w:rFonts w:ascii="Bookman Old Style" w:hAnsi="Bookman Old Style" w:cs="Arial"/>
                <w:sz w:val="28"/>
                <w:szCs w:val="28"/>
              </w:rPr>
            </w:pPr>
            <w:r>
              <w:rPr>
                <w:rFonts w:ascii="Bookman Old Style" w:hAnsi="Bookman Old Style" w:cs="Calibri"/>
                <w:sz w:val="28"/>
                <w:szCs w:val="28"/>
              </w:rPr>
              <w:t>2 639</w:t>
            </w:r>
          </w:p>
        </w:tc>
      </w:tr>
      <w:tr w:rsidR="006C3BC0" w:rsidRPr="00FE6F9C" w:rsidTr="009D423A">
        <w:trPr>
          <w:trHeight w:val="340"/>
        </w:trPr>
        <w:tc>
          <w:tcPr>
            <w:tcW w:w="6163" w:type="dxa"/>
            <w:tcBorders>
              <w:top w:val="nil"/>
              <w:left w:val="single" w:sz="8" w:space="0" w:color="auto"/>
              <w:bottom w:val="single" w:sz="8" w:space="0" w:color="auto"/>
              <w:right w:val="single" w:sz="8" w:space="0" w:color="auto"/>
            </w:tcBorders>
            <w:shd w:val="clear" w:color="auto" w:fill="auto"/>
            <w:vAlign w:val="center"/>
          </w:tcPr>
          <w:p w:rsidR="006C3BC0" w:rsidRDefault="006C3BC0">
            <w:pPr>
              <w:jc w:val="both"/>
              <w:rPr>
                <w:rFonts w:ascii="Bookman Old Style" w:hAnsi="Bookman Old Style" w:cs="Arial"/>
                <w:sz w:val="28"/>
                <w:szCs w:val="28"/>
              </w:rPr>
            </w:pPr>
            <w:r>
              <w:rPr>
                <w:rFonts w:ascii="Bookman Old Style" w:hAnsi="Bookman Old Style" w:cs="Calibri"/>
                <w:sz w:val="28"/>
                <w:szCs w:val="28"/>
              </w:rPr>
              <w:t>СКИТ-Н</w:t>
            </w:r>
          </w:p>
        </w:tc>
        <w:tc>
          <w:tcPr>
            <w:tcW w:w="1226" w:type="dxa"/>
            <w:tcBorders>
              <w:top w:val="nil"/>
              <w:left w:val="nil"/>
              <w:bottom w:val="single" w:sz="8" w:space="0" w:color="auto"/>
              <w:right w:val="single" w:sz="8" w:space="0" w:color="auto"/>
            </w:tcBorders>
            <w:shd w:val="clear" w:color="auto" w:fill="auto"/>
            <w:vAlign w:val="center"/>
          </w:tcPr>
          <w:p w:rsidR="006C3BC0" w:rsidRDefault="006C3BC0">
            <w:pPr>
              <w:jc w:val="both"/>
              <w:rPr>
                <w:rFonts w:ascii="Bookman Old Style" w:hAnsi="Bookman Old Style" w:cs="Arial"/>
                <w:sz w:val="28"/>
                <w:szCs w:val="28"/>
              </w:rPr>
            </w:pPr>
            <w:r>
              <w:rPr>
                <w:rFonts w:ascii="Bookman Old Style" w:hAnsi="Bookman Old Style" w:cs="Calibri"/>
                <w:sz w:val="28"/>
                <w:szCs w:val="28"/>
              </w:rPr>
              <w:t>3 481</w:t>
            </w:r>
          </w:p>
        </w:tc>
        <w:tc>
          <w:tcPr>
            <w:tcW w:w="5384" w:type="dxa"/>
            <w:tcBorders>
              <w:top w:val="nil"/>
              <w:left w:val="nil"/>
              <w:bottom w:val="single" w:sz="8" w:space="0" w:color="auto"/>
              <w:right w:val="single" w:sz="8" w:space="0" w:color="auto"/>
            </w:tcBorders>
            <w:vAlign w:val="center"/>
          </w:tcPr>
          <w:p w:rsidR="006C3BC0" w:rsidRDefault="006C3BC0">
            <w:pPr>
              <w:jc w:val="both"/>
              <w:rPr>
                <w:rFonts w:ascii="Bookman Old Style" w:hAnsi="Bookman Old Style" w:cs="Arial"/>
                <w:sz w:val="28"/>
                <w:szCs w:val="28"/>
              </w:rPr>
            </w:pPr>
            <w:r>
              <w:rPr>
                <w:rFonts w:ascii="Bookman Old Style" w:hAnsi="Bookman Old Style" w:cs="Calibri"/>
                <w:sz w:val="28"/>
                <w:szCs w:val="28"/>
              </w:rPr>
              <w:t>НИИ ТМ</w:t>
            </w:r>
          </w:p>
        </w:tc>
        <w:tc>
          <w:tcPr>
            <w:tcW w:w="1701" w:type="dxa"/>
            <w:tcBorders>
              <w:top w:val="nil"/>
              <w:left w:val="nil"/>
              <w:bottom w:val="single" w:sz="8" w:space="0" w:color="auto"/>
              <w:right w:val="single" w:sz="8" w:space="0" w:color="auto"/>
            </w:tcBorders>
            <w:vAlign w:val="center"/>
          </w:tcPr>
          <w:p w:rsidR="006C3BC0" w:rsidRDefault="006C3BC0">
            <w:pPr>
              <w:jc w:val="both"/>
              <w:rPr>
                <w:rFonts w:ascii="Bookman Old Style" w:hAnsi="Bookman Old Style" w:cs="Arial"/>
                <w:sz w:val="28"/>
                <w:szCs w:val="28"/>
              </w:rPr>
            </w:pPr>
            <w:r>
              <w:rPr>
                <w:rFonts w:ascii="Bookman Old Style" w:hAnsi="Bookman Old Style" w:cs="Calibri"/>
                <w:sz w:val="28"/>
                <w:szCs w:val="28"/>
              </w:rPr>
              <w:t>1 200</w:t>
            </w:r>
          </w:p>
        </w:tc>
      </w:tr>
      <w:tr w:rsidR="006C3BC0" w:rsidRPr="00FE6F9C" w:rsidTr="009D423A">
        <w:trPr>
          <w:trHeight w:val="340"/>
        </w:trPr>
        <w:tc>
          <w:tcPr>
            <w:tcW w:w="6163" w:type="dxa"/>
            <w:tcBorders>
              <w:top w:val="nil"/>
              <w:left w:val="single" w:sz="8" w:space="0" w:color="auto"/>
              <w:bottom w:val="single" w:sz="8" w:space="0" w:color="auto"/>
              <w:right w:val="single" w:sz="8" w:space="0" w:color="auto"/>
            </w:tcBorders>
            <w:shd w:val="clear" w:color="auto" w:fill="auto"/>
            <w:vAlign w:val="center"/>
          </w:tcPr>
          <w:p w:rsidR="006C3BC0" w:rsidRDefault="006C3BC0">
            <w:pPr>
              <w:jc w:val="both"/>
              <w:rPr>
                <w:rFonts w:ascii="Bookman Old Style" w:hAnsi="Bookman Old Style" w:cs="Arial"/>
                <w:sz w:val="28"/>
                <w:szCs w:val="28"/>
              </w:rPr>
            </w:pPr>
            <w:r>
              <w:rPr>
                <w:rFonts w:ascii="Bookman Old Style" w:hAnsi="Bookman Old Style" w:cs="Calibri"/>
                <w:sz w:val="28"/>
                <w:szCs w:val="28"/>
              </w:rPr>
              <w:t>ЭНЕРГОАВАНГАРД</w:t>
            </w:r>
          </w:p>
        </w:tc>
        <w:tc>
          <w:tcPr>
            <w:tcW w:w="1226" w:type="dxa"/>
            <w:tcBorders>
              <w:top w:val="nil"/>
              <w:left w:val="nil"/>
              <w:bottom w:val="single" w:sz="8" w:space="0" w:color="auto"/>
              <w:right w:val="single" w:sz="8" w:space="0" w:color="auto"/>
            </w:tcBorders>
            <w:shd w:val="clear" w:color="auto" w:fill="auto"/>
            <w:vAlign w:val="center"/>
          </w:tcPr>
          <w:p w:rsidR="006C3BC0" w:rsidRDefault="006C3BC0">
            <w:pPr>
              <w:jc w:val="both"/>
              <w:rPr>
                <w:rFonts w:ascii="Bookman Old Style" w:hAnsi="Bookman Old Style" w:cs="Arial"/>
                <w:sz w:val="28"/>
                <w:szCs w:val="28"/>
              </w:rPr>
            </w:pPr>
            <w:r>
              <w:rPr>
                <w:rFonts w:ascii="Bookman Old Style" w:hAnsi="Bookman Old Style" w:cs="Calibri"/>
                <w:sz w:val="28"/>
                <w:szCs w:val="28"/>
              </w:rPr>
              <w:t>2 978</w:t>
            </w:r>
          </w:p>
        </w:tc>
        <w:tc>
          <w:tcPr>
            <w:tcW w:w="5384" w:type="dxa"/>
            <w:tcBorders>
              <w:top w:val="nil"/>
              <w:left w:val="nil"/>
              <w:bottom w:val="single" w:sz="8" w:space="0" w:color="auto"/>
              <w:right w:val="single" w:sz="8" w:space="0" w:color="auto"/>
            </w:tcBorders>
            <w:vAlign w:val="center"/>
          </w:tcPr>
          <w:p w:rsidR="006C3BC0" w:rsidRDefault="006C3BC0">
            <w:pPr>
              <w:jc w:val="both"/>
              <w:rPr>
                <w:rFonts w:ascii="Bookman Old Style" w:hAnsi="Bookman Old Style" w:cs="Arial"/>
                <w:sz w:val="28"/>
                <w:szCs w:val="28"/>
              </w:rPr>
            </w:pPr>
            <w:r>
              <w:rPr>
                <w:rFonts w:ascii="Bookman Old Style" w:hAnsi="Bookman Old Style" w:cs="Calibri"/>
                <w:sz w:val="28"/>
                <w:szCs w:val="28"/>
              </w:rPr>
              <w:t>Морион</w:t>
            </w:r>
          </w:p>
        </w:tc>
        <w:tc>
          <w:tcPr>
            <w:tcW w:w="1701" w:type="dxa"/>
            <w:tcBorders>
              <w:top w:val="nil"/>
              <w:left w:val="nil"/>
              <w:bottom w:val="single" w:sz="8" w:space="0" w:color="auto"/>
              <w:right w:val="single" w:sz="8" w:space="0" w:color="auto"/>
            </w:tcBorders>
            <w:vAlign w:val="center"/>
          </w:tcPr>
          <w:p w:rsidR="006C3BC0" w:rsidRDefault="006C3BC0">
            <w:pPr>
              <w:jc w:val="both"/>
              <w:rPr>
                <w:rFonts w:ascii="Bookman Old Style" w:hAnsi="Bookman Old Style" w:cs="Arial"/>
                <w:sz w:val="28"/>
                <w:szCs w:val="28"/>
              </w:rPr>
            </w:pPr>
            <w:r>
              <w:rPr>
                <w:rFonts w:ascii="Bookman Old Style" w:hAnsi="Bookman Old Style" w:cs="Calibri"/>
                <w:sz w:val="28"/>
                <w:szCs w:val="28"/>
              </w:rPr>
              <w:t>595</w:t>
            </w:r>
          </w:p>
        </w:tc>
      </w:tr>
      <w:tr w:rsidR="006C3BC0" w:rsidRPr="00FE6F9C" w:rsidTr="009D423A">
        <w:trPr>
          <w:trHeight w:val="340"/>
        </w:trPr>
        <w:tc>
          <w:tcPr>
            <w:tcW w:w="6163" w:type="dxa"/>
            <w:tcBorders>
              <w:top w:val="nil"/>
              <w:left w:val="single" w:sz="8" w:space="0" w:color="auto"/>
              <w:bottom w:val="single" w:sz="8" w:space="0" w:color="auto"/>
              <w:right w:val="single" w:sz="8" w:space="0" w:color="auto"/>
            </w:tcBorders>
            <w:shd w:val="clear" w:color="auto" w:fill="auto"/>
            <w:vAlign w:val="center"/>
          </w:tcPr>
          <w:p w:rsidR="006C3BC0" w:rsidRDefault="006C3BC0">
            <w:pPr>
              <w:jc w:val="both"/>
              <w:rPr>
                <w:rFonts w:ascii="Bookman Old Style" w:hAnsi="Bookman Old Style" w:cs="Arial"/>
                <w:sz w:val="28"/>
                <w:szCs w:val="28"/>
              </w:rPr>
            </w:pPr>
            <w:proofErr w:type="spellStart"/>
            <w:r>
              <w:rPr>
                <w:rFonts w:ascii="Bookman Old Style" w:hAnsi="Bookman Old Style" w:cs="Calibri"/>
                <w:sz w:val="28"/>
                <w:szCs w:val="28"/>
              </w:rPr>
              <w:t>Файн</w:t>
            </w:r>
            <w:proofErr w:type="spellEnd"/>
            <w:r>
              <w:rPr>
                <w:rFonts w:ascii="Bookman Old Style" w:hAnsi="Bookman Old Style" w:cs="Calibri"/>
                <w:sz w:val="28"/>
                <w:szCs w:val="28"/>
              </w:rPr>
              <w:t xml:space="preserve"> </w:t>
            </w:r>
            <w:proofErr w:type="spellStart"/>
            <w:r>
              <w:rPr>
                <w:rFonts w:ascii="Bookman Old Style" w:hAnsi="Bookman Old Style" w:cs="Calibri"/>
                <w:sz w:val="28"/>
                <w:szCs w:val="28"/>
              </w:rPr>
              <w:t>Лайн</w:t>
            </w:r>
            <w:proofErr w:type="spellEnd"/>
          </w:p>
        </w:tc>
        <w:tc>
          <w:tcPr>
            <w:tcW w:w="1226" w:type="dxa"/>
            <w:tcBorders>
              <w:top w:val="nil"/>
              <w:left w:val="nil"/>
              <w:bottom w:val="single" w:sz="8" w:space="0" w:color="auto"/>
              <w:right w:val="single" w:sz="8" w:space="0" w:color="auto"/>
            </w:tcBorders>
            <w:shd w:val="clear" w:color="auto" w:fill="auto"/>
            <w:vAlign w:val="center"/>
          </w:tcPr>
          <w:p w:rsidR="006C3BC0" w:rsidRDefault="006C3BC0">
            <w:pPr>
              <w:jc w:val="both"/>
              <w:rPr>
                <w:rFonts w:ascii="Bookman Old Style" w:hAnsi="Bookman Old Style" w:cs="Arial"/>
                <w:sz w:val="28"/>
                <w:szCs w:val="28"/>
              </w:rPr>
            </w:pPr>
            <w:r>
              <w:rPr>
                <w:rFonts w:ascii="Bookman Old Style" w:hAnsi="Bookman Old Style" w:cs="Calibri"/>
                <w:sz w:val="28"/>
                <w:szCs w:val="28"/>
              </w:rPr>
              <w:t>1 010</w:t>
            </w:r>
          </w:p>
        </w:tc>
        <w:tc>
          <w:tcPr>
            <w:tcW w:w="5384" w:type="dxa"/>
            <w:tcBorders>
              <w:top w:val="nil"/>
              <w:left w:val="nil"/>
              <w:bottom w:val="single" w:sz="8" w:space="0" w:color="auto"/>
              <w:right w:val="single" w:sz="8" w:space="0" w:color="auto"/>
            </w:tcBorders>
            <w:vAlign w:val="center"/>
          </w:tcPr>
          <w:p w:rsidR="006C3BC0" w:rsidRDefault="006C3BC0">
            <w:pPr>
              <w:jc w:val="both"/>
              <w:rPr>
                <w:rFonts w:ascii="Bookman Old Style" w:hAnsi="Bookman Old Style" w:cs="Arial"/>
                <w:sz w:val="28"/>
                <w:szCs w:val="28"/>
              </w:rPr>
            </w:pPr>
            <w:r>
              <w:rPr>
                <w:rFonts w:ascii="Bookman Old Style" w:hAnsi="Bookman Old Style" w:cs="Calibri"/>
                <w:sz w:val="28"/>
                <w:szCs w:val="28"/>
              </w:rPr>
              <w:t>Созвездие Концерн (ВНИИ связи)</w:t>
            </w:r>
          </w:p>
        </w:tc>
        <w:tc>
          <w:tcPr>
            <w:tcW w:w="1701" w:type="dxa"/>
            <w:tcBorders>
              <w:top w:val="nil"/>
              <w:left w:val="nil"/>
              <w:bottom w:val="single" w:sz="8" w:space="0" w:color="auto"/>
              <w:right w:val="single" w:sz="8" w:space="0" w:color="auto"/>
            </w:tcBorders>
            <w:vAlign w:val="center"/>
          </w:tcPr>
          <w:p w:rsidR="006C3BC0" w:rsidRDefault="006C3BC0">
            <w:pPr>
              <w:jc w:val="both"/>
              <w:rPr>
                <w:rFonts w:ascii="Bookman Old Style" w:hAnsi="Bookman Old Style" w:cs="Arial"/>
                <w:sz w:val="28"/>
                <w:szCs w:val="28"/>
              </w:rPr>
            </w:pPr>
            <w:r>
              <w:rPr>
                <w:rFonts w:ascii="Bookman Old Style" w:hAnsi="Bookman Old Style" w:cs="Calibri"/>
                <w:sz w:val="28"/>
                <w:szCs w:val="28"/>
              </w:rPr>
              <w:t>255</w:t>
            </w:r>
          </w:p>
        </w:tc>
      </w:tr>
      <w:tr w:rsidR="006C3BC0" w:rsidRPr="00FE6F9C" w:rsidTr="00394274">
        <w:trPr>
          <w:trHeight w:val="340"/>
        </w:trPr>
        <w:tc>
          <w:tcPr>
            <w:tcW w:w="6163" w:type="dxa"/>
            <w:tcBorders>
              <w:top w:val="nil"/>
              <w:left w:val="single" w:sz="8" w:space="0" w:color="auto"/>
              <w:bottom w:val="single" w:sz="8" w:space="0" w:color="auto"/>
              <w:right w:val="single" w:sz="8" w:space="0" w:color="auto"/>
            </w:tcBorders>
            <w:shd w:val="clear" w:color="auto" w:fill="auto"/>
            <w:vAlign w:val="center"/>
          </w:tcPr>
          <w:p w:rsidR="006C3BC0" w:rsidRPr="006C3BC0" w:rsidRDefault="006C3BC0" w:rsidP="00DD059A">
            <w:pPr>
              <w:jc w:val="both"/>
              <w:rPr>
                <w:rFonts w:ascii="Bookman Old Style" w:hAnsi="Bookman Old Style" w:cs="Arial"/>
                <w:sz w:val="28"/>
                <w:szCs w:val="28"/>
              </w:rPr>
            </w:pPr>
            <w:r w:rsidRPr="006C3BC0">
              <w:rPr>
                <w:rFonts w:ascii="Bookman Old Style" w:hAnsi="Bookman Old Style" w:cs="Arial"/>
                <w:sz w:val="28"/>
                <w:szCs w:val="28"/>
              </w:rPr>
              <w:t>Прочие</w:t>
            </w:r>
          </w:p>
        </w:tc>
        <w:tc>
          <w:tcPr>
            <w:tcW w:w="1226" w:type="dxa"/>
            <w:tcBorders>
              <w:top w:val="nil"/>
              <w:left w:val="nil"/>
              <w:bottom w:val="single" w:sz="8" w:space="0" w:color="auto"/>
              <w:right w:val="single" w:sz="8" w:space="0" w:color="auto"/>
            </w:tcBorders>
            <w:shd w:val="clear" w:color="auto" w:fill="auto"/>
            <w:vAlign w:val="center"/>
          </w:tcPr>
          <w:p w:rsidR="006C3BC0" w:rsidRPr="006C3BC0" w:rsidRDefault="006C3BC0" w:rsidP="006C3BC0">
            <w:pPr>
              <w:rPr>
                <w:rFonts w:ascii="Bookman Old Style" w:hAnsi="Bookman Old Style" w:cs="Arial"/>
                <w:sz w:val="28"/>
                <w:szCs w:val="28"/>
              </w:rPr>
            </w:pPr>
            <w:r w:rsidRPr="006C3BC0">
              <w:rPr>
                <w:rFonts w:ascii="Bookman Old Style" w:hAnsi="Bookman Old Style" w:cs="Arial"/>
                <w:sz w:val="28"/>
                <w:szCs w:val="28"/>
              </w:rPr>
              <w:t>1 164</w:t>
            </w:r>
          </w:p>
        </w:tc>
        <w:tc>
          <w:tcPr>
            <w:tcW w:w="5384" w:type="dxa"/>
            <w:tcBorders>
              <w:top w:val="nil"/>
              <w:left w:val="nil"/>
              <w:bottom w:val="single" w:sz="8" w:space="0" w:color="auto"/>
              <w:right w:val="single" w:sz="8" w:space="0" w:color="auto"/>
            </w:tcBorders>
            <w:vAlign w:val="center"/>
          </w:tcPr>
          <w:p w:rsidR="006C3BC0" w:rsidRPr="006C3BC0" w:rsidRDefault="006C3BC0" w:rsidP="009D423A">
            <w:pPr>
              <w:jc w:val="both"/>
              <w:rPr>
                <w:rFonts w:ascii="Bookman Old Style" w:hAnsi="Bookman Old Style" w:cs="Calibri"/>
                <w:sz w:val="28"/>
                <w:szCs w:val="28"/>
              </w:rPr>
            </w:pPr>
            <w:r w:rsidRPr="006C3BC0">
              <w:rPr>
                <w:rFonts w:ascii="Bookman Old Style" w:hAnsi="Bookman Old Style" w:cs="Calibri"/>
                <w:sz w:val="28"/>
                <w:szCs w:val="28"/>
              </w:rPr>
              <w:t>Прочие</w:t>
            </w:r>
          </w:p>
        </w:tc>
        <w:tc>
          <w:tcPr>
            <w:tcW w:w="1701" w:type="dxa"/>
            <w:tcBorders>
              <w:top w:val="nil"/>
              <w:left w:val="nil"/>
              <w:bottom w:val="single" w:sz="8" w:space="0" w:color="auto"/>
              <w:right w:val="single" w:sz="8" w:space="0" w:color="auto"/>
            </w:tcBorders>
            <w:vAlign w:val="center"/>
          </w:tcPr>
          <w:p w:rsidR="006C3BC0" w:rsidRPr="006C3BC0" w:rsidRDefault="006C3BC0" w:rsidP="006C3BC0">
            <w:pPr>
              <w:rPr>
                <w:rFonts w:ascii="Bookman Old Style" w:hAnsi="Bookman Old Style" w:cs="Calibri"/>
                <w:sz w:val="28"/>
                <w:szCs w:val="28"/>
              </w:rPr>
            </w:pPr>
            <w:r>
              <w:rPr>
                <w:rFonts w:ascii="Bookman Old Style" w:hAnsi="Bookman Old Style" w:cs="Calibri"/>
                <w:sz w:val="28"/>
                <w:szCs w:val="28"/>
              </w:rPr>
              <w:t>437</w:t>
            </w:r>
          </w:p>
        </w:tc>
      </w:tr>
      <w:tr w:rsidR="006C3BC0" w:rsidRPr="00FE6F9C" w:rsidTr="00394274">
        <w:trPr>
          <w:trHeight w:val="340"/>
        </w:trPr>
        <w:tc>
          <w:tcPr>
            <w:tcW w:w="6163" w:type="dxa"/>
            <w:tcBorders>
              <w:top w:val="nil"/>
              <w:left w:val="single" w:sz="8" w:space="0" w:color="auto"/>
              <w:bottom w:val="single" w:sz="8" w:space="0" w:color="auto"/>
              <w:right w:val="single" w:sz="8" w:space="0" w:color="auto"/>
            </w:tcBorders>
            <w:shd w:val="clear" w:color="auto" w:fill="auto"/>
            <w:vAlign w:val="center"/>
          </w:tcPr>
          <w:p w:rsidR="006C3BC0" w:rsidRPr="0096081C" w:rsidRDefault="006C3BC0" w:rsidP="00DD059A">
            <w:pPr>
              <w:jc w:val="both"/>
              <w:rPr>
                <w:rFonts w:ascii="Bookman Old Style" w:hAnsi="Bookman Old Style" w:cs="Arial"/>
                <w:sz w:val="28"/>
                <w:szCs w:val="28"/>
              </w:rPr>
            </w:pPr>
            <w:r w:rsidRPr="0096081C">
              <w:rPr>
                <w:rFonts w:ascii="Bookman Old Style" w:hAnsi="Bookman Old Style" w:cs="Arial"/>
                <w:sz w:val="28"/>
                <w:szCs w:val="28"/>
              </w:rPr>
              <w:t xml:space="preserve">Из них предприятия концерна </w:t>
            </w:r>
          </w:p>
        </w:tc>
        <w:tc>
          <w:tcPr>
            <w:tcW w:w="1226" w:type="dxa"/>
            <w:tcBorders>
              <w:top w:val="nil"/>
              <w:left w:val="nil"/>
              <w:bottom w:val="single" w:sz="8" w:space="0" w:color="auto"/>
              <w:right w:val="single" w:sz="8" w:space="0" w:color="auto"/>
            </w:tcBorders>
            <w:shd w:val="clear" w:color="auto" w:fill="auto"/>
            <w:vAlign w:val="center"/>
          </w:tcPr>
          <w:p w:rsidR="006C3BC0" w:rsidRPr="0096081C" w:rsidRDefault="006C3BC0" w:rsidP="00DD059A">
            <w:pPr>
              <w:jc w:val="right"/>
              <w:rPr>
                <w:rFonts w:ascii="Bookman Old Style" w:hAnsi="Bookman Old Style" w:cs="Arial"/>
                <w:sz w:val="28"/>
                <w:szCs w:val="28"/>
              </w:rPr>
            </w:pPr>
            <w:r w:rsidRPr="0096081C">
              <w:rPr>
                <w:rFonts w:ascii="Bookman Old Style" w:hAnsi="Bookman Old Style" w:cs="Arial"/>
                <w:sz w:val="28"/>
                <w:szCs w:val="28"/>
              </w:rPr>
              <w:t>0</w:t>
            </w:r>
          </w:p>
        </w:tc>
        <w:tc>
          <w:tcPr>
            <w:tcW w:w="5384" w:type="dxa"/>
            <w:tcBorders>
              <w:top w:val="nil"/>
              <w:left w:val="nil"/>
              <w:bottom w:val="single" w:sz="8" w:space="0" w:color="auto"/>
              <w:right w:val="single" w:sz="8" w:space="0" w:color="auto"/>
            </w:tcBorders>
            <w:vAlign w:val="center"/>
          </w:tcPr>
          <w:p w:rsidR="006C3BC0" w:rsidRPr="00424A2C" w:rsidRDefault="006C3BC0" w:rsidP="009D423A">
            <w:pPr>
              <w:jc w:val="both"/>
              <w:rPr>
                <w:rFonts w:ascii="Bookman Old Style" w:hAnsi="Bookman Old Style" w:cs="Calibri"/>
                <w:sz w:val="28"/>
                <w:szCs w:val="28"/>
              </w:rPr>
            </w:pPr>
            <w:r w:rsidRPr="00424A2C">
              <w:rPr>
                <w:rFonts w:ascii="Bookman Old Style" w:hAnsi="Bookman Old Style" w:cs="Calibri"/>
                <w:sz w:val="28"/>
                <w:szCs w:val="28"/>
              </w:rPr>
              <w:t xml:space="preserve">Из них предприятия концерна </w:t>
            </w:r>
          </w:p>
        </w:tc>
        <w:tc>
          <w:tcPr>
            <w:tcW w:w="1701" w:type="dxa"/>
            <w:tcBorders>
              <w:top w:val="nil"/>
              <w:left w:val="nil"/>
              <w:bottom w:val="single" w:sz="8" w:space="0" w:color="auto"/>
              <w:right w:val="single" w:sz="8" w:space="0" w:color="auto"/>
            </w:tcBorders>
            <w:vAlign w:val="center"/>
          </w:tcPr>
          <w:p w:rsidR="006C3BC0" w:rsidRPr="00247ADC" w:rsidRDefault="00424A2C" w:rsidP="00424A2C">
            <w:pPr>
              <w:rPr>
                <w:rFonts w:ascii="Bookman Old Style" w:hAnsi="Bookman Old Style" w:cs="Calibri"/>
                <w:sz w:val="28"/>
                <w:szCs w:val="28"/>
              </w:rPr>
            </w:pPr>
            <w:r>
              <w:rPr>
                <w:rFonts w:ascii="Bookman Old Style" w:hAnsi="Bookman Old Style" w:cs="Calibri"/>
                <w:sz w:val="28"/>
                <w:szCs w:val="28"/>
              </w:rPr>
              <w:t>41,6</w:t>
            </w:r>
          </w:p>
        </w:tc>
      </w:tr>
    </w:tbl>
    <w:p w:rsidR="00034EC7" w:rsidRDefault="00034EC7" w:rsidP="00615E67">
      <w:pPr>
        <w:jc w:val="both"/>
        <w:rPr>
          <w:rFonts w:ascii="Bookman Old Style" w:hAnsi="Bookman Old Style"/>
          <w:i/>
          <w:sz w:val="28"/>
          <w:szCs w:val="28"/>
        </w:rPr>
      </w:pPr>
    </w:p>
    <w:p w:rsidR="006C3BC0" w:rsidRDefault="006C3BC0">
      <w:pPr>
        <w:rPr>
          <w:rFonts w:ascii="Bookman Old Style" w:hAnsi="Bookman Old Style"/>
          <w:i/>
          <w:sz w:val="28"/>
          <w:szCs w:val="28"/>
        </w:rPr>
      </w:pPr>
      <w:r>
        <w:rPr>
          <w:rFonts w:ascii="Bookman Old Style" w:hAnsi="Bookman Old Style"/>
          <w:i/>
          <w:sz w:val="28"/>
          <w:szCs w:val="28"/>
        </w:rPr>
        <w:br w:type="page"/>
      </w:r>
    </w:p>
    <w:p w:rsidR="006C3BC0" w:rsidRDefault="006C3BC0" w:rsidP="00615E67">
      <w:pPr>
        <w:jc w:val="both"/>
        <w:rPr>
          <w:rFonts w:ascii="Bookman Old Style" w:hAnsi="Bookman Old Style"/>
          <w:i/>
          <w:sz w:val="28"/>
          <w:szCs w:val="28"/>
        </w:rPr>
      </w:pPr>
    </w:p>
    <w:p w:rsidR="00615E67" w:rsidRPr="00247ADC" w:rsidRDefault="00615E67" w:rsidP="00615E67">
      <w:pPr>
        <w:jc w:val="both"/>
        <w:rPr>
          <w:rFonts w:ascii="Bookman Old Style" w:hAnsi="Bookman Old Style"/>
          <w:i/>
          <w:sz w:val="28"/>
          <w:szCs w:val="28"/>
        </w:rPr>
      </w:pPr>
      <w:r w:rsidRPr="00247ADC">
        <w:rPr>
          <w:rFonts w:ascii="Bookman Old Style" w:hAnsi="Bookman Old Style"/>
          <w:i/>
          <w:sz w:val="28"/>
          <w:szCs w:val="28"/>
        </w:rPr>
        <w:t>Сведения о дебиторской задолженности</w:t>
      </w:r>
    </w:p>
    <w:p w:rsidR="00615E67" w:rsidRDefault="00615E67" w:rsidP="00615E67">
      <w:pPr>
        <w:jc w:val="both"/>
        <w:rPr>
          <w:rFonts w:ascii="Bookman Old Style" w:hAnsi="Bookman Old Style"/>
          <w:sz w:val="28"/>
          <w:szCs w:val="28"/>
        </w:rPr>
      </w:pPr>
      <w:r w:rsidRPr="00247ADC">
        <w:rPr>
          <w:rFonts w:ascii="Bookman Old Style" w:hAnsi="Bookman Old Style"/>
          <w:sz w:val="28"/>
          <w:szCs w:val="28"/>
        </w:rPr>
        <w:t>По данным бухгалтерског</w:t>
      </w:r>
      <w:r w:rsidR="00FE6F9C">
        <w:rPr>
          <w:rFonts w:ascii="Bookman Old Style" w:hAnsi="Bookman Old Style"/>
          <w:sz w:val="28"/>
          <w:szCs w:val="28"/>
        </w:rPr>
        <w:t>о баланса Общества на 31.12.2012</w:t>
      </w:r>
      <w:r w:rsidRPr="00247ADC">
        <w:rPr>
          <w:rFonts w:ascii="Bookman Old Style" w:hAnsi="Bookman Old Style"/>
          <w:sz w:val="28"/>
          <w:szCs w:val="28"/>
        </w:rPr>
        <w:t xml:space="preserve"> составляет </w:t>
      </w:r>
      <w:r w:rsidR="00907F6E" w:rsidRPr="00907F6E">
        <w:rPr>
          <w:rFonts w:ascii="Bookman Old Style" w:hAnsi="Bookman Old Style"/>
          <w:sz w:val="28"/>
          <w:szCs w:val="28"/>
        </w:rPr>
        <w:t>223 336</w:t>
      </w:r>
      <w:r w:rsidRPr="00907F6E">
        <w:rPr>
          <w:rFonts w:ascii="Bookman Old Style" w:hAnsi="Bookman Old Style"/>
          <w:sz w:val="28"/>
          <w:szCs w:val="28"/>
        </w:rPr>
        <w:t xml:space="preserve"> тыс. руб.</w:t>
      </w:r>
    </w:p>
    <w:p w:rsidR="008072B9" w:rsidRDefault="008072B9" w:rsidP="00615E67">
      <w:pPr>
        <w:jc w:val="both"/>
        <w:rPr>
          <w:rFonts w:ascii="Bookman Old Style" w:hAnsi="Bookman Old Style"/>
          <w:sz w:val="28"/>
          <w:szCs w:val="28"/>
        </w:rPr>
      </w:pPr>
    </w:p>
    <w:tbl>
      <w:tblPr>
        <w:tblW w:w="11040" w:type="dxa"/>
        <w:tblInd w:w="93" w:type="dxa"/>
        <w:tblLook w:val="04A0" w:firstRow="1" w:lastRow="0" w:firstColumn="1" w:lastColumn="0" w:noHBand="0" w:noVBand="1"/>
      </w:tblPr>
      <w:tblGrid>
        <w:gridCol w:w="4360"/>
        <w:gridCol w:w="1900"/>
        <w:gridCol w:w="2040"/>
        <w:gridCol w:w="2740"/>
      </w:tblGrid>
      <w:tr w:rsidR="008072B9" w:rsidTr="008072B9">
        <w:trPr>
          <w:trHeight w:val="735"/>
        </w:trPr>
        <w:tc>
          <w:tcPr>
            <w:tcW w:w="436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8072B9" w:rsidRDefault="008072B9">
            <w:pPr>
              <w:jc w:val="both"/>
              <w:rPr>
                <w:rFonts w:ascii="Bookman Old Style" w:hAnsi="Bookman Old Style"/>
                <w:color w:val="000000"/>
                <w:sz w:val="28"/>
                <w:szCs w:val="28"/>
              </w:rPr>
            </w:pPr>
            <w:r>
              <w:rPr>
                <w:rFonts w:ascii="Bookman Old Style" w:hAnsi="Bookman Old Style" w:cs="Calibri"/>
                <w:color w:val="000000"/>
                <w:sz w:val="28"/>
                <w:szCs w:val="28"/>
              </w:rPr>
              <w:t>Дебиторы</w:t>
            </w:r>
          </w:p>
        </w:tc>
        <w:tc>
          <w:tcPr>
            <w:tcW w:w="1900" w:type="dxa"/>
            <w:tcBorders>
              <w:top w:val="single" w:sz="8" w:space="0" w:color="auto"/>
              <w:left w:val="nil"/>
              <w:bottom w:val="single" w:sz="8" w:space="0" w:color="auto"/>
              <w:right w:val="single" w:sz="8" w:space="0" w:color="auto"/>
            </w:tcBorders>
            <w:shd w:val="clear" w:color="auto" w:fill="auto"/>
            <w:vAlign w:val="center"/>
            <w:hideMark/>
          </w:tcPr>
          <w:p w:rsidR="008072B9" w:rsidRDefault="008072B9">
            <w:pPr>
              <w:jc w:val="center"/>
              <w:rPr>
                <w:rFonts w:ascii="Bookman Old Style" w:hAnsi="Bookman Old Style"/>
                <w:color w:val="000000"/>
                <w:sz w:val="28"/>
                <w:szCs w:val="28"/>
              </w:rPr>
            </w:pPr>
            <w:r>
              <w:rPr>
                <w:rFonts w:ascii="Bookman Old Style" w:hAnsi="Bookman Old Style" w:cs="Calibri"/>
                <w:color w:val="000000"/>
                <w:sz w:val="28"/>
                <w:szCs w:val="28"/>
              </w:rPr>
              <w:t>2011 год</w:t>
            </w:r>
          </w:p>
        </w:tc>
        <w:tc>
          <w:tcPr>
            <w:tcW w:w="2040" w:type="dxa"/>
            <w:tcBorders>
              <w:top w:val="single" w:sz="8" w:space="0" w:color="auto"/>
              <w:left w:val="nil"/>
              <w:bottom w:val="single" w:sz="8" w:space="0" w:color="auto"/>
              <w:right w:val="single" w:sz="8" w:space="0" w:color="auto"/>
            </w:tcBorders>
            <w:shd w:val="clear" w:color="auto" w:fill="auto"/>
            <w:vAlign w:val="center"/>
            <w:hideMark/>
          </w:tcPr>
          <w:p w:rsidR="008072B9" w:rsidRDefault="008072B9">
            <w:pPr>
              <w:jc w:val="center"/>
              <w:rPr>
                <w:rFonts w:ascii="Bookman Old Style" w:hAnsi="Bookman Old Style"/>
                <w:color w:val="000000"/>
                <w:sz w:val="28"/>
                <w:szCs w:val="28"/>
              </w:rPr>
            </w:pPr>
            <w:r>
              <w:rPr>
                <w:rFonts w:ascii="Bookman Old Style" w:hAnsi="Bookman Old Style" w:cs="Calibri"/>
                <w:color w:val="000000"/>
                <w:sz w:val="28"/>
                <w:szCs w:val="28"/>
              </w:rPr>
              <w:t>2012 год</w:t>
            </w:r>
          </w:p>
        </w:tc>
        <w:tc>
          <w:tcPr>
            <w:tcW w:w="2740" w:type="dxa"/>
            <w:tcBorders>
              <w:top w:val="single" w:sz="8" w:space="0" w:color="auto"/>
              <w:left w:val="nil"/>
              <w:bottom w:val="single" w:sz="8" w:space="0" w:color="auto"/>
              <w:right w:val="single" w:sz="8" w:space="0" w:color="auto"/>
            </w:tcBorders>
            <w:shd w:val="clear" w:color="auto" w:fill="auto"/>
            <w:vAlign w:val="center"/>
            <w:hideMark/>
          </w:tcPr>
          <w:p w:rsidR="008072B9" w:rsidRDefault="008072B9">
            <w:pPr>
              <w:jc w:val="center"/>
              <w:rPr>
                <w:rFonts w:ascii="Bookman Old Style" w:hAnsi="Bookman Old Style"/>
                <w:color w:val="000000"/>
                <w:sz w:val="28"/>
                <w:szCs w:val="28"/>
              </w:rPr>
            </w:pPr>
            <w:r>
              <w:rPr>
                <w:rFonts w:ascii="Bookman Old Style" w:hAnsi="Bookman Old Style" w:cs="Calibri"/>
                <w:color w:val="000000"/>
                <w:sz w:val="28"/>
                <w:szCs w:val="28"/>
              </w:rPr>
              <w:t>Изменения к 2012 (%)</w:t>
            </w:r>
          </w:p>
        </w:tc>
      </w:tr>
      <w:tr w:rsidR="00830D96" w:rsidTr="008072B9">
        <w:trPr>
          <w:trHeight w:val="675"/>
        </w:trPr>
        <w:tc>
          <w:tcPr>
            <w:tcW w:w="4360" w:type="dxa"/>
            <w:tcBorders>
              <w:top w:val="nil"/>
              <w:left w:val="single" w:sz="8" w:space="0" w:color="auto"/>
              <w:bottom w:val="single" w:sz="8" w:space="0" w:color="auto"/>
              <w:right w:val="single" w:sz="8" w:space="0" w:color="auto"/>
            </w:tcBorders>
            <w:shd w:val="clear" w:color="auto" w:fill="auto"/>
            <w:vAlign w:val="center"/>
            <w:hideMark/>
          </w:tcPr>
          <w:p w:rsidR="00830D96" w:rsidRDefault="00830D96">
            <w:pPr>
              <w:jc w:val="both"/>
              <w:rPr>
                <w:rFonts w:ascii="Bookman Old Style" w:hAnsi="Bookman Old Style"/>
                <w:color w:val="000000"/>
                <w:sz w:val="28"/>
                <w:szCs w:val="28"/>
              </w:rPr>
            </w:pPr>
            <w:r>
              <w:rPr>
                <w:rFonts w:ascii="Bookman Old Style" w:hAnsi="Bookman Old Style" w:cs="Calibri"/>
                <w:color w:val="000000"/>
                <w:sz w:val="28"/>
                <w:szCs w:val="28"/>
              </w:rPr>
              <w:t>Расчеты с покупателями и заказчиками</w:t>
            </w:r>
          </w:p>
        </w:tc>
        <w:tc>
          <w:tcPr>
            <w:tcW w:w="1900" w:type="dxa"/>
            <w:tcBorders>
              <w:top w:val="nil"/>
              <w:left w:val="nil"/>
              <w:bottom w:val="single" w:sz="8" w:space="0" w:color="auto"/>
              <w:right w:val="single" w:sz="8" w:space="0" w:color="auto"/>
            </w:tcBorders>
            <w:shd w:val="clear" w:color="auto" w:fill="auto"/>
            <w:vAlign w:val="center"/>
            <w:hideMark/>
          </w:tcPr>
          <w:p w:rsidR="00830D96" w:rsidRDefault="00830D96">
            <w:pPr>
              <w:jc w:val="right"/>
              <w:rPr>
                <w:rFonts w:ascii="Bookman Old Style" w:hAnsi="Bookman Old Style"/>
                <w:color w:val="000000"/>
                <w:sz w:val="28"/>
                <w:szCs w:val="28"/>
              </w:rPr>
            </w:pPr>
            <w:r>
              <w:rPr>
                <w:rFonts w:ascii="Bookman Old Style" w:hAnsi="Bookman Old Style" w:cs="Calibri"/>
                <w:color w:val="000000"/>
                <w:sz w:val="28"/>
                <w:szCs w:val="28"/>
              </w:rPr>
              <w:t>183 457</w:t>
            </w:r>
          </w:p>
        </w:tc>
        <w:tc>
          <w:tcPr>
            <w:tcW w:w="2040" w:type="dxa"/>
            <w:tcBorders>
              <w:top w:val="nil"/>
              <w:left w:val="nil"/>
              <w:bottom w:val="single" w:sz="8" w:space="0" w:color="auto"/>
              <w:right w:val="single" w:sz="8" w:space="0" w:color="auto"/>
            </w:tcBorders>
            <w:shd w:val="clear" w:color="auto" w:fill="auto"/>
            <w:vAlign w:val="center"/>
            <w:hideMark/>
          </w:tcPr>
          <w:p w:rsidR="00830D96" w:rsidRDefault="00830D96">
            <w:pPr>
              <w:jc w:val="right"/>
              <w:rPr>
                <w:rFonts w:ascii="Bookman Old Style" w:hAnsi="Bookman Old Style"/>
                <w:color w:val="000000"/>
                <w:sz w:val="28"/>
                <w:szCs w:val="28"/>
              </w:rPr>
            </w:pPr>
            <w:r>
              <w:rPr>
                <w:rFonts w:ascii="Bookman Old Style" w:hAnsi="Bookman Old Style" w:cs="Calibri"/>
                <w:color w:val="000000"/>
                <w:sz w:val="28"/>
                <w:szCs w:val="28"/>
              </w:rPr>
              <w:t>112 850</w:t>
            </w:r>
          </w:p>
        </w:tc>
        <w:tc>
          <w:tcPr>
            <w:tcW w:w="2740" w:type="dxa"/>
            <w:tcBorders>
              <w:top w:val="nil"/>
              <w:left w:val="nil"/>
              <w:bottom w:val="single" w:sz="8" w:space="0" w:color="auto"/>
              <w:right w:val="single" w:sz="8" w:space="0" w:color="auto"/>
            </w:tcBorders>
            <w:shd w:val="clear" w:color="auto" w:fill="auto"/>
            <w:vAlign w:val="center"/>
            <w:hideMark/>
          </w:tcPr>
          <w:p w:rsidR="00830D96" w:rsidRDefault="00830D96">
            <w:pPr>
              <w:jc w:val="center"/>
              <w:rPr>
                <w:rFonts w:ascii="Bookman Old Style" w:hAnsi="Bookman Old Style"/>
                <w:color w:val="000000"/>
                <w:sz w:val="28"/>
                <w:szCs w:val="28"/>
              </w:rPr>
            </w:pPr>
            <w:r>
              <w:rPr>
                <w:rFonts w:ascii="Bookman Old Style" w:hAnsi="Bookman Old Style"/>
                <w:color w:val="000000"/>
                <w:sz w:val="28"/>
                <w:szCs w:val="28"/>
              </w:rPr>
              <w:t>-38,49</w:t>
            </w:r>
          </w:p>
        </w:tc>
      </w:tr>
      <w:tr w:rsidR="00830D96" w:rsidTr="008072B9">
        <w:trPr>
          <w:trHeight w:val="675"/>
        </w:trPr>
        <w:tc>
          <w:tcPr>
            <w:tcW w:w="4360" w:type="dxa"/>
            <w:tcBorders>
              <w:top w:val="nil"/>
              <w:left w:val="single" w:sz="8" w:space="0" w:color="auto"/>
              <w:bottom w:val="single" w:sz="8" w:space="0" w:color="auto"/>
              <w:right w:val="single" w:sz="8" w:space="0" w:color="auto"/>
            </w:tcBorders>
            <w:shd w:val="clear" w:color="auto" w:fill="auto"/>
            <w:vAlign w:val="center"/>
            <w:hideMark/>
          </w:tcPr>
          <w:p w:rsidR="00830D96" w:rsidRDefault="00830D96">
            <w:pPr>
              <w:jc w:val="both"/>
              <w:rPr>
                <w:rFonts w:ascii="Bookman Old Style" w:hAnsi="Bookman Old Style"/>
                <w:color w:val="000000"/>
                <w:sz w:val="28"/>
                <w:szCs w:val="28"/>
              </w:rPr>
            </w:pPr>
            <w:r>
              <w:rPr>
                <w:rFonts w:ascii="Bookman Old Style" w:hAnsi="Bookman Old Style" w:cs="Calibri"/>
                <w:color w:val="000000"/>
                <w:sz w:val="28"/>
                <w:szCs w:val="28"/>
              </w:rPr>
              <w:t>Расчеты с поставщиками и подрядчиками</w:t>
            </w:r>
          </w:p>
        </w:tc>
        <w:tc>
          <w:tcPr>
            <w:tcW w:w="1900" w:type="dxa"/>
            <w:tcBorders>
              <w:top w:val="nil"/>
              <w:left w:val="nil"/>
              <w:bottom w:val="single" w:sz="8" w:space="0" w:color="auto"/>
              <w:right w:val="single" w:sz="8" w:space="0" w:color="auto"/>
            </w:tcBorders>
            <w:shd w:val="clear" w:color="auto" w:fill="auto"/>
            <w:vAlign w:val="center"/>
            <w:hideMark/>
          </w:tcPr>
          <w:p w:rsidR="00830D96" w:rsidRDefault="00830D96">
            <w:pPr>
              <w:jc w:val="right"/>
              <w:rPr>
                <w:rFonts w:ascii="Bookman Old Style" w:hAnsi="Bookman Old Style"/>
                <w:color w:val="000000"/>
                <w:sz w:val="28"/>
                <w:szCs w:val="28"/>
              </w:rPr>
            </w:pPr>
            <w:r>
              <w:rPr>
                <w:rFonts w:ascii="Bookman Old Style" w:hAnsi="Bookman Old Style" w:cs="Calibri"/>
                <w:color w:val="000000"/>
                <w:sz w:val="28"/>
                <w:szCs w:val="28"/>
              </w:rPr>
              <w:t>48 986</w:t>
            </w:r>
          </w:p>
        </w:tc>
        <w:tc>
          <w:tcPr>
            <w:tcW w:w="2040" w:type="dxa"/>
            <w:tcBorders>
              <w:top w:val="nil"/>
              <w:left w:val="nil"/>
              <w:bottom w:val="single" w:sz="8" w:space="0" w:color="auto"/>
              <w:right w:val="single" w:sz="8" w:space="0" w:color="auto"/>
            </w:tcBorders>
            <w:shd w:val="clear" w:color="auto" w:fill="auto"/>
            <w:vAlign w:val="center"/>
            <w:hideMark/>
          </w:tcPr>
          <w:p w:rsidR="00830D96" w:rsidRDefault="00830D96">
            <w:pPr>
              <w:jc w:val="right"/>
              <w:rPr>
                <w:rFonts w:ascii="Bookman Old Style" w:hAnsi="Bookman Old Style"/>
                <w:color w:val="000000"/>
                <w:sz w:val="28"/>
                <w:szCs w:val="28"/>
              </w:rPr>
            </w:pPr>
            <w:r>
              <w:rPr>
                <w:rFonts w:ascii="Bookman Old Style" w:hAnsi="Bookman Old Style"/>
                <w:color w:val="000000"/>
                <w:sz w:val="28"/>
                <w:szCs w:val="28"/>
              </w:rPr>
              <w:t>28 853</w:t>
            </w:r>
          </w:p>
        </w:tc>
        <w:tc>
          <w:tcPr>
            <w:tcW w:w="2740" w:type="dxa"/>
            <w:tcBorders>
              <w:top w:val="nil"/>
              <w:left w:val="nil"/>
              <w:bottom w:val="single" w:sz="8" w:space="0" w:color="auto"/>
              <w:right w:val="single" w:sz="8" w:space="0" w:color="auto"/>
            </w:tcBorders>
            <w:shd w:val="clear" w:color="auto" w:fill="auto"/>
            <w:vAlign w:val="center"/>
            <w:hideMark/>
          </w:tcPr>
          <w:p w:rsidR="00830D96" w:rsidRDefault="00830D96">
            <w:pPr>
              <w:jc w:val="center"/>
              <w:rPr>
                <w:rFonts w:ascii="Bookman Old Style" w:hAnsi="Bookman Old Style"/>
                <w:color w:val="000000"/>
                <w:sz w:val="28"/>
                <w:szCs w:val="28"/>
              </w:rPr>
            </w:pPr>
            <w:r>
              <w:rPr>
                <w:rFonts w:ascii="Bookman Old Style" w:hAnsi="Bookman Old Style"/>
                <w:color w:val="000000"/>
                <w:sz w:val="28"/>
                <w:szCs w:val="28"/>
              </w:rPr>
              <w:t>-41,10</w:t>
            </w:r>
          </w:p>
        </w:tc>
      </w:tr>
      <w:tr w:rsidR="00830D96" w:rsidTr="008072B9">
        <w:trPr>
          <w:trHeight w:val="735"/>
        </w:trPr>
        <w:tc>
          <w:tcPr>
            <w:tcW w:w="4360" w:type="dxa"/>
            <w:tcBorders>
              <w:top w:val="nil"/>
              <w:left w:val="single" w:sz="8" w:space="0" w:color="auto"/>
              <w:bottom w:val="single" w:sz="8" w:space="0" w:color="auto"/>
              <w:right w:val="single" w:sz="8" w:space="0" w:color="auto"/>
            </w:tcBorders>
            <w:shd w:val="clear" w:color="auto" w:fill="auto"/>
            <w:vAlign w:val="center"/>
            <w:hideMark/>
          </w:tcPr>
          <w:p w:rsidR="00830D96" w:rsidRDefault="00830D96">
            <w:pPr>
              <w:jc w:val="both"/>
              <w:rPr>
                <w:rFonts w:ascii="Bookman Old Style" w:hAnsi="Bookman Old Style"/>
                <w:color w:val="000000"/>
                <w:sz w:val="28"/>
                <w:szCs w:val="28"/>
              </w:rPr>
            </w:pPr>
            <w:r>
              <w:rPr>
                <w:rFonts w:ascii="Bookman Old Style" w:hAnsi="Bookman Old Style"/>
                <w:color w:val="000000"/>
                <w:sz w:val="28"/>
                <w:szCs w:val="28"/>
              </w:rPr>
              <w:t>Расчеты по налогам и сборам</w:t>
            </w:r>
          </w:p>
        </w:tc>
        <w:tc>
          <w:tcPr>
            <w:tcW w:w="1900" w:type="dxa"/>
            <w:tcBorders>
              <w:top w:val="nil"/>
              <w:left w:val="nil"/>
              <w:bottom w:val="single" w:sz="8" w:space="0" w:color="auto"/>
              <w:right w:val="single" w:sz="8" w:space="0" w:color="auto"/>
            </w:tcBorders>
            <w:shd w:val="clear" w:color="auto" w:fill="auto"/>
            <w:vAlign w:val="center"/>
            <w:hideMark/>
          </w:tcPr>
          <w:p w:rsidR="00830D96" w:rsidRDefault="00830D96">
            <w:pPr>
              <w:jc w:val="right"/>
              <w:rPr>
                <w:rFonts w:ascii="Bookman Old Style" w:hAnsi="Bookman Old Style"/>
                <w:color w:val="000000"/>
                <w:sz w:val="28"/>
                <w:szCs w:val="28"/>
              </w:rPr>
            </w:pPr>
            <w:r>
              <w:rPr>
                <w:rFonts w:ascii="Bookman Old Style" w:hAnsi="Bookman Old Style"/>
                <w:color w:val="000000"/>
                <w:sz w:val="28"/>
                <w:szCs w:val="28"/>
              </w:rPr>
              <w:t>12 645</w:t>
            </w:r>
          </w:p>
        </w:tc>
        <w:tc>
          <w:tcPr>
            <w:tcW w:w="2040" w:type="dxa"/>
            <w:tcBorders>
              <w:top w:val="nil"/>
              <w:left w:val="nil"/>
              <w:bottom w:val="single" w:sz="8" w:space="0" w:color="auto"/>
              <w:right w:val="single" w:sz="8" w:space="0" w:color="auto"/>
            </w:tcBorders>
            <w:shd w:val="clear" w:color="auto" w:fill="auto"/>
            <w:vAlign w:val="center"/>
            <w:hideMark/>
          </w:tcPr>
          <w:p w:rsidR="00830D96" w:rsidRDefault="00830D96">
            <w:pPr>
              <w:jc w:val="right"/>
              <w:rPr>
                <w:rFonts w:ascii="Bookman Old Style" w:hAnsi="Bookman Old Style"/>
                <w:color w:val="000000"/>
                <w:sz w:val="28"/>
                <w:szCs w:val="28"/>
              </w:rPr>
            </w:pPr>
            <w:r>
              <w:rPr>
                <w:rFonts w:ascii="Bookman Old Style" w:hAnsi="Bookman Old Style"/>
                <w:color w:val="000000"/>
                <w:sz w:val="28"/>
                <w:szCs w:val="28"/>
              </w:rPr>
              <w:t>38 309</w:t>
            </w:r>
          </w:p>
        </w:tc>
        <w:tc>
          <w:tcPr>
            <w:tcW w:w="2740" w:type="dxa"/>
            <w:tcBorders>
              <w:top w:val="nil"/>
              <w:left w:val="nil"/>
              <w:bottom w:val="single" w:sz="8" w:space="0" w:color="auto"/>
              <w:right w:val="single" w:sz="8" w:space="0" w:color="auto"/>
            </w:tcBorders>
            <w:shd w:val="clear" w:color="auto" w:fill="auto"/>
            <w:vAlign w:val="center"/>
            <w:hideMark/>
          </w:tcPr>
          <w:p w:rsidR="00830D96" w:rsidRDefault="00830D96">
            <w:pPr>
              <w:jc w:val="center"/>
              <w:rPr>
                <w:rFonts w:ascii="Bookman Old Style" w:hAnsi="Bookman Old Style"/>
                <w:color w:val="000000"/>
                <w:sz w:val="28"/>
                <w:szCs w:val="28"/>
              </w:rPr>
            </w:pPr>
            <w:r>
              <w:rPr>
                <w:rFonts w:ascii="Bookman Old Style" w:hAnsi="Bookman Old Style"/>
                <w:color w:val="000000"/>
                <w:sz w:val="28"/>
                <w:szCs w:val="28"/>
              </w:rPr>
              <w:t>202,96</w:t>
            </w:r>
          </w:p>
        </w:tc>
      </w:tr>
      <w:tr w:rsidR="00830D96" w:rsidTr="008072B9">
        <w:trPr>
          <w:trHeight w:val="375"/>
        </w:trPr>
        <w:tc>
          <w:tcPr>
            <w:tcW w:w="4360" w:type="dxa"/>
            <w:tcBorders>
              <w:top w:val="nil"/>
              <w:left w:val="single" w:sz="8" w:space="0" w:color="auto"/>
              <w:bottom w:val="single" w:sz="8" w:space="0" w:color="auto"/>
              <w:right w:val="single" w:sz="8" w:space="0" w:color="auto"/>
            </w:tcBorders>
            <w:shd w:val="clear" w:color="auto" w:fill="auto"/>
            <w:vAlign w:val="center"/>
            <w:hideMark/>
          </w:tcPr>
          <w:p w:rsidR="00830D96" w:rsidRDefault="00830D96">
            <w:pPr>
              <w:jc w:val="both"/>
              <w:rPr>
                <w:rFonts w:ascii="Bookman Old Style" w:hAnsi="Bookman Old Style"/>
                <w:color w:val="000000"/>
                <w:sz w:val="28"/>
                <w:szCs w:val="28"/>
              </w:rPr>
            </w:pPr>
            <w:r>
              <w:rPr>
                <w:rFonts w:ascii="Bookman Old Style" w:hAnsi="Bookman Old Style"/>
                <w:color w:val="000000"/>
                <w:sz w:val="28"/>
                <w:szCs w:val="28"/>
              </w:rPr>
              <w:t>Прочие дебиторы</w:t>
            </w:r>
          </w:p>
        </w:tc>
        <w:tc>
          <w:tcPr>
            <w:tcW w:w="1900" w:type="dxa"/>
            <w:tcBorders>
              <w:top w:val="nil"/>
              <w:left w:val="nil"/>
              <w:bottom w:val="single" w:sz="8" w:space="0" w:color="auto"/>
              <w:right w:val="single" w:sz="8" w:space="0" w:color="auto"/>
            </w:tcBorders>
            <w:shd w:val="clear" w:color="auto" w:fill="auto"/>
            <w:vAlign w:val="center"/>
            <w:hideMark/>
          </w:tcPr>
          <w:p w:rsidR="00830D96" w:rsidRDefault="00830D96">
            <w:pPr>
              <w:jc w:val="right"/>
              <w:rPr>
                <w:rFonts w:ascii="Bookman Old Style" w:hAnsi="Bookman Old Style"/>
                <w:color w:val="000000"/>
                <w:sz w:val="28"/>
                <w:szCs w:val="28"/>
              </w:rPr>
            </w:pPr>
            <w:r>
              <w:rPr>
                <w:rFonts w:ascii="Bookman Old Style" w:hAnsi="Bookman Old Style"/>
                <w:color w:val="000000"/>
                <w:sz w:val="28"/>
                <w:szCs w:val="28"/>
              </w:rPr>
              <w:t>24 466</w:t>
            </w:r>
          </w:p>
        </w:tc>
        <w:tc>
          <w:tcPr>
            <w:tcW w:w="2040" w:type="dxa"/>
            <w:tcBorders>
              <w:top w:val="nil"/>
              <w:left w:val="nil"/>
              <w:bottom w:val="single" w:sz="8" w:space="0" w:color="auto"/>
              <w:right w:val="single" w:sz="8" w:space="0" w:color="auto"/>
            </w:tcBorders>
            <w:shd w:val="clear" w:color="auto" w:fill="auto"/>
            <w:vAlign w:val="center"/>
            <w:hideMark/>
          </w:tcPr>
          <w:p w:rsidR="00830D96" w:rsidRDefault="00830D96">
            <w:pPr>
              <w:jc w:val="right"/>
              <w:rPr>
                <w:rFonts w:ascii="Bookman Old Style" w:hAnsi="Bookman Old Style"/>
                <w:color w:val="000000"/>
                <w:sz w:val="28"/>
                <w:szCs w:val="28"/>
              </w:rPr>
            </w:pPr>
            <w:r>
              <w:rPr>
                <w:rFonts w:ascii="Bookman Old Style" w:hAnsi="Bookman Old Style"/>
                <w:color w:val="000000"/>
                <w:sz w:val="28"/>
                <w:szCs w:val="28"/>
              </w:rPr>
              <w:t>43 324</w:t>
            </w:r>
          </w:p>
        </w:tc>
        <w:tc>
          <w:tcPr>
            <w:tcW w:w="2740" w:type="dxa"/>
            <w:tcBorders>
              <w:top w:val="nil"/>
              <w:left w:val="nil"/>
              <w:bottom w:val="single" w:sz="8" w:space="0" w:color="auto"/>
              <w:right w:val="single" w:sz="8" w:space="0" w:color="auto"/>
            </w:tcBorders>
            <w:shd w:val="clear" w:color="auto" w:fill="auto"/>
            <w:vAlign w:val="center"/>
            <w:hideMark/>
          </w:tcPr>
          <w:p w:rsidR="00830D96" w:rsidRDefault="00830D96">
            <w:pPr>
              <w:jc w:val="center"/>
              <w:rPr>
                <w:rFonts w:ascii="Bookman Old Style" w:hAnsi="Bookman Old Style"/>
                <w:color w:val="000000"/>
                <w:sz w:val="28"/>
                <w:szCs w:val="28"/>
              </w:rPr>
            </w:pPr>
            <w:r>
              <w:rPr>
                <w:rFonts w:ascii="Bookman Old Style" w:hAnsi="Bookman Old Style"/>
                <w:color w:val="000000"/>
                <w:sz w:val="28"/>
                <w:szCs w:val="28"/>
              </w:rPr>
              <w:t>77,08</w:t>
            </w:r>
          </w:p>
        </w:tc>
      </w:tr>
    </w:tbl>
    <w:p w:rsidR="00615E67" w:rsidRPr="00247ADC" w:rsidRDefault="00615E67" w:rsidP="00615E67">
      <w:pPr>
        <w:jc w:val="both"/>
        <w:rPr>
          <w:rFonts w:ascii="Bookman Old Style" w:hAnsi="Bookman Old Style"/>
          <w:sz w:val="28"/>
          <w:szCs w:val="28"/>
        </w:rPr>
      </w:pPr>
    </w:p>
    <w:p w:rsidR="00615E67" w:rsidRPr="000A37AC" w:rsidRDefault="00615E67" w:rsidP="00615E67">
      <w:pPr>
        <w:jc w:val="both"/>
        <w:rPr>
          <w:rFonts w:ascii="Bookman Old Style" w:hAnsi="Bookman Old Style"/>
          <w:sz w:val="28"/>
          <w:szCs w:val="28"/>
        </w:rPr>
      </w:pPr>
      <w:r w:rsidRPr="00247ADC">
        <w:rPr>
          <w:rFonts w:ascii="Bookman Old Style" w:hAnsi="Bookman Old Style"/>
          <w:sz w:val="28"/>
          <w:szCs w:val="28"/>
        </w:rPr>
        <w:t>Перечень о</w:t>
      </w:r>
      <w:r w:rsidR="000A37AC">
        <w:rPr>
          <w:rFonts w:ascii="Bookman Old Style" w:hAnsi="Bookman Old Style"/>
          <w:sz w:val="28"/>
          <w:szCs w:val="28"/>
        </w:rPr>
        <w:t>сновных дебиторов</w:t>
      </w:r>
      <w:r w:rsidR="000A37AC" w:rsidRPr="00C93EFF">
        <w:rPr>
          <w:rFonts w:ascii="Bookman Old Style" w:hAnsi="Bookman Old Style"/>
          <w:sz w:val="28"/>
          <w:szCs w:val="28"/>
        </w:rPr>
        <w:t>:</w:t>
      </w:r>
    </w:p>
    <w:p w:rsidR="00615E67" w:rsidRPr="00247ADC" w:rsidRDefault="00615E67" w:rsidP="00615E67">
      <w:pPr>
        <w:jc w:val="both"/>
        <w:rPr>
          <w:rFonts w:ascii="Bookman Old Style" w:hAnsi="Bookman Old Style"/>
          <w:sz w:val="28"/>
          <w:szCs w:val="28"/>
        </w:rPr>
      </w:pPr>
    </w:p>
    <w:tbl>
      <w:tblPr>
        <w:tblW w:w="14474" w:type="dxa"/>
        <w:tblInd w:w="93" w:type="dxa"/>
        <w:tblLook w:val="04A0" w:firstRow="1" w:lastRow="0" w:firstColumn="1" w:lastColumn="0" w:noHBand="0" w:noVBand="1"/>
      </w:tblPr>
      <w:tblGrid>
        <w:gridCol w:w="5827"/>
        <w:gridCol w:w="1562"/>
        <w:gridCol w:w="5384"/>
        <w:gridCol w:w="1701"/>
      </w:tblGrid>
      <w:tr w:rsidR="00615E67" w:rsidRPr="00FE6F9C" w:rsidTr="00394274">
        <w:trPr>
          <w:trHeight w:val="330"/>
        </w:trPr>
        <w:tc>
          <w:tcPr>
            <w:tcW w:w="7389" w:type="dxa"/>
            <w:gridSpan w:val="2"/>
            <w:tcBorders>
              <w:top w:val="single" w:sz="8" w:space="0" w:color="auto"/>
              <w:left w:val="single" w:sz="8" w:space="0" w:color="auto"/>
              <w:bottom w:val="single" w:sz="8" w:space="0" w:color="auto"/>
              <w:right w:val="single" w:sz="8" w:space="0" w:color="000000"/>
            </w:tcBorders>
            <w:shd w:val="clear" w:color="auto" w:fill="auto"/>
            <w:vAlign w:val="center"/>
            <w:hideMark/>
          </w:tcPr>
          <w:p w:rsidR="00615E67" w:rsidRPr="00D435CF" w:rsidRDefault="00615E67" w:rsidP="00C93EFF">
            <w:pPr>
              <w:jc w:val="both"/>
              <w:rPr>
                <w:rFonts w:ascii="Bookman Old Style" w:hAnsi="Bookman Old Style"/>
                <w:sz w:val="28"/>
                <w:szCs w:val="28"/>
              </w:rPr>
            </w:pPr>
            <w:r w:rsidRPr="00D435CF">
              <w:rPr>
                <w:rFonts w:ascii="Bookman Old Style" w:hAnsi="Bookman Old Style"/>
                <w:sz w:val="28"/>
                <w:szCs w:val="28"/>
              </w:rPr>
              <w:t>Покупатели и заказчики</w:t>
            </w:r>
          </w:p>
        </w:tc>
        <w:tc>
          <w:tcPr>
            <w:tcW w:w="7085" w:type="dxa"/>
            <w:gridSpan w:val="2"/>
            <w:tcBorders>
              <w:top w:val="single" w:sz="8" w:space="0" w:color="auto"/>
              <w:left w:val="single" w:sz="8" w:space="0" w:color="auto"/>
              <w:bottom w:val="single" w:sz="8" w:space="0" w:color="auto"/>
              <w:right w:val="single" w:sz="8" w:space="0" w:color="000000"/>
            </w:tcBorders>
          </w:tcPr>
          <w:p w:rsidR="00615E67" w:rsidRPr="00FE6F9C" w:rsidRDefault="00615E67" w:rsidP="007629DD">
            <w:pPr>
              <w:jc w:val="center"/>
              <w:rPr>
                <w:rFonts w:ascii="Bookman Old Style" w:hAnsi="Bookman Old Style" w:cs="Calibri"/>
                <w:sz w:val="28"/>
                <w:szCs w:val="28"/>
                <w:highlight w:val="yellow"/>
              </w:rPr>
            </w:pPr>
            <w:r w:rsidRPr="007629DD">
              <w:rPr>
                <w:rFonts w:ascii="Bookman Old Style" w:hAnsi="Bookman Old Style" w:cs="Arial"/>
                <w:sz w:val="28"/>
                <w:szCs w:val="28"/>
              </w:rPr>
              <w:t>Авансы выданные</w:t>
            </w:r>
          </w:p>
        </w:tc>
      </w:tr>
      <w:tr w:rsidR="007629DD" w:rsidRPr="00FE6F9C" w:rsidTr="009D423A">
        <w:trPr>
          <w:trHeight w:val="340"/>
        </w:trPr>
        <w:tc>
          <w:tcPr>
            <w:tcW w:w="5827" w:type="dxa"/>
            <w:tcBorders>
              <w:top w:val="nil"/>
              <w:left w:val="single" w:sz="8" w:space="0" w:color="auto"/>
              <w:bottom w:val="single" w:sz="8" w:space="0" w:color="auto"/>
              <w:right w:val="single" w:sz="8" w:space="0" w:color="auto"/>
            </w:tcBorders>
            <w:shd w:val="clear" w:color="auto" w:fill="auto"/>
            <w:vAlign w:val="center"/>
            <w:hideMark/>
          </w:tcPr>
          <w:p w:rsidR="007629DD" w:rsidRDefault="007629DD">
            <w:pPr>
              <w:jc w:val="both"/>
              <w:rPr>
                <w:rFonts w:ascii="Bookman Old Style" w:hAnsi="Bookman Old Style" w:cs="Arial"/>
                <w:sz w:val="28"/>
                <w:szCs w:val="28"/>
              </w:rPr>
            </w:pPr>
            <w:r>
              <w:rPr>
                <w:rFonts w:ascii="Bookman Old Style" w:hAnsi="Bookman Old Style" w:cs="Arial"/>
                <w:sz w:val="28"/>
                <w:szCs w:val="28"/>
              </w:rPr>
              <w:t>Саранский телевизионный завод</w:t>
            </w:r>
          </w:p>
        </w:tc>
        <w:tc>
          <w:tcPr>
            <w:tcW w:w="1562" w:type="dxa"/>
            <w:tcBorders>
              <w:top w:val="nil"/>
              <w:left w:val="nil"/>
              <w:bottom w:val="single" w:sz="8" w:space="0" w:color="auto"/>
              <w:right w:val="single" w:sz="8" w:space="0" w:color="auto"/>
            </w:tcBorders>
            <w:shd w:val="clear" w:color="auto" w:fill="auto"/>
            <w:vAlign w:val="center"/>
            <w:hideMark/>
          </w:tcPr>
          <w:p w:rsidR="007629DD" w:rsidRDefault="007629DD">
            <w:pPr>
              <w:jc w:val="right"/>
              <w:rPr>
                <w:rFonts w:ascii="Bookman Old Style" w:hAnsi="Bookman Old Style" w:cs="Arial"/>
                <w:sz w:val="28"/>
                <w:szCs w:val="28"/>
              </w:rPr>
            </w:pPr>
            <w:r>
              <w:rPr>
                <w:rFonts w:ascii="Bookman Old Style" w:hAnsi="Bookman Old Style" w:cs="Arial"/>
                <w:sz w:val="28"/>
                <w:szCs w:val="28"/>
              </w:rPr>
              <w:t>37 709</w:t>
            </w:r>
          </w:p>
        </w:tc>
        <w:tc>
          <w:tcPr>
            <w:tcW w:w="5384" w:type="dxa"/>
            <w:tcBorders>
              <w:top w:val="nil"/>
              <w:left w:val="nil"/>
              <w:bottom w:val="single" w:sz="8" w:space="0" w:color="auto"/>
              <w:right w:val="single" w:sz="8" w:space="0" w:color="auto"/>
            </w:tcBorders>
            <w:vAlign w:val="center"/>
          </w:tcPr>
          <w:p w:rsidR="007629DD" w:rsidRDefault="007629DD">
            <w:pPr>
              <w:jc w:val="both"/>
              <w:rPr>
                <w:rFonts w:ascii="Bookman Old Style" w:hAnsi="Bookman Old Style" w:cs="Arial"/>
                <w:sz w:val="28"/>
                <w:szCs w:val="28"/>
              </w:rPr>
            </w:pPr>
            <w:r>
              <w:rPr>
                <w:rFonts w:ascii="Bookman Old Style" w:hAnsi="Bookman Old Style" w:cs="Arial"/>
                <w:sz w:val="28"/>
                <w:szCs w:val="28"/>
              </w:rPr>
              <w:t>ПО Октябрь</w:t>
            </w:r>
          </w:p>
        </w:tc>
        <w:tc>
          <w:tcPr>
            <w:tcW w:w="1701" w:type="dxa"/>
            <w:tcBorders>
              <w:top w:val="nil"/>
              <w:left w:val="nil"/>
              <w:bottom w:val="single" w:sz="8" w:space="0" w:color="auto"/>
              <w:right w:val="single" w:sz="8" w:space="0" w:color="auto"/>
            </w:tcBorders>
            <w:vAlign w:val="center"/>
          </w:tcPr>
          <w:p w:rsidR="007629DD" w:rsidRDefault="007629DD">
            <w:pPr>
              <w:jc w:val="right"/>
              <w:rPr>
                <w:rFonts w:ascii="Bookman Old Style" w:hAnsi="Bookman Old Style" w:cs="Arial"/>
                <w:sz w:val="28"/>
                <w:szCs w:val="28"/>
              </w:rPr>
            </w:pPr>
            <w:r>
              <w:rPr>
                <w:rFonts w:ascii="Bookman Old Style" w:hAnsi="Bookman Old Style" w:cs="Arial"/>
                <w:sz w:val="28"/>
                <w:szCs w:val="28"/>
              </w:rPr>
              <w:t>4 612</w:t>
            </w:r>
          </w:p>
        </w:tc>
      </w:tr>
      <w:tr w:rsidR="007629DD" w:rsidRPr="00FE6F9C" w:rsidTr="009D423A">
        <w:trPr>
          <w:trHeight w:val="340"/>
        </w:trPr>
        <w:tc>
          <w:tcPr>
            <w:tcW w:w="5827" w:type="dxa"/>
            <w:tcBorders>
              <w:top w:val="nil"/>
              <w:left w:val="single" w:sz="8" w:space="0" w:color="auto"/>
              <w:bottom w:val="single" w:sz="8" w:space="0" w:color="auto"/>
              <w:right w:val="single" w:sz="8" w:space="0" w:color="auto"/>
            </w:tcBorders>
            <w:shd w:val="clear" w:color="auto" w:fill="auto"/>
            <w:vAlign w:val="center"/>
            <w:hideMark/>
          </w:tcPr>
          <w:p w:rsidR="007629DD" w:rsidRDefault="007629DD">
            <w:pPr>
              <w:jc w:val="both"/>
              <w:rPr>
                <w:rFonts w:ascii="Bookman Old Style" w:hAnsi="Bookman Old Style" w:cs="Arial"/>
                <w:sz w:val="28"/>
                <w:szCs w:val="28"/>
              </w:rPr>
            </w:pPr>
            <w:r>
              <w:rPr>
                <w:rFonts w:ascii="Bookman Old Style" w:hAnsi="Bookman Old Style" w:cs="Arial"/>
                <w:sz w:val="28"/>
                <w:szCs w:val="28"/>
              </w:rPr>
              <w:t>Связь инжиниринг</w:t>
            </w:r>
          </w:p>
        </w:tc>
        <w:tc>
          <w:tcPr>
            <w:tcW w:w="1562" w:type="dxa"/>
            <w:tcBorders>
              <w:top w:val="nil"/>
              <w:left w:val="nil"/>
              <w:bottom w:val="single" w:sz="8" w:space="0" w:color="auto"/>
              <w:right w:val="single" w:sz="8" w:space="0" w:color="auto"/>
            </w:tcBorders>
            <w:shd w:val="clear" w:color="auto" w:fill="auto"/>
            <w:vAlign w:val="center"/>
            <w:hideMark/>
          </w:tcPr>
          <w:p w:rsidR="007629DD" w:rsidRDefault="007629DD">
            <w:pPr>
              <w:jc w:val="right"/>
              <w:rPr>
                <w:rFonts w:ascii="Bookman Old Style" w:hAnsi="Bookman Old Style" w:cs="Arial"/>
                <w:sz w:val="28"/>
                <w:szCs w:val="28"/>
              </w:rPr>
            </w:pPr>
            <w:r>
              <w:rPr>
                <w:rFonts w:ascii="Bookman Old Style" w:hAnsi="Bookman Old Style" w:cs="Arial"/>
                <w:sz w:val="28"/>
                <w:szCs w:val="28"/>
              </w:rPr>
              <w:t>27 987</w:t>
            </w:r>
          </w:p>
        </w:tc>
        <w:tc>
          <w:tcPr>
            <w:tcW w:w="5384" w:type="dxa"/>
            <w:tcBorders>
              <w:top w:val="nil"/>
              <w:left w:val="nil"/>
              <w:bottom w:val="single" w:sz="8" w:space="0" w:color="auto"/>
              <w:right w:val="single" w:sz="8" w:space="0" w:color="auto"/>
            </w:tcBorders>
            <w:vAlign w:val="center"/>
          </w:tcPr>
          <w:p w:rsidR="007629DD" w:rsidRDefault="007629DD">
            <w:pPr>
              <w:jc w:val="both"/>
              <w:rPr>
                <w:rFonts w:ascii="Bookman Old Style" w:hAnsi="Bookman Old Style" w:cs="Arial"/>
                <w:sz w:val="28"/>
                <w:szCs w:val="28"/>
              </w:rPr>
            </w:pPr>
            <w:r>
              <w:rPr>
                <w:rFonts w:ascii="Bookman Old Style" w:hAnsi="Bookman Old Style" w:cs="Arial"/>
                <w:sz w:val="28"/>
                <w:szCs w:val="28"/>
              </w:rPr>
              <w:t>Проект</w:t>
            </w:r>
            <w:proofErr w:type="gramStart"/>
            <w:r>
              <w:rPr>
                <w:rFonts w:ascii="Bookman Old Style" w:hAnsi="Bookman Old Style" w:cs="Arial"/>
                <w:sz w:val="28"/>
                <w:szCs w:val="28"/>
              </w:rPr>
              <w:t xml:space="preserve"> Д</w:t>
            </w:r>
            <w:proofErr w:type="gramEnd"/>
            <w:r>
              <w:rPr>
                <w:rFonts w:ascii="Bookman Old Style" w:hAnsi="Bookman Old Style" w:cs="Arial"/>
                <w:sz w:val="28"/>
                <w:szCs w:val="28"/>
              </w:rPr>
              <w:t>вадцать Один-Интерьер</w:t>
            </w:r>
          </w:p>
        </w:tc>
        <w:tc>
          <w:tcPr>
            <w:tcW w:w="1701" w:type="dxa"/>
            <w:tcBorders>
              <w:top w:val="nil"/>
              <w:left w:val="nil"/>
              <w:bottom w:val="single" w:sz="8" w:space="0" w:color="auto"/>
              <w:right w:val="single" w:sz="8" w:space="0" w:color="auto"/>
            </w:tcBorders>
            <w:vAlign w:val="center"/>
          </w:tcPr>
          <w:p w:rsidR="007629DD" w:rsidRDefault="007629DD">
            <w:pPr>
              <w:jc w:val="right"/>
              <w:rPr>
                <w:rFonts w:ascii="Bookman Old Style" w:hAnsi="Bookman Old Style" w:cs="Arial"/>
                <w:sz w:val="28"/>
                <w:szCs w:val="28"/>
              </w:rPr>
            </w:pPr>
            <w:r>
              <w:rPr>
                <w:rFonts w:ascii="Bookman Old Style" w:hAnsi="Bookman Old Style" w:cs="Arial"/>
                <w:sz w:val="28"/>
                <w:szCs w:val="28"/>
              </w:rPr>
              <w:t>3 399</w:t>
            </w:r>
          </w:p>
        </w:tc>
      </w:tr>
      <w:tr w:rsidR="007629DD" w:rsidRPr="00FE6F9C" w:rsidTr="009D423A">
        <w:trPr>
          <w:trHeight w:val="340"/>
        </w:trPr>
        <w:tc>
          <w:tcPr>
            <w:tcW w:w="5827" w:type="dxa"/>
            <w:tcBorders>
              <w:top w:val="nil"/>
              <w:left w:val="single" w:sz="8" w:space="0" w:color="auto"/>
              <w:bottom w:val="single" w:sz="8" w:space="0" w:color="auto"/>
              <w:right w:val="single" w:sz="8" w:space="0" w:color="auto"/>
            </w:tcBorders>
            <w:shd w:val="clear" w:color="auto" w:fill="auto"/>
            <w:vAlign w:val="center"/>
            <w:hideMark/>
          </w:tcPr>
          <w:p w:rsidR="007629DD" w:rsidRDefault="007629DD">
            <w:pPr>
              <w:jc w:val="both"/>
              <w:rPr>
                <w:rFonts w:ascii="Bookman Old Style" w:hAnsi="Bookman Old Style" w:cs="Arial"/>
                <w:sz w:val="28"/>
                <w:szCs w:val="28"/>
              </w:rPr>
            </w:pPr>
            <w:r>
              <w:rPr>
                <w:rFonts w:ascii="Bookman Old Style" w:hAnsi="Bookman Old Style" w:cs="Arial"/>
                <w:sz w:val="28"/>
                <w:szCs w:val="28"/>
              </w:rPr>
              <w:t>НИИ ДАР</w:t>
            </w:r>
          </w:p>
        </w:tc>
        <w:tc>
          <w:tcPr>
            <w:tcW w:w="1562" w:type="dxa"/>
            <w:tcBorders>
              <w:top w:val="nil"/>
              <w:left w:val="nil"/>
              <w:bottom w:val="single" w:sz="8" w:space="0" w:color="auto"/>
              <w:right w:val="single" w:sz="8" w:space="0" w:color="auto"/>
            </w:tcBorders>
            <w:shd w:val="clear" w:color="auto" w:fill="auto"/>
            <w:vAlign w:val="center"/>
            <w:hideMark/>
          </w:tcPr>
          <w:p w:rsidR="007629DD" w:rsidRDefault="007629DD">
            <w:pPr>
              <w:jc w:val="right"/>
              <w:rPr>
                <w:rFonts w:ascii="Bookman Old Style" w:hAnsi="Bookman Old Style" w:cs="Arial"/>
                <w:sz w:val="28"/>
                <w:szCs w:val="28"/>
              </w:rPr>
            </w:pPr>
            <w:r>
              <w:rPr>
                <w:rFonts w:ascii="Bookman Old Style" w:hAnsi="Bookman Old Style" w:cs="Arial"/>
                <w:sz w:val="28"/>
                <w:szCs w:val="28"/>
              </w:rPr>
              <w:t>18 600</w:t>
            </w:r>
          </w:p>
        </w:tc>
        <w:tc>
          <w:tcPr>
            <w:tcW w:w="5384" w:type="dxa"/>
            <w:tcBorders>
              <w:top w:val="nil"/>
              <w:left w:val="nil"/>
              <w:bottom w:val="single" w:sz="8" w:space="0" w:color="auto"/>
              <w:right w:val="single" w:sz="8" w:space="0" w:color="auto"/>
            </w:tcBorders>
            <w:vAlign w:val="center"/>
          </w:tcPr>
          <w:p w:rsidR="007629DD" w:rsidRDefault="007629DD">
            <w:pPr>
              <w:jc w:val="both"/>
              <w:rPr>
                <w:rFonts w:ascii="Bookman Old Style" w:hAnsi="Bookman Old Style" w:cs="Arial"/>
                <w:sz w:val="28"/>
                <w:szCs w:val="28"/>
              </w:rPr>
            </w:pPr>
            <w:r>
              <w:rPr>
                <w:rFonts w:ascii="Bookman Old Style" w:hAnsi="Bookman Old Style" w:cs="Arial"/>
                <w:sz w:val="28"/>
                <w:szCs w:val="28"/>
              </w:rPr>
              <w:t>Силовая электроника</w:t>
            </w:r>
          </w:p>
        </w:tc>
        <w:tc>
          <w:tcPr>
            <w:tcW w:w="1701" w:type="dxa"/>
            <w:tcBorders>
              <w:top w:val="nil"/>
              <w:left w:val="nil"/>
              <w:bottom w:val="single" w:sz="8" w:space="0" w:color="auto"/>
              <w:right w:val="single" w:sz="8" w:space="0" w:color="auto"/>
            </w:tcBorders>
            <w:vAlign w:val="center"/>
          </w:tcPr>
          <w:p w:rsidR="007629DD" w:rsidRDefault="007629DD">
            <w:pPr>
              <w:jc w:val="right"/>
              <w:rPr>
                <w:rFonts w:ascii="Bookman Old Style" w:hAnsi="Bookman Old Style" w:cs="Arial"/>
                <w:sz w:val="28"/>
                <w:szCs w:val="28"/>
              </w:rPr>
            </w:pPr>
            <w:r>
              <w:rPr>
                <w:rFonts w:ascii="Bookman Old Style" w:hAnsi="Bookman Old Style" w:cs="Arial"/>
                <w:sz w:val="28"/>
                <w:szCs w:val="28"/>
              </w:rPr>
              <w:t>1 974</w:t>
            </w:r>
          </w:p>
        </w:tc>
      </w:tr>
      <w:tr w:rsidR="007629DD" w:rsidRPr="00FE6F9C" w:rsidTr="009D423A">
        <w:trPr>
          <w:trHeight w:val="340"/>
        </w:trPr>
        <w:tc>
          <w:tcPr>
            <w:tcW w:w="5827" w:type="dxa"/>
            <w:tcBorders>
              <w:top w:val="nil"/>
              <w:left w:val="single" w:sz="8" w:space="0" w:color="auto"/>
              <w:bottom w:val="single" w:sz="8" w:space="0" w:color="auto"/>
              <w:right w:val="single" w:sz="8" w:space="0" w:color="auto"/>
            </w:tcBorders>
            <w:shd w:val="clear" w:color="auto" w:fill="auto"/>
            <w:vAlign w:val="center"/>
            <w:hideMark/>
          </w:tcPr>
          <w:p w:rsidR="007629DD" w:rsidRDefault="007629DD">
            <w:pPr>
              <w:jc w:val="both"/>
              <w:rPr>
                <w:rFonts w:ascii="Bookman Old Style" w:hAnsi="Bookman Old Style" w:cs="Arial"/>
                <w:sz w:val="28"/>
                <w:szCs w:val="28"/>
              </w:rPr>
            </w:pPr>
            <w:r>
              <w:rPr>
                <w:rFonts w:ascii="Bookman Old Style" w:hAnsi="Bookman Old Style" w:cs="Arial"/>
                <w:sz w:val="28"/>
                <w:szCs w:val="28"/>
              </w:rPr>
              <w:t>МИФИ</w:t>
            </w:r>
          </w:p>
        </w:tc>
        <w:tc>
          <w:tcPr>
            <w:tcW w:w="1562" w:type="dxa"/>
            <w:tcBorders>
              <w:top w:val="nil"/>
              <w:left w:val="nil"/>
              <w:bottom w:val="single" w:sz="8" w:space="0" w:color="auto"/>
              <w:right w:val="single" w:sz="8" w:space="0" w:color="auto"/>
            </w:tcBorders>
            <w:shd w:val="clear" w:color="auto" w:fill="auto"/>
            <w:vAlign w:val="center"/>
            <w:hideMark/>
          </w:tcPr>
          <w:p w:rsidR="007629DD" w:rsidRDefault="007629DD">
            <w:pPr>
              <w:jc w:val="right"/>
              <w:rPr>
                <w:rFonts w:ascii="Bookman Old Style" w:hAnsi="Bookman Old Style" w:cs="Arial"/>
                <w:sz w:val="28"/>
                <w:szCs w:val="28"/>
              </w:rPr>
            </w:pPr>
            <w:r>
              <w:rPr>
                <w:rFonts w:ascii="Bookman Old Style" w:hAnsi="Bookman Old Style" w:cs="Arial"/>
                <w:sz w:val="28"/>
                <w:szCs w:val="28"/>
              </w:rPr>
              <w:t>9 560</w:t>
            </w:r>
          </w:p>
        </w:tc>
        <w:tc>
          <w:tcPr>
            <w:tcW w:w="5384" w:type="dxa"/>
            <w:tcBorders>
              <w:top w:val="nil"/>
              <w:left w:val="nil"/>
              <w:bottom w:val="single" w:sz="8" w:space="0" w:color="auto"/>
              <w:right w:val="single" w:sz="8" w:space="0" w:color="auto"/>
            </w:tcBorders>
            <w:vAlign w:val="center"/>
          </w:tcPr>
          <w:p w:rsidR="007629DD" w:rsidRDefault="007629DD">
            <w:pPr>
              <w:jc w:val="both"/>
              <w:rPr>
                <w:rFonts w:ascii="Bookman Old Style" w:hAnsi="Bookman Old Style" w:cs="Arial"/>
                <w:sz w:val="28"/>
                <w:szCs w:val="28"/>
              </w:rPr>
            </w:pPr>
            <w:proofErr w:type="spellStart"/>
            <w:r>
              <w:rPr>
                <w:rFonts w:ascii="Bookman Old Style" w:hAnsi="Bookman Old Style" w:cs="Arial"/>
                <w:sz w:val="28"/>
                <w:szCs w:val="28"/>
              </w:rPr>
              <w:t>Реидон</w:t>
            </w:r>
            <w:proofErr w:type="spellEnd"/>
          </w:p>
        </w:tc>
        <w:tc>
          <w:tcPr>
            <w:tcW w:w="1701" w:type="dxa"/>
            <w:tcBorders>
              <w:top w:val="nil"/>
              <w:left w:val="nil"/>
              <w:bottom w:val="single" w:sz="8" w:space="0" w:color="auto"/>
              <w:right w:val="single" w:sz="8" w:space="0" w:color="auto"/>
            </w:tcBorders>
            <w:vAlign w:val="center"/>
          </w:tcPr>
          <w:p w:rsidR="007629DD" w:rsidRDefault="007629DD">
            <w:pPr>
              <w:jc w:val="right"/>
              <w:rPr>
                <w:rFonts w:ascii="Bookman Old Style" w:hAnsi="Bookman Old Style" w:cs="Arial"/>
                <w:sz w:val="28"/>
                <w:szCs w:val="28"/>
              </w:rPr>
            </w:pPr>
            <w:r>
              <w:rPr>
                <w:rFonts w:ascii="Bookman Old Style" w:hAnsi="Bookman Old Style" w:cs="Arial"/>
                <w:sz w:val="28"/>
                <w:szCs w:val="28"/>
              </w:rPr>
              <w:t>1 220</w:t>
            </w:r>
          </w:p>
        </w:tc>
      </w:tr>
      <w:tr w:rsidR="007629DD" w:rsidRPr="00FE6F9C" w:rsidTr="009D423A">
        <w:trPr>
          <w:trHeight w:val="340"/>
        </w:trPr>
        <w:tc>
          <w:tcPr>
            <w:tcW w:w="5827" w:type="dxa"/>
            <w:tcBorders>
              <w:top w:val="nil"/>
              <w:left w:val="single" w:sz="8" w:space="0" w:color="auto"/>
              <w:bottom w:val="single" w:sz="8" w:space="0" w:color="auto"/>
              <w:right w:val="single" w:sz="8" w:space="0" w:color="auto"/>
            </w:tcBorders>
            <w:shd w:val="clear" w:color="auto" w:fill="auto"/>
            <w:vAlign w:val="center"/>
            <w:hideMark/>
          </w:tcPr>
          <w:p w:rsidR="007629DD" w:rsidRDefault="007629DD">
            <w:pPr>
              <w:jc w:val="both"/>
              <w:rPr>
                <w:rFonts w:ascii="Bookman Old Style" w:hAnsi="Bookman Old Style" w:cs="Arial"/>
                <w:sz w:val="28"/>
                <w:szCs w:val="28"/>
              </w:rPr>
            </w:pPr>
            <w:r>
              <w:rPr>
                <w:rFonts w:ascii="Bookman Old Style" w:hAnsi="Bookman Old Style" w:cs="Arial"/>
                <w:sz w:val="28"/>
                <w:szCs w:val="28"/>
              </w:rPr>
              <w:t xml:space="preserve">РТИ им. </w:t>
            </w:r>
            <w:proofErr w:type="spellStart"/>
            <w:r>
              <w:rPr>
                <w:rFonts w:ascii="Bookman Old Style" w:hAnsi="Bookman Old Style" w:cs="Arial"/>
                <w:sz w:val="28"/>
                <w:szCs w:val="28"/>
              </w:rPr>
              <w:t>Минца</w:t>
            </w:r>
            <w:proofErr w:type="spellEnd"/>
          </w:p>
        </w:tc>
        <w:tc>
          <w:tcPr>
            <w:tcW w:w="1562" w:type="dxa"/>
            <w:tcBorders>
              <w:top w:val="nil"/>
              <w:left w:val="nil"/>
              <w:bottom w:val="single" w:sz="8" w:space="0" w:color="auto"/>
              <w:right w:val="single" w:sz="8" w:space="0" w:color="auto"/>
            </w:tcBorders>
            <w:shd w:val="clear" w:color="auto" w:fill="auto"/>
            <w:vAlign w:val="center"/>
            <w:hideMark/>
          </w:tcPr>
          <w:p w:rsidR="007629DD" w:rsidRDefault="007629DD">
            <w:pPr>
              <w:jc w:val="right"/>
              <w:rPr>
                <w:rFonts w:ascii="Bookman Old Style" w:hAnsi="Bookman Old Style" w:cs="Arial"/>
                <w:sz w:val="28"/>
                <w:szCs w:val="28"/>
              </w:rPr>
            </w:pPr>
            <w:r>
              <w:rPr>
                <w:rFonts w:ascii="Bookman Old Style" w:hAnsi="Bookman Old Style" w:cs="Arial"/>
                <w:sz w:val="28"/>
                <w:szCs w:val="28"/>
              </w:rPr>
              <w:t>5 662</w:t>
            </w:r>
          </w:p>
        </w:tc>
        <w:tc>
          <w:tcPr>
            <w:tcW w:w="5384" w:type="dxa"/>
            <w:tcBorders>
              <w:top w:val="nil"/>
              <w:left w:val="nil"/>
              <w:bottom w:val="single" w:sz="8" w:space="0" w:color="auto"/>
              <w:right w:val="single" w:sz="8" w:space="0" w:color="auto"/>
            </w:tcBorders>
            <w:vAlign w:val="center"/>
          </w:tcPr>
          <w:p w:rsidR="007629DD" w:rsidRDefault="007629DD">
            <w:pPr>
              <w:jc w:val="both"/>
              <w:rPr>
                <w:rFonts w:ascii="Bookman Old Style" w:hAnsi="Bookman Old Style" w:cs="Arial"/>
                <w:sz w:val="28"/>
                <w:szCs w:val="28"/>
              </w:rPr>
            </w:pPr>
            <w:proofErr w:type="spellStart"/>
            <w:r>
              <w:rPr>
                <w:rFonts w:ascii="Bookman Old Style" w:hAnsi="Bookman Old Style" w:cs="Arial"/>
                <w:sz w:val="28"/>
                <w:szCs w:val="28"/>
              </w:rPr>
              <w:t>Элкус</w:t>
            </w:r>
            <w:proofErr w:type="spellEnd"/>
          </w:p>
        </w:tc>
        <w:tc>
          <w:tcPr>
            <w:tcW w:w="1701" w:type="dxa"/>
            <w:tcBorders>
              <w:top w:val="nil"/>
              <w:left w:val="nil"/>
              <w:bottom w:val="single" w:sz="8" w:space="0" w:color="auto"/>
              <w:right w:val="single" w:sz="8" w:space="0" w:color="auto"/>
            </w:tcBorders>
            <w:vAlign w:val="center"/>
          </w:tcPr>
          <w:p w:rsidR="007629DD" w:rsidRDefault="007629DD">
            <w:pPr>
              <w:jc w:val="right"/>
              <w:rPr>
                <w:rFonts w:ascii="Bookman Old Style" w:hAnsi="Bookman Old Style" w:cs="Arial"/>
                <w:sz w:val="28"/>
                <w:szCs w:val="28"/>
              </w:rPr>
            </w:pPr>
            <w:r>
              <w:rPr>
                <w:rFonts w:ascii="Bookman Old Style" w:hAnsi="Bookman Old Style" w:cs="Arial"/>
                <w:sz w:val="28"/>
                <w:szCs w:val="28"/>
              </w:rPr>
              <w:t>1 170</w:t>
            </w:r>
          </w:p>
        </w:tc>
      </w:tr>
      <w:tr w:rsidR="007629DD" w:rsidRPr="00FE6F9C" w:rsidTr="009D423A">
        <w:trPr>
          <w:trHeight w:val="340"/>
        </w:trPr>
        <w:tc>
          <w:tcPr>
            <w:tcW w:w="5827" w:type="dxa"/>
            <w:tcBorders>
              <w:top w:val="nil"/>
              <w:left w:val="single" w:sz="8" w:space="0" w:color="auto"/>
              <w:bottom w:val="single" w:sz="8" w:space="0" w:color="auto"/>
              <w:right w:val="single" w:sz="8" w:space="0" w:color="auto"/>
            </w:tcBorders>
            <w:shd w:val="clear" w:color="auto" w:fill="auto"/>
            <w:vAlign w:val="center"/>
            <w:hideMark/>
          </w:tcPr>
          <w:p w:rsidR="007629DD" w:rsidRDefault="007629DD">
            <w:pPr>
              <w:jc w:val="both"/>
              <w:rPr>
                <w:rFonts w:ascii="Bookman Old Style" w:hAnsi="Bookman Old Style" w:cs="Arial"/>
                <w:sz w:val="28"/>
                <w:szCs w:val="28"/>
              </w:rPr>
            </w:pPr>
            <w:r>
              <w:rPr>
                <w:rFonts w:ascii="Bookman Old Style" w:hAnsi="Bookman Old Style" w:cs="Arial"/>
                <w:sz w:val="28"/>
                <w:szCs w:val="28"/>
              </w:rPr>
              <w:t>Ярославский радиозавод</w:t>
            </w:r>
          </w:p>
        </w:tc>
        <w:tc>
          <w:tcPr>
            <w:tcW w:w="1562" w:type="dxa"/>
            <w:tcBorders>
              <w:top w:val="nil"/>
              <w:left w:val="nil"/>
              <w:bottom w:val="single" w:sz="8" w:space="0" w:color="auto"/>
              <w:right w:val="single" w:sz="8" w:space="0" w:color="auto"/>
            </w:tcBorders>
            <w:shd w:val="clear" w:color="auto" w:fill="auto"/>
            <w:vAlign w:val="center"/>
            <w:hideMark/>
          </w:tcPr>
          <w:p w:rsidR="007629DD" w:rsidRDefault="007629DD">
            <w:pPr>
              <w:jc w:val="right"/>
              <w:rPr>
                <w:rFonts w:ascii="Bookman Old Style" w:hAnsi="Bookman Old Style" w:cs="Arial"/>
                <w:sz w:val="28"/>
                <w:szCs w:val="28"/>
              </w:rPr>
            </w:pPr>
            <w:r>
              <w:rPr>
                <w:rFonts w:ascii="Bookman Old Style" w:hAnsi="Bookman Old Style" w:cs="Arial"/>
                <w:sz w:val="28"/>
                <w:szCs w:val="28"/>
              </w:rPr>
              <w:t>3 432</w:t>
            </w:r>
          </w:p>
        </w:tc>
        <w:tc>
          <w:tcPr>
            <w:tcW w:w="5384" w:type="dxa"/>
            <w:tcBorders>
              <w:top w:val="nil"/>
              <w:left w:val="nil"/>
              <w:bottom w:val="single" w:sz="8" w:space="0" w:color="auto"/>
              <w:right w:val="single" w:sz="8" w:space="0" w:color="auto"/>
            </w:tcBorders>
            <w:vAlign w:val="center"/>
          </w:tcPr>
          <w:p w:rsidR="007629DD" w:rsidRDefault="007629DD">
            <w:pPr>
              <w:jc w:val="both"/>
              <w:rPr>
                <w:rFonts w:ascii="Bookman Old Style" w:hAnsi="Bookman Old Style" w:cs="Arial"/>
                <w:sz w:val="28"/>
                <w:szCs w:val="28"/>
              </w:rPr>
            </w:pPr>
            <w:proofErr w:type="spellStart"/>
            <w:r>
              <w:rPr>
                <w:rFonts w:ascii="Bookman Old Style" w:hAnsi="Bookman Old Style" w:cs="Arial"/>
                <w:sz w:val="28"/>
                <w:szCs w:val="28"/>
              </w:rPr>
              <w:t>Элкотех</w:t>
            </w:r>
            <w:proofErr w:type="spellEnd"/>
          </w:p>
        </w:tc>
        <w:tc>
          <w:tcPr>
            <w:tcW w:w="1701" w:type="dxa"/>
            <w:tcBorders>
              <w:top w:val="nil"/>
              <w:left w:val="nil"/>
              <w:bottom w:val="single" w:sz="8" w:space="0" w:color="auto"/>
              <w:right w:val="single" w:sz="8" w:space="0" w:color="auto"/>
            </w:tcBorders>
            <w:vAlign w:val="center"/>
          </w:tcPr>
          <w:p w:rsidR="007629DD" w:rsidRDefault="007629DD">
            <w:pPr>
              <w:jc w:val="right"/>
              <w:rPr>
                <w:rFonts w:ascii="Bookman Old Style" w:hAnsi="Bookman Old Style" w:cs="Arial"/>
                <w:sz w:val="28"/>
                <w:szCs w:val="28"/>
              </w:rPr>
            </w:pPr>
            <w:r>
              <w:rPr>
                <w:rFonts w:ascii="Bookman Old Style" w:hAnsi="Bookman Old Style" w:cs="Arial"/>
                <w:sz w:val="28"/>
                <w:szCs w:val="28"/>
              </w:rPr>
              <w:t>1 167</w:t>
            </w:r>
          </w:p>
        </w:tc>
      </w:tr>
      <w:tr w:rsidR="007629DD" w:rsidRPr="00FE6F9C" w:rsidTr="009D423A">
        <w:trPr>
          <w:trHeight w:val="340"/>
        </w:trPr>
        <w:tc>
          <w:tcPr>
            <w:tcW w:w="5827" w:type="dxa"/>
            <w:tcBorders>
              <w:top w:val="nil"/>
              <w:left w:val="single" w:sz="8" w:space="0" w:color="auto"/>
              <w:bottom w:val="single" w:sz="8" w:space="0" w:color="auto"/>
              <w:right w:val="single" w:sz="8" w:space="0" w:color="auto"/>
            </w:tcBorders>
            <w:shd w:val="clear" w:color="auto" w:fill="auto"/>
            <w:vAlign w:val="center"/>
            <w:hideMark/>
          </w:tcPr>
          <w:p w:rsidR="007629DD" w:rsidRDefault="007629DD">
            <w:pPr>
              <w:jc w:val="both"/>
              <w:rPr>
                <w:rFonts w:ascii="Bookman Old Style" w:hAnsi="Bookman Old Style" w:cs="Arial"/>
                <w:sz w:val="28"/>
                <w:szCs w:val="28"/>
              </w:rPr>
            </w:pPr>
            <w:r>
              <w:rPr>
                <w:rFonts w:ascii="Bookman Old Style" w:hAnsi="Bookman Old Style" w:cs="Arial"/>
                <w:sz w:val="28"/>
                <w:szCs w:val="28"/>
              </w:rPr>
              <w:t>НПП Исток</w:t>
            </w:r>
          </w:p>
        </w:tc>
        <w:tc>
          <w:tcPr>
            <w:tcW w:w="1562" w:type="dxa"/>
            <w:tcBorders>
              <w:top w:val="nil"/>
              <w:left w:val="nil"/>
              <w:bottom w:val="single" w:sz="8" w:space="0" w:color="auto"/>
              <w:right w:val="single" w:sz="8" w:space="0" w:color="auto"/>
            </w:tcBorders>
            <w:shd w:val="clear" w:color="auto" w:fill="auto"/>
            <w:vAlign w:val="center"/>
            <w:hideMark/>
          </w:tcPr>
          <w:p w:rsidR="007629DD" w:rsidRDefault="007629DD">
            <w:pPr>
              <w:jc w:val="right"/>
              <w:rPr>
                <w:rFonts w:ascii="Bookman Old Style" w:hAnsi="Bookman Old Style" w:cs="Arial"/>
                <w:sz w:val="28"/>
                <w:szCs w:val="28"/>
              </w:rPr>
            </w:pPr>
            <w:r>
              <w:rPr>
                <w:rFonts w:ascii="Bookman Old Style" w:hAnsi="Bookman Old Style" w:cs="Arial"/>
                <w:sz w:val="28"/>
                <w:szCs w:val="28"/>
              </w:rPr>
              <w:t>2 348</w:t>
            </w:r>
          </w:p>
        </w:tc>
        <w:tc>
          <w:tcPr>
            <w:tcW w:w="5384" w:type="dxa"/>
            <w:tcBorders>
              <w:top w:val="nil"/>
              <w:left w:val="nil"/>
              <w:bottom w:val="single" w:sz="8" w:space="0" w:color="auto"/>
              <w:right w:val="single" w:sz="8" w:space="0" w:color="auto"/>
            </w:tcBorders>
            <w:vAlign w:val="center"/>
          </w:tcPr>
          <w:p w:rsidR="007629DD" w:rsidRDefault="007629DD">
            <w:pPr>
              <w:jc w:val="both"/>
              <w:rPr>
                <w:rFonts w:ascii="Bookman Old Style" w:hAnsi="Bookman Old Style" w:cs="Arial"/>
                <w:sz w:val="28"/>
                <w:szCs w:val="28"/>
              </w:rPr>
            </w:pPr>
            <w:r>
              <w:rPr>
                <w:rFonts w:ascii="Bookman Old Style" w:hAnsi="Bookman Old Style" w:cs="Arial"/>
                <w:sz w:val="28"/>
                <w:szCs w:val="28"/>
              </w:rPr>
              <w:t>ОКБ КП</w:t>
            </w:r>
          </w:p>
        </w:tc>
        <w:tc>
          <w:tcPr>
            <w:tcW w:w="1701" w:type="dxa"/>
            <w:tcBorders>
              <w:top w:val="nil"/>
              <w:left w:val="nil"/>
              <w:bottom w:val="single" w:sz="8" w:space="0" w:color="auto"/>
              <w:right w:val="single" w:sz="8" w:space="0" w:color="auto"/>
            </w:tcBorders>
            <w:vAlign w:val="center"/>
          </w:tcPr>
          <w:p w:rsidR="007629DD" w:rsidRDefault="007629DD">
            <w:pPr>
              <w:jc w:val="right"/>
              <w:rPr>
                <w:rFonts w:ascii="Bookman Old Style" w:hAnsi="Bookman Old Style" w:cs="Arial"/>
                <w:sz w:val="28"/>
                <w:szCs w:val="28"/>
              </w:rPr>
            </w:pPr>
            <w:r>
              <w:rPr>
                <w:rFonts w:ascii="Bookman Old Style" w:hAnsi="Bookman Old Style" w:cs="Arial"/>
                <w:sz w:val="28"/>
                <w:szCs w:val="28"/>
              </w:rPr>
              <w:t>1 085</w:t>
            </w:r>
          </w:p>
        </w:tc>
      </w:tr>
      <w:tr w:rsidR="007629DD" w:rsidRPr="00FE6F9C" w:rsidTr="009D423A">
        <w:trPr>
          <w:trHeight w:val="340"/>
        </w:trPr>
        <w:tc>
          <w:tcPr>
            <w:tcW w:w="5827" w:type="dxa"/>
            <w:tcBorders>
              <w:top w:val="nil"/>
              <w:left w:val="single" w:sz="8" w:space="0" w:color="auto"/>
              <w:bottom w:val="single" w:sz="8" w:space="0" w:color="auto"/>
              <w:right w:val="single" w:sz="8" w:space="0" w:color="auto"/>
            </w:tcBorders>
            <w:shd w:val="clear" w:color="auto" w:fill="auto"/>
            <w:vAlign w:val="center"/>
            <w:hideMark/>
          </w:tcPr>
          <w:p w:rsidR="007629DD" w:rsidRDefault="007629DD">
            <w:pPr>
              <w:jc w:val="both"/>
              <w:rPr>
                <w:rFonts w:ascii="Bookman Old Style" w:hAnsi="Bookman Old Style" w:cs="Arial"/>
                <w:sz w:val="28"/>
                <w:szCs w:val="28"/>
              </w:rPr>
            </w:pPr>
            <w:r>
              <w:rPr>
                <w:rFonts w:ascii="Bookman Old Style" w:hAnsi="Bookman Old Style" w:cs="Arial"/>
                <w:sz w:val="28"/>
                <w:szCs w:val="28"/>
              </w:rPr>
              <w:t>Щелковский з-д втор</w:t>
            </w:r>
            <w:proofErr w:type="gramStart"/>
            <w:r>
              <w:rPr>
                <w:rFonts w:ascii="Bookman Old Style" w:hAnsi="Bookman Old Style" w:cs="Arial"/>
                <w:sz w:val="28"/>
                <w:szCs w:val="28"/>
              </w:rPr>
              <w:t>.</w:t>
            </w:r>
            <w:proofErr w:type="gramEnd"/>
            <w:r>
              <w:rPr>
                <w:rFonts w:ascii="Bookman Old Style" w:hAnsi="Bookman Old Style" w:cs="Arial"/>
                <w:sz w:val="28"/>
                <w:szCs w:val="28"/>
              </w:rPr>
              <w:t xml:space="preserve"> </w:t>
            </w:r>
            <w:proofErr w:type="spellStart"/>
            <w:proofErr w:type="gramStart"/>
            <w:r>
              <w:rPr>
                <w:rFonts w:ascii="Bookman Old Style" w:hAnsi="Bookman Old Style" w:cs="Arial"/>
                <w:sz w:val="28"/>
                <w:szCs w:val="28"/>
              </w:rPr>
              <w:t>д</w:t>
            </w:r>
            <w:proofErr w:type="gramEnd"/>
            <w:r>
              <w:rPr>
                <w:rFonts w:ascii="Bookman Old Style" w:hAnsi="Bookman Old Style" w:cs="Arial"/>
                <w:sz w:val="28"/>
                <w:szCs w:val="28"/>
              </w:rPr>
              <w:t>рагметал</w:t>
            </w:r>
            <w:proofErr w:type="spellEnd"/>
          </w:p>
        </w:tc>
        <w:tc>
          <w:tcPr>
            <w:tcW w:w="1562" w:type="dxa"/>
            <w:tcBorders>
              <w:top w:val="nil"/>
              <w:left w:val="nil"/>
              <w:bottom w:val="single" w:sz="8" w:space="0" w:color="auto"/>
              <w:right w:val="single" w:sz="8" w:space="0" w:color="auto"/>
            </w:tcBorders>
            <w:shd w:val="clear" w:color="auto" w:fill="auto"/>
            <w:vAlign w:val="center"/>
            <w:hideMark/>
          </w:tcPr>
          <w:p w:rsidR="007629DD" w:rsidRDefault="007629DD">
            <w:pPr>
              <w:jc w:val="right"/>
              <w:rPr>
                <w:rFonts w:ascii="Bookman Old Style" w:hAnsi="Bookman Old Style" w:cs="Arial"/>
                <w:sz w:val="28"/>
                <w:szCs w:val="28"/>
              </w:rPr>
            </w:pPr>
            <w:r>
              <w:rPr>
                <w:rFonts w:ascii="Bookman Old Style" w:hAnsi="Bookman Old Style" w:cs="Arial"/>
                <w:sz w:val="28"/>
                <w:szCs w:val="28"/>
              </w:rPr>
              <w:t>1 896</w:t>
            </w:r>
          </w:p>
        </w:tc>
        <w:tc>
          <w:tcPr>
            <w:tcW w:w="5384" w:type="dxa"/>
            <w:tcBorders>
              <w:top w:val="nil"/>
              <w:left w:val="nil"/>
              <w:bottom w:val="single" w:sz="8" w:space="0" w:color="auto"/>
              <w:right w:val="single" w:sz="8" w:space="0" w:color="auto"/>
            </w:tcBorders>
            <w:vAlign w:val="center"/>
          </w:tcPr>
          <w:p w:rsidR="007629DD" w:rsidRDefault="007629DD">
            <w:pPr>
              <w:jc w:val="both"/>
              <w:rPr>
                <w:rFonts w:ascii="Bookman Old Style" w:hAnsi="Bookman Old Style" w:cs="Arial"/>
                <w:sz w:val="28"/>
                <w:szCs w:val="28"/>
              </w:rPr>
            </w:pPr>
            <w:r>
              <w:rPr>
                <w:rFonts w:ascii="Bookman Old Style" w:hAnsi="Bookman Old Style" w:cs="Arial"/>
                <w:sz w:val="28"/>
                <w:szCs w:val="28"/>
              </w:rPr>
              <w:t>ВЫМПЕЛ</w:t>
            </w:r>
          </w:p>
        </w:tc>
        <w:tc>
          <w:tcPr>
            <w:tcW w:w="1701" w:type="dxa"/>
            <w:tcBorders>
              <w:top w:val="nil"/>
              <w:left w:val="nil"/>
              <w:bottom w:val="single" w:sz="8" w:space="0" w:color="auto"/>
              <w:right w:val="single" w:sz="8" w:space="0" w:color="auto"/>
            </w:tcBorders>
            <w:vAlign w:val="center"/>
          </w:tcPr>
          <w:p w:rsidR="007629DD" w:rsidRDefault="007629DD">
            <w:pPr>
              <w:jc w:val="right"/>
              <w:rPr>
                <w:rFonts w:ascii="Bookman Old Style" w:hAnsi="Bookman Old Style" w:cs="Arial"/>
                <w:sz w:val="28"/>
                <w:szCs w:val="28"/>
              </w:rPr>
            </w:pPr>
            <w:r>
              <w:rPr>
                <w:rFonts w:ascii="Bookman Old Style" w:hAnsi="Bookman Old Style" w:cs="Arial"/>
                <w:sz w:val="28"/>
                <w:szCs w:val="28"/>
              </w:rPr>
              <w:t>831</w:t>
            </w:r>
          </w:p>
        </w:tc>
      </w:tr>
      <w:tr w:rsidR="007629DD" w:rsidRPr="00FE6F9C" w:rsidTr="009D423A">
        <w:trPr>
          <w:trHeight w:val="340"/>
        </w:trPr>
        <w:tc>
          <w:tcPr>
            <w:tcW w:w="5827" w:type="dxa"/>
            <w:tcBorders>
              <w:top w:val="nil"/>
              <w:left w:val="single" w:sz="8" w:space="0" w:color="auto"/>
              <w:bottom w:val="single" w:sz="8" w:space="0" w:color="auto"/>
              <w:right w:val="single" w:sz="8" w:space="0" w:color="auto"/>
            </w:tcBorders>
            <w:shd w:val="clear" w:color="auto" w:fill="auto"/>
            <w:vAlign w:val="center"/>
            <w:hideMark/>
          </w:tcPr>
          <w:p w:rsidR="007629DD" w:rsidRDefault="007629DD">
            <w:pPr>
              <w:jc w:val="both"/>
              <w:rPr>
                <w:rFonts w:ascii="Bookman Old Style" w:hAnsi="Bookman Old Style" w:cs="Arial"/>
                <w:sz w:val="28"/>
                <w:szCs w:val="28"/>
              </w:rPr>
            </w:pPr>
            <w:r>
              <w:rPr>
                <w:rFonts w:ascii="Bookman Old Style" w:hAnsi="Bookman Old Style" w:cs="Arial"/>
                <w:sz w:val="28"/>
                <w:szCs w:val="28"/>
              </w:rPr>
              <w:t>ПОИСК</w:t>
            </w:r>
          </w:p>
        </w:tc>
        <w:tc>
          <w:tcPr>
            <w:tcW w:w="1562" w:type="dxa"/>
            <w:tcBorders>
              <w:top w:val="nil"/>
              <w:left w:val="nil"/>
              <w:bottom w:val="single" w:sz="8" w:space="0" w:color="auto"/>
              <w:right w:val="single" w:sz="8" w:space="0" w:color="auto"/>
            </w:tcBorders>
            <w:shd w:val="clear" w:color="auto" w:fill="auto"/>
            <w:vAlign w:val="center"/>
            <w:hideMark/>
          </w:tcPr>
          <w:p w:rsidR="007629DD" w:rsidRDefault="007629DD">
            <w:pPr>
              <w:jc w:val="right"/>
              <w:rPr>
                <w:rFonts w:ascii="Bookman Old Style" w:hAnsi="Bookman Old Style" w:cs="Arial"/>
                <w:sz w:val="28"/>
                <w:szCs w:val="28"/>
              </w:rPr>
            </w:pPr>
            <w:r>
              <w:rPr>
                <w:rFonts w:ascii="Bookman Old Style" w:hAnsi="Bookman Old Style" w:cs="Arial"/>
                <w:sz w:val="28"/>
                <w:szCs w:val="28"/>
              </w:rPr>
              <w:t>1 317</w:t>
            </w:r>
          </w:p>
        </w:tc>
        <w:tc>
          <w:tcPr>
            <w:tcW w:w="5384" w:type="dxa"/>
            <w:tcBorders>
              <w:top w:val="nil"/>
              <w:left w:val="nil"/>
              <w:bottom w:val="single" w:sz="8" w:space="0" w:color="auto"/>
              <w:right w:val="single" w:sz="8" w:space="0" w:color="auto"/>
            </w:tcBorders>
            <w:vAlign w:val="center"/>
          </w:tcPr>
          <w:p w:rsidR="007629DD" w:rsidRDefault="007629DD">
            <w:pPr>
              <w:jc w:val="both"/>
              <w:rPr>
                <w:rFonts w:ascii="Bookman Old Style" w:hAnsi="Bookman Old Style" w:cs="Arial"/>
                <w:sz w:val="28"/>
                <w:szCs w:val="28"/>
              </w:rPr>
            </w:pPr>
            <w:proofErr w:type="spellStart"/>
            <w:r>
              <w:rPr>
                <w:rFonts w:ascii="Bookman Old Style" w:hAnsi="Bookman Old Style" w:cs="Arial"/>
                <w:sz w:val="28"/>
                <w:szCs w:val="28"/>
              </w:rPr>
              <w:t>ПетербургЭлектронКомплект</w:t>
            </w:r>
            <w:proofErr w:type="spellEnd"/>
          </w:p>
        </w:tc>
        <w:tc>
          <w:tcPr>
            <w:tcW w:w="1701" w:type="dxa"/>
            <w:tcBorders>
              <w:top w:val="nil"/>
              <w:left w:val="nil"/>
              <w:bottom w:val="single" w:sz="8" w:space="0" w:color="auto"/>
              <w:right w:val="single" w:sz="8" w:space="0" w:color="auto"/>
            </w:tcBorders>
            <w:vAlign w:val="center"/>
          </w:tcPr>
          <w:p w:rsidR="007629DD" w:rsidRDefault="007629DD">
            <w:pPr>
              <w:jc w:val="right"/>
              <w:rPr>
                <w:rFonts w:ascii="Bookman Old Style" w:hAnsi="Bookman Old Style" w:cs="Arial"/>
                <w:sz w:val="28"/>
                <w:szCs w:val="28"/>
              </w:rPr>
            </w:pPr>
            <w:r>
              <w:rPr>
                <w:rFonts w:ascii="Bookman Old Style" w:hAnsi="Bookman Old Style" w:cs="Arial"/>
                <w:sz w:val="28"/>
                <w:szCs w:val="28"/>
              </w:rPr>
              <w:t>821</w:t>
            </w:r>
          </w:p>
        </w:tc>
      </w:tr>
      <w:tr w:rsidR="007629DD" w:rsidRPr="00FE6F9C" w:rsidTr="009D423A">
        <w:trPr>
          <w:trHeight w:val="340"/>
        </w:trPr>
        <w:tc>
          <w:tcPr>
            <w:tcW w:w="5827" w:type="dxa"/>
            <w:tcBorders>
              <w:top w:val="nil"/>
              <w:left w:val="single" w:sz="8" w:space="0" w:color="auto"/>
              <w:bottom w:val="single" w:sz="8" w:space="0" w:color="auto"/>
              <w:right w:val="single" w:sz="8" w:space="0" w:color="auto"/>
            </w:tcBorders>
            <w:shd w:val="clear" w:color="auto" w:fill="auto"/>
            <w:vAlign w:val="center"/>
          </w:tcPr>
          <w:p w:rsidR="007629DD" w:rsidRDefault="007629DD">
            <w:pPr>
              <w:jc w:val="both"/>
              <w:rPr>
                <w:rFonts w:ascii="Bookman Old Style" w:hAnsi="Bookman Old Style" w:cs="Arial"/>
                <w:sz w:val="28"/>
                <w:szCs w:val="28"/>
              </w:rPr>
            </w:pPr>
            <w:r>
              <w:rPr>
                <w:rFonts w:ascii="Bookman Old Style" w:hAnsi="Bookman Old Style" w:cs="Arial"/>
                <w:sz w:val="28"/>
                <w:szCs w:val="28"/>
              </w:rPr>
              <w:t>НИИЭТ ОАО</w:t>
            </w:r>
          </w:p>
        </w:tc>
        <w:tc>
          <w:tcPr>
            <w:tcW w:w="1562" w:type="dxa"/>
            <w:tcBorders>
              <w:top w:val="nil"/>
              <w:left w:val="nil"/>
              <w:bottom w:val="single" w:sz="8" w:space="0" w:color="auto"/>
              <w:right w:val="single" w:sz="8" w:space="0" w:color="auto"/>
            </w:tcBorders>
            <w:shd w:val="clear" w:color="auto" w:fill="auto"/>
            <w:vAlign w:val="center"/>
          </w:tcPr>
          <w:p w:rsidR="007629DD" w:rsidRDefault="007629DD">
            <w:pPr>
              <w:jc w:val="right"/>
              <w:rPr>
                <w:rFonts w:ascii="Bookman Old Style" w:hAnsi="Bookman Old Style" w:cs="Arial"/>
                <w:sz w:val="28"/>
                <w:szCs w:val="28"/>
              </w:rPr>
            </w:pPr>
            <w:r>
              <w:rPr>
                <w:rFonts w:ascii="Bookman Old Style" w:hAnsi="Bookman Old Style" w:cs="Arial"/>
                <w:sz w:val="28"/>
                <w:szCs w:val="28"/>
              </w:rPr>
              <w:t>800</w:t>
            </w:r>
          </w:p>
        </w:tc>
        <w:tc>
          <w:tcPr>
            <w:tcW w:w="5384" w:type="dxa"/>
            <w:tcBorders>
              <w:top w:val="nil"/>
              <w:left w:val="nil"/>
              <w:bottom w:val="single" w:sz="8" w:space="0" w:color="auto"/>
              <w:right w:val="single" w:sz="8" w:space="0" w:color="auto"/>
            </w:tcBorders>
            <w:vAlign w:val="center"/>
          </w:tcPr>
          <w:p w:rsidR="007629DD" w:rsidRDefault="007629DD">
            <w:pPr>
              <w:jc w:val="both"/>
              <w:rPr>
                <w:rFonts w:ascii="Bookman Old Style" w:hAnsi="Bookman Old Style" w:cs="Arial"/>
                <w:sz w:val="28"/>
                <w:szCs w:val="28"/>
              </w:rPr>
            </w:pPr>
            <w:r>
              <w:rPr>
                <w:rFonts w:ascii="Bookman Old Style" w:hAnsi="Bookman Old Style" w:cs="Arial"/>
                <w:sz w:val="28"/>
                <w:szCs w:val="28"/>
              </w:rPr>
              <w:t>БУТИС (Москва)</w:t>
            </w:r>
          </w:p>
        </w:tc>
        <w:tc>
          <w:tcPr>
            <w:tcW w:w="1701" w:type="dxa"/>
            <w:tcBorders>
              <w:top w:val="nil"/>
              <w:left w:val="nil"/>
              <w:bottom w:val="single" w:sz="8" w:space="0" w:color="auto"/>
              <w:right w:val="single" w:sz="8" w:space="0" w:color="auto"/>
            </w:tcBorders>
            <w:vAlign w:val="center"/>
          </w:tcPr>
          <w:p w:rsidR="007629DD" w:rsidRDefault="007629DD">
            <w:pPr>
              <w:jc w:val="right"/>
              <w:rPr>
                <w:rFonts w:ascii="Bookman Old Style" w:hAnsi="Bookman Old Style" w:cs="Arial"/>
                <w:sz w:val="28"/>
                <w:szCs w:val="28"/>
              </w:rPr>
            </w:pPr>
            <w:r>
              <w:rPr>
                <w:rFonts w:ascii="Bookman Old Style" w:hAnsi="Bookman Old Style" w:cs="Arial"/>
                <w:sz w:val="28"/>
                <w:szCs w:val="28"/>
              </w:rPr>
              <w:t>810</w:t>
            </w:r>
          </w:p>
        </w:tc>
      </w:tr>
      <w:tr w:rsidR="007629DD" w:rsidRPr="00FE6F9C" w:rsidTr="009D423A">
        <w:trPr>
          <w:trHeight w:val="340"/>
        </w:trPr>
        <w:tc>
          <w:tcPr>
            <w:tcW w:w="5827" w:type="dxa"/>
            <w:tcBorders>
              <w:top w:val="nil"/>
              <w:left w:val="single" w:sz="8" w:space="0" w:color="auto"/>
              <w:bottom w:val="single" w:sz="8" w:space="0" w:color="auto"/>
              <w:right w:val="single" w:sz="8" w:space="0" w:color="auto"/>
            </w:tcBorders>
            <w:shd w:val="clear" w:color="auto" w:fill="auto"/>
            <w:vAlign w:val="center"/>
          </w:tcPr>
          <w:p w:rsidR="007629DD" w:rsidRDefault="007629DD">
            <w:pPr>
              <w:jc w:val="both"/>
              <w:rPr>
                <w:rFonts w:ascii="Bookman Old Style" w:hAnsi="Bookman Old Style" w:cs="Arial"/>
                <w:sz w:val="28"/>
                <w:szCs w:val="28"/>
              </w:rPr>
            </w:pPr>
            <w:r>
              <w:rPr>
                <w:rFonts w:ascii="Bookman Old Style" w:hAnsi="Bookman Old Style" w:cs="Arial"/>
                <w:sz w:val="28"/>
                <w:szCs w:val="28"/>
              </w:rPr>
              <w:t>Пульсар</w:t>
            </w:r>
          </w:p>
        </w:tc>
        <w:tc>
          <w:tcPr>
            <w:tcW w:w="1562" w:type="dxa"/>
            <w:tcBorders>
              <w:top w:val="nil"/>
              <w:left w:val="nil"/>
              <w:bottom w:val="single" w:sz="8" w:space="0" w:color="auto"/>
              <w:right w:val="single" w:sz="8" w:space="0" w:color="auto"/>
            </w:tcBorders>
            <w:shd w:val="clear" w:color="auto" w:fill="auto"/>
            <w:vAlign w:val="center"/>
          </w:tcPr>
          <w:p w:rsidR="007629DD" w:rsidRDefault="007629DD">
            <w:pPr>
              <w:jc w:val="right"/>
              <w:rPr>
                <w:rFonts w:ascii="Bookman Old Style" w:hAnsi="Bookman Old Style" w:cs="Arial"/>
                <w:sz w:val="28"/>
                <w:szCs w:val="28"/>
              </w:rPr>
            </w:pPr>
            <w:r>
              <w:rPr>
                <w:rFonts w:ascii="Bookman Old Style" w:hAnsi="Bookman Old Style" w:cs="Arial"/>
                <w:sz w:val="28"/>
                <w:szCs w:val="28"/>
              </w:rPr>
              <w:t>794</w:t>
            </w:r>
          </w:p>
        </w:tc>
        <w:tc>
          <w:tcPr>
            <w:tcW w:w="5384" w:type="dxa"/>
            <w:tcBorders>
              <w:top w:val="nil"/>
              <w:left w:val="nil"/>
              <w:bottom w:val="single" w:sz="8" w:space="0" w:color="auto"/>
              <w:right w:val="single" w:sz="8" w:space="0" w:color="auto"/>
            </w:tcBorders>
            <w:vAlign w:val="center"/>
          </w:tcPr>
          <w:p w:rsidR="007629DD" w:rsidRDefault="007629DD">
            <w:pPr>
              <w:jc w:val="both"/>
              <w:rPr>
                <w:rFonts w:ascii="Bookman Old Style" w:hAnsi="Bookman Old Style" w:cs="Arial"/>
                <w:sz w:val="28"/>
                <w:szCs w:val="28"/>
              </w:rPr>
            </w:pPr>
            <w:r>
              <w:rPr>
                <w:rFonts w:ascii="Bookman Old Style" w:hAnsi="Bookman Old Style" w:cs="Arial"/>
                <w:sz w:val="28"/>
                <w:szCs w:val="28"/>
              </w:rPr>
              <w:t>Кулон</w:t>
            </w:r>
          </w:p>
        </w:tc>
        <w:tc>
          <w:tcPr>
            <w:tcW w:w="1701" w:type="dxa"/>
            <w:tcBorders>
              <w:top w:val="nil"/>
              <w:left w:val="nil"/>
              <w:bottom w:val="single" w:sz="8" w:space="0" w:color="auto"/>
              <w:right w:val="single" w:sz="8" w:space="0" w:color="auto"/>
            </w:tcBorders>
            <w:vAlign w:val="center"/>
          </w:tcPr>
          <w:p w:rsidR="007629DD" w:rsidRDefault="007629DD">
            <w:pPr>
              <w:jc w:val="right"/>
              <w:rPr>
                <w:rFonts w:ascii="Bookman Old Style" w:hAnsi="Bookman Old Style" w:cs="Arial"/>
                <w:sz w:val="28"/>
                <w:szCs w:val="28"/>
              </w:rPr>
            </w:pPr>
            <w:r>
              <w:rPr>
                <w:rFonts w:ascii="Bookman Old Style" w:hAnsi="Bookman Old Style" w:cs="Arial"/>
                <w:sz w:val="28"/>
                <w:szCs w:val="28"/>
              </w:rPr>
              <w:t>772</w:t>
            </w:r>
          </w:p>
        </w:tc>
      </w:tr>
      <w:tr w:rsidR="007629DD" w:rsidRPr="00FE6F9C" w:rsidTr="009D423A">
        <w:trPr>
          <w:trHeight w:val="340"/>
        </w:trPr>
        <w:tc>
          <w:tcPr>
            <w:tcW w:w="5827" w:type="dxa"/>
            <w:tcBorders>
              <w:top w:val="nil"/>
              <w:left w:val="single" w:sz="8" w:space="0" w:color="auto"/>
              <w:bottom w:val="single" w:sz="8" w:space="0" w:color="auto"/>
              <w:right w:val="single" w:sz="8" w:space="0" w:color="auto"/>
            </w:tcBorders>
            <w:shd w:val="clear" w:color="auto" w:fill="auto"/>
            <w:vAlign w:val="center"/>
          </w:tcPr>
          <w:p w:rsidR="007629DD" w:rsidRDefault="007629DD">
            <w:pPr>
              <w:jc w:val="both"/>
              <w:rPr>
                <w:rFonts w:ascii="Bookman Old Style" w:hAnsi="Bookman Old Style" w:cs="Arial"/>
                <w:sz w:val="28"/>
                <w:szCs w:val="28"/>
              </w:rPr>
            </w:pPr>
            <w:proofErr w:type="spellStart"/>
            <w:r>
              <w:rPr>
                <w:rFonts w:ascii="Bookman Old Style" w:hAnsi="Bookman Old Style" w:cs="Arial"/>
                <w:sz w:val="28"/>
                <w:szCs w:val="28"/>
              </w:rPr>
              <w:t>Аспира</w:t>
            </w:r>
            <w:proofErr w:type="spellEnd"/>
            <w:r>
              <w:rPr>
                <w:rFonts w:ascii="Bookman Old Style" w:hAnsi="Bookman Old Style" w:cs="Arial"/>
                <w:sz w:val="28"/>
                <w:szCs w:val="28"/>
              </w:rPr>
              <w:t>-НН</w:t>
            </w:r>
          </w:p>
        </w:tc>
        <w:tc>
          <w:tcPr>
            <w:tcW w:w="1562" w:type="dxa"/>
            <w:tcBorders>
              <w:top w:val="nil"/>
              <w:left w:val="nil"/>
              <w:bottom w:val="single" w:sz="8" w:space="0" w:color="auto"/>
              <w:right w:val="single" w:sz="8" w:space="0" w:color="auto"/>
            </w:tcBorders>
            <w:shd w:val="clear" w:color="auto" w:fill="auto"/>
            <w:vAlign w:val="center"/>
          </w:tcPr>
          <w:p w:rsidR="007629DD" w:rsidRDefault="007629DD">
            <w:pPr>
              <w:jc w:val="right"/>
              <w:rPr>
                <w:rFonts w:ascii="Bookman Old Style" w:hAnsi="Bookman Old Style" w:cs="Arial"/>
                <w:sz w:val="28"/>
                <w:szCs w:val="28"/>
              </w:rPr>
            </w:pPr>
            <w:r>
              <w:rPr>
                <w:rFonts w:ascii="Bookman Old Style" w:hAnsi="Bookman Old Style" w:cs="Arial"/>
                <w:sz w:val="28"/>
                <w:szCs w:val="28"/>
              </w:rPr>
              <w:t>679</w:t>
            </w:r>
          </w:p>
        </w:tc>
        <w:tc>
          <w:tcPr>
            <w:tcW w:w="5384" w:type="dxa"/>
            <w:tcBorders>
              <w:top w:val="nil"/>
              <w:left w:val="nil"/>
              <w:bottom w:val="single" w:sz="8" w:space="0" w:color="auto"/>
              <w:right w:val="single" w:sz="8" w:space="0" w:color="auto"/>
            </w:tcBorders>
            <w:vAlign w:val="center"/>
          </w:tcPr>
          <w:p w:rsidR="007629DD" w:rsidRDefault="007629DD">
            <w:pPr>
              <w:jc w:val="both"/>
              <w:rPr>
                <w:rFonts w:ascii="Bookman Old Style" w:hAnsi="Bookman Old Style" w:cs="Arial"/>
                <w:sz w:val="28"/>
                <w:szCs w:val="28"/>
              </w:rPr>
            </w:pPr>
            <w:r>
              <w:rPr>
                <w:rFonts w:ascii="Bookman Old Style" w:hAnsi="Bookman Old Style" w:cs="Arial"/>
                <w:sz w:val="28"/>
                <w:szCs w:val="28"/>
              </w:rPr>
              <w:t>ИНТЕР Строительная компания</w:t>
            </w:r>
          </w:p>
        </w:tc>
        <w:tc>
          <w:tcPr>
            <w:tcW w:w="1701" w:type="dxa"/>
            <w:tcBorders>
              <w:top w:val="nil"/>
              <w:left w:val="nil"/>
              <w:bottom w:val="single" w:sz="8" w:space="0" w:color="auto"/>
              <w:right w:val="single" w:sz="8" w:space="0" w:color="auto"/>
            </w:tcBorders>
            <w:vAlign w:val="center"/>
          </w:tcPr>
          <w:p w:rsidR="007629DD" w:rsidRDefault="007629DD">
            <w:pPr>
              <w:jc w:val="right"/>
              <w:rPr>
                <w:rFonts w:ascii="Bookman Old Style" w:hAnsi="Bookman Old Style" w:cs="Arial"/>
                <w:sz w:val="28"/>
                <w:szCs w:val="28"/>
              </w:rPr>
            </w:pPr>
            <w:r>
              <w:rPr>
                <w:rFonts w:ascii="Bookman Old Style" w:hAnsi="Bookman Old Style" w:cs="Arial"/>
                <w:sz w:val="28"/>
                <w:szCs w:val="28"/>
              </w:rPr>
              <w:t>695</w:t>
            </w:r>
          </w:p>
        </w:tc>
      </w:tr>
      <w:tr w:rsidR="007629DD" w:rsidRPr="00FE6F9C" w:rsidTr="009D423A">
        <w:trPr>
          <w:trHeight w:val="340"/>
        </w:trPr>
        <w:tc>
          <w:tcPr>
            <w:tcW w:w="5827" w:type="dxa"/>
            <w:tcBorders>
              <w:top w:val="nil"/>
              <w:left w:val="single" w:sz="8" w:space="0" w:color="auto"/>
              <w:bottom w:val="single" w:sz="8" w:space="0" w:color="auto"/>
              <w:right w:val="single" w:sz="8" w:space="0" w:color="auto"/>
            </w:tcBorders>
            <w:shd w:val="clear" w:color="auto" w:fill="auto"/>
            <w:vAlign w:val="center"/>
            <w:hideMark/>
          </w:tcPr>
          <w:p w:rsidR="007629DD" w:rsidRDefault="007629DD">
            <w:pPr>
              <w:jc w:val="both"/>
              <w:rPr>
                <w:rFonts w:ascii="Bookman Old Style" w:hAnsi="Bookman Old Style" w:cs="Arial"/>
                <w:sz w:val="28"/>
                <w:szCs w:val="28"/>
              </w:rPr>
            </w:pPr>
            <w:proofErr w:type="spellStart"/>
            <w:r>
              <w:rPr>
                <w:rFonts w:ascii="Bookman Old Style" w:hAnsi="Bookman Old Style" w:cs="Arial"/>
                <w:sz w:val="28"/>
                <w:szCs w:val="28"/>
              </w:rPr>
              <w:lastRenderedPageBreak/>
              <w:t>НовГУ</w:t>
            </w:r>
            <w:proofErr w:type="spellEnd"/>
          </w:p>
        </w:tc>
        <w:tc>
          <w:tcPr>
            <w:tcW w:w="1562" w:type="dxa"/>
            <w:tcBorders>
              <w:top w:val="nil"/>
              <w:left w:val="nil"/>
              <w:bottom w:val="single" w:sz="8" w:space="0" w:color="auto"/>
              <w:right w:val="single" w:sz="8" w:space="0" w:color="auto"/>
            </w:tcBorders>
            <w:shd w:val="clear" w:color="auto" w:fill="auto"/>
            <w:vAlign w:val="center"/>
            <w:hideMark/>
          </w:tcPr>
          <w:p w:rsidR="007629DD" w:rsidRDefault="007629DD">
            <w:pPr>
              <w:jc w:val="right"/>
              <w:rPr>
                <w:rFonts w:ascii="Bookman Old Style" w:hAnsi="Bookman Old Style" w:cs="Arial"/>
                <w:sz w:val="28"/>
                <w:szCs w:val="28"/>
              </w:rPr>
            </w:pPr>
            <w:r>
              <w:rPr>
                <w:rFonts w:ascii="Bookman Old Style" w:hAnsi="Bookman Old Style" w:cs="Arial"/>
                <w:sz w:val="28"/>
                <w:szCs w:val="28"/>
              </w:rPr>
              <w:t>670</w:t>
            </w:r>
          </w:p>
        </w:tc>
        <w:tc>
          <w:tcPr>
            <w:tcW w:w="5384" w:type="dxa"/>
            <w:tcBorders>
              <w:top w:val="nil"/>
              <w:left w:val="nil"/>
              <w:bottom w:val="single" w:sz="8" w:space="0" w:color="auto"/>
              <w:right w:val="single" w:sz="8" w:space="0" w:color="auto"/>
            </w:tcBorders>
            <w:vAlign w:val="center"/>
          </w:tcPr>
          <w:p w:rsidR="007629DD" w:rsidRDefault="007629DD">
            <w:pPr>
              <w:jc w:val="both"/>
              <w:rPr>
                <w:rFonts w:ascii="Bookman Old Style" w:hAnsi="Bookman Old Style" w:cs="Arial"/>
                <w:sz w:val="28"/>
                <w:szCs w:val="28"/>
              </w:rPr>
            </w:pPr>
            <w:r>
              <w:rPr>
                <w:rFonts w:ascii="Bookman Old Style" w:hAnsi="Bookman Old Style" w:cs="Arial"/>
                <w:sz w:val="28"/>
                <w:szCs w:val="28"/>
              </w:rPr>
              <w:t xml:space="preserve">Завод </w:t>
            </w:r>
            <w:proofErr w:type="spellStart"/>
            <w:r>
              <w:rPr>
                <w:rFonts w:ascii="Bookman Old Style" w:hAnsi="Bookman Old Style" w:cs="Arial"/>
                <w:sz w:val="28"/>
                <w:szCs w:val="28"/>
              </w:rPr>
              <w:t>Элекон</w:t>
            </w:r>
            <w:proofErr w:type="spellEnd"/>
          </w:p>
        </w:tc>
        <w:tc>
          <w:tcPr>
            <w:tcW w:w="1701" w:type="dxa"/>
            <w:tcBorders>
              <w:top w:val="nil"/>
              <w:left w:val="nil"/>
              <w:bottom w:val="single" w:sz="8" w:space="0" w:color="auto"/>
              <w:right w:val="single" w:sz="8" w:space="0" w:color="auto"/>
            </w:tcBorders>
            <w:vAlign w:val="center"/>
          </w:tcPr>
          <w:p w:rsidR="007629DD" w:rsidRDefault="007629DD">
            <w:pPr>
              <w:jc w:val="right"/>
              <w:rPr>
                <w:rFonts w:ascii="Bookman Old Style" w:hAnsi="Bookman Old Style" w:cs="Arial"/>
                <w:sz w:val="28"/>
                <w:szCs w:val="28"/>
              </w:rPr>
            </w:pPr>
            <w:r>
              <w:rPr>
                <w:rFonts w:ascii="Bookman Old Style" w:hAnsi="Bookman Old Style" w:cs="Arial"/>
                <w:sz w:val="28"/>
                <w:szCs w:val="28"/>
              </w:rPr>
              <w:t>691</w:t>
            </w:r>
          </w:p>
        </w:tc>
      </w:tr>
      <w:tr w:rsidR="007629DD" w:rsidRPr="00FE6F9C" w:rsidTr="009D423A">
        <w:trPr>
          <w:trHeight w:val="340"/>
        </w:trPr>
        <w:tc>
          <w:tcPr>
            <w:tcW w:w="5827" w:type="dxa"/>
            <w:tcBorders>
              <w:top w:val="nil"/>
              <w:left w:val="single" w:sz="8" w:space="0" w:color="auto"/>
              <w:bottom w:val="single" w:sz="8" w:space="0" w:color="auto"/>
              <w:right w:val="single" w:sz="8" w:space="0" w:color="auto"/>
            </w:tcBorders>
            <w:shd w:val="clear" w:color="auto" w:fill="auto"/>
            <w:vAlign w:val="center"/>
          </w:tcPr>
          <w:p w:rsidR="007629DD" w:rsidRDefault="007629DD">
            <w:pPr>
              <w:jc w:val="both"/>
              <w:rPr>
                <w:rFonts w:ascii="Bookman Old Style" w:hAnsi="Bookman Old Style" w:cs="Arial"/>
                <w:sz w:val="28"/>
                <w:szCs w:val="28"/>
              </w:rPr>
            </w:pPr>
            <w:r>
              <w:rPr>
                <w:rFonts w:ascii="Bookman Old Style" w:hAnsi="Bookman Old Style" w:cs="Arial"/>
                <w:sz w:val="28"/>
                <w:szCs w:val="28"/>
              </w:rPr>
              <w:t>Калужский двигатель</w:t>
            </w:r>
          </w:p>
        </w:tc>
        <w:tc>
          <w:tcPr>
            <w:tcW w:w="1562" w:type="dxa"/>
            <w:tcBorders>
              <w:top w:val="nil"/>
              <w:left w:val="nil"/>
              <w:bottom w:val="single" w:sz="8" w:space="0" w:color="auto"/>
              <w:right w:val="single" w:sz="8" w:space="0" w:color="auto"/>
            </w:tcBorders>
            <w:shd w:val="clear" w:color="auto" w:fill="auto"/>
            <w:vAlign w:val="center"/>
          </w:tcPr>
          <w:p w:rsidR="007629DD" w:rsidRDefault="007629DD">
            <w:pPr>
              <w:jc w:val="right"/>
              <w:rPr>
                <w:rFonts w:ascii="Bookman Old Style" w:hAnsi="Bookman Old Style" w:cs="Arial"/>
                <w:sz w:val="28"/>
                <w:szCs w:val="28"/>
              </w:rPr>
            </w:pPr>
            <w:r>
              <w:rPr>
                <w:rFonts w:ascii="Bookman Old Style" w:hAnsi="Bookman Old Style" w:cs="Arial"/>
                <w:sz w:val="28"/>
                <w:szCs w:val="28"/>
              </w:rPr>
              <w:t>385</w:t>
            </w:r>
          </w:p>
        </w:tc>
        <w:tc>
          <w:tcPr>
            <w:tcW w:w="5384" w:type="dxa"/>
            <w:tcBorders>
              <w:top w:val="nil"/>
              <w:left w:val="nil"/>
              <w:bottom w:val="single" w:sz="8" w:space="0" w:color="auto"/>
              <w:right w:val="single" w:sz="8" w:space="0" w:color="auto"/>
            </w:tcBorders>
            <w:vAlign w:val="center"/>
          </w:tcPr>
          <w:p w:rsidR="007629DD" w:rsidRDefault="007629DD">
            <w:pPr>
              <w:jc w:val="both"/>
              <w:rPr>
                <w:rFonts w:ascii="Bookman Old Style" w:hAnsi="Bookman Old Style" w:cs="Arial"/>
                <w:sz w:val="28"/>
                <w:szCs w:val="28"/>
              </w:rPr>
            </w:pPr>
            <w:proofErr w:type="spellStart"/>
            <w:r>
              <w:rPr>
                <w:rFonts w:ascii="Bookman Old Style" w:hAnsi="Bookman Old Style" w:cs="Arial"/>
                <w:sz w:val="28"/>
                <w:szCs w:val="28"/>
              </w:rPr>
              <w:t>Поликор</w:t>
            </w:r>
            <w:proofErr w:type="spellEnd"/>
            <w:r>
              <w:rPr>
                <w:rFonts w:ascii="Bookman Old Style" w:hAnsi="Bookman Old Style" w:cs="Arial"/>
                <w:sz w:val="28"/>
                <w:szCs w:val="28"/>
              </w:rPr>
              <w:t>-Восток</w:t>
            </w:r>
          </w:p>
        </w:tc>
        <w:tc>
          <w:tcPr>
            <w:tcW w:w="1701" w:type="dxa"/>
            <w:tcBorders>
              <w:top w:val="nil"/>
              <w:left w:val="nil"/>
              <w:bottom w:val="single" w:sz="8" w:space="0" w:color="auto"/>
              <w:right w:val="single" w:sz="8" w:space="0" w:color="auto"/>
            </w:tcBorders>
            <w:vAlign w:val="center"/>
          </w:tcPr>
          <w:p w:rsidR="007629DD" w:rsidRDefault="007629DD">
            <w:pPr>
              <w:jc w:val="right"/>
              <w:rPr>
                <w:rFonts w:ascii="Bookman Old Style" w:hAnsi="Bookman Old Style" w:cs="Arial"/>
                <w:sz w:val="28"/>
                <w:szCs w:val="28"/>
              </w:rPr>
            </w:pPr>
            <w:r>
              <w:rPr>
                <w:rFonts w:ascii="Bookman Old Style" w:hAnsi="Bookman Old Style" w:cs="Arial"/>
                <w:sz w:val="28"/>
                <w:szCs w:val="28"/>
              </w:rPr>
              <w:t>617</w:t>
            </w:r>
          </w:p>
        </w:tc>
      </w:tr>
      <w:tr w:rsidR="00615E67" w:rsidRPr="00FE6F9C" w:rsidTr="002361B1">
        <w:trPr>
          <w:trHeight w:val="340"/>
        </w:trPr>
        <w:tc>
          <w:tcPr>
            <w:tcW w:w="5827" w:type="dxa"/>
            <w:tcBorders>
              <w:top w:val="nil"/>
              <w:left w:val="single" w:sz="8" w:space="0" w:color="auto"/>
              <w:bottom w:val="single" w:sz="8" w:space="0" w:color="auto"/>
              <w:right w:val="single" w:sz="8" w:space="0" w:color="auto"/>
            </w:tcBorders>
            <w:shd w:val="clear" w:color="auto" w:fill="auto"/>
            <w:vAlign w:val="center"/>
          </w:tcPr>
          <w:p w:rsidR="00615E67" w:rsidRPr="00D435CF" w:rsidRDefault="00615E67" w:rsidP="00394274">
            <w:pPr>
              <w:jc w:val="both"/>
              <w:rPr>
                <w:rFonts w:ascii="Bookman Old Style" w:hAnsi="Bookman Old Style"/>
                <w:sz w:val="28"/>
                <w:szCs w:val="28"/>
              </w:rPr>
            </w:pPr>
            <w:r w:rsidRPr="00D435CF">
              <w:rPr>
                <w:rFonts w:ascii="Bookman Old Style" w:hAnsi="Bookman Old Style"/>
                <w:sz w:val="28"/>
                <w:szCs w:val="28"/>
              </w:rPr>
              <w:t>Прочие</w:t>
            </w:r>
          </w:p>
        </w:tc>
        <w:tc>
          <w:tcPr>
            <w:tcW w:w="1562" w:type="dxa"/>
            <w:tcBorders>
              <w:top w:val="nil"/>
              <w:left w:val="nil"/>
              <w:bottom w:val="single" w:sz="8" w:space="0" w:color="auto"/>
              <w:right w:val="single" w:sz="8" w:space="0" w:color="auto"/>
            </w:tcBorders>
            <w:shd w:val="clear" w:color="auto" w:fill="auto"/>
            <w:vAlign w:val="center"/>
          </w:tcPr>
          <w:p w:rsidR="00615E67" w:rsidRPr="00D435CF" w:rsidRDefault="00945479" w:rsidP="00C93EFF">
            <w:pPr>
              <w:jc w:val="right"/>
              <w:rPr>
                <w:rFonts w:ascii="Bookman Old Style" w:hAnsi="Bookman Old Style"/>
                <w:sz w:val="28"/>
                <w:szCs w:val="28"/>
              </w:rPr>
            </w:pPr>
            <w:r w:rsidRPr="00D435CF">
              <w:rPr>
                <w:rFonts w:ascii="Bookman Old Style" w:hAnsi="Bookman Old Style"/>
                <w:sz w:val="28"/>
                <w:szCs w:val="28"/>
              </w:rPr>
              <w:t>795</w:t>
            </w:r>
          </w:p>
        </w:tc>
        <w:tc>
          <w:tcPr>
            <w:tcW w:w="5384" w:type="dxa"/>
            <w:tcBorders>
              <w:top w:val="nil"/>
              <w:left w:val="nil"/>
              <w:bottom w:val="single" w:sz="8" w:space="0" w:color="auto"/>
              <w:right w:val="single" w:sz="8" w:space="0" w:color="auto"/>
            </w:tcBorders>
            <w:vAlign w:val="center"/>
          </w:tcPr>
          <w:p w:rsidR="00615E67" w:rsidRPr="007629DD" w:rsidRDefault="00615E67" w:rsidP="00394274">
            <w:pPr>
              <w:jc w:val="both"/>
              <w:rPr>
                <w:rFonts w:ascii="Bookman Old Style" w:hAnsi="Bookman Old Style"/>
                <w:sz w:val="28"/>
                <w:szCs w:val="28"/>
              </w:rPr>
            </w:pPr>
            <w:r w:rsidRPr="007629DD">
              <w:rPr>
                <w:rFonts w:ascii="Bookman Old Style" w:hAnsi="Bookman Old Style"/>
                <w:sz w:val="28"/>
                <w:szCs w:val="28"/>
              </w:rPr>
              <w:t>Прочие дебиторы</w:t>
            </w:r>
          </w:p>
        </w:tc>
        <w:tc>
          <w:tcPr>
            <w:tcW w:w="1701" w:type="dxa"/>
            <w:tcBorders>
              <w:top w:val="nil"/>
              <w:left w:val="nil"/>
              <w:bottom w:val="single" w:sz="8" w:space="0" w:color="auto"/>
              <w:right w:val="single" w:sz="8" w:space="0" w:color="auto"/>
            </w:tcBorders>
            <w:vAlign w:val="center"/>
          </w:tcPr>
          <w:p w:rsidR="00615E67" w:rsidRPr="007629DD" w:rsidRDefault="007629DD" w:rsidP="007629DD">
            <w:pPr>
              <w:jc w:val="right"/>
              <w:rPr>
                <w:rFonts w:ascii="Bookman Old Style" w:hAnsi="Bookman Old Style" w:cs="Arial"/>
                <w:sz w:val="28"/>
                <w:szCs w:val="28"/>
              </w:rPr>
            </w:pPr>
            <w:r w:rsidRPr="007629DD">
              <w:rPr>
                <w:rFonts w:ascii="Bookman Old Style" w:hAnsi="Bookman Old Style" w:cs="Arial"/>
                <w:sz w:val="28"/>
                <w:szCs w:val="28"/>
              </w:rPr>
              <w:t>11 272</w:t>
            </w:r>
          </w:p>
        </w:tc>
      </w:tr>
      <w:tr w:rsidR="00615E67" w:rsidRPr="00247ADC" w:rsidTr="002361B1">
        <w:trPr>
          <w:trHeight w:val="340"/>
        </w:trPr>
        <w:tc>
          <w:tcPr>
            <w:tcW w:w="58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15E67" w:rsidRPr="0096081C" w:rsidRDefault="00615E67" w:rsidP="00394274">
            <w:pPr>
              <w:jc w:val="both"/>
              <w:rPr>
                <w:rFonts w:ascii="Bookman Old Style" w:hAnsi="Bookman Old Style"/>
                <w:sz w:val="28"/>
                <w:szCs w:val="28"/>
              </w:rPr>
            </w:pPr>
            <w:r w:rsidRPr="0096081C">
              <w:rPr>
                <w:rFonts w:ascii="Bookman Old Style" w:hAnsi="Bookman Old Style"/>
                <w:sz w:val="28"/>
                <w:szCs w:val="28"/>
              </w:rPr>
              <w:t xml:space="preserve">Из них предприятия концерна </w:t>
            </w:r>
          </w:p>
        </w:tc>
        <w:tc>
          <w:tcPr>
            <w:tcW w:w="1562" w:type="dxa"/>
            <w:tcBorders>
              <w:top w:val="single" w:sz="4" w:space="0" w:color="auto"/>
              <w:left w:val="single" w:sz="4" w:space="0" w:color="auto"/>
              <w:bottom w:val="single" w:sz="4" w:space="0" w:color="auto"/>
              <w:right w:val="single" w:sz="4" w:space="0" w:color="auto"/>
            </w:tcBorders>
            <w:shd w:val="clear" w:color="auto" w:fill="auto"/>
            <w:vAlign w:val="center"/>
          </w:tcPr>
          <w:p w:rsidR="00615E67" w:rsidRPr="00FE6F9C" w:rsidRDefault="00424A2C" w:rsidP="0096081C">
            <w:pPr>
              <w:jc w:val="right"/>
              <w:rPr>
                <w:rFonts w:ascii="Bookman Old Style" w:hAnsi="Bookman Old Style" w:cs="Calibri"/>
                <w:sz w:val="28"/>
                <w:szCs w:val="28"/>
                <w:highlight w:val="yellow"/>
              </w:rPr>
            </w:pPr>
            <w:r>
              <w:rPr>
                <w:rFonts w:ascii="Bookman Old Style" w:hAnsi="Bookman Old Style" w:cs="Calibri"/>
                <w:color w:val="000000" w:themeColor="text1"/>
                <w:sz w:val="28"/>
                <w:szCs w:val="28"/>
              </w:rPr>
              <w:t>65 40</w:t>
            </w:r>
            <w:r w:rsidR="0096081C">
              <w:rPr>
                <w:rFonts w:ascii="Bookman Old Style" w:hAnsi="Bookman Old Style" w:cs="Calibri"/>
                <w:color w:val="000000" w:themeColor="text1"/>
                <w:sz w:val="28"/>
                <w:szCs w:val="28"/>
              </w:rPr>
              <w:t>5</w:t>
            </w:r>
          </w:p>
        </w:tc>
        <w:tc>
          <w:tcPr>
            <w:tcW w:w="5384" w:type="dxa"/>
            <w:tcBorders>
              <w:top w:val="single" w:sz="4" w:space="0" w:color="auto"/>
              <w:left w:val="single" w:sz="4" w:space="0" w:color="auto"/>
              <w:bottom w:val="single" w:sz="4" w:space="0" w:color="auto"/>
              <w:right w:val="single" w:sz="4" w:space="0" w:color="auto"/>
            </w:tcBorders>
            <w:vAlign w:val="center"/>
          </w:tcPr>
          <w:p w:rsidR="00615E67" w:rsidRPr="0096081C" w:rsidRDefault="00615E67" w:rsidP="00394274">
            <w:pPr>
              <w:jc w:val="both"/>
              <w:rPr>
                <w:rFonts w:ascii="Bookman Old Style" w:hAnsi="Bookman Old Style"/>
                <w:sz w:val="28"/>
                <w:szCs w:val="28"/>
              </w:rPr>
            </w:pPr>
            <w:r w:rsidRPr="0096081C">
              <w:rPr>
                <w:rFonts w:ascii="Bookman Old Style" w:hAnsi="Bookman Old Style"/>
                <w:sz w:val="28"/>
                <w:szCs w:val="28"/>
              </w:rPr>
              <w:t xml:space="preserve">Из них предприятия концерна </w:t>
            </w:r>
          </w:p>
        </w:tc>
        <w:tc>
          <w:tcPr>
            <w:tcW w:w="1701" w:type="dxa"/>
            <w:tcBorders>
              <w:top w:val="single" w:sz="4" w:space="0" w:color="auto"/>
              <w:left w:val="single" w:sz="4" w:space="0" w:color="auto"/>
              <w:bottom w:val="single" w:sz="4" w:space="0" w:color="auto"/>
              <w:right w:val="single" w:sz="4" w:space="0" w:color="auto"/>
            </w:tcBorders>
            <w:vAlign w:val="center"/>
          </w:tcPr>
          <w:p w:rsidR="00615E67" w:rsidRPr="007629DD" w:rsidRDefault="0096081C" w:rsidP="007629DD">
            <w:pPr>
              <w:jc w:val="right"/>
              <w:rPr>
                <w:rFonts w:ascii="Bookman Old Style" w:hAnsi="Bookman Old Style" w:cs="Arial"/>
                <w:sz w:val="28"/>
                <w:szCs w:val="28"/>
              </w:rPr>
            </w:pPr>
            <w:r>
              <w:rPr>
                <w:rFonts w:ascii="Bookman Old Style" w:hAnsi="Bookman Old Style" w:cs="Arial"/>
                <w:sz w:val="28"/>
                <w:szCs w:val="28"/>
              </w:rPr>
              <w:t>58,6</w:t>
            </w:r>
          </w:p>
        </w:tc>
      </w:tr>
    </w:tbl>
    <w:p w:rsidR="00615E67" w:rsidRPr="00247ADC" w:rsidRDefault="00615E67" w:rsidP="00615E67">
      <w:pPr>
        <w:jc w:val="both"/>
        <w:rPr>
          <w:rFonts w:ascii="Bookman Old Style" w:hAnsi="Bookman Old Style"/>
          <w:sz w:val="28"/>
          <w:szCs w:val="28"/>
        </w:rPr>
      </w:pPr>
    </w:p>
    <w:p w:rsidR="00615E67" w:rsidRPr="00247ADC" w:rsidRDefault="00615E67" w:rsidP="00615E67">
      <w:pPr>
        <w:jc w:val="both"/>
        <w:rPr>
          <w:rFonts w:ascii="Bookman Old Style" w:hAnsi="Bookman Old Style"/>
          <w:i/>
          <w:sz w:val="28"/>
          <w:szCs w:val="28"/>
        </w:rPr>
      </w:pPr>
    </w:p>
    <w:p w:rsidR="00615E67" w:rsidRPr="00247ADC" w:rsidRDefault="00615E67" w:rsidP="00615E67">
      <w:pPr>
        <w:jc w:val="both"/>
        <w:rPr>
          <w:rFonts w:ascii="Bookman Old Style" w:hAnsi="Bookman Old Style"/>
          <w:i/>
          <w:sz w:val="28"/>
          <w:szCs w:val="28"/>
        </w:rPr>
      </w:pPr>
    </w:p>
    <w:p w:rsidR="00615E67" w:rsidRDefault="00615E67" w:rsidP="00615E67">
      <w:pPr>
        <w:jc w:val="both"/>
        <w:rPr>
          <w:rFonts w:ascii="Bookman Old Style" w:hAnsi="Bookman Old Style"/>
          <w:sz w:val="28"/>
          <w:szCs w:val="28"/>
        </w:rPr>
      </w:pPr>
      <w:r w:rsidRPr="00247ADC">
        <w:rPr>
          <w:rFonts w:ascii="Bookman Old Style" w:hAnsi="Bookman Old Style"/>
          <w:i/>
          <w:sz w:val="28"/>
          <w:szCs w:val="28"/>
        </w:rPr>
        <w:t>Краткосрочные финансовые вложения</w:t>
      </w:r>
      <w:r w:rsidRPr="00247ADC">
        <w:rPr>
          <w:rFonts w:ascii="Bookman Old Style" w:hAnsi="Bookman Old Style"/>
          <w:sz w:val="28"/>
          <w:szCs w:val="28"/>
        </w:rPr>
        <w:t xml:space="preserve"> </w:t>
      </w:r>
      <w:r w:rsidR="00F60F54">
        <w:rPr>
          <w:rFonts w:ascii="Bookman Old Style" w:hAnsi="Bookman Old Style"/>
          <w:sz w:val="28"/>
          <w:szCs w:val="28"/>
        </w:rPr>
        <w:t xml:space="preserve">на 31.12.2012 </w:t>
      </w:r>
      <w:r w:rsidR="00866778">
        <w:rPr>
          <w:rFonts w:ascii="Bookman Old Style" w:hAnsi="Bookman Old Style"/>
          <w:sz w:val="28"/>
          <w:szCs w:val="28"/>
        </w:rPr>
        <w:t xml:space="preserve">составляют </w:t>
      </w:r>
      <w:r w:rsidR="00B64101">
        <w:rPr>
          <w:rFonts w:ascii="Bookman Old Style" w:hAnsi="Bookman Old Style"/>
          <w:sz w:val="28"/>
          <w:szCs w:val="28"/>
        </w:rPr>
        <w:t>20 040</w:t>
      </w:r>
      <w:r w:rsidR="00866778">
        <w:rPr>
          <w:rFonts w:ascii="Bookman Old Style" w:hAnsi="Bookman Old Style"/>
          <w:sz w:val="28"/>
          <w:szCs w:val="28"/>
        </w:rPr>
        <w:t xml:space="preserve"> тыс. руб.</w:t>
      </w:r>
    </w:p>
    <w:p w:rsidR="00866778" w:rsidRDefault="00866778" w:rsidP="00615E67">
      <w:pPr>
        <w:jc w:val="both"/>
        <w:rPr>
          <w:rFonts w:ascii="Bookman Old Style" w:hAnsi="Bookman Old Style"/>
          <w:sz w:val="28"/>
          <w:szCs w:val="28"/>
        </w:rPr>
      </w:pPr>
    </w:p>
    <w:tbl>
      <w:tblPr>
        <w:tblW w:w="0" w:type="auto"/>
        <w:tblInd w:w="11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587"/>
        <w:gridCol w:w="1701"/>
      </w:tblGrid>
      <w:tr w:rsidR="00B64101" w:rsidTr="00B64101">
        <w:tc>
          <w:tcPr>
            <w:tcW w:w="5587" w:type="dxa"/>
            <w:tcBorders>
              <w:top w:val="single" w:sz="4" w:space="0" w:color="auto"/>
              <w:left w:val="single" w:sz="4" w:space="0" w:color="auto"/>
              <w:bottom w:val="single" w:sz="4" w:space="0" w:color="auto"/>
              <w:right w:val="single" w:sz="4" w:space="0" w:color="auto"/>
            </w:tcBorders>
            <w:shd w:val="clear" w:color="auto" w:fill="auto"/>
            <w:vAlign w:val="center"/>
          </w:tcPr>
          <w:p w:rsidR="00B64101" w:rsidRPr="00B64101" w:rsidRDefault="00B64101">
            <w:pPr>
              <w:jc w:val="both"/>
              <w:rPr>
                <w:rFonts w:ascii="Bookman Old Style" w:hAnsi="Bookman Old Style"/>
                <w:sz w:val="28"/>
                <w:szCs w:val="28"/>
              </w:rPr>
            </w:pPr>
            <w:r w:rsidRPr="00B64101">
              <w:rPr>
                <w:rFonts w:ascii="Bookman Old Style" w:hAnsi="Bookman Old Style"/>
                <w:sz w:val="28"/>
                <w:szCs w:val="28"/>
              </w:rPr>
              <w:t>Петровский банк открытие (депозит)</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B64101" w:rsidRPr="00B64101" w:rsidRDefault="00B64101">
            <w:pPr>
              <w:jc w:val="right"/>
              <w:rPr>
                <w:rFonts w:ascii="Bookman Old Style" w:hAnsi="Bookman Old Style"/>
                <w:sz w:val="28"/>
                <w:szCs w:val="28"/>
              </w:rPr>
            </w:pPr>
            <w:r w:rsidRPr="00B64101">
              <w:rPr>
                <w:rFonts w:ascii="Bookman Old Style" w:hAnsi="Bookman Old Style"/>
                <w:sz w:val="28"/>
                <w:szCs w:val="28"/>
              </w:rPr>
              <w:t>10 400</w:t>
            </w:r>
          </w:p>
        </w:tc>
      </w:tr>
      <w:tr w:rsidR="00B64101" w:rsidTr="00B64101">
        <w:tc>
          <w:tcPr>
            <w:tcW w:w="5587" w:type="dxa"/>
            <w:tcBorders>
              <w:top w:val="single" w:sz="4" w:space="0" w:color="auto"/>
              <w:left w:val="single" w:sz="4" w:space="0" w:color="auto"/>
              <w:bottom w:val="single" w:sz="4" w:space="0" w:color="auto"/>
              <w:right w:val="single" w:sz="4" w:space="0" w:color="auto"/>
            </w:tcBorders>
            <w:shd w:val="clear" w:color="auto" w:fill="auto"/>
            <w:vAlign w:val="center"/>
          </w:tcPr>
          <w:p w:rsidR="00B64101" w:rsidRPr="00B64101" w:rsidRDefault="00B64101">
            <w:pPr>
              <w:jc w:val="both"/>
              <w:rPr>
                <w:rFonts w:ascii="Bookman Old Style" w:hAnsi="Bookman Old Style"/>
                <w:sz w:val="28"/>
                <w:szCs w:val="28"/>
              </w:rPr>
            </w:pPr>
            <w:r w:rsidRPr="00B64101">
              <w:rPr>
                <w:rFonts w:ascii="Bookman Old Style" w:hAnsi="Bookman Old Style"/>
                <w:sz w:val="28"/>
                <w:szCs w:val="28"/>
              </w:rPr>
              <w:t>Связной (гарантийный депозит)</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B64101" w:rsidRPr="00B64101" w:rsidRDefault="00B64101">
            <w:pPr>
              <w:jc w:val="right"/>
              <w:rPr>
                <w:rFonts w:ascii="Bookman Old Style" w:hAnsi="Bookman Old Style"/>
                <w:sz w:val="28"/>
                <w:szCs w:val="28"/>
              </w:rPr>
            </w:pPr>
            <w:r w:rsidRPr="00B64101">
              <w:rPr>
                <w:rFonts w:ascii="Bookman Old Style" w:hAnsi="Bookman Old Style"/>
                <w:sz w:val="28"/>
                <w:szCs w:val="28"/>
              </w:rPr>
              <w:t>9 640</w:t>
            </w:r>
          </w:p>
        </w:tc>
      </w:tr>
      <w:tr w:rsidR="00B64101" w:rsidTr="00B64101">
        <w:tc>
          <w:tcPr>
            <w:tcW w:w="5587" w:type="dxa"/>
            <w:tcBorders>
              <w:top w:val="single" w:sz="4" w:space="0" w:color="auto"/>
              <w:left w:val="single" w:sz="4" w:space="0" w:color="auto"/>
              <w:bottom w:val="single" w:sz="4" w:space="0" w:color="auto"/>
              <w:right w:val="single" w:sz="4" w:space="0" w:color="auto"/>
            </w:tcBorders>
            <w:shd w:val="clear" w:color="auto" w:fill="auto"/>
            <w:vAlign w:val="center"/>
          </w:tcPr>
          <w:p w:rsidR="00B64101" w:rsidRPr="00B64101" w:rsidRDefault="00B64101">
            <w:pPr>
              <w:jc w:val="both"/>
              <w:rPr>
                <w:rFonts w:ascii="Bookman Old Style" w:hAnsi="Bookman Old Style"/>
                <w:sz w:val="28"/>
                <w:szCs w:val="28"/>
              </w:rPr>
            </w:pPr>
            <w:r w:rsidRPr="00B64101">
              <w:rPr>
                <w:rFonts w:ascii="Bookman Old Style" w:hAnsi="Bookman Old Style"/>
                <w:sz w:val="28"/>
                <w:szCs w:val="28"/>
              </w:rPr>
              <w:t>Итого</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B64101" w:rsidRPr="00B64101" w:rsidRDefault="00B64101">
            <w:pPr>
              <w:jc w:val="right"/>
              <w:rPr>
                <w:rFonts w:ascii="Bookman Old Style" w:hAnsi="Bookman Old Style"/>
                <w:sz w:val="28"/>
                <w:szCs w:val="28"/>
              </w:rPr>
            </w:pPr>
            <w:r w:rsidRPr="00B64101">
              <w:rPr>
                <w:rFonts w:ascii="Bookman Old Style" w:hAnsi="Bookman Old Style"/>
                <w:sz w:val="28"/>
                <w:szCs w:val="28"/>
              </w:rPr>
              <w:t>20 040</w:t>
            </w:r>
          </w:p>
        </w:tc>
      </w:tr>
    </w:tbl>
    <w:p w:rsidR="00615E67" w:rsidRPr="00247ADC" w:rsidRDefault="00615E67" w:rsidP="00615E67">
      <w:pPr>
        <w:jc w:val="both"/>
        <w:rPr>
          <w:rFonts w:ascii="Bookman Old Style" w:hAnsi="Bookman Old Style"/>
          <w:sz w:val="28"/>
          <w:szCs w:val="28"/>
        </w:rPr>
      </w:pPr>
    </w:p>
    <w:p w:rsidR="00615E67" w:rsidRPr="00247ADC" w:rsidRDefault="00615E67" w:rsidP="00615E67">
      <w:pPr>
        <w:jc w:val="both"/>
        <w:rPr>
          <w:rFonts w:ascii="Bookman Old Style" w:hAnsi="Bookman Old Style"/>
          <w:sz w:val="28"/>
          <w:szCs w:val="28"/>
        </w:rPr>
      </w:pPr>
      <w:r w:rsidRPr="00247ADC">
        <w:rPr>
          <w:rFonts w:ascii="Bookman Old Style" w:hAnsi="Bookman Old Style"/>
          <w:i/>
          <w:sz w:val="28"/>
          <w:szCs w:val="28"/>
        </w:rPr>
        <w:t>Долгосрочные финансовые вложения</w:t>
      </w:r>
      <w:r w:rsidRPr="00247ADC">
        <w:rPr>
          <w:rFonts w:ascii="Bookman Old Style" w:hAnsi="Bookman Old Style"/>
          <w:sz w:val="28"/>
          <w:szCs w:val="28"/>
        </w:rPr>
        <w:t xml:space="preserve"> </w:t>
      </w:r>
      <w:r w:rsidR="00B64101">
        <w:rPr>
          <w:rFonts w:ascii="Bookman Old Style" w:hAnsi="Bookman Old Style"/>
          <w:sz w:val="28"/>
          <w:szCs w:val="28"/>
        </w:rPr>
        <w:t>31 597</w:t>
      </w:r>
      <w:r w:rsidR="00EC5DDD">
        <w:rPr>
          <w:rFonts w:ascii="Bookman Old Style" w:hAnsi="Bookman Old Style"/>
          <w:sz w:val="28"/>
          <w:szCs w:val="28"/>
        </w:rPr>
        <w:t xml:space="preserve"> </w:t>
      </w:r>
      <w:r w:rsidRPr="00247ADC">
        <w:rPr>
          <w:rFonts w:ascii="Bookman Old Style" w:hAnsi="Bookman Old Style"/>
          <w:sz w:val="28"/>
          <w:szCs w:val="28"/>
        </w:rPr>
        <w:t>тыс. руб.</w:t>
      </w:r>
    </w:p>
    <w:p w:rsidR="00615E67" w:rsidRPr="00247ADC" w:rsidRDefault="00615E67" w:rsidP="00615E67">
      <w:pPr>
        <w:jc w:val="both"/>
        <w:rPr>
          <w:rFonts w:ascii="Bookman Old Style" w:hAnsi="Bookman Old Style"/>
          <w:sz w:val="28"/>
          <w:szCs w:val="28"/>
        </w:rPr>
      </w:pPr>
    </w:p>
    <w:tbl>
      <w:tblPr>
        <w:tblW w:w="7284" w:type="dxa"/>
        <w:tblInd w:w="1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580"/>
        <w:gridCol w:w="1704"/>
      </w:tblGrid>
      <w:tr w:rsidR="00B64101" w:rsidRPr="00247ADC" w:rsidTr="00394274">
        <w:trPr>
          <w:trHeight w:val="255"/>
        </w:trPr>
        <w:tc>
          <w:tcPr>
            <w:tcW w:w="5580" w:type="dxa"/>
            <w:shd w:val="clear" w:color="auto" w:fill="auto"/>
            <w:noWrap/>
            <w:vAlign w:val="center"/>
          </w:tcPr>
          <w:p w:rsidR="00B64101" w:rsidRPr="00247ADC" w:rsidRDefault="00B64101" w:rsidP="00394274">
            <w:pPr>
              <w:jc w:val="both"/>
              <w:rPr>
                <w:rFonts w:ascii="Bookman Old Style" w:hAnsi="Bookman Old Style"/>
                <w:sz w:val="28"/>
                <w:szCs w:val="28"/>
              </w:rPr>
            </w:pPr>
            <w:r w:rsidRPr="00247ADC">
              <w:rPr>
                <w:rFonts w:ascii="Bookman Old Style" w:hAnsi="Bookman Old Style"/>
                <w:sz w:val="28"/>
                <w:szCs w:val="28"/>
              </w:rPr>
              <w:t>ООО "МАТЕРИК"</w:t>
            </w:r>
          </w:p>
        </w:tc>
        <w:tc>
          <w:tcPr>
            <w:tcW w:w="1704" w:type="dxa"/>
            <w:shd w:val="clear" w:color="auto" w:fill="auto"/>
            <w:noWrap/>
            <w:vAlign w:val="center"/>
          </w:tcPr>
          <w:p w:rsidR="00B64101" w:rsidRDefault="00B64101">
            <w:pPr>
              <w:jc w:val="right"/>
              <w:rPr>
                <w:rFonts w:ascii="Bookman Old Style" w:hAnsi="Bookman Old Style"/>
                <w:color w:val="000000"/>
                <w:sz w:val="28"/>
                <w:szCs w:val="28"/>
              </w:rPr>
            </w:pPr>
            <w:r>
              <w:rPr>
                <w:rFonts w:ascii="Bookman Old Style" w:hAnsi="Bookman Old Style"/>
                <w:color w:val="000000"/>
                <w:sz w:val="28"/>
                <w:szCs w:val="28"/>
              </w:rPr>
              <w:t>10 317</w:t>
            </w:r>
          </w:p>
        </w:tc>
      </w:tr>
      <w:tr w:rsidR="00B64101" w:rsidRPr="00247ADC" w:rsidTr="00394274">
        <w:trPr>
          <w:trHeight w:val="255"/>
        </w:trPr>
        <w:tc>
          <w:tcPr>
            <w:tcW w:w="5580" w:type="dxa"/>
            <w:shd w:val="clear" w:color="auto" w:fill="auto"/>
            <w:noWrap/>
            <w:vAlign w:val="center"/>
          </w:tcPr>
          <w:p w:rsidR="00B64101" w:rsidRPr="00247ADC" w:rsidRDefault="00B64101" w:rsidP="00394274">
            <w:pPr>
              <w:jc w:val="both"/>
              <w:rPr>
                <w:rFonts w:ascii="Bookman Old Style" w:hAnsi="Bookman Old Style"/>
                <w:sz w:val="28"/>
                <w:szCs w:val="28"/>
              </w:rPr>
            </w:pPr>
            <w:r w:rsidRPr="00247ADC">
              <w:rPr>
                <w:rFonts w:ascii="Bookman Old Style" w:hAnsi="Bookman Old Style"/>
                <w:sz w:val="28"/>
                <w:szCs w:val="28"/>
              </w:rPr>
              <w:t>Связной (гарантийный депозит)</w:t>
            </w:r>
          </w:p>
        </w:tc>
        <w:tc>
          <w:tcPr>
            <w:tcW w:w="1704" w:type="dxa"/>
            <w:shd w:val="clear" w:color="auto" w:fill="auto"/>
            <w:noWrap/>
            <w:vAlign w:val="center"/>
          </w:tcPr>
          <w:p w:rsidR="00B64101" w:rsidRDefault="00B64101">
            <w:pPr>
              <w:jc w:val="right"/>
              <w:rPr>
                <w:rFonts w:ascii="Bookman Old Style" w:hAnsi="Bookman Old Style"/>
                <w:color w:val="000000"/>
                <w:sz w:val="28"/>
                <w:szCs w:val="28"/>
              </w:rPr>
            </w:pPr>
            <w:r>
              <w:rPr>
                <w:rFonts w:ascii="Bookman Old Style" w:hAnsi="Bookman Old Style"/>
                <w:color w:val="000000"/>
                <w:sz w:val="28"/>
                <w:szCs w:val="28"/>
              </w:rPr>
              <w:t>21 280</w:t>
            </w:r>
          </w:p>
        </w:tc>
      </w:tr>
      <w:tr w:rsidR="00B64101" w:rsidRPr="00247ADC" w:rsidTr="00394274">
        <w:trPr>
          <w:trHeight w:val="255"/>
        </w:trPr>
        <w:tc>
          <w:tcPr>
            <w:tcW w:w="5580" w:type="dxa"/>
            <w:shd w:val="clear" w:color="auto" w:fill="auto"/>
            <w:noWrap/>
            <w:vAlign w:val="center"/>
          </w:tcPr>
          <w:p w:rsidR="00B64101" w:rsidRPr="00247ADC" w:rsidRDefault="00B64101" w:rsidP="00394274">
            <w:pPr>
              <w:jc w:val="both"/>
              <w:rPr>
                <w:rFonts w:ascii="Bookman Old Style" w:hAnsi="Bookman Old Style"/>
                <w:sz w:val="28"/>
                <w:szCs w:val="28"/>
              </w:rPr>
            </w:pPr>
            <w:r w:rsidRPr="00247ADC">
              <w:rPr>
                <w:rFonts w:ascii="Bookman Old Style" w:hAnsi="Bookman Old Style"/>
                <w:sz w:val="28"/>
                <w:szCs w:val="28"/>
              </w:rPr>
              <w:t>Итого</w:t>
            </w:r>
          </w:p>
        </w:tc>
        <w:tc>
          <w:tcPr>
            <w:tcW w:w="1704" w:type="dxa"/>
            <w:shd w:val="clear" w:color="auto" w:fill="auto"/>
            <w:noWrap/>
            <w:vAlign w:val="center"/>
          </w:tcPr>
          <w:p w:rsidR="00B64101" w:rsidRDefault="00B64101">
            <w:pPr>
              <w:jc w:val="right"/>
              <w:rPr>
                <w:rFonts w:ascii="Bookman Old Style" w:hAnsi="Bookman Old Style"/>
                <w:color w:val="000000"/>
                <w:sz w:val="28"/>
                <w:szCs w:val="28"/>
              </w:rPr>
            </w:pPr>
            <w:r>
              <w:rPr>
                <w:rFonts w:ascii="Bookman Old Style" w:hAnsi="Bookman Old Style"/>
                <w:color w:val="000000"/>
                <w:sz w:val="28"/>
                <w:szCs w:val="28"/>
              </w:rPr>
              <w:t>31 597</w:t>
            </w:r>
          </w:p>
        </w:tc>
      </w:tr>
    </w:tbl>
    <w:p w:rsidR="00E1076D" w:rsidRDefault="00E1076D" w:rsidP="00615E67">
      <w:pPr>
        <w:jc w:val="right"/>
        <w:rPr>
          <w:rFonts w:ascii="Bookman Old Style" w:hAnsi="Bookman Old Style"/>
          <w:color w:val="00B050"/>
        </w:rPr>
      </w:pPr>
    </w:p>
    <w:p w:rsidR="00034EC7" w:rsidRDefault="00034EC7" w:rsidP="00034EC7">
      <w:pPr>
        <w:jc w:val="both"/>
        <w:rPr>
          <w:rFonts w:ascii="Bookman Old Style" w:hAnsi="Bookman Old Style"/>
          <w:i/>
          <w:sz w:val="28"/>
          <w:szCs w:val="28"/>
        </w:rPr>
      </w:pPr>
    </w:p>
    <w:p w:rsidR="00034EC7" w:rsidRPr="00034EC7" w:rsidRDefault="00034EC7" w:rsidP="00034EC7">
      <w:pPr>
        <w:jc w:val="both"/>
        <w:rPr>
          <w:rFonts w:ascii="Bookman Old Style" w:hAnsi="Bookman Old Style"/>
          <w:i/>
          <w:sz w:val="28"/>
          <w:szCs w:val="28"/>
        </w:rPr>
      </w:pPr>
      <w:r>
        <w:rPr>
          <w:rFonts w:ascii="Bookman Old Style" w:hAnsi="Bookman Old Style"/>
          <w:i/>
          <w:sz w:val="28"/>
          <w:szCs w:val="28"/>
        </w:rPr>
        <w:t>Заемные средства</w:t>
      </w:r>
      <w:r>
        <w:rPr>
          <w:rFonts w:ascii="Bookman Old Style" w:hAnsi="Bookman Old Style"/>
          <w:i/>
          <w:sz w:val="28"/>
          <w:szCs w:val="28"/>
          <w:lang w:val="en-US"/>
        </w:rPr>
        <w:t>:</w:t>
      </w:r>
    </w:p>
    <w:p w:rsidR="00034EC7" w:rsidRPr="008F23E6" w:rsidRDefault="00034EC7" w:rsidP="00034EC7">
      <w:pPr>
        <w:jc w:val="both"/>
        <w:rPr>
          <w:rFonts w:ascii="Bookman Old Style" w:hAnsi="Bookman Old Style"/>
          <w:sz w:val="28"/>
          <w:szCs w:val="28"/>
        </w:rPr>
      </w:pPr>
      <w:r w:rsidRPr="00247ADC">
        <w:rPr>
          <w:rFonts w:ascii="Bookman Old Style" w:hAnsi="Bookman Old Style"/>
          <w:sz w:val="28"/>
          <w:szCs w:val="28"/>
        </w:rPr>
        <w:t>По данным бухгалтерског</w:t>
      </w:r>
      <w:r>
        <w:rPr>
          <w:rFonts w:ascii="Bookman Old Style" w:hAnsi="Bookman Old Style"/>
          <w:sz w:val="28"/>
          <w:szCs w:val="28"/>
        </w:rPr>
        <w:t>о баланса Общества на 31.12.2012</w:t>
      </w:r>
      <w:r w:rsidRPr="00247ADC">
        <w:rPr>
          <w:rFonts w:ascii="Bookman Old Style" w:hAnsi="Bookman Old Style"/>
          <w:sz w:val="28"/>
          <w:szCs w:val="28"/>
        </w:rPr>
        <w:t xml:space="preserve"> </w:t>
      </w:r>
      <w:r w:rsidR="005131E6">
        <w:rPr>
          <w:rFonts w:ascii="Bookman Old Style" w:hAnsi="Bookman Old Style"/>
          <w:sz w:val="28"/>
          <w:szCs w:val="28"/>
        </w:rPr>
        <w:t xml:space="preserve">долгосрочные обязательства </w:t>
      </w:r>
      <w:r w:rsidRPr="005131E6">
        <w:rPr>
          <w:rFonts w:ascii="Bookman Old Style" w:hAnsi="Bookman Old Style"/>
          <w:sz w:val="28"/>
          <w:szCs w:val="28"/>
        </w:rPr>
        <w:t xml:space="preserve">составляют </w:t>
      </w:r>
      <w:r w:rsidR="005131E6" w:rsidRPr="005131E6">
        <w:rPr>
          <w:rFonts w:ascii="Bookman Old Style" w:hAnsi="Bookman Old Style"/>
          <w:sz w:val="28"/>
          <w:szCs w:val="28"/>
        </w:rPr>
        <w:t>56 340</w:t>
      </w:r>
      <w:r w:rsidRPr="005131E6">
        <w:rPr>
          <w:rFonts w:ascii="Bookman Old Style" w:hAnsi="Bookman Old Style"/>
          <w:sz w:val="28"/>
          <w:szCs w:val="28"/>
        </w:rPr>
        <w:t xml:space="preserve"> тыс. руб. (</w:t>
      </w:r>
      <w:r w:rsidR="008F23E6" w:rsidRPr="005131E6">
        <w:rPr>
          <w:rFonts w:ascii="Bookman Old Style" w:hAnsi="Bookman Old Style"/>
          <w:sz w:val="28"/>
          <w:szCs w:val="28"/>
        </w:rPr>
        <w:t>Банк ВТБ</w:t>
      </w:r>
      <w:r w:rsidR="005131E6" w:rsidRPr="005131E6">
        <w:rPr>
          <w:rFonts w:ascii="Bookman Old Style" w:hAnsi="Bookman Old Style"/>
          <w:sz w:val="28"/>
          <w:szCs w:val="28"/>
        </w:rPr>
        <w:t>)</w:t>
      </w:r>
      <w:r w:rsidR="005131E6">
        <w:rPr>
          <w:rFonts w:ascii="Bookman Old Style" w:hAnsi="Bookman Old Style"/>
          <w:sz w:val="28"/>
          <w:szCs w:val="28"/>
        </w:rPr>
        <w:t>, краткосрочные обязательства – 292 947 тыс. руб. (</w:t>
      </w:r>
      <w:r w:rsidR="005131E6" w:rsidRPr="005131E6">
        <w:rPr>
          <w:rFonts w:ascii="Bookman Old Style" w:hAnsi="Bookman Old Style"/>
          <w:sz w:val="28"/>
          <w:szCs w:val="28"/>
        </w:rPr>
        <w:t>ОАО Банк «ОТКРЫТИЕ», Банк ВТБ, Балтийский банк, Северо-Западный банк ОАО «Сбербанк России»</w:t>
      </w:r>
      <w:r w:rsidR="005131E6">
        <w:rPr>
          <w:rFonts w:ascii="Bookman Old Style" w:hAnsi="Bookman Old Style"/>
          <w:sz w:val="28"/>
          <w:szCs w:val="28"/>
        </w:rPr>
        <w:t>).</w:t>
      </w:r>
    </w:p>
    <w:p w:rsidR="00E1076D" w:rsidRPr="008F23E6" w:rsidRDefault="00E1076D">
      <w:pPr>
        <w:rPr>
          <w:rFonts w:ascii="Bookman Old Style" w:hAnsi="Bookman Old Style"/>
          <w:color w:val="00B050"/>
        </w:rPr>
      </w:pPr>
      <w:r w:rsidRPr="008F23E6">
        <w:rPr>
          <w:rFonts w:ascii="Bookman Old Style" w:hAnsi="Bookman Old Style"/>
          <w:color w:val="00B050"/>
        </w:rPr>
        <w:br w:type="page"/>
      </w:r>
    </w:p>
    <w:p w:rsidR="00615E67" w:rsidRPr="00FB400B" w:rsidRDefault="00615E67" w:rsidP="001C478D">
      <w:pPr>
        <w:jc w:val="right"/>
        <w:rPr>
          <w:rFonts w:ascii="Bookman Old Style" w:hAnsi="Bookman Old Style"/>
          <w:color w:val="00B050"/>
        </w:rPr>
      </w:pPr>
      <w:r w:rsidRPr="003408B6">
        <w:rPr>
          <w:rFonts w:ascii="Bookman Old Style" w:hAnsi="Bookman Old Style"/>
          <w:color w:val="00B050"/>
        </w:rPr>
        <w:lastRenderedPageBreak/>
        <w:t xml:space="preserve">      </w:t>
      </w:r>
    </w:p>
    <w:sectPr w:rsidR="00615E67" w:rsidRPr="00FB400B" w:rsidSect="00615E67">
      <w:footerReference w:type="default" r:id="rId11"/>
      <w:pgSz w:w="16840" w:h="11907" w:orient="landscape" w:code="9"/>
      <w:pgMar w:top="426" w:right="964" w:bottom="0" w:left="1134" w:header="720" w:footer="720"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C61FC" w:rsidRDefault="004C61FC">
      <w:r>
        <w:separator/>
      </w:r>
    </w:p>
  </w:endnote>
  <w:endnote w:type="continuationSeparator" w:id="0">
    <w:p w:rsidR="004C61FC" w:rsidRDefault="004C61F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Bookman Old Style">
    <w:panose1 w:val="02050604050505020204"/>
    <w:charset w:val="CC"/>
    <w:family w:val="roman"/>
    <w:pitch w:val="variable"/>
    <w:sig w:usb0="00000287" w:usb1="00000000" w:usb2="00000000" w:usb3="00000000" w:csb0="0000009F" w:csb1="00000000"/>
  </w:font>
  <w:font w:name="Arial">
    <w:panose1 w:val="020B0604020202020204"/>
    <w:charset w:val="CC"/>
    <w:family w:val="swiss"/>
    <w:pitch w:val="variable"/>
    <w:sig w:usb0="E0002AFF" w:usb1="C0007843" w:usb2="00000009" w:usb3="00000000" w:csb0="000001FF" w:csb1="00000000"/>
  </w:font>
  <w:font w:name="Arial Narrow">
    <w:panose1 w:val="020B0606020202030204"/>
    <w:charset w:val="CC"/>
    <w:family w:val="swiss"/>
    <w:pitch w:val="variable"/>
    <w:sig w:usb0="00000287" w:usb1="00000800" w:usb2="00000000" w:usb3="00000000" w:csb0="000000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00002FF" w:usb1="4000ACFF" w:usb2="00000001" w:usb3="00000000" w:csb0="0000019F" w:csb1="00000000"/>
  </w:font>
  <w:font w:name="BookmanOldStyle">
    <w:altName w:val="Times New Roman"/>
    <w:panose1 w:val="00000000000000000000"/>
    <w:charset w:val="CC"/>
    <w:family w:val="auto"/>
    <w:notTrueType/>
    <w:pitch w:val="default"/>
    <w:sig w:usb0="00000203" w:usb1="00000000" w:usb2="00000000" w:usb3="00000000" w:csb0="00000005" w:csb1="00000000"/>
  </w:font>
  <w:font w:name="BookmanOldStyle-Bold">
    <w:altName w:val="Times New Roman"/>
    <w:panose1 w:val="00000000000000000000"/>
    <w:charset w:val="00"/>
    <w:family w:val="roman"/>
    <w:notTrueType/>
    <w:pitch w:val="default"/>
    <w:sig w:usb0="00000203" w:usb1="00000000" w:usb2="00000000" w:usb3="00000000" w:csb0="00000005"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70208" w:rsidRDefault="00970208">
    <w:pPr>
      <w:pStyle w:val="a6"/>
    </w:pPr>
    <w:r>
      <w:rPr>
        <w:noProof/>
      </w:rPr>
      <mc:AlternateContent>
        <mc:Choice Requires="wps">
          <w:drawing>
            <wp:anchor distT="0" distB="0" distL="114300" distR="114300" simplePos="0" relativeHeight="251659264" behindDoc="0" locked="0" layoutInCell="1" allowOverlap="1" wp14:editId="2278E56C">
              <wp:simplePos x="0" y="0"/>
              <wp:positionH relativeFrom="margin">
                <wp:align>right</wp:align>
              </wp:positionH>
              <wp:positionV relativeFrom="bottomMargin">
                <wp:align>top</wp:align>
              </wp:positionV>
              <wp:extent cx="1508760" cy="395605"/>
              <wp:effectExtent l="0" t="0" r="0" b="0"/>
              <wp:wrapNone/>
              <wp:docPr id="56" name="Надпись 56"/>
              <wp:cNvGraphicFramePr/>
              <a:graphic xmlns:a="http://schemas.openxmlformats.org/drawingml/2006/main">
                <a:graphicData uri="http://schemas.microsoft.com/office/word/2010/wordprocessingShape">
                  <wps:wsp>
                    <wps:cNvSpPr txBox="1"/>
                    <wps:spPr>
                      <a:xfrm>
                        <a:off x="0" y="0"/>
                        <a:ext cx="1508760" cy="395605"/>
                      </a:xfrm>
                      <a:prstGeom prst="rect">
                        <a:avLst/>
                      </a:prstGeom>
                      <a:noFill/>
                      <a:ln w="6350">
                        <a:noFill/>
                      </a:ln>
                      <a:effectLst/>
                    </wps:spPr>
                    <wps:txbx>
                      <w:txbxContent>
                        <w:p w:rsidR="00970208" w:rsidRDefault="00970208">
                          <w:pPr>
                            <w:pStyle w:val="a6"/>
                            <w:jc w:val="right"/>
                            <w:rPr>
                              <w:rFonts w:asciiTheme="majorHAnsi" w:hAnsiTheme="majorHAnsi"/>
                              <w:color w:val="000000" w:themeColor="text1"/>
                              <w:sz w:val="40"/>
                              <w:szCs w:val="40"/>
                            </w:rPr>
                          </w:pPr>
                          <w:r>
                            <w:rPr>
                              <w:rFonts w:asciiTheme="majorHAnsi" w:hAnsiTheme="majorHAnsi"/>
                              <w:color w:val="000000" w:themeColor="text1"/>
                              <w:sz w:val="40"/>
                              <w:szCs w:val="40"/>
                            </w:rPr>
                            <w:fldChar w:fldCharType="begin"/>
                          </w:r>
                          <w:r>
                            <w:rPr>
                              <w:rFonts w:asciiTheme="majorHAnsi" w:hAnsiTheme="majorHAnsi"/>
                              <w:color w:val="000000" w:themeColor="text1"/>
                              <w:sz w:val="40"/>
                              <w:szCs w:val="40"/>
                            </w:rPr>
                            <w:instrText>PAGE  \* Arabic  \* MERGEFORMAT</w:instrText>
                          </w:r>
                          <w:r>
                            <w:rPr>
                              <w:rFonts w:asciiTheme="majorHAnsi" w:hAnsiTheme="majorHAnsi"/>
                              <w:color w:val="000000" w:themeColor="text1"/>
                              <w:sz w:val="40"/>
                              <w:szCs w:val="40"/>
                            </w:rPr>
                            <w:fldChar w:fldCharType="separate"/>
                          </w:r>
                          <w:r w:rsidR="002E0BCB">
                            <w:rPr>
                              <w:rFonts w:asciiTheme="majorHAnsi" w:hAnsiTheme="majorHAnsi"/>
                              <w:noProof/>
                              <w:color w:val="000000" w:themeColor="text1"/>
                              <w:sz w:val="40"/>
                              <w:szCs w:val="40"/>
                            </w:rPr>
                            <w:t>16</w:t>
                          </w:r>
                          <w:r>
                            <w:rPr>
                              <w:rFonts w:asciiTheme="majorHAnsi" w:hAnsiTheme="majorHAnsi"/>
                              <w:color w:val="000000" w:themeColor="text1"/>
                              <w:sz w:val="40"/>
                              <w:szCs w:val="40"/>
                            </w:rPr>
                            <w:fldChar w:fldCharType="end"/>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Надпись 56" o:spid="_x0000_s1026" type="#_x0000_t202" style="position:absolute;margin-left:67.6pt;margin-top:0;width:118.8pt;height:31.15pt;z-index:251659264;visibility:visible;mso-wrap-style:square;mso-width-percent:0;mso-height-percent:0;mso-wrap-distance-left:9pt;mso-wrap-distance-top:0;mso-wrap-distance-right:9pt;mso-wrap-distance-bottom:0;mso-position-horizontal:right;mso-position-horizontal-relative:margin;mso-position-vertical:top;mso-position-vertical-relative:bottom-margin-area;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lS+zTQIAAGcEAAAOAAAAZHJzL2Uyb0RvYy54bWysVL1u2zAQ3gv0HQjutWTHdhLBcuAmcFHA&#10;SAI4RWaaoiwBFI8laUvu1r2vkHfo0KFbX8F5ox4p2THSTkUX6o7f8f6+O02umkqSrTC2BJXSfi+m&#10;RCgOWanWKf30MH93QYl1TGVMghIp3QlLr6Zv30xqnYgBFCAzYQg6UTapdUoL53QSRZYXomK2B1oo&#10;BHMwFXOomnWUGVaj90pGgzgeRzWYTBvgwlq8vWlBOg3+81xwd5fnVjgiU4q5uXCacK78GU0nLFkb&#10;pouSd2mwf8iiYqXCoEdXN8wxsjHlH66qkhuwkLsehyqCPC+5CDVgNf34VTXLgmkRasHmWH1sk/1/&#10;bvnt9t6QMkvpaEyJYhVytH/af9//2P/a/3z++vyNIIBdqrVN0Hip0dw176FBtg/3Fi998U1uKv/F&#10;sgji2O/dsceicYT7R6P44nyMEEfs7HI0jkfeTfTyWhvrPgioiBdSapDD0Fq2XVjXmh5MfDAF81LK&#10;wKNUpE7p+GwUhwdHBJ1L5W1FmIjOja+ozdxLrlk1XZkryHZYpYF2Wqzm8xJTWTDr7pnB8cDsceTd&#10;HR65BAwJnURJAebL3+69PbKGKCU1jltK7ecNM4IS+VEhn5f94dDPZ1CGo/MBKuYUWZ0ialNdA050&#10;H5dL8yB6eycPYm6gesTNmPmoCDHFMXZK3UG8du0S4GZxMZsFI5xIzdxCLTX3rn3DfKMfmkdmdMeG&#10;Qx5v4TCYLHlFSmvrX1o92zikJjDmG9x2FZn2Ck5z4LzbPL8up3qwevk/TH8DAAD//wMAUEsDBBQA&#10;BgAIAAAAIQA4sBLD2QAAAAQBAAAPAAAAZHJzL2Rvd25yZXYueG1sTI/BasMwEETvhf6D2EIvJZHj&#10;gFtcr0MJ+Bzi5AMUa2O7lVbGkmP376v20lwWhhlm3ha7xRpxo9H3jhE26wQEceN0zy3C+VSt3kD4&#10;oFgr45gQvsnDrnx8KFSu3cxHutWhFbGEfa4QuhCGXErfdGSVX7uBOHpXN1oVohxbqUc1x3JrZJok&#10;mbSq57jQqYH2HTVf9WQRXDq/mGO9qfaH+bNKDhOdak+Iz0/LxzuIQEv4D8MvfkSHMjJd3MTaC4MQ&#10;Hwl/N3rp9jUDcUHI0i3IspD38OUPAAAA//8DAFBLAQItABQABgAIAAAAIQC2gziS/gAAAOEBAAAT&#10;AAAAAAAAAAAAAAAAAAAAAABbQ29udGVudF9UeXBlc10ueG1sUEsBAi0AFAAGAAgAAAAhADj9If/W&#10;AAAAlAEAAAsAAAAAAAAAAAAAAAAALwEAAF9yZWxzLy5yZWxzUEsBAi0AFAAGAAgAAAAhAJKVL7NN&#10;AgAAZwQAAA4AAAAAAAAAAAAAAAAALgIAAGRycy9lMm9Eb2MueG1sUEsBAi0AFAAGAAgAAAAhADiw&#10;EsPZAAAABAEAAA8AAAAAAAAAAAAAAAAApwQAAGRycy9kb3ducmV2LnhtbFBLBQYAAAAABAAEAPMA&#10;AACtBQAAAAA=&#10;" filled="f" stroked="f" strokeweight=".5pt">
              <v:textbox style="mso-fit-shape-to-text:t">
                <w:txbxContent>
                  <w:p w:rsidR="00970208" w:rsidRDefault="00970208">
                    <w:pPr>
                      <w:pStyle w:val="a6"/>
                      <w:jc w:val="right"/>
                      <w:rPr>
                        <w:rFonts w:asciiTheme="majorHAnsi" w:hAnsiTheme="majorHAnsi"/>
                        <w:color w:val="000000" w:themeColor="text1"/>
                        <w:sz w:val="40"/>
                        <w:szCs w:val="40"/>
                      </w:rPr>
                    </w:pPr>
                    <w:r>
                      <w:rPr>
                        <w:rFonts w:asciiTheme="majorHAnsi" w:hAnsiTheme="majorHAnsi"/>
                        <w:color w:val="000000" w:themeColor="text1"/>
                        <w:sz w:val="40"/>
                        <w:szCs w:val="40"/>
                      </w:rPr>
                      <w:fldChar w:fldCharType="begin"/>
                    </w:r>
                    <w:r>
                      <w:rPr>
                        <w:rFonts w:asciiTheme="majorHAnsi" w:hAnsiTheme="majorHAnsi"/>
                        <w:color w:val="000000" w:themeColor="text1"/>
                        <w:sz w:val="40"/>
                        <w:szCs w:val="40"/>
                      </w:rPr>
                      <w:instrText>PAGE  \* Arabic  \* MERGEFORMAT</w:instrText>
                    </w:r>
                    <w:r>
                      <w:rPr>
                        <w:rFonts w:asciiTheme="majorHAnsi" w:hAnsiTheme="majorHAnsi"/>
                        <w:color w:val="000000" w:themeColor="text1"/>
                        <w:sz w:val="40"/>
                        <w:szCs w:val="40"/>
                      </w:rPr>
                      <w:fldChar w:fldCharType="separate"/>
                    </w:r>
                    <w:r w:rsidR="002E0BCB">
                      <w:rPr>
                        <w:rFonts w:asciiTheme="majorHAnsi" w:hAnsiTheme="majorHAnsi"/>
                        <w:noProof/>
                        <w:color w:val="000000" w:themeColor="text1"/>
                        <w:sz w:val="40"/>
                        <w:szCs w:val="40"/>
                      </w:rPr>
                      <w:t>16</w:t>
                    </w:r>
                    <w:r>
                      <w:rPr>
                        <w:rFonts w:asciiTheme="majorHAnsi" w:hAnsiTheme="majorHAnsi"/>
                        <w:color w:val="000000" w:themeColor="text1"/>
                        <w:sz w:val="40"/>
                        <w:szCs w:val="40"/>
                      </w:rPr>
                      <w:fldChar w:fldCharType="end"/>
                    </w:r>
                  </w:p>
                </w:txbxContent>
              </v:textbox>
              <w10:wrap anchorx="margin" anchory="margin"/>
            </v:shape>
          </w:pict>
        </mc:Fallback>
      </mc:AlternateContent>
    </w:r>
    <w:r>
      <w:rPr>
        <w:noProof/>
        <w:color w:val="4F81BD" w:themeColor="accent1"/>
      </w:rPr>
      <mc:AlternateContent>
        <mc:Choice Requires="wps">
          <w:drawing>
            <wp:anchor distT="91440" distB="91440" distL="114300" distR="114300" simplePos="0" relativeHeight="251660288" behindDoc="1" locked="0" layoutInCell="1" allowOverlap="1" wp14:editId="1306314F">
              <wp:simplePos x="0" y="0"/>
              <wp:positionH relativeFrom="margin">
                <wp:align>center</wp:align>
              </wp:positionH>
              <wp:positionV relativeFrom="bottomMargin">
                <wp:align>top</wp:align>
              </wp:positionV>
              <wp:extent cx="5943600" cy="36195"/>
              <wp:effectExtent l="0" t="0" r="0" b="0"/>
              <wp:wrapSquare wrapText="bothSides"/>
              <wp:docPr id="58" name="Прямоугольник 58"/>
              <wp:cNvGraphicFramePr/>
              <a:graphic xmlns:a="http://schemas.openxmlformats.org/drawingml/2006/main">
                <a:graphicData uri="http://schemas.microsoft.com/office/word/2010/wordprocessingShape">
                  <wps:wsp>
                    <wps:cNvSpPr/>
                    <wps:spPr>
                      <a:xfrm>
                        <a:off x="0" y="0"/>
                        <a:ext cx="5943600" cy="36195"/>
                      </a:xfrm>
                      <a:prstGeom prst="rect">
                        <a:avLst/>
                      </a:prstGeom>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100000</wp14:pctWidth>
              </wp14:sizeRelH>
              <wp14:sizeRelV relativeFrom="margin">
                <wp14:pctHeight>0</wp14:pctHeight>
              </wp14:sizeRelV>
            </wp:anchor>
          </w:drawing>
        </mc:Choice>
        <mc:Fallback>
          <w:pict>
            <v:rect id="Прямоугольник 58" o:spid="_x0000_s1026" style="position:absolute;margin-left:0;margin-top:0;width:468pt;height:2.85pt;z-index:-251656192;visibility:visible;mso-wrap-style:square;mso-width-percent:1000;mso-height-percent:0;mso-wrap-distance-left:9pt;mso-wrap-distance-top:7.2pt;mso-wrap-distance-right:9pt;mso-wrap-distance-bottom:7.2pt;mso-position-horizontal:center;mso-position-horizontal-relative:margin;mso-position-vertical:top;mso-position-vertical-relative:bottom-margin-area;mso-width-percent:100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sb1yCQIAACQEAAAOAAAAZHJzL2Uyb0RvYy54bWysU81u1DAQviPxDpbvbLJbdkWjzfbQqlwQ&#10;VBQewHXGm0j+k23254bEFYlH4CG4IAp9huwbMbbTFLUVB0QOju2Z+eabzzPLk52SZAPOd0bXdDop&#10;KQHNTdPpdU3fvzt/9oISH5humDQaaroHT09WT58st7aCmWmNbMARBNG+2tqatiHYqig8b0ExPzEW&#10;NBqFcYoFPLp10Ti2RXQli1lZLoqtcY11hoP3eHuWjXSV8IUAHt4I4SEQWVPkFtLq0noV12K1ZNXa&#10;Mdt2fKDB/oGFYp3GpCPUGQuMfHDdAyjVcWe8EWHCjSqMEB2HVANWMy3vVXPZMgupFhTH21Em//9g&#10;+evNhSNdU9M5vpRmCt+o/3r4ePjS/+xvDp/6b/1Nf3343P/qv/c/CDqhYlvrKwy8tBduOHncxvJ3&#10;wqn4x8LILqm8H1WGXSAcL+fHz48WJT4GR9vRYno8j5jFXbB1PrwEo0jc1NThIyZt2eaVD9n11iXm&#10;kjqu2px3UmZrvCkiyUwr7cJeQvZ+CwILRiKzhJpaDU6lIxuGTcI4Bx2m2dSyBvL1vMRv4DlGJNZS&#10;I2BEFph/xB4AYhs/xM4sB/8YCqlTx+Dyb8Ry8BiRMhsdxmDVaeMeA5BY1ZA5+9+KlKWJKl2ZZo/t&#10;4II8NXlgmOatwXnhwaXg6IWtmCofxib2+p/nBHs33KvfAAAA//8DAFBLAwQUAAYACAAAACEAu7xW&#10;c9kAAAADAQAADwAAAGRycy9kb3ducmV2LnhtbEyPwU7DMBBE70j8g7VI3KhNqwQIcaqqiAs3Ah/g&#10;xEuSEq/T2GlSvp6FC1xGGs1q5m2+XVwvTjiGzpOG25UCgVR721Gj4f3t+eYeRIiGrOk9oYYzBtgW&#10;lxe5yayf6RVPZWwEl1DIjIY2xiGTMtQtOhNWfkDi7MOPzkS2YyPtaGYud71cK5VKZzrihdYMuG+x&#10;/iwnp2E+J8eXzUF9qX16OO6qyT0l5Vrr66tl9wgi4hL/juEHn9GhYKbKT2SD6DXwI/FXOXvYpGwr&#10;DckdyCKX/9mLbwAAAP//AwBQSwECLQAUAAYACAAAACEAtoM4kv4AAADhAQAAEwAAAAAAAAAAAAAA&#10;AAAAAAAAW0NvbnRlbnRfVHlwZXNdLnhtbFBLAQItABQABgAIAAAAIQA4/SH/1gAAAJQBAAALAAAA&#10;AAAAAAAAAAAAAC8BAABfcmVscy8ucmVsc1BLAQItABQABgAIAAAAIQD1sb1yCQIAACQEAAAOAAAA&#10;AAAAAAAAAAAAAC4CAABkcnMvZTJvRG9jLnhtbFBLAQItABQABgAIAAAAIQC7vFZz2QAAAAMBAAAP&#10;AAAAAAAAAAAAAAAAAGMEAABkcnMvZG93bnJldi54bWxQSwUGAAAAAAQABADzAAAAaQUAAAAA&#10;" fillcolor="#4f81bd [3204]" stroked="f" strokeweight="2pt">
              <w10:wrap type="square" anchorx="margin" anchory="margin"/>
            </v:rect>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C61FC" w:rsidRDefault="004C61FC">
      <w:r>
        <w:separator/>
      </w:r>
    </w:p>
  </w:footnote>
  <w:footnote w:type="continuationSeparator" w:id="0">
    <w:p w:rsidR="004C61FC" w:rsidRDefault="004C61F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226711"/>
    <w:multiLevelType w:val="hybridMultilevel"/>
    <w:tmpl w:val="3E9A2F54"/>
    <w:lvl w:ilvl="0" w:tplc="0419000F">
      <w:start w:val="9"/>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D355569"/>
    <w:multiLevelType w:val="hybridMultilevel"/>
    <w:tmpl w:val="D5B294B6"/>
    <w:lvl w:ilvl="0" w:tplc="0419000F">
      <w:start w:val="1"/>
      <w:numFmt w:val="decimal"/>
      <w:lvlText w:val="%1."/>
      <w:lvlJc w:val="left"/>
      <w:pPr>
        <w:ind w:left="1004" w:hanging="360"/>
      </w:pPr>
    </w:lvl>
    <w:lvl w:ilvl="1" w:tplc="04190019">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2">
    <w:nsid w:val="0EA91F9E"/>
    <w:multiLevelType w:val="singleLevel"/>
    <w:tmpl w:val="04190005"/>
    <w:lvl w:ilvl="0">
      <w:start w:val="1"/>
      <w:numFmt w:val="bullet"/>
      <w:lvlText w:val=""/>
      <w:lvlJc w:val="left"/>
      <w:pPr>
        <w:tabs>
          <w:tab w:val="num" w:pos="360"/>
        </w:tabs>
        <w:ind w:left="360" w:hanging="360"/>
      </w:pPr>
      <w:rPr>
        <w:rFonts w:ascii="Wingdings" w:hAnsi="Wingdings" w:hint="default"/>
      </w:rPr>
    </w:lvl>
  </w:abstractNum>
  <w:abstractNum w:abstractNumId="3">
    <w:nsid w:val="0EC72450"/>
    <w:multiLevelType w:val="hybridMultilevel"/>
    <w:tmpl w:val="A790CEFE"/>
    <w:lvl w:ilvl="0" w:tplc="0419000F">
      <w:start w:val="1"/>
      <w:numFmt w:val="decimal"/>
      <w:lvlText w:val="%1."/>
      <w:lvlJc w:val="left"/>
      <w:pPr>
        <w:ind w:left="786"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0F4F735E"/>
    <w:multiLevelType w:val="hybridMultilevel"/>
    <w:tmpl w:val="78A486BC"/>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5">
    <w:nsid w:val="18D66CCE"/>
    <w:multiLevelType w:val="hybridMultilevel"/>
    <w:tmpl w:val="D3528818"/>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6">
    <w:nsid w:val="1DB96D0A"/>
    <w:multiLevelType w:val="hybridMultilevel"/>
    <w:tmpl w:val="08BA0C84"/>
    <w:lvl w:ilvl="0" w:tplc="D96A620E">
      <w:start w:val="1"/>
      <w:numFmt w:val="decimal"/>
      <w:lvlText w:val="%1."/>
      <w:lvlJc w:val="left"/>
      <w:pPr>
        <w:tabs>
          <w:tab w:val="num" w:pos="420"/>
        </w:tabs>
        <w:ind w:left="420" w:hanging="360"/>
      </w:pPr>
      <w:rPr>
        <w:rFonts w:hint="default"/>
      </w:rPr>
    </w:lvl>
    <w:lvl w:ilvl="1" w:tplc="04190019" w:tentative="1">
      <w:start w:val="1"/>
      <w:numFmt w:val="lowerLetter"/>
      <w:lvlText w:val="%2."/>
      <w:lvlJc w:val="left"/>
      <w:pPr>
        <w:tabs>
          <w:tab w:val="num" w:pos="1140"/>
        </w:tabs>
        <w:ind w:left="1140" w:hanging="360"/>
      </w:pPr>
    </w:lvl>
    <w:lvl w:ilvl="2" w:tplc="0419001B" w:tentative="1">
      <w:start w:val="1"/>
      <w:numFmt w:val="lowerRoman"/>
      <w:lvlText w:val="%3."/>
      <w:lvlJc w:val="right"/>
      <w:pPr>
        <w:tabs>
          <w:tab w:val="num" w:pos="1860"/>
        </w:tabs>
        <w:ind w:left="1860" w:hanging="180"/>
      </w:pPr>
    </w:lvl>
    <w:lvl w:ilvl="3" w:tplc="0419000F" w:tentative="1">
      <w:start w:val="1"/>
      <w:numFmt w:val="decimal"/>
      <w:lvlText w:val="%4."/>
      <w:lvlJc w:val="left"/>
      <w:pPr>
        <w:tabs>
          <w:tab w:val="num" w:pos="2580"/>
        </w:tabs>
        <w:ind w:left="2580" w:hanging="360"/>
      </w:pPr>
    </w:lvl>
    <w:lvl w:ilvl="4" w:tplc="04190019" w:tentative="1">
      <w:start w:val="1"/>
      <w:numFmt w:val="lowerLetter"/>
      <w:lvlText w:val="%5."/>
      <w:lvlJc w:val="left"/>
      <w:pPr>
        <w:tabs>
          <w:tab w:val="num" w:pos="3300"/>
        </w:tabs>
        <w:ind w:left="3300" w:hanging="360"/>
      </w:pPr>
    </w:lvl>
    <w:lvl w:ilvl="5" w:tplc="0419001B" w:tentative="1">
      <w:start w:val="1"/>
      <w:numFmt w:val="lowerRoman"/>
      <w:lvlText w:val="%6."/>
      <w:lvlJc w:val="right"/>
      <w:pPr>
        <w:tabs>
          <w:tab w:val="num" w:pos="4020"/>
        </w:tabs>
        <w:ind w:left="4020" w:hanging="180"/>
      </w:pPr>
    </w:lvl>
    <w:lvl w:ilvl="6" w:tplc="0419000F" w:tentative="1">
      <w:start w:val="1"/>
      <w:numFmt w:val="decimal"/>
      <w:lvlText w:val="%7."/>
      <w:lvlJc w:val="left"/>
      <w:pPr>
        <w:tabs>
          <w:tab w:val="num" w:pos="4740"/>
        </w:tabs>
        <w:ind w:left="4740" w:hanging="360"/>
      </w:pPr>
    </w:lvl>
    <w:lvl w:ilvl="7" w:tplc="04190019" w:tentative="1">
      <w:start w:val="1"/>
      <w:numFmt w:val="lowerLetter"/>
      <w:lvlText w:val="%8."/>
      <w:lvlJc w:val="left"/>
      <w:pPr>
        <w:tabs>
          <w:tab w:val="num" w:pos="5460"/>
        </w:tabs>
        <w:ind w:left="5460" w:hanging="360"/>
      </w:pPr>
    </w:lvl>
    <w:lvl w:ilvl="8" w:tplc="0419001B" w:tentative="1">
      <w:start w:val="1"/>
      <w:numFmt w:val="lowerRoman"/>
      <w:lvlText w:val="%9."/>
      <w:lvlJc w:val="right"/>
      <w:pPr>
        <w:tabs>
          <w:tab w:val="num" w:pos="6180"/>
        </w:tabs>
        <w:ind w:left="6180" w:hanging="180"/>
      </w:pPr>
    </w:lvl>
  </w:abstractNum>
  <w:abstractNum w:abstractNumId="7">
    <w:nsid w:val="1DD06232"/>
    <w:multiLevelType w:val="singleLevel"/>
    <w:tmpl w:val="04190005"/>
    <w:lvl w:ilvl="0">
      <w:start w:val="1"/>
      <w:numFmt w:val="bullet"/>
      <w:lvlText w:val=""/>
      <w:lvlJc w:val="left"/>
      <w:pPr>
        <w:tabs>
          <w:tab w:val="num" w:pos="502"/>
        </w:tabs>
        <w:ind w:left="502" w:hanging="360"/>
      </w:pPr>
      <w:rPr>
        <w:rFonts w:ascii="Wingdings" w:hAnsi="Wingdings" w:hint="default"/>
      </w:rPr>
    </w:lvl>
  </w:abstractNum>
  <w:abstractNum w:abstractNumId="8">
    <w:nsid w:val="1E0E2B3A"/>
    <w:multiLevelType w:val="hybridMultilevel"/>
    <w:tmpl w:val="00505D88"/>
    <w:lvl w:ilvl="0" w:tplc="AE26797C">
      <w:start w:val="1"/>
      <w:numFmt w:val="decimal"/>
      <w:lvlText w:val="%1."/>
      <w:lvlJc w:val="left"/>
      <w:pPr>
        <w:tabs>
          <w:tab w:val="num" w:pos="1060"/>
        </w:tabs>
        <w:ind w:left="1060" w:hanging="360"/>
      </w:pPr>
      <w:rPr>
        <w:rFonts w:hint="default"/>
      </w:rPr>
    </w:lvl>
    <w:lvl w:ilvl="1" w:tplc="04190019" w:tentative="1">
      <w:start w:val="1"/>
      <w:numFmt w:val="lowerLetter"/>
      <w:lvlText w:val="%2."/>
      <w:lvlJc w:val="left"/>
      <w:pPr>
        <w:tabs>
          <w:tab w:val="num" w:pos="1780"/>
        </w:tabs>
        <w:ind w:left="1780" w:hanging="360"/>
      </w:pPr>
    </w:lvl>
    <w:lvl w:ilvl="2" w:tplc="0419001B" w:tentative="1">
      <w:start w:val="1"/>
      <w:numFmt w:val="lowerRoman"/>
      <w:lvlText w:val="%3."/>
      <w:lvlJc w:val="right"/>
      <w:pPr>
        <w:tabs>
          <w:tab w:val="num" w:pos="2500"/>
        </w:tabs>
        <w:ind w:left="2500" w:hanging="180"/>
      </w:pPr>
    </w:lvl>
    <w:lvl w:ilvl="3" w:tplc="0419000F" w:tentative="1">
      <w:start w:val="1"/>
      <w:numFmt w:val="decimal"/>
      <w:lvlText w:val="%4."/>
      <w:lvlJc w:val="left"/>
      <w:pPr>
        <w:tabs>
          <w:tab w:val="num" w:pos="3220"/>
        </w:tabs>
        <w:ind w:left="3220" w:hanging="360"/>
      </w:pPr>
    </w:lvl>
    <w:lvl w:ilvl="4" w:tplc="04190019" w:tentative="1">
      <w:start w:val="1"/>
      <w:numFmt w:val="lowerLetter"/>
      <w:lvlText w:val="%5."/>
      <w:lvlJc w:val="left"/>
      <w:pPr>
        <w:tabs>
          <w:tab w:val="num" w:pos="3940"/>
        </w:tabs>
        <w:ind w:left="3940" w:hanging="360"/>
      </w:pPr>
    </w:lvl>
    <w:lvl w:ilvl="5" w:tplc="0419001B" w:tentative="1">
      <w:start w:val="1"/>
      <w:numFmt w:val="lowerRoman"/>
      <w:lvlText w:val="%6."/>
      <w:lvlJc w:val="right"/>
      <w:pPr>
        <w:tabs>
          <w:tab w:val="num" w:pos="4660"/>
        </w:tabs>
        <w:ind w:left="4660" w:hanging="180"/>
      </w:pPr>
    </w:lvl>
    <w:lvl w:ilvl="6" w:tplc="0419000F" w:tentative="1">
      <w:start w:val="1"/>
      <w:numFmt w:val="decimal"/>
      <w:lvlText w:val="%7."/>
      <w:lvlJc w:val="left"/>
      <w:pPr>
        <w:tabs>
          <w:tab w:val="num" w:pos="5380"/>
        </w:tabs>
        <w:ind w:left="5380" w:hanging="360"/>
      </w:pPr>
    </w:lvl>
    <w:lvl w:ilvl="7" w:tplc="04190019" w:tentative="1">
      <w:start w:val="1"/>
      <w:numFmt w:val="lowerLetter"/>
      <w:lvlText w:val="%8."/>
      <w:lvlJc w:val="left"/>
      <w:pPr>
        <w:tabs>
          <w:tab w:val="num" w:pos="6100"/>
        </w:tabs>
        <w:ind w:left="6100" w:hanging="360"/>
      </w:pPr>
    </w:lvl>
    <w:lvl w:ilvl="8" w:tplc="0419001B" w:tentative="1">
      <w:start w:val="1"/>
      <w:numFmt w:val="lowerRoman"/>
      <w:lvlText w:val="%9."/>
      <w:lvlJc w:val="right"/>
      <w:pPr>
        <w:tabs>
          <w:tab w:val="num" w:pos="6820"/>
        </w:tabs>
        <w:ind w:left="6820" w:hanging="180"/>
      </w:pPr>
    </w:lvl>
  </w:abstractNum>
  <w:abstractNum w:abstractNumId="9">
    <w:nsid w:val="227C383D"/>
    <w:multiLevelType w:val="hybridMultilevel"/>
    <w:tmpl w:val="F77E55B4"/>
    <w:lvl w:ilvl="0" w:tplc="0419000F">
      <w:start w:val="17"/>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0">
    <w:nsid w:val="22D6212A"/>
    <w:multiLevelType w:val="singleLevel"/>
    <w:tmpl w:val="04190005"/>
    <w:lvl w:ilvl="0">
      <w:start w:val="1"/>
      <w:numFmt w:val="bullet"/>
      <w:lvlText w:val=""/>
      <w:lvlJc w:val="left"/>
      <w:pPr>
        <w:tabs>
          <w:tab w:val="num" w:pos="360"/>
        </w:tabs>
        <w:ind w:left="360" w:hanging="360"/>
      </w:pPr>
      <w:rPr>
        <w:rFonts w:ascii="Wingdings" w:hAnsi="Wingdings" w:hint="default"/>
      </w:rPr>
    </w:lvl>
  </w:abstractNum>
  <w:abstractNum w:abstractNumId="11">
    <w:nsid w:val="251E3635"/>
    <w:multiLevelType w:val="hybridMultilevel"/>
    <w:tmpl w:val="BBF09CFA"/>
    <w:lvl w:ilvl="0" w:tplc="44CCBE9A">
      <w:start w:val="1"/>
      <w:numFmt w:val="decimal"/>
      <w:lvlText w:val="%1."/>
      <w:lvlJc w:val="left"/>
      <w:pPr>
        <w:ind w:left="990" w:hanging="63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25590053"/>
    <w:multiLevelType w:val="hybridMultilevel"/>
    <w:tmpl w:val="5A945EC2"/>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3">
    <w:nsid w:val="292D5F4C"/>
    <w:multiLevelType w:val="hybridMultilevel"/>
    <w:tmpl w:val="7EC6D83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29642A2C"/>
    <w:multiLevelType w:val="hybridMultilevel"/>
    <w:tmpl w:val="44409D6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2AFD660D"/>
    <w:multiLevelType w:val="hybridMultilevel"/>
    <w:tmpl w:val="AB6E0F26"/>
    <w:lvl w:ilvl="0" w:tplc="04190003">
      <w:start w:val="1"/>
      <w:numFmt w:val="bullet"/>
      <w:lvlText w:val="o"/>
      <w:lvlJc w:val="left"/>
      <w:pPr>
        <w:ind w:left="360" w:hanging="360"/>
      </w:pPr>
      <w:rPr>
        <w:rFonts w:ascii="Courier New" w:hAnsi="Courier New" w:cs="Courier New"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6">
    <w:nsid w:val="2BC30EDD"/>
    <w:multiLevelType w:val="hybridMultilevel"/>
    <w:tmpl w:val="E908617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31485909"/>
    <w:multiLevelType w:val="singleLevel"/>
    <w:tmpl w:val="04190005"/>
    <w:lvl w:ilvl="0">
      <w:start w:val="1"/>
      <w:numFmt w:val="bullet"/>
      <w:lvlText w:val=""/>
      <w:lvlJc w:val="left"/>
      <w:pPr>
        <w:tabs>
          <w:tab w:val="num" w:pos="360"/>
        </w:tabs>
        <w:ind w:left="360" w:hanging="360"/>
      </w:pPr>
      <w:rPr>
        <w:rFonts w:ascii="Wingdings" w:hAnsi="Wingdings" w:hint="default"/>
      </w:rPr>
    </w:lvl>
  </w:abstractNum>
  <w:abstractNum w:abstractNumId="18">
    <w:nsid w:val="32D0195A"/>
    <w:multiLevelType w:val="hybridMultilevel"/>
    <w:tmpl w:val="6308815E"/>
    <w:lvl w:ilvl="0" w:tplc="989E85CC">
      <w:start w:val="10"/>
      <w:numFmt w:val="decimal"/>
      <w:lvlText w:val="%1."/>
      <w:lvlJc w:val="left"/>
      <w:pPr>
        <w:ind w:left="840" w:hanging="48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34E14C45"/>
    <w:multiLevelType w:val="singleLevel"/>
    <w:tmpl w:val="04190001"/>
    <w:lvl w:ilvl="0">
      <w:start w:val="1"/>
      <w:numFmt w:val="bullet"/>
      <w:lvlText w:val=""/>
      <w:lvlJc w:val="left"/>
      <w:pPr>
        <w:ind w:left="720" w:hanging="360"/>
      </w:pPr>
      <w:rPr>
        <w:rFonts w:ascii="Symbol" w:hAnsi="Symbol" w:hint="default"/>
      </w:rPr>
    </w:lvl>
  </w:abstractNum>
  <w:abstractNum w:abstractNumId="20">
    <w:nsid w:val="36AE67D2"/>
    <w:multiLevelType w:val="hybridMultilevel"/>
    <w:tmpl w:val="7660AE2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nsid w:val="39717297"/>
    <w:multiLevelType w:val="hybridMultilevel"/>
    <w:tmpl w:val="BD8ACD4E"/>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22">
    <w:nsid w:val="3B3B17C9"/>
    <w:multiLevelType w:val="hybridMultilevel"/>
    <w:tmpl w:val="427618E0"/>
    <w:lvl w:ilvl="0" w:tplc="0419000F">
      <w:start w:val="1"/>
      <w:numFmt w:val="decimal"/>
      <w:lvlText w:val="%1."/>
      <w:lvlJc w:val="left"/>
      <w:pPr>
        <w:ind w:left="644"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3F184F13"/>
    <w:multiLevelType w:val="hybridMultilevel"/>
    <w:tmpl w:val="82E281F4"/>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24">
    <w:nsid w:val="49A62FEB"/>
    <w:multiLevelType w:val="hybridMultilevel"/>
    <w:tmpl w:val="29FC1876"/>
    <w:lvl w:ilvl="0" w:tplc="04190001">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25">
    <w:nsid w:val="4FF40F31"/>
    <w:multiLevelType w:val="hybridMultilevel"/>
    <w:tmpl w:val="9CCA92F4"/>
    <w:lvl w:ilvl="0" w:tplc="0419000F">
      <w:start w:val="15"/>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6">
    <w:nsid w:val="61647BDF"/>
    <w:multiLevelType w:val="hybridMultilevel"/>
    <w:tmpl w:val="DD245DF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nsid w:val="669E096F"/>
    <w:multiLevelType w:val="hybridMultilevel"/>
    <w:tmpl w:val="8F3A0D6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8">
    <w:nsid w:val="680C748A"/>
    <w:multiLevelType w:val="hybridMultilevel"/>
    <w:tmpl w:val="06AC6A84"/>
    <w:lvl w:ilvl="0" w:tplc="DF66DA3E">
      <w:start w:val="1"/>
      <w:numFmt w:val="bullet"/>
      <w:lvlText w:val=""/>
      <w:lvlJc w:val="left"/>
      <w:pPr>
        <w:tabs>
          <w:tab w:val="num" w:pos="1429"/>
        </w:tabs>
        <w:ind w:left="1429" w:hanging="360"/>
      </w:pPr>
      <w:rPr>
        <w:rFonts w:ascii="Wingdings" w:hAnsi="Wingdings" w:hint="default"/>
        <w:color w:val="auto"/>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9">
    <w:nsid w:val="6A121096"/>
    <w:multiLevelType w:val="singleLevel"/>
    <w:tmpl w:val="90BC0B32"/>
    <w:lvl w:ilvl="0">
      <w:start w:val="7"/>
      <w:numFmt w:val="decimal"/>
      <w:lvlText w:val="%1."/>
      <w:lvlJc w:val="left"/>
      <w:pPr>
        <w:tabs>
          <w:tab w:val="num" w:pos="360"/>
        </w:tabs>
        <w:ind w:left="360" w:hanging="360"/>
      </w:pPr>
    </w:lvl>
  </w:abstractNum>
  <w:abstractNum w:abstractNumId="30">
    <w:nsid w:val="77C20EC4"/>
    <w:multiLevelType w:val="hybridMultilevel"/>
    <w:tmpl w:val="59684C3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2"/>
  </w:num>
  <w:num w:numId="2">
    <w:abstractNumId w:val="17"/>
  </w:num>
  <w:num w:numId="3">
    <w:abstractNumId w:val="7"/>
  </w:num>
  <w:num w:numId="4">
    <w:abstractNumId w:val="10"/>
  </w:num>
  <w:num w:numId="5">
    <w:abstractNumId w:val="29"/>
  </w:num>
  <w:num w:numId="6">
    <w:abstractNumId w:val="19"/>
  </w:num>
  <w:num w:numId="7">
    <w:abstractNumId w:val="28"/>
  </w:num>
  <w:num w:numId="8">
    <w:abstractNumId w:val="27"/>
  </w:num>
  <w:num w:numId="9">
    <w:abstractNumId w:val="8"/>
  </w:num>
  <w:num w:numId="10">
    <w:abstractNumId w:val="25"/>
  </w:num>
  <w:num w:numId="11">
    <w:abstractNumId w:val="9"/>
  </w:num>
  <w:num w:numId="12">
    <w:abstractNumId w:val="6"/>
  </w:num>
  <w:num w:numId="13">
    <w:abstractNumId w:val="1"/>
  </w:num>
  <w:num w:numId="14">
    <w:abstractNumId w:val="3"/>
  </w:num>
  <w:num w:numId="15">
    <w:abstractNumId w:val="13"/>
  </w:num>
  <w:num w:numId="16">
    <w:abstractNumId w:val="22"/>
  </w:num>
  <w:num w:numId="17">
    <w:abstractNumId w:val="14"/>
  </w:num>
  <w:num w:numId="18">
    <w:abstractNumId w:val="11"/>
  </w:num>
  <w:num w:numId="19">
    <w:abstractNumId w:val="16"/>
  </w:num>
  <w:num w:numId="20">
    <w:abstractNumId w:val="26"/>
  </w:num>
  <w:num w:numId="2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0"/>
  </w:num>
  <w:num w:numId="23">
    <w:abstractNumId w:val="18"/>
  </w:num>
  <w:num w:numId="24">
    <w:abstractNumId w:val="5"/>
  </w:num>
  <w:num w:numId="25">
    <w:abstractNumId w:val="23"/>
  </w:num>
  <w:num w:numId="26">
    <w:abstractNumId w:val="24"/>
  </w:num>
  <w:num w:numId="27">
    <w:abstractNumId w:val="21"/>
  </w:num>
  <w:num w:numId="28">
    <w:abstractNumId w:val="5"/>
  </w:num>
  <w:num w:numId="29">
    <w:abstractNumId w:val="15"/>
  </w:num>
  <w:num w:numId="30">
    <w:abstractNumId w:val="4"/>
  </w:num>
  <w:num w:numId="31">
    <w:abstractNumId w:val="12"/>
  </w:num>
  <w:num w:numId="32">
    <w:abstractNumId w:val="20"/>
  </w:num>
  <w:num w:numId="33">
    <w:abstractNumId w:val="30"/>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drawingGridHorizontalSpacing w:val="6"/>
  <w:drawingGridVerticalSpacing w:val="6"/>
  <w:displayHorizontalDrawingGridEvery w:val="0"/>
  <w:displayVerticalDrawingGridEvery w:val="0"/>
  <w:doNotUseMarginsForDrawingGridOrigin/>
  <w:drawingGridVerticalOrigin w:val="198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9097A"/>
    <w:rsid w:val="00000428"/>
    <w:rsid w:val="00000D4B"/>
    <w:rsid w:val="0000700B"/>
    <w:rsid w:val="00012065"/>
    <w:rsid w:val="00013A7B"/>
    <w:rsid w:val="00020DBD"/>
    <w:rsid w:val="00021F89"/>
    <w:rsid w:val="000223C0"/>
    <w:rsid w:val="00024493"/>
    <w:rsid w:val="000245D1"/>
    <w:rsid w:val="00031367"/>
    <w:rsid w:val="00031F9B"/>
    <w:rsid w:val="00032901"/>
    <w:rsid w:val="0003487C"/>
    <w:rsid w:val="00034EC7"/>
    <w:rsid w:val="00035993"/>
    <w:rsid w:val="000413BC"/>
    <w:rsid w:val="00041B58"/>
    <w:rsid w:val="0004211E"/>
    <w:rsid w:val="000439F1"/>
    <w:rsid w:val="00044EC5"/>
    <w:rsid w:val="00045EC6"/>
    <w:rsid w:val="00046E46"/>
    <w:rsid w:val="00051DB6"/>
    <w:rsid w:val="00053C70"/>
    <w:rsid w:val="00063708"/>
    <w:rsid w:val="00064D1E"/>
    <w:rsid w:val="00066527"/>
    <w:rsid w:val="0007363B"/>
    <w:rsid w:val="00080E2D"/>
    <w:rsid w:val="000855F6"/>
    <w:rsid w:val="000910DD"/>
    <w:rsid w:val="000975C3"/>
    <w:rsid w:val="00097CE4"/>
    <w:rsid w:val="000A1660"/>
    <w:rsid w:val="000A37AC"/>
    <w:rsid w:val="000A461E"/>
    <w:rsid w:val="000A5571"/>
    <w:rsid w:val="000A704A"/>
    <w:rsid w:val="000B4235"/>
    <w:rsid w:val="000B4288"/>
    <w:rsid w:val="000B68C6"/>
    <w:rsid w:val="000B7D48"/>
    <w:rsid w:val="000C06F4"/>
    <w:rsid w:val="000C2EB5"/>
    <w:rsid w:val="000C6F3B"/>
    <w:rsid w:val="000C738C"/>
    <w:rsid w:val="000D1E85"/>
    <w:rsid w:val="000D533D"/>
    <w:rsid w:val="000D6581"/>
    <w:rsid w:val="000E2222"/>
    <w:rsid w:val="000E27AF"/>
    <w:rsid w:val="000E4B2F"/>
    <w:rsid w:val="000E753A"/>
    <w:rsid w:val="000F09C8"/>
    <w:rsid w:val="000F1CD4"/>
    <w:rsid w:val="000F392B"/>
    <w:rsid w:val="000F4326"/>
    <w:rsid w:val="001042B1"/>
    <w:rsid w:val="00104545"/>
    <w:rsid w:val="001068A3"/>
    <w:rsid w:val="00106AE5"/>
    <w:rsid w:val="00107C70"/>
    <w:rsid w:val="00110AC0"/>
    <w:rsid w:val="00111228"/>
    <w:rsid w:val="00111839"/>
    <w:rsid w:val="00122FE4"/>
    <w:rsid w:val="00123000"/>
    <w:rsid w:val="00123468"/>
    <w:rsid w:val="00124983"/>
    <w:rsid w:val="00124E8D"/>
    <w:rsid w:val="00133E69"/>
    <w:rsid w:val="001340EA"/>
    <w:rsid w:val="00134E6E"/>
    <w:rsid w:val="00135816"/>
    <w:rsid w:val="00136B49"/>
    <w:rsid w:val="0013728B"/>
    <w:rsid w:val="0014103C"/>
    <w:rsid w:val="00141DBF"/>
    <w:rsid w:val="00142804"/>
    <w:rsid w:val="001439C9"/>
    <w:rsid w:val="0016205D"/>
    <w:rsid w:val="00164F0A"/>
    <w:rsid w:val="0016536F"/>
    <w:rsid w:val="00174F50"/>
    <w:rsid w:val="001824EE"/>
    <w:rsid w:val="00186657"/>
    <w:rsid w:val="00187382"/>
    <w:rsid w:val="0019097A"/>
    <w:rsid w:val="00191814"/>
    <w:rsid w:val="00194E98"/>
    <w:rsid w:val="001A113E"/>
    <w:rsid w:val="001A12B5"/>
    <w:rsid w:val="001A1A78"/>
    <w:rsid w:val="001B27ED"/>
    <w:rsid w:val="001B41FF"/>
    <w:rsid w:val="001B495A"/>
    <w:rsid w:val="001B5487"/>
    <w:rsid w:val="001C01A2"/>
    <w:rsid w:val="001C374F"/>
    <w:rsid w:val="001C478D"/>
    <w:rsid w:val="001D4D55"/>
    <w:rsid w:val="001E03E6"/>
    <w:rsid w:val="001E5153"/>
    <w:rsid w:val="001F23C5"/>
    <w:rsid w:val="001F2D2F"/>
    <w:rsid w:val="001F2EAD"/>
    <w:rsid w:val="00201151"/>
    <w:rsid w:val="002016A4"/>
    <w:rsid w:val="00202A56"/>
    <w:rsid w:val="00216E15"/>
    <w:rsid w:val="00220096"/>
    <w:rsid w:val="00221D97"/>
    <w:rsid w:val="00224C56"/>
    <w:rsid w:val="0022567B"/>
    <w:rsid w:val="0022665F"/>
    <w:rsid w:val="002329EC"/>
    <w:rsid w:val="002331A7"/>
    <w:rsid w:val="002361B1"/>
    <w:rsid w:val="0023623F"/>
    <w:rsid w:val="00243325"/>
    <w:rsid w:val="0024538D"/>
    <w:rsid w:val="00247ADC"/>
    <w:rsid w:val="00250B76"/>
    <w:rsid w:val="00251D5A"/>
    <w:rsid w:val="0025358C"/>
    <w:rsid w:val="00253FE9"/>
    <w:rsid w:val="002605BE"/>
    <w:rsid w:val="00275338"/>
    <w:rsid w:val="00275CBD"/>
    <w:rsid w:val="002830C0"/>
    <w:rsid w:val="0028526A"/>
    <w:rsid w:val="0028774E"/>
    <w:rsid w:val="002939CF"/>
    <w:rsid w:val="002A0C1F"/>
    <w:rsid w:val="002A392C"/>
    <w:rsid w:val="002B31E8"/>
    <w:rsid w:val="002C1023"/>
    <w:rsid w:val="002C3128"/>
    <w:rsid w:val="002C49BC"/>
    <w:rsid w:val="002C71C3"/>
    <w:rsid w:val="002D4C40"/>
    <w:rsid w:val="002E0BCB"/>
    <w:rsid w:val="002E207F"/>
    <w:rsid w:val="002E2119"/>
    <w:rsid w:val="002E76F1"/>
    <w:rsid w:val="002F0894"/>
    <w:rsid w:val="002F319A"/>
    <w:rsid w:val="00303A47"/>
    <w:rsid w:val="0030470F"/>
    <w:rsid w:val="0031718D"/>
    <w:rsid w:val="00322872"/>
    <w:rsid w:val="00322FEA"/>
    <w:rsid w:val="00334E9A"/>
    <w:rsid w:val="00336080"/>
    <w:rsid w:val="00340C96"/>
    <w:rsid w:val="00343606"/>
    <w:rsid w:val="00344D4D"/>
    <w:rsid w:val="00346C1D"/>
    <w:rsid w:val="00347920"/>
    <w:rsid w:val="003506D7"/>
    <w:rsid w:val="003530B7"/>
    <w:rsid w:val="00361D24"/>
    <w:rsid w:val="00361FF4"/>
    <w:rsid w:val="00363CF2"/>
    <w:rsid w:val="003651C4"/>
    <w:rsid w:val="00365C68"/>
    <w:rsid w:val="00365C70"/>
    <w:rsid w:val="0036659A"/>
    <w:rsid w:val="00373527"/>
    <w:rsid w:val="00374A6B"/>
    <w:rsid w:val="00375EDF"/>
    <w:rsid w:val="00376730"/>
    <w:rsid w:val="0038018F"/>
    <w:rsid w:val="00380DEC"/>
    <w:rsid w:val="003824B5"/>
    <w:rsid w:val="003850AB"/>
    <w:rsid w:val="00387ADF"/>
    <w:rsid w:val="00393940"/>
    <w:rsid w:val="00394274"/>
    <w:rsid w:val="003A381F"/>
    <w:rsid w:val="003A4DEE"/>
    <w:rsid w:val="003A5DAC"/>
    <w:rsid w:val="003B7285"/>
    <w:rsid w:val="003C0D4E"/>
    <w:rsid w:val="003C3B23"/>
    <w:rsid w:val="003C5923"/>
    <w:rsid w:val="003C70C3"/>
    <w:rsid w:val="003D0689"/>
    <w:rsid w:val="003D2A8C"/>
    <w:rsid w:val="003D39C0"/>
    <w:rsid w:val="003E1D8E"/>
    <w:rsid w:val="003E257F"/>
    <w:rsid w:val="003E7679"/>
    <w:rsid w:val="003E7E0E"/>
    <w:rsid w:val="003F2509"/>
    <w:rsid w:val="0040417A"/>
    <w:rsid w:val="00410836"/>
    <w:rsid w:val="00412F8D"/>
    <w:rsid w:val="004156F8"/>
    <w:rsid w:val="004173A2"/>
    <w:rsid w:val="00420C04"/>
    <w:rsid w:val="004233DC"/>
    <w:rsid w:val="00424A2C"/>
    <w:rsid w:val="00424E44"/>
    <w:rsid w:val="004252A8"/>
    <w:rsid w:val="004271EF"/>
    <w:rsid w:val="00427736"/>
    <w:rsid w:val="00431914"/>
    <w:rsid w:val="0043293C"/>
    <w:rsid w:val="00435CCC"/>
    <w:rsid w:val="00436342"/>
    <w:rsid w:val="00436F32"/>
    <w:rsid w:val="00436F49"/>
    <w:rsid w:val="0043774A"/>
    <w:rsid w:val="004419BE"/>
    <w:rsid w:val="00441EF2"/>
    <w:rsid w:val="00445A16"/>
    <w:rsid w:val="00445BB2"/>
    <w:rsid w:val="004465DA"/>
    <w:rsid w:val="00446969"/>
    <w:rsid w:val="00450E46"/>
    <w:rsid w:val="004516DD"/>
    <w:rsid w:val="00452367"/>
    <w:rsid w:val="004533EF"/>
    <w:rsid w:val="004549EA"/>
    <w:rsid w:val="00456CDB"/>
    <w:rsid w:val="00457354"/>
    <w:rsid w:val="00465859"/>
    <w:rsid w:val="0046676C"/>
    <w:rsid w:val="00470947"/>
    <w:rsid w:val="00473656"/>
    <w:rsid w:val="00474F1B"/>
    <w:rsid w:val="00475708"/>
    <w:rsid w:val="00476178"/>
    <w:rsid w:val="004803ED"/>
    <w:rsid w:val="00483180"/>
    <w:rsid w:val="00484B34"/>
    <w:rsid w:val="004905ED"/>
    <w:rsid w:val="0049212D"/>
    <w:rsid w:val="00494ECA"/>
    <w:rsid w:val="00497C03"/>
    <w:rsid w:val="00497E85"/>
    <w:rsid w:val="004A07A8"/>
    <w:rsid w:val="004A0CBB"/>
    <w:rsid w:val="004A10F8"/>
    <w:rsid w:val="004A335D"/>
    <w:rsid w:val="004A7BA4"/>
    <w:rsid w:val="004B27B6"/>
    <w:rsid w:val="004B2E70"/>
    <w:rsid w:val="004B35F9"/>
    <w:rsid w:val="004C0878"/>
    <w:rsid w:val="004C0F83"/>
    <w:rsid w:val="004C2B55"/>
    <w:rsid w:val="004C5C10"/>
    <w:rsid w:val="004C61FC"/>
    <w:rsid w:val="004D0D66"/>
    <w:rsid w:val="004D29F2"/>
    <w:rsid w:val="004D2A88"/>
    <w:rsid w:val="004D3AAB"/>
    <w:rsid w:val="004D6DC3"/>
    <w:rsid w:val="004D77BA"/>
    <w:rsid w:val="004E1BED"/>
    <w:rsid w:val="004E251F"/>
    <w:rsid w:val="004E3D2B"/>
    <w:rsid w:val="004E3FC2"/>
    <w:rsid w:val="004F174D"/>
    <w:rsid w:val="004F49D0"/>
    <w:rsid w:val="004F4CE5"/>
    <w:rsid w:val="004F63B2"/>
    <w:rsid w:val="004F6CB6"/>
    <w:rsid w:val="004F72A5"/>
    <w:rsid w:val="005007C0"/>
    <w:rsid w:val="00501DA1"/>
    <w:rsid w:val="00503C3F"/>
    <w:rsid w:val="00504C55"/>
    <w:rsid w:val="00505534"/>
    <w:rsid w:val="00506699"/>
    <w:rsid w:val="00510355"/>
    <w:rsid w:val="00511C06"/>
    <w:rsid w:val="00512635"/>
    <w:rsid w:val="005131E6"/>
    <w:rsid w:val="00516A87"/>
    <w:rsid w:val="005176B5"/>
    <w:rsid w:val="005205ED"/>
    <w:rsid w:val="00533869"/>
    <w:rsid w:val="00535CB0"/>
    <w:rsid w:val="00537118"/>
    <w:rsid w:val="00541A8C"/>
    <w:rsid w:val="0054359E"/>
    <w:rsid w:val="00543E3D"/>
    <w:rsid w:val="005458A0"/>
    <w:rsid w:val="00550BEE"/>
    <w:rsid w:val="00557BB3"/>
    <w:rsid w:val="00563AEA"/>
    <w:rsid w:val="00566F1E"/>
    <w:rsid w:val="0057209B"/>
    <w:rsid w:val="0057511B"/>
    <w:rsid w:val="005760AF"/>
    <w:rsid w:val="0057614B"/>
    <w:rsid w:val="0058208E"/>
    <w:rsid w:val="00586D9A"/>
    <w:rsid w:val="00587018"/>
    <w:rsid w:val="00587877"/>
    <w:rsid w:val="005913D7"/>
    <w:rsid w:val="00594940"/>
    <w:rsid w:val="00597549"/>
    <w:rsid w:val="005976C9"/>
    <w:rsid w:val="005A1193"/>
    <w:rsid w:val="005A1DE0"/>
    <w:rsid w:val="005A364B"/>
    <w:rsid w:val="005B2359"/>
    <w:rsid w:val="005B381F"/>
    <w:rsid w:val="005B57A0"/>
    <w:rsid w:val="005D09BC"/>
    <w:rsid w:val="005E04A2"/>
    <w:rsid w:val="005E1A89"/>
    <w:rsid w:val="005E3677"/>
    <w:rsid w:val="005E4379"/>
    <w:rsid w:val="005E4B0A"/>
    <w:rsid w:val="005E53B0"/>
    <w:rsid w:val="005E581E"/>
    <w:rsid w:val="005E6451"/>
    <w:rsid w:val="005F1C64"/>
    <w:rsid w:val="005F5209"/>
    <w:rsid w:val="005F5F71"/>
    <w:rsid w:val="00604964"/>
    <w:rsid w:val="006124F5"/>
    <w:rsid w:val="0061390B"/>
    <w:rsid w:val="00615235"/>
    <w:rsid w:val="00615E67"/>
    <w:rsid w:val="00624201"/>
    <w:rsid w:val="00631AEC"/>
    <w:rsid w:val="00634635"/>
    <w:rsid w:val="0063477B"/>
    <w:rsid w:val="00642B0C"/>
    <w:rsid w:val="00645F11"/>
    <w:rsid w:val="00646009"/>
    <w:rsid w:val="006501FF"/>
    <w:rsid w:val="006543E0"/>
    <w:rsid w:val="00654DC2"/>
    <w:rsid w:val="0065675E"/>
    <w:rsid w:val="00660205"/>
    <w:rsid w:val="0066105D"/>
    <w:rsid w:val="006615BC"/>
    <w:rsid w:val="0066171B"/>
    <w:rsid w:val="00661BE9"/>
    <w:rsid w:val="0066239D"/>
    <w:rsid w:val="00663794"/>
    <w:rsid w:val="00664DB4"/>
    <w:rsid w:val="00665EA7"/>
    <w:rsid w:val="00665F9D"/>
    <w:rsid w:val="006678D3"/>
    <w:rsid w:val="00667C69"/>
    <w:rsid w:val="00675871"/>
    <w:rsid w:val="006806CE"/>
    <w:rsid w:val="00686F77"/>
    <w:rsid w:val="00692A4E"/>
    <w:rsid w:val="00696646"/>
    <w:rsid w:val="006974D8"/>
    <w:rsid w:val="006A1E6B"/>
    <w:rsid w:val="006A6362"/>
    <w:rsid w:val="006B0CDA"/>
    <w:rsid w:val="006B2BE2"/>
    <w:rsid w:val="006B5647"/>
    <w:rsid w:val="006C016B"/>
    <w:rsid w:val="006C0BF2"/>
    <w:rsid w:val="006C1783"/>
    <w:rsid w:val="006C2275"/>
    <w:rsid w:val="006C2942"/>
    <w:rsid w:val="006C3BC0"/>
    <w:rsid w:val="006C4443"/>
    <w:rsid w:val="006D188B"/>
    <w:rsid w:val="006D2602"/>
    <w:rsid w:val="006E08AD"/>
    <w:rsid w:val="006F080A"/>
    <w:rsid w:val="006F2C4A"/>
    <w:rsid w:val="006F6B16"/>
    <w:rsid w:val="00700A3E"/>
    <w:rsid w:val="007016E4"/>
    <w:rsid w:val="0070516F"/>
    <w:rsid w:val="00705473"/>
    <w:rsid w:val="00707C60"/>
    <w:rsid w:val="00720EC9"/>
    <w:rsid w:val="00726B98"/>
    <w:rsid w:val="00733B65"/>
    <w:rsid w:val="00735364"/>
    <w:rsid w:val="00743F50"/>
    <w:rsid w:val="00745BC4"/>
    <w:rsid w:val="007475E3"/>
    <w:rsid w:val="00756340"/>
    <w:rsid w:val="007602CC"/>
    <w:rsid w:val="00762685"/>
    <w:rsid w:val="007629DD"/>
    <w:rsid w:val="0076336D"/>
    <w:rsid w:val="00763DED"/>
    <w:rsid w:val="0077621C"/>
    <w:rsid w:val="007800C6"/>
    <w:rsid w:val="007823AE"/>
    <w:rsid w:val="00785156"/>
    <w:rsid w:val="00785A9F"/>
    <w:rsid w:val="007938C8"/>
    <w:rsid w:val="00793DE6"/>
    <w:rsid w:val="00794EF2"/>
    <w:rsid w:val="007958D1"/>
    <w:rsid w:val="007A555B"/>
    <w:rsid w:val="007A5CE0"/>
    <w:rsid w:val="007A6DA4"/>
    <w:rsid w:val="007A7009"/>
    <w:rsid w:val="007B0662"/>
    <w:rsid w:val="007B1265"/>
    <w:rsid w:val="007C4664"/>
    <w:rsid w:val="007C5030"/>
    <w:rsid w:val="007D05F8"/>
    <w:rsid w:val="007D0EF8"/>
    <w:rsid w:val="007D2C9F"/>
    <w:rsid w:val="007D3E45"/>
    <w:rsid w:val="007E1242"/>
    <w:rsid w:val="007E6015"/>
    <w:rsid w:val="007E6C09"/>
    <w:rsid w:val="007F006A"/>
    <w:rsid w:val="007F1C80"/>
    <w:rsid w:val="007F28E4"/>
    <w:rsid w:val="007F34FF"/>
    <w:rsid w:val="007F3CE5"/>
    <w:rsid w:val="007F4A77"/>
    <w:rsid w:val="007F773F"/>
    <w:rsid w:val="008051B5"/>
    <w:rsid w:val="00806869"/>
    <w:rsid w:val="008072B9"/>
    <w:rsid w:val="0080786C"/>
    <w:rsid w:val="00807F8E"/>
    <w:rsid w:val="00812169"/>
    <w:rsid w:val="0081376D"/>
    <w:rsid w:val="00814B0E"/>
    <w:rsid w:val="008155CC"/>
    <w:rsid w:val="0082273A"/>
    <w:rsid w:val="008258B0"/>
    <w:rsid w:val="00825B32"/>
    <w:rsid w:val="00830575"/>
    <w:rsid w:val="00830D96"/>
    <w:rsid w:val="008365D5"/>
    <w:rsid w:val="00836ECB"/>
    <w:rsid w:val="0084097E"/>
    <w:rsid w:val="00841D14"/>
    <w:rsid w:val="00841F8A"/>
    <w:rsid w:val="00850449"/>
    <w:rsid w:val="0085063A"/>
    <w:rsid w:val="00850ECE"/>
    <w:rsid w:val="00854A77"/>
    <w:rsid w:val="00854E1E"/>
    <w:rsid w:val="00857FAB"/>
    <w:rsid w:val="0086382A"/>
    <w:rsid w:val="00866778"/>
    <w:rsid w:val="00866AC3"/>
    <w:rsid w:val="00866AD6"/>
    <w:rsid w:val="008844DC"/>
    <w:rsid w:val="00885A09"/>
    <w:rsid w:val="00886554"/>
    <w:rsid w:val="00886B65"/>
    <w:rsid w:val="00887191"/>
    <w:rsid w:val="00887E04"/>
    <w:rsid w:val="00890F16"/>
    <w:rsid w:val="00893BCC"/>
    <w:rsid w:val="00893DC4"/>
    <w:rsid w:val="00895AE5"/>
    <w:rsid w:val="008969DF"/>
    <w:rsid w:val="008A4AA5"/>
    <w:rsid w:val="008B0C86"/>
    <w:rsid w:val="008B14A5"/>
    <w:rsid w:val="008B4B00"/>
    <w:rsid w:val="008B5F2C"/>
    <w:rsid w:val="008B7E61"/>
    <w:rsid w:val="008C263B"/>
    <w:rsid w:val="008C3F61"/>
    <w:rsid w:val="008C7BDD"/>
    <w:rsid w:val="008D026C"/>
    <w:rsid w:val="008E368E"/>
    <w:rsid w:val="008E4A08"/>
    <w:rsid w:val="008E59D2"/>
    <w:rsid w:val="008F1268"/>
    <w:rsid w:val="008F23E6"/>
    <w:rsid w:val="0090016D"/>
    <w:rsid w:val="0090600D"/>
    <w:rsid w:val="00907F6E"/>
    <w:rsid w:val="009107B2"/>
    <w:rsid w:val="00920DB6"/>
    <w:rsid w:val="00921D4E"/>
    <w:rsid w:val="0092250A"/>
    <w:rsid w:val="00925E5F"/>
    <w:rsid w:val="009310E5"/>
    <w:rsid w:val="00931238"/>
    <w:rsid w:val="00932650"/>
    <w:rsid w:val="00932E3F"/>
    <w:rsid w:val="00933A99"/>
    <w:rsid w:val="00934141"/>
    <w:rsid w:val="00934A5C"/>
    <w:rsid w:val="00937CA4"/>
    <w:rsid w:val="00940DA7"/>
    <w:rsid w:val="00945479"/>
    <w:rsid w:val="009462F7"/>
    <w:rsid w:val="0094760F"/>
    <w:rsid w:val="009541F2"/>
    <w:rsid w:val="00955ED1"/>
    <w:rsid w:val="00956F59"/>
    <w:rsid w:val="0096081C"/>
    <w:rsid w:val="009637BC"/>
    <w:rsid w:val="00970208"/>
    <w:rsid w:val="00974A69"/>
    <w:rsid w:val="00985848"/>
    <w:rsid w:val="00985CE0"/>
    <w:rsid w:val="009866DD"/>
    <w:rsid w:val="009916CB"/>
    <w:rsid w:val="00991B68"/>
    <w:rsid w:val="009958A5"/>
    <w:rsid w:val="009968B8"/>
    <w:rsid w:val="009A2FFF"/>
    <w:rsid w:val="009A4012"/>
    <w:rsid w:val="009A6AA1"/>
    <w:rsid w:val="009A7B8E"/>
    <w:rsid w:val="009B1275"/>
    <w:rsid w:val="009B14AB"/>
    <w:rsid w:val="009B25B2"/>
    <w:rsid w:val="009B301B"/>
    <w:rsid w:val="009B55C8"/>
    <w:rsid w:val="009C348C"/>
    <w:rsid w:val="009C3AF9"/>
    <w:rsid w:val="009C5E8B"/>
    <w:rsid w:val="009C653D"/>
    <w:rsid w:val="009D2E77"/>
    <w:rsid w:val="009D423A"/>
    <w:rsid w:val="009D4285"/>
    <w:rsid w:val="009D72EF"/>
    <w:rsid w:val="009E5728"/>
    <w:rsid w:val="009E5804"/>
    <w:rsid w:val="009F0488"/>
    <w:rsid w:val="009F280A"/>
    <w:rsid w:val="009F6074"/>
    <w:rsid w:val="009F6AAB"/>
    <w:rsid w:val="00A05C86"/>
    <w:rsid w:val="00A10F1B"/>
    <w:rsid w:val="00A1101A"/>
    <w:rsid w:val="00A14915"/>
    <w:rsid w:val="00A16138"/>
    <w:rsid w:val="00A17AC1"/>
    <w:rsid w:val="00A17CD4"/>
    <w:rsid w:val="00A17D4B"/>
    <w:rsid w:val="00A24909"/>
    <w:rsid w:val="00A25A03"/>
    <w:rsid w:val="00A25BC4"/>
    <w:rsid w:val="00A276EC"/>
    <w:rsid w:val="00A33E02"/>
    <w:rsid w:val="00A3467A"/>
    <w:rsid w:val="00A36920"/>
    <w:rsid w:val="00A43B03"/>
    <w:rsid w:val="00A44F51"/>
    <w:rsid w:val="00A46745"/>
    <w:rsid w:val="00A47E76"/>
    <w:rsid w:val="00A51F15"/>
    <w:rsid w:val="00A53832"/>
    <w:rsid w:val="00A549BC"/>
    <w:rsid w:val="00A6352F"/>
    <w:rsid w:val="00A6622E"/>
    <w:rsid w:val="00A6650B"/>
    <w:rsid w:val="00A72D5F"/>
    <w:rsid w:val="00A74DA1"/>
    <w:rsid w:val="00A74DC3"/>
    <w:rsid w:val="00A77AFE"/>
    <w:rsid w:val="00A849B7"/>
    <w:rsid w:val="00A858E4"/>
    <w:rsid w:val="00A90E48"/>
    <w:rsid w:val="00A91944"/>
    <w:rsid w:val="00A91EA8"/>
    <w:rsid w:val="00A94439"/>
    <w:rsid w:val="00A951FE"/>
    <w:rsid w:val="00A9664C"/>
    <w:rsid w:val="00AA1CC8"/>
    <w:rsid w:val="00AA3712"/>
    <w:rsid w:val="00AA445A"/>
    <w:rsid w:val="00AB3997"/>
    <w:rsid w:val="00AB5D50"/>
    <w:rsid w:val="00AC03FD"/>
    <w:rsid w:val="00AC19A4"/>
    <w:rsid w:val="00AC1C89"/>
    <w:rsid w:val="00AC4521"/>
    <w:rsid w:val="00AC49FD"/>
    <w:rsid w:val="00AC6E4D"/>
    <w:rsid w:val="00AD0E75"/>
    <w:rsid w:val="00AD1525"/>
    <w:rsid w:val="00AD2260"/>
    <w:rsid w:val="00AD3599"/>
    <w:rsid w:val="00AE2664"/>
    <w:rsid w:val="00AE67DA"/>
    <w:rsid w:val="00AF2384"/>
    <w:rsid w:val="00AF320F"/>
    <w:rsid w:val="00AF4AB9"/>
    <w:rsid w:val="00B009D5"/>
    <w:rsid w:val="00B022B8"/>
    <w:rsid w:val="00B13001"/>
    <w:rsid w:val="00B157F7"/>
    <w:rsid w:val="00B20A8F"/>
    <w:rsid w:val="00B20B43"/>
    <w:rsid w:val="00B20D8B"/>
    <w:rsid w:val="00B220B6"/>
    <w:rsid w:val="00B37B76"/>
    <w:rsid w:val="00B424C3"/>
    <w:rsid w:val="00B4462F"/>
    <w:rsid w:val="00B447E7"/>
    <w:rsid w:val="00B50DEB"/>
    <w:rsid w:val="00B51D2C"/>
    <w:rsid w:val="00B5235B"/>
    <w:rsid w:val="00B54141"/>
    <w:rsid w:val="00B548F0"/>
    <w:rsid w:val="00B6367A"/>
    <w:rsid w:val="00B64101"/>
    <w:rsid w:val="00B659B5"/>
    <w:rsid w:val="00B66A47"/>
    <w:rsid w:val="00B77B6A"/>
    <w:rsid w:val="00B83009"/>
    <w:rsid w:val="00B83731"/>
    <w:rsid w:val="00B866BF"/>
    <w:rsid w:val="00B9050D"/>
    <w:rsid w:val="00B9266F"/>
    <w:rsid w:val="00B9670E"/>
    <w:rsid w:val="00BA0CBC"/>
    <w:rsid w:val="00BA0E42"/>
    <w:rsid w:val="00BA33CD"/>
    <w:rsid w:val="00BA42A1"/>
    <w:rsid w:val="00BB30BD"/>
    <w:rsid w:val="00BB34C4"/>
    <w:rsid w:val="00BB49D9"/>
    <w:rsid w:val="00BB58B1"/>
    <w:rsid w:val="00BC2AD0"/>
    <w:rsid w:val="00BC3340"/>
    <w:rsid w:val="00BC33F3"/>
    <w:rsid w:val="00BC460B"/>
    <w:rsid w:val="00BC5609"/>
    <w:rsid w:val="00BC628F"/>
    <w:rsid w:val="00BC7BC7"/>
    <w:rsid w:val="00BD14AD"/>
    <w:rsid w:val="00BD344C"/>
    <w:rsid w:val="00BD4CFD"/>
    <w:rsid w:val="00BD674D"/>
    <w:rsid w:val="00BD7357"/>
    <w:rsid w:val="00BE1A1F"/>
    <w:rsid w:val="00BE78BE"/>
    <w:rsid w:val="00BF115B"/>
    <w:rsid w:val="00BF17D8"/>
    <w:rsid w:val="00BF34B9"/>
    <w:rsid w:val="00BF3886"/>
    <w:rsid w:val="00C06A4E"/>
    <w:rsid w:val="00C10EED"/>
    <w:rsid w:val="00C11CC5"/>
    <w:rsid w:val="00C135FD"/>
    <w:rsid w:val="00C16A46"/>
    <w:rsid w:val="00C25E54"/>
    <w:rsid w:val="00C26F41"/>
    <w:rsid w:val="00C33315"/>
    <w:rsid w:val="00C335B6"/>
    <w:rsid w:val="00C358B8"/>
    <w:rsid w:val="00C3637E"/>
    <w:rsid w:val="00C377F3"/>
    <w:rsid w:val="00C41CEB"/>
    <w:rsid w:val="00C43DBA"/>
    <w:rsid w:val="00C43FE1"/>
    <w:rsid w:val="00C46888"/>
    <w:rsid w:val="00C511F9"/>
    <w:rsid w:val="00C517E3"/>
    <w:rsid w:val="00C51ED5"/>
    <w:rsid w:val="00C52A84"/>
    <w:rsid w:val="00C55E4E"/>
    <w:rsid w:val="00C61562"/>
    <w:rsid w:val="00C66AAE"/>
    <w:rsid w:val="00C739CF"/>
    <w:rsid w:val="00C83045"/>
    <w:rsid w:val="00C93EFF"/>
    <w:rsid w:val="00CA15F8"/>
    <w:rsid w:val="00CA2239"/>
    <w:rsid w:val="00CA2A4F"/>
    <w:rsid w:val="00CC1124"/>
    <w:rsid w:val="00CC1FF4"/>
    <w:rsid w:val="00CC21FB"/>
    <w:rsid w:val="00CC328F"/>
    <w:rsid w:val="00CD0132"/>
    <w:rsid w:val="00CD1652"/>
    <w:rsid w:val="00CE2B81"/>
    <w:rsid w:val="00CE44A1"/>
    <w:rsid w:val="00CE4B18"/>
    <w:rsid w:val="00CF564A"/>
    <w:rsid w:val="00CF5896"/>
    <w:rsid w:val="00CF5D84"/>
    <w:rsid w:val="00D12982"/>
    <w:rsid w:val="00D1477E"/>
    <w:rsid w:val="00D148BB"/>
    <w:rsid w:val="00D1555D"/>
    <w:rsid w:val="00D2035F"/>
    <w:rsid w:val="00D24BBB"/>
    <w:rsid w:val="00D37892"/>
    <w:rsid w:val="00D435CF"/>
    <w:rsid w:val="00D454FD"/>
    <w:rsid w:val="00D553CA"/>
    <w:rsid w:val="00D61062"/>
    <w:rsid w:val="00D62792"/>
    <w:rsid w:val="00D64185"/>
    <w:rsid w:val="00D772CC"/>
    <w:rsid w:val="00D861A2"/>
    <w:rsid w:val="00D8645F"/>
    <w:rsid w:val="00D86696"/>
    <w:rsid w:val="00D90C83"/>
    <w:rsid w:val="00D95326"/>
    <w:rsid w:val="00D96500"/>
    <w:rsid w:val="00DA3A91"/>
    <w:rsid w:val="00DA3B09"/>
    <w:rsid w:val="00DA6962"/>
    <w:rsid w:val="00DB1307"/>
    <w:rsid w:val="00DB7AD9"/>
    <w:rsid w:val="00DC2395"/>
    <w:rsid w:val="00DC4C17"/>
    <w:rsid w:val="00DC5F12"/>
    <w:rsid w:val="00DD059A"/>
    <w:rsid w:val="00DD128D"/>
    <w:rsid w:val="00DD3ED2"/>
    <w:rsid w:val="00DD7EBE"/>
    <w:rsid w:val="00DE2DE7"/>
    <w:rsid w:val="00DE5F89"/>
    <w:rsid w:val="00DE6D0A"/>
    <w:rsid w:val="00DF1BEB"/>
    <w:rsid w:val="00DF3B9C"/>
    <w:rsid w:val="00DF423A"/>
    <w:rsid w:val="00DF7A21"/>
    <w:rsid w:val="00DF7C84"/>
    <w:rsid w:val="00E0777B"/>
    <w:rsid w:val="00E1076D"/>
    <w:rsid w:val="00E11BFD"/>
    <w:rsid w:val="00E11C99"/>
    <w:rsid w:val="00E12F7C"/>
    <w:rsid w:val="00E152A4"/>
    <w:rsid w:val="00E2014B"/>
    <w:rsid w:val="00E24852"/>
    <w:rsid w:val="00E2649D"/>
    <w:rsid w:val="00E2795E"/>
    <w:rsid w:val="00E323CF"/>
    <w:rsid w:val="00E349FE"/>
    <w:rsid w:val="00E41588"/>
    <w:rsid w:val="00E42BC8"/>
    <w:rsid w:val="00E4317F"/>
    <w:rsid w:val="00E43211"/>
    <w:rsid w:val="00E4773E"/>
    <w:rsid w:val="00E55988"/>
    <w:rsid w:val="00E56A67"/>
    <w:rsid w:val="00E67590"/>
    <w:rsid w:val="00E67829"/>
    <w:rsid w:val="00E773DE"/>
    <w:rsid w:val="00E778F0"/>
    <w:rsid w:val="00E80755"/>
    <w:rsid w:val="00E86C42"/>
    <w:rsid w:val="00E8780F"/>
    <w:rsid w:val="00E90729"/>
    <w:rsid w:val="00E944E5"/>
    <w:rsid w:val="00E94962"/>
    <w:rsid w:val="00EA01A1"/>
    <w:rsid w:val="00EA423C"/>
    <w:rsid w:val="00EB468C"/>
    <w:rsid w:val="00EC0F44"/>
    <w:rsid w:val="00EC4475"/>
    <w:rsid w:val="00EC5DDD"/>
    <w:rsid w:val="00ED2987"/>
    <w:rsid w:val="00ED2BB1"/>
    <w:rsid w:val="00ED4257"/>
    <w:rsid w:val="00ED4FF4"/>
    <w:rsid w:val="00EE0515"/>
    <w:rsid w:val="00EE3ABE"/>
    <w:rsid w:val="00EE5EFC"/>
    <w:rsid w:val="00EF01B1"/>
    <w:rsid w:val="00EF59DF"/>
    <w:rsid w:val="00EF6A82"/>
    <w:rsid w:val="00F02268"/>
    <w:rsid w:val="00F03D2D"/>
    <w:rsid w:val="00F040B3"/>
    <w:rsid w:val="00F15AF5"/>
    <w:rsid w:val="00F23224"/>
    <w:rsid w:val="00F24241"/>
    <w:rsid w:val="00F24FF7"/>
    <w:rsid w:val="00F33436"/>
    <w:rsid w:val="00F33C31"/>
    <w:rsid w:val="00F34BE9"/>
    <w:rsid w:val="00F35666"/>
    <w:rsid w:val="00F361AC"/>
    <w:rsid w:val="00F374C5"/>
    <w:rsid w:val="00F377E1"/>
    <w:rsid w:val="00F441B6"/>
    <w:rsid w:val="00F5001B"/>
    <w:rsid w:val="00F52C1E"/>
    <w:rsid w:val="00F538CC"/>
    <w:rsid w:val="00F54467"/>
    <w:rsid w:val="00F55B23"/>
    <w:rsid w:val="00F5736B"/>
    <w:rsid w:val="00F57BE6"/>
    <w:rsid w:val="00F60C54"/>
    <w:rsid w:val="00F60F54"/>
    <w:rsid w:val="00F634CD"/>
    <w:rsid w:val="00F6368D"/>
    <w:rsid w:val="00F64415"/>
    <w:rsid w:val="00F6685A"/>
    <w:rsid w:val="00F66AC9"/>
    <w:rsid w:val="00F70350"/>
    <w:rsid w:val="00F731BB"/>
    <w:rsid w:val="00F755E3"/>
    <w:rsid w:val="00F8055C"/>
    <w:rsid w:val="00F83773"/>
    <w:rsid w:val="00F85353"/>
    <w:rsid w:val="00F9371D"/>
    <w:rsid w:val="00F97AC5"/>
    <w:rsid w:val="00FA0057"/>
    <w:rsid w:val="00FA0608"/>
    <w:rsid w:val="00FA0EAA"/>
    <w:rsid w:val="00FB2D13"/>
    <w:rsid w:val="00FB4559"/>
    <w:rsid w:val="00FC06A9"/>
    <w:rsid w:val="00FC16D7"/>
    <w:rsid w:val="00FC2FB0"/>
    <w:rsid w:val="00FC4A24"/>
    <w:rsid w:val="00FC4B10"/>
    <w:rsid w:val="00FC5499"/>
    <w:rsid w:val="00FD1F65"/>
    <w:rsid w:val="00FD2875"/>
    <w:rsid w:val="00FD59A6"/>
    <w:rsid w:val="00FD6858"/>
    <w:rsid w:val="00FD6FA1"/>
    <w:rsid w:val="00FE26E2"/>
    <w:rsid w:val="00FE6F9C"/>
    <w:rsid w:val="00FF355A"/>
    <w:rsid w:val="00FF650E"/>
    <w:rsid w:val="00FF6CE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uiPriority="9" w:qFormat="1"/>
    <w:lsdException w:name="toc 1" w:uiPriority="39" w:qFormat="1"/>
    <w:lsdException w:name="toc 2" w:uiPriority="39" w:qFormat="1"/>
    <w:lsdException w:name="toc 3" w:uiPriority="39" w:qFormat="1"/>
    <w:lsdException w:name="footnote text" w:uiPriority="99"/>
    <w:lsdException w:name="footer" w:uiPriority="99"/>
    <w:lsdException w:name="caption" w:semiHidden="1" w:unhideWhenUsed="1" w:qFormat="1"/>
    <w:lsdException w:name="Title" w:qFormat="1"/>
    <w:lsdException w:name="Body Text Indent" w:uiPriority="99"/>
    <w:lsdException w:name="Subtitle" w:qFormat="1"/>
    <w:lsdException w:name="Hyperlink" w:uiPriority="99"/>
    <w:lsdException w:name="Strong" w:qFormat="1"/>
    <w:lsdException w:name="Emphasis" w:uiPriority="20" w:qFormat="1"/>
    <w:lsdException w:name="Normal (Web)" w:uiPriority="99"/>
    <w:lsdException w:name="Table Grid"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61390B"/>
    <w:rPr>
      <w:sz w:val="24"/>
      <w:szCs w:val="24"/>
    </w:rPr>
  </w:style>
  <w:style w:type="paragraph" w:styleId="1">
    <w:name w:val="heading 1"/>
    <w:basedOn w:val="a"/>
    <w:next w:val="a"/>
    <w:qFormat/>
    <w:pPr>
      <w:keepNext/>
      <w:tabs>
        <w:tab w:val="center" w:pos="7938"/>
      </w:tabs>
      <w:spacing w:before="120"/>
      <w:jc w:val="center"/>
      <w:outlineLvl w:val="0"/>
    </w:pPr>
    <w:rPr>
      <w:rFonts w:ascii="Arial Unicode MS" w:hAnsi="Arial Unicode MS" w:cs="Arial Unicode MS"/>
      <w:b/>
      <w:bCs/>
      <w:sz w:val="32"/>
    </w:rPr>
  </w:style>
  <w:style w:type="paragraph" w:styleId="2">
    <w:name w:val="heading 2"/>
    <w:basedOn w:val="a"/>
    <w:next w:val="a"/>
    <w:qFormat/>
    <w:pPr>
      <w:keepNext/>
      <w:widowControl w:val="0"/>
      <w:spacing w:before="120"/>
      <w:jc w:val="both"/>
      <w:outlineLvl w:val="1"/>
    </w:pPr>
    <w:rPr>
      <w:b/>
      <w:snapToGrid w:val="0"/>
    </w:rPr>
  </w:style>
  <w:style w:type="paragraph" w:styleId="3">
    <w:name w:val="heading 3"/>
    <w:basedOn w:val="a"/>
    <w:next w:val="a"/>
    <w:link w:val="30"/>
    <w:qFormat/>
    <w:pPr>
      <w:keepNext/>
      <w:spacing w:before="120"/>
      <w:jc w:val="both"/>
      <w:outlineLvl w:val="2"/>
    </w:pPr>
    <w:rPr>
      <w:b/>
      <w:i/>
    </w:rPr>
  </w:style>
  <w:style w:type="paragraph" w:styleId="4">
    <w:name w:val="heading 4"/>
    <w:basedOn w:val="a"/>
    <w:next w:val="a"/>
    <w:qFormat/>
    <w:pPr>
      <w:keepNext/>
      <w:outlineLvl w:val="3"/>
    </w:pPr>
    <w:rPr>
      <w:b/>
      <w:i/>
    </w:rPr>
  </w:style>
  <w:style w:type="paragraph" w:styleId="5">
    <w:name w:val="heading 5"/>
    <w:basedOn w:val="a"/>
    <w:next w:val="a"/>
    <w:qFormat/>
    <w:pPr>
      <w:keepNext/>
      <w:tabs>
        <w:tab w:val="center" w:pos="12616"/>
      </w:tabs>
      <w:jc w:val="center"/>
      <w:outlineLvl w:val="4"/>
    </w:pPr>
    <w:rPr>
      <w:rFonts w:ascii="Bookman Old Style" w:hAnsi="Bookman Old Style"/>
      <w:sz w:val="56"/>
    </w:rPr>
  </w:style>
  <w:style w:type="paragraph" w:styleId="6">
    <w:name w:val="heading 6"/>
    <w:basedOn w:val="a"/>
    <w:next w:val="a"/>
    <w:qFormat/>
    <w:pPr>
      <w:keepNext/>
      <w:tabs>
        <w:tab w:val="center" w:pos="7938"/>
        <w:tab w:val="left" w:pos="9498"/>
      </w:tabs>
      <w:spacing w:before="120"/>
      <w:ind w:left="4536" w:firstLine="567"/>
      <w:jc w:val="right"/>
      <w:outlineLvl w:val="5"/>
    </w:pPr>
    <w:rPr>
      <w:rFonts w:ascii="Bookman Old Style" w:hAnsi="Bookman Old Style"/>
      <w:b/>
      <w:sz w:val="32"/>
    </w:rPr>
  </w:style>
  <w:style w:type="paragraph" w:styleId="7">
    <w:name w:val="heading 7"/>
    <w:basedOn w:val="a"/>
    <w:next w:val="a"/>
    <w:qFormat/>
    <w:pPr>
      <w:keepNext/>
      <w:tabs>
        <w:tab w:val="left" w:pos="8364"/>
      </w:tabs>
      <w:spacing w:before="120"/>
      <w:ind w:left="5954"/>
      <w:jc w:val="both"/>
      <w:outlineLvl w:val="6"/>
    </w:pPr>
    <w:rPr>
      <w:rFonts w:ascii="Bookman Old Style" w:hAnsi="Bookman Old Style"/>
      <w:b/>
    </w:rPr>
  </w:style>
  <w:style w:type="paragraph" w:styleId="8">
    <w:name w:val="heading 8"/>
    <w:basedOn w:val="a"/>
    <w:next w:val="a"/>
    <w:qFormat/>
    <w:pPr>
      <w:keepNext/>
      <w:jc w:val="center"/>
      <w:outlineLvl w:val="7"/>
    </w:pPr>
    <w:rPr>
      <w:rFonts w:ascii="Arial" w:hAnsi="Arial"/>
      <w:b/>
      <w:i/>
      <w:sz w:val="20"/>
    </w:rPr>
  </w:style>
  <w:style w:type="paragraph" w:styleId="9">
    <w:name w:val="heading 9"/>
    <w:basedOn w:val="a"/>
    <w:next w:val="a"/>
    <w:link w:val="90"/>
    <w:uiPriority w:val="9"/>
    <w:qFormat/>
    <w:pPr>
      <w:keepNext/>
      <w:spacing w:before="240"/>
      <w:jc w:val="center"/>
      <w:outlineLvl w:val="8"/>
    </w:pPr>
    <w:rPr>
      <w:rFonts w:ascii="Arial Narrow" w:hAnsi="Arial Narrow"/>
      <w:b/>
      <w:sz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envelope address"/>
    <w:basedOn w:val="a"/>
    <w:pPr>
      <w:framePr w:w="7920" w:h="1980" w:hRule="exact" w:hSpace="180" w:wrap="auto" w:hAnchor="page" w:xAlign="center" w:yAlign="bottom"/>
      <w:ind w:left="2880"/>
    </w:pPr>
    <w:rPr>
      <w:rFonts w:ascii="Arial" w:hAnsi="Arial" w:cs="Arial"/>
      <w:sz w:val="32"/>
    </w:rPr>
  </w:style>
  <w:style w:type="paragraph" w:styleId="20">
    <w:name w:val="envelope return"/>
    <w:basedOn w:val="a"/>
    <w:rPr>
      <w:rFonts w:ascii="Arial" w:hAnsi="Arial" w:cs="Arial"/>
      <w:sz w:val="32"/>
      <w:szCs w:val="20"/>
    </w:rPr>
  </w:style>
  <w:style w:type="paragraph" w:styleId="a4">
    <w:name w:val="header"/>
    <w:basedOn w:val="a"/>
    <w:link w:val="a5"/>
    <w:pPr>
      <w:tabs>
        <w:tab w:val="center" w:pos="4677"/>
        <w:tab w:val="right" w:pos="9355"/>
      </w:tabs>
    </w:pPr>
  </w:style>
  <w:style w:type="paragraph" w:styleId="a6">
    <w:name w:val="footer"/>
    <w:basedOn w:val="a"/>
    <w:link w:val="a7"/>
    <w:uiPriority w:val="99"/>
    <w:pPr>
      <w:tabs>
        <w:tab w:val="center" w:pos="4677"/>
        <w:tab w:val="right" w:pos="9355"/>
      </w:tabs>
    </w:pPr>
  </w:style>
  <w:style w:type="paragraph" w:styleId="a8">
    <w:name w:val="Body Text"/>
    <w:basedOn w:val="a"/>
    <w:pPr>
      <w:tabs>
        <w:tab w:val="center" w:pos="7938"/>
      </w:tabs>
      <w:spacing w:before="120"/>
      <w:jc w:val="center"/>
    </w:pPr>
    <w:rPr>
      <w:rFonts w:ascii="Bookman Old Style" w:hAnsi="Bookman Old Style" w:cs="Arial Unicode MS"/>
      <w:b/>
      <w:bCs/>
      <w:sz w:val="32"/>
    </w:rPr>
  </w:style>
  <w:style w:type="character" w:styleId="a9">
    <w:name w:val="page number"/>
    <w:basedOn w:val="a0"/>
  </w:style>
  <w:style w:type="paragraph" w:styleId="31">
    <w:name w:val="Body Text Indent 3"/>
    <w:basedOn w:val="a"/>
    <w:pPr>
      <w:spacing w:before="120" w:line="360" w:lineRule="auto"/>
      <w:ind w:left="709" w:hanging="709"/>
      <w:jc w:val="both"/>
    </w:pPr>
    <w:rPr>
      <w:szCs w:val="20"/>
    </w:rPr>
  </w:style>
  <w:style w:type="paragraph" w:styleId="21">
    <w:name w:val="Body Text 2"/>
    <w:basedOn w:val="a"/>
    <w:pPr>
      <w:jc w:val="both"/>
    </w:pPr>
    <w:rPr>
      <w:rFonts w:ascii="Arial Narrow" w:hAnsi="Arial Narrow"/>
      <w:sz w:val="20"/>
    </w:rPr>
  </w:style>
  <w:style w:type="paragraph" w:styleId="32">
    <w:name w:val="Body Text 3"/>
    <w:basedOn w:val="a"/>
    <w:rPr>
      <w:rFonts w:ascii="Arial Narrow" w:hAnsi="Arial Narrow"/>
      <w:bCs/>
      <w:sz w:val="20"/>
    </w:rPr>
  </w:style>
  <w:style w:type="paragraph" w:styleId="aa">
    <w:name w:val="Body Text Indent"/>
    <w:basedOn w:val="a"/>
    <w:link w:val="ab"/>
    <w:uiPriority w:val="99"/>
    <w:pPr>
      <w:widowControl w:val="0"/>
      <w:ind w:left="709" w:hanging="709"/>
    </w:pPr>
    <w:rPr>
      <w:rFonts w:ascii="Bookman Old Style" w:hAnsi="Bookman Old Style"/>
      <w:snapToGrid w:val="0"/>
      <w:sz w:val="22"/>
    </w:rPr>
  </w:style>
  <w:style w:type="paragraph" w:customStyle="1" w:styleId="ac">
    <w:name w:val="проспектный"/>
    <w:basedOn w:val="a"/>
    <w:pPr>
      <w:spacing w:after="120"/>
      <w:ind w:firstLine="709"/>
      <w:jc w:val="both"/>
    </w:pPr>
  </w:style>
  <w:style w:type="paragraph" w:styleId="ad">
    <w:name w:val="footnote text"/>
    <w:basedOn w:val="a"/>
    <w:link w:val="ae"/>
    <w:uiPriority w:val="99"/>
    <w:rPr>
      <w:sz w:val="20"/>
    </w:rPr>
  </w:style>
  <w:style w:type="character" w:styleId="af">
    <w:name w:val="footnote reference"/>
    <w:semiHidden/>
    <w:rPr>
      <w:vertAlign w:val="superscript"/>
    </w:rPr>
  </w:style>
  <w:style w:type="paragraph" w:styleId="22">
    <w:name w:val="Body Text Indent 2"/>
    <w:basedOn w:val="a"/>
    <w:pPr>
      <w:spacing w:before="60"/>
      <w:ind w:left="284" w:hanging="284"/>
      <w:jc w:val="both"/>
    </w:pPr>
  </w:style>
  <w:style w:type="paragraph" w:customStyle="1" w:styleId="xl30">
    <w:name w:val="xl30"/>
    <w:basedOn w:val="a"/>
    <w:pPr>
      <w:pBdr>
        <w:bottom w:val="single" w:sz="12" w:space="0" w:color="000000"/>
        <w:right w:val="single" w:sz="4" w:space="0" w:color="000000"/>
      </w:pBdr>
      <w:spacing w:before="100" w:after="100"/>
      <w:jc w:val="center"/>
      <w:textAlignment w:val="top"/>
    </w:pPr>
    <w:rPr>
      <w:rFonts w:ascii="Courier New" w:eastAsia="Arial Unicode MS" w:hAnsi="Courier New"/>
    </w:rPr>
  </w:style>
  <w:style w:type="paragraph" w:customStyle="1" w:styleId="xl34">
    <w:name w:val="xl34"/>
    <w:basedOn w:val="a"/>
    <w:pPr>
      <w:pBdr>
        <w:bottom w:val="single" w:sz="4" w:space="0" w:color="000000"/>
        <w:right w:val="single" w:sz="4" w:space="0" w:color="000000"/>
      </w:pBdr>
      <w:spacing w:before="100" w:after="100"/>
      <w:jc w:val="right"/>
      <w:textAlignment w:val="top"/>
    </w:pPr>
    <w:rPr>
      <w:rFonts w:ascii="Courier New" w:eastAsia="Arial Unicode MS" w:hAnsi="Courier New"/>
    </w:rPr>
  </w:style>
  <w:style w:type="paragraph" w:styleId="af0">
    <w:name w:val="Title"/>
    <w:basedOn w:val="a"/>
    <w:qFormat/>
    <w:pPr>
      <w:suppressAutoHyphens/>
      <w:ind w:firstLine="720"/>
      <w:jc w:val="center"/>
    </w:pPr>
    <w:rPr>
      <w:b/>
      <w:i/>
    </w:rPr>
  </w:style>
  <w:style w:type="paragraph" w:styleId="af1">
    <w:name w:val="Block Text"/>
    <w:basedOn w:val="a"/>
    <w:pPr>
      <w:spacing w:before="120"/>
      <w:ind w:left="1276" w:right="822"/>
      <w:jc w:val="both"/>
    </w:pPr>
    <w:rPr>
      <w:rFonts w:ascii="Bookman Old Style" w:hAnsi="Bookman Old Style"/>
    </w:rPr>
  </w:style>
  <w:style w:type="character" w:customStyle="1" w:styleId="SUBST">
    <w:name w:val="__SUBST"/>
    <w:rPr>
      <w:b/>
      <w:bCs/>
      <w:i/>
      <w:iCs/>
      <w:sz w:val="22"/>
      <w:szCs w:val="22"/>
    </w:rPr>
  </w:style>
  <w:style w:type="character" w:styleId="af2">
    <w:name w:val="annotation reference"/>
    <w:semiHidden/>
    <w:rsid w:val="00497C03"/>
    <w:rPr>
      <w:sz w:val="16"/>
      <w:szCs w:val="16"/>
    </w:rPr>
  </w:style>
  <w:style w:type="paragraph" w:styleId="af3">
    <w:name w:val="annotation text"/>
    <w:basedOn w:val="a"/>
    <w:semiHidden/>
    <w:rsid w:val="00497C03"/>
    <w:rPr>
      <w:sz w:val="20"/>
      <w:szCs w:val="20"/>
    </w:rPr>
  </w:style>
  <w:style w:type="paragraph" w:styleId="af4">
    <w:name w:val="annotation subject"/>
    <w:basedOn w:val="af3"/>
    <w:next w:val="af3"/>
    <w:semiHidden/>
    <w:rsid w:val="00497C03"/>
    <w:rPr>
      <w:b/>
      <w:bCs/>
    </w:rPr>
  </w:style>
  <w:style w:type="paragraph" w:styleId="af5">
    <w:name w:val="Balloon Text"/>
    <w:basedOn w:val="a"/>
    <w:semiHidden/>
    <w:rsid w:val="00497C03"/>
    <w:rPr>
      <w:rFonts w:ascii="Tahoma" w:hAnsi="Tahoma" w:cs="Tahoma"/>
      <w:sz w:val="16"/>
      <w:szCs w:val="16"/>
    </w:rPr>
  </w:style>
  <w:style w:type="paragraph" w:styleId="af6">
    <w:name w:val="Plain Text"/>
    <w:basedOn w:val="a"/>
    <w:rsid w:val="00CC328F"/>
    <w:rPr>
      <w:rFonts w:ascii="Courier New" w:hAnsi="Courier New"/>
      <w:sz w:val="20"/>
      <w:szCs w:val="20"/>
    </w:rPr>
  </w:style>
  <w:style w:type="paragraph" w:customStyle="1" w:styleId="by">
    <w:name w:val="by"/>
    <w:basedOn w:val="a"/>
    <w:rsid w:val="0007363B"/>
    <w:pPr>
      <w:spacing w:before="100" w:beforeAutospacing="1" w:after="100" w:afterAutospacing="1"/>
    </w:pPr>
  </w:style>
  <w:style w:type="character" w:styleId="af7">
    <w:name w:val="Strong"/>
    <w:qFormat/>
    <w:rsid w:val="000D6581"/>
    <w:rPr>
      <w:b/>
      <w:bCs/>
    </w:rPr>
  </w:style>
  <w:style w:type="character" w:styleId="af8">
    <w:name w:val="Hyperlink"/>
    <w:uiPriority w:val="99"/>
    <w:rsid w:val="00A17CD4"/>
    <w:rPr>
      <w:color w:val="0000FF"/>
      <w:u w:val="single"/>
    </w:rPr>
  </w:style>
  <w:style w:type="character" w:customStyle="1" w:styleId="ab">
    <w:name w:val="Основной текст с отступом Знак"/>
    <w:link w:val="aa"/>
    <w:uiPriority w:val="99"/>
    <w:rsid w:val="00A53832"/>
    <w:rPr>
      <w:rFonts w:ascii="Bookman Old Style" w:hAnsi="Bookman Old Style"/>
      <w:snapToGrid/>
      <w:sz w:val="22"/>
      <w:szCs w:val="24"/>
    </w:rPr>
  </w:style>
  <w:style w:type="character" w:customStyle="1" w:styleId="30">
    <w:name w:val="Заголовок 3 Знак"/>
    <w:link w:val="3"/>
    <w:rsid w:val="002C1023"/>
    <w:rPr>
      <w:b/>
      <w:i/>
      <w:sz w:val="24"/>
      <w:szCs w:val="24"/>
    </w:rPr>
  </w:style>
  <w:style w:type="paragraph" w:styleId="af9">
    <w:name w:val="Normal (Web)"/>
    <w:basedOn w:val="a"/>
    <w:uiPriority w:val="99"/>
    <w:unhideWhenUsed/>
    <w:rsid w:val="002C1023"/>
    <w:pPr>
      <w:spacing w:before="100" w:beforeAutospacing="1" w:after="100" w:afterAutospacing="1"/>
    </w:pPr>
  </w:style>
  <w:style w:type="character" w:customStyle="1" w:styleId="90">
    <w:name w:val="Заголовок 9 Знак"/>
    <w:link w:val="9"/>
    <w:uiPriority w:val="9"/>
    <w:rsid w:val="00374A6B"/>
    <w:rPr>
      <w:rFonts w:ascii="Arial Narrow" w:hAnsi="Arial Narrow"/>
      <w:b/>
      <w:szCs w:val="24"/>
    </w:rPr>
  </w:style>
  <w:style w:type="character" w:customStyle="1" w:styleId="ae">
    <w:name w:val="Текст сноски Знак"/>
    <w:link w:val="ad"/>
    <w:uiPriority w:val="99"/>
    <w:rsid w:val="00374A6B"/>
    <w:rPr>
      <w:szCs w:val="24"/>
    </w:rPr>
  </w:style>
  <w:style w:type="character" w:customStyle="1" w:styleId="a5">
    <w:name w:val="Верхний колонтитул Знак"/>
    <w:link w:val="a4"/>
    <w:rsid w:val="00374A6B"/>
    <w:rPr>
      <w:sz w:val="24"/>
      <w:szCs w:val="24"/>
    </w:rPr>
  </w:style>
  <w:style w:type="table" w:styleId="afa">
    <w:name w:val="Table Grid"/>
    <w:basedOn w:val="a1"/>
    <w:uiPriority w:val="99"/>
    <w:rsid w:val="003A381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b">
    <w:name w:val="TOC Heading"/>
    <w:basedOn w:val="1"/>
    <w:next w:val="a"/>
    <w:uiPriority w:val="39"/>
    <w:semiHidden/>
    <w:unhideWhenUsed/>
    <w:qFormat/>
    <w:rsid w:val="00E67829"/>
    <w:pPr>
      <w:keepLines/>
      <w:tabs>
        <w:tab w:val="clear" w:pos="7938"/>
      </w:tabs>
      <w:spacing w:before="480" w:line="276" w:lineRule="auto"/>
      <w:jc w:val="left"/>
      <w:outlineLvl w:val="9"/>
    </w:pPr>
    <w:rPr>
      <w:rFonts w:ascii="Cambria" w:hAnsi="Cambria" w:cs="Times New Roman"/>
      <w:color w:val="365F91"/>
      <w:sz w:val="28"/>
      <w:szCs w:val="28"/>
    </w:rPr>
  </w:style>
  <w:style w:type="paragraph" w:styleId="23">
    <w:name w:val="toc 2"/>
    <w:basedOn w:val="a"/>
    <w:next w:val="a"/>
    <w:autoRedefine/>
    <w:uiPriority w:val="39"/>
    <w:unhideWhenUsed/>
    <w:qFormat/>
    <w:rsid w:val="004271EF"/>
    <w:pPr>
      <w:tabs>
        <w:tab w:val="right" w:leader="dot" w:pos="14732"/>
      </w:tabs>
      <w:ind w:left="221"/>
    </w:pPr>
    <w:rPr>
      <w:rFonts w:ascii="Bookman Old Style" w:hAnsi="Bookman Old Style"/>
      <w:i/>
      <w:noProof/>
      <w:snapToGrid w:val="0"/>
      <w:sz w:val="28"/>
      <w:szCs w:val="28"/>
    </w:rPr>
  </w:style>
  <w:style w:type="paragraph" w:styleId="10">
    <w:name w:val="toc 1"/>
    <w:basedOn w:val="a"/>
    <w:next w:val="a"/>
    <w:autoRedefine/>
    <w:uiPriority w:val="39"/>
    <w:unhideWhenUsed/>
    <w:qFormat/>
    <w:rsid w:val="00E67829"/>
    <w:pPr>
      <w:spacing w:after="100" w:line="276" w:lineRule="auto"/>
    </w:pPr>
    <w:rPr>
      <w:rFonts w:ascii="Calibri" w:hAnsi="Calibri"/>
      <w:sz w:val="22"/>
      <w:szCs w:val="22"/>
    </w:rPr>
  </w:style>
  <w:style w:type="paragraph" w:styleId="33">
    <w:name w:val="toc 3"/>
    <w:basedOn w:val="a"/>
    <w:next w:val="a"/>
    <w:autoRedefine/>
    <w:uiPriority w:val="39"/>
    <w:unhideWhenUsed/>
    <w:qFormat/>
    <w:rsid w:val="00E67829"/>
    <w:pPr>
      <w:spacing w:after="100" w:line="276" w:lineRule="auto"/>
      <w:ind w:left="440"/>
    </w:pPr>
    <w:rPr>
      <w:rFonts w:ascii="Calibri" w:hAnsi="Calibri"/>
      <w:sz w:val="22"/>
      <w:szCs w:val="22"/>
    </w:rPr>
  </w:style>
  <w:style w:type="paragraph" w:styleId="afc">
    <w:name w:val="List Paragraph"/>
    <w:basedOn w:val="a"/>
    <w:uiPriority w:val="34"/>
    <w:qFormat/>
    <w:rsid w:val="00BB49D9"/>
    <w:pPr>
      <w:ind w:left="708"/>
    </w:pPr>
  </w:style>
  <w:style w:type="character" w:styleId="afd">
    <w:name w:val="Emphasis"/>
    <w:basedOn w:val="a0"/>
    <w:uiPriority w:val="20"/>
    <w:qFormat/>
    <w:rsid w:val="008F23E6"/>
    <w:rPr>
      <w:b/>
      <w:bCs/>
      <w:i w:val="0"/>
      <w:iCs w:val="0"/>
    </w:rPr>
  </w:style>
  <w:style w:type="character" w:customStyle="1" w:styleId="st">
    <w:name w:val="st"/>
    <w:basedOn w:val="a0"/>
    <w:rsid w:val="008F23E6"/>
  </w:style>
  <w:style w:type="paragraph" w:customStyle="1" w:styleId="F9E977197262459AB16AE09F8A4F0155">
    <w:name w:val="F9E977197262459AB16AE09F8A4F0155"/>
    <w:rsid w:val="005E4B0A"/>
    <w:pPr>
      <w:spacing w:after="200" w:line="276" w:lineRule="auto"/>
    </w:pPr>
    <w:rPr>
      <w:rFonts w:asciiTheme="minorHAnsi" w:eastAsiaTheme="minorEastAsia" w:hAnsiTheme="minorHAnsi" w:cstheme="minorBidi"/>
      <w:sz w:val="22"/>
      <w:szCs w:val="22"/>
    </w:rPr>
  </w:style>
  <w:style w:type="character" w:customStyle="1" w:styleId="a7">
    <w:name w:val="Нижний колонтитул Знак"/>
    <w:basedOn w:val="a0"/>
    <w:link w:val="a6"/>
    <w:uiPriority w:val="99"/>
    <w:rsid w:val="005E4B0A"/>
    <w:rPr>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uiPriority="9" w:qFormat="1"/>
    <w:lsdException w:name="toc 1" w:uiPriority="39" w:qFormat="1"/>
    <w:lsdException w:name="toc 2" w:uiPriority="39" w:qFormat="1"/>
    <w:lsdException w:name="toc 3" w:uiPriority="39" w:qFormat="1"/>
    <w:lsdException w:name="footnote text" w:uiPriority="99"/>
    <w:lsdException w:name="footer" w:uiPriority="99"/>
    <w:lsdException w:name="caption" w:semiHidden="1" w:unhideWhenUsed="1" w:qFormat="1"/>
    <w:lsdException w:name="Title" w:qFormat="1"/>
    <w:lsdException w:name="Body Text Indent" w:uiPriority="99"/>
    <w:lsdException w:name="Subtitle" w:qFormat="1"/>
    <w:lsdException w:name="Hyperlink" w:uiPriority="99"/>
    <w:lsdException w:name="Strong" w:qFormat="1"/>
    <w:lsdException w:name="Emphasis" w:uiPriority="20" w:qFormat="1"/>
    <w:lsdException w:name="Normal (Web)" w:uiPriority="99"/>
    <w:lsdException w:name="Table Grid"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61390B"/>
    <w:rPr>
      <w:sz w:val="24"/>
      <w:szCs w:val="24"/>
    </w:rPr>
  </w:style>
  <w:style w:type="paragraph" w:styleId="1">
    <w:name w:val="heading 1"/>
    <w:basedOn w:val="a"/>
    <w:next w:val="a"/>
    <w:qFormat/>
    <w:pPr>
      <w:keepNext/>
      <w:tabs>
        <w:tab w:val="center" w:pos="7938"/>
      </w:tabs>
      <w:spacing w:before="120"/>
      <w:jc w:val="center"/>
      <w:outlineLvl w:val="0"/>
    </w:pPr>
    <w:rPr>
      <w:rFonts w:ascii="Arial Unicode MS" w:hAnsi="Arial Unicode MS" w:cs="Arial Unicode MS"/>
      <w:b/>
      <w:bCs/>
      <w:sz w:val="32"/>
    </w:rPr>
  </w:style>
  <w:style w:type="paragraph" w:styleId="2">
    <w:name w:val="heading 2"/>
    <w:basedOn w:val="a"/>
    <w:next w:val="a"/>
    <w:qFormat/>
    <w:pPr>
      <w:keepNext/>
      <w:widowControl w:val="0"/>
      <w:spacing w:before="120"/>
      <w:jc w:val="both"/>
      <w:outlineLvl w:val="1"/>
    </w:pPr>
    <w:rPr>
      <w:b/>
      <w:snapToGrid w:val="0"/>
    </w:rPr>
  </w:style>
  <w:style w:type="paragraph" w:styleId="3">
    <w:name w:val="heading 3"/>
    <w:basedOn w:val="a"/>
    <w:next w:val="a"/>
    <w:link w:val="30"/>
    <w:qFormat/>
    <w:pPr>
      <w:keepNext/>
      <w:spacing w:before="120"/>
      <w:jc w:val="both"/>
      <w:outlineLvl w:val="2"/>
    </w:pPr>
    <w:rPr>
      <w:b/>
      <w:i/>
    </w:rPr>
  </w:style>
  <w:style w:type="paragraph" w:styleId="4">
    <w:name w:val="heading 4"/>
    <w:basedOn w:val="a"/>
    <w:next w:val="a"/>
    <w:qFormat/>
    <w:pPr>
      <w:keepNext/>
      <w:outlineLvl w:val="3"/>
    </w:pPr>
    <w:rPr>
      <w:b/>
      <w:i/>
    </w:rPr>
  </w:style>
  <w:style w:type="paragraph" w:styleId="5">
    <w:name w:val="heading 5"/>
    <w:basedOn w:val="a"/>
    <w:next w:val="a"/>
    <w:qFormat/>
    <w:pPr>
      <w:keepNext/>
      <w:tabs>
        <w:tab w:val="center" w:pos="12616"/>
      </w:tabs>
      <w:jc w:val="center"/>
      <w:outlineLvl w:val="4"/>
    </w:pPr>
    <w:rPr>
      <w:rFonts w:ascii="Bookman Old Style" w:hAnsi="Bookman Old Style"/>
      <w:sz w:val="56"/>
    </w:rPr>
  </w:style>
  <w:style w:type="paragraph" w:styleId="6">
    <w:name w:val="heading 6"/>
    <w:basedOn w:val="a"/>
    <w:next w:val="a"/>
    <w:qFormat/>
    <w:pPr>
      <w:keepNext/>
      <w:tabs>
        <w:tab w:val="center" w:pos="7938"/>
        <w:tab w:val="left" w:pos="9498"/>
      </w:tabs>
      <w:spacing w:before="120"/>
      <w:ind w:left="4536" w:firstLine="567"/>
      <w:jc w:val="right"/>
      <w:outlineLvl w:val="5"/>
    </w:pPr>
    <w:rPr>
      <w:rFonts w:ascii="Bookman Old Style" w:hAnsi="Bookman Old Style"/>
      <w:b/>
      <w:sz w:val="32"/>
    </w:rPr>
  </w:style>
  <w:style w:type="paragraph" w:styleId="7">
    <w:name w:val="heading 7"/>
    <w:basedOn w:val="a"/>
    <w:next w:val="a"/>
    <w:qFormat/>
    <w:pPr>
      <w:keepNext/>
      <w:tabs>
        <w:tab w:val="left" w:pos="8364"/>
      </w:tabs>
      <w:spacing w:before="120"/>
      <w:ind w:left="5954"/>
      <w:jc w:val="both"/>
      <w:outlineLvl w:val="6"/>
    </w:pPr>
    <w:rPr>
      <w:rFonts w:ascii="Bookman Old Style" w:hAnsi="Bookman Old Style"/>
      <w:b/>
    </w:rPr>
  </w:style>
  <w:style w:type="paragraph" w:styleId="8">
    <w:name w:val="heading 8"/>
    <w:basedOn w:val="a"/>
    <w:next w:val="a"/>
    <w:qFormat/>
    <w:pPr>
      <w:keepNext/>
      <w:jc w:val="center"/>
      <w:outlineLvl w:val="7"/>
    </w:pPr>
    <w:rPr>
      <w:rFonts w:ascii="Arial" w:hAnsi="Arial"/>
      <w:b/>
      <w:i/>
      <w:sz w:val="20"/>
    </w:rPr>
  </w:style>
  <w:style w:type="paragraph" w:styleId="9">
    <w:name w:val="heading 9"/>
    <w:basedOn w:val="a"/>
    <w:next w:val="a"/>
    <w:link w:val="90"/>
    <w:uiPriority w:val="9"/>
    <w:qFormat/>
    <w:pPr>
      <w:keepNext/>
      <w:spacing w:before="240"/>
      <w:jc w:val="center"/>
      <w:outlineLvl w:val="8"/>
    </w:pPr>
    <w:rPr>
      <w:rFonts w:ascii="Arial Narrow" w:hAnsi="Arial Narrow"/>
      <w:b/>
      <w:sz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envelope address"/>
    <w:basedOn w:val="a"/>
    <w:pPr>
      <w:framePr w:w="7920" w:h="1980" w:hRule="exact" w:hSpace="180" w:wrap="auto" w:hAnchor="page" w:xAlign="center" w:yAlign="bottom"/>
      <w:ind w:left="2880"/>
    </w:pPr>
    <w:rPr>
      <w:rFonts w:ascii="Arial" w:hAnsi="Arial" w:cs="Arial"/>
      <w:sz w:val="32"/>
    </w:rPr>
  </w:style>
  <w:style w:type="paragraph" w:styleId="20">
    <w:name w:val="envelope return"/>
    <w:basedOn w:val="a"/>
    <w:rPr>
      <w:rFonts w:ascii="Arial" w:hAnsi="Arial" w:cs="Arial"/>
      <w:sz w:val="32"/>
      <w:szCs w:val="20"/>
    </w:rPr>
  </w:style>
  <w:style w:type="paragraph" w:styleId="a4">
    <w:name w:val="header"/>
    <w:basedOn w:val="a"/>
    <w:link w:val="a5"/>
    <w:pPr>
      <w:tabs>
        <w:tab w:val="center" w:pos="4677"/>
        <w:tab w:val="right" w:pos="9355"/>
      </w:tabs>
    </w:pPr>
  </w:style>
  <w:style w:type="paragraph" w:styleId="a6">
    <w:name w:val="footer"/>
    <w:basedOn w:val="a"/>
    <w:link w:val="a7"/>
    <w:uiPriority w:val="99"/>
    <w:pPr>
      <w:tabs>
        <w:tab w:val="center" w:pos="4677"/>
        <w:tab w:val="right" w:pos="9355"/>
      </w:tabs>
    </w:pPr>
  </w:style>
  <w:style w:type="paragraph" w:styleId="a8">
    <w:name w:val="Body Text"/>
    <w:basedOn w:val="a"/>
    <w:pPr>
      <w:tabs>
        <w:tab w:val="center" w:pos="7938"/>
      </w:tabs>
      <w:spacing w:before="120"/>
      <w:jc w:val="center"/>
    </w:pPr>
    <w:rPr>
      <w:rFonts w:ascii="Bookman Old Style" w:hAnsi="Bookman Old Style" w:cs="Arial Unicode MS"/>
      <w:b/>
      <w:bCs/>
      <w:sz w:val="32"/>
    </w:rPr>
  </w:style>
  <w:style w:type="character" w:styleId="a9">
    <w:name w:val="page number"/>
    <w:basedOn w:val="a0"/>
  </w:style>
  <w:style w:type="paragraph" w:styleId="31">
    <w:name w:val="Body Text Indent 3"/>
    <w:basedOn w:val="a"/>
    <w:pPr>
      <w:spacing w:before="120" w:line="360" w:lineRule="auto"/>
      <w:ind w:left="709" w:hanging="709"/>
      <w:jc w:val="both"/>
    </w:pPr>
    <w:rPr>
      <w:szCs w:val="20"/>
    </w:rPr>
  </w:style>
  <w:style w:type="paragraph" w:styleId="21">
    <w:name w:val="Body Text 2"/>
    <w:basedOn w:val="a"/>
    <w:pPr>
      <w:jc w:val="both"/>
    </w:pPr>
    <w:rPr>
      <w:rFonts w:ascii="Arial Narrow" w:hAnsi="Arial Narrow"/>
      <w:sz w:val="20"/>
    </w:rPr>
  </w:style>
  <w:style w:type="paragraph" w:styleId="32">
    <w:name w:val="Body Text 3"/>
    <w:basedOn w:val="a"/>
    <w:rPr>
      <w:rFonts w:ascii="Arial Narrow" w:hAnsi="Arial Narrow"/>
      <w:bCs/>
      <w:sz w:val="20"/>
    </w:rPr>
  </w:style>
  <w:style w:type="paragraph" w:styleId="aa">
    <w:name w:val="Body Text Indent"/>
    <w:basedOn w:val="a"/>
    <w:link w:val="ab"/>
    <w:uiPriority w:val="99"/>
    <w:pPr>
      <w:widowControl w:val="0"/>
      <w:ind w:left="709" w:hanging="709"/>
    </w:pPr>
    <w:rPr>
      <w:rFonts w:ascii="Bookman Old Style" w:hAnsi="Bookman Old Style"/>
      <w:snapToGrid w:val="0"/>
      <w:sz w:val="22"/>
    </w:rPr>
  </w:style>
  <w:style w:type="paragraph" w:customStyle="1" w:styleId="ac">
    <w:name w:val="проспектный"/>
    <w:basedOn w:val="a"/>
    <w:pPr>
      <w:spacing w:after="120"/>
      <w:ind w:firstLine="709"/>
      <w:jc w:val="both"/>
    </w:pPr>
  </w:style>
  <w:style w:type="paragraph" w:styleId="ad">
    <w:name w:val="footnote text"/>
    <w:basedOn w:val="a"/>
    <w:link w:val="ae"/>
    <w:uiPriority w:val="99"/>
    <w:rPr>
      <w:sz w:val="20"/>
    </w:rPr>
  </w:style>
  <w:style w:type="character" w:styleId="af">
    <w:name w:val="footnote reference"/>
    <w:semiHidden/>
    <w:rPr>
      <w:vertAlign w:val="superscript"/>
    </w:rPr>
  </w:style>
  <w:style w:type="paragraph" w:styleId="22">
    <w:name w:val="Body Text Indent 2"/>
    <w:basedOn w:val="a"/>
    <w:pPr>
      <w:spacing w:before="60"/>
      <w:ind w:left="284" w:hanging="284"/>
      <w:jc w:val="both"/>
    </w:pPr>
  </w:style>
  <w:style w:type="paragraph" w:customStyle="1" w:styleId="xl30">
    <w:name w:val="xl30"/>
    <w:basedOn w:val="a"/>
    <w:pPr>
      <w:pBdr>
        <w:bottom w:val="single" w:sz="12" w:space="0" w:color="000000"/>
        <w:right w:val="single" w:sz="4" w:space="0" w:color="000000"/>
      </w:pBdr>
      <w:spacing w:before="100" w:after="100"/>
      <w:jc w:val="center"/>
      <w:textAlignment w:val="top"/>
    </w:pPr>
    <w:rPr>
      <w:rFonts w:ascii="Courier New" w:eastAsia="Arial Unicode MS" w:hAnsi="Courier New"/>
    </w:rPr>
  </w:style>
  <w:style w:type="paragraph" w:customStyle="1" w:styleId="xl34">
    <w:name w:val="xl34"/>
    <w:basedOn w:val="a"/>
    <w:pPr>
      <w:pBdr>
        <w:bottom w:val="single" w:sz="4" w:space="0" w:color="000000"/>
        <w:right w:val="single" w:sz="4" w:space="0" w:color="000000"/>
      </w:pBdr>
      <w:spacing w:before="100" w:after="100"/>
      <w:jc w:val="right"/>
      <w:textAlignment w:val="top"/>
    </w:pPr>
    <w:rPr>
      <w:rFonts w:ascii="Courier New" w:eastAsia="Arial Unicode MS" w:hAnsi="Courier New"/>
    </w:rPr>
  </w:style>
  <w:style w:type="paragraph" w:styleId="af0">
    <w:name w:val="Title"/>
    <w:basedOn w:val="a"/>
    <w:qFormat/>
    <w:pPr>
      <w:suppressAutoHyphens/>
      <w:ind w:firstLine="720"/>
      <w:jc w:val="center"/>
    </w:pPr>
    <w:rPr>
      <w:b/>
      <w:i/>
    </w:rPr>
  </w:style>
  <w:style w:type="paragraph" w:styleId="af1">
    <w:name w:val="Block Text"/>
    <w:basedOn w:val="a"/>
    <w:pPr>
      <w:spacing w:before="120"/>
      <w:ind w:left="1276" w:right="822"/>
      <w:jc w:val="both"/>
    </w:pPr>
    <w:rPr>
      <w:rFonts w:ascii="Bookman Old Style" w:hAnsi="Bookman Old Style"/>
    </w:rPr>
  </w:style>
  <w:style w:type="character" w:customStyle="1" w:styleId="SUBST">
    <w:name w:val="__SUBST"/>
    <w:rPr>
      <w:b/>
      <w:bCs/>
      <w:i/>
      <w:iCs/>
      <w:sz w:val="22"/>
      <w:szCs w:val="22"/>
    </w:rPr>
  </w:style>
  <w:style w:type="character" w:styleId="af2">
    <w:name w:val="annotation reference"/>
    <w:semiHidden/>
    <w:rsid w:val="00497C03"/>
    <w:rPr>
      <w:sz w:val="16"/>
      <w:szCs w:val="16"/>
    </w:rPr>
  </w:style>
  <w:style w:type="paragraph" w:styleId="af3">
    <w:name w:val="annotation text"/>
    <w:basedOn w:val="a"/>
    <w:semiHidden/>
    <w:rsid w:val="00497C03"/>
    <w:rPr>
      <w:sz w:val="20"/>
      <w:szCs w:val="20"/>
    </w:rPr>
  </w:style>
  <w:style w:type="paragraph" w:styleId="af4">
    <w:name w:val="annotation subject"/>
    <w:basedOn w:val="af3"/>
    <w:next w:val="af3"/>
    <w:semiHidden/>
    <w:rsid w:val="00497C03"/>
    <w:rPr>
      <w:b/>
      <w:bCs/>
    </w:rPr>
  </w:style>
  <w:style w:type="paragraph" w:styleId="af5">
    <w:name w:val="Balloon Text"/>
    <w:basedOn w:val="a"/>
    <w:semiHidden/>
    <w:rsid w:val="00497C03"/>
    <w:rPr>
      <w:rFonts w:ascii="Tahoma" w:hAnsi="Tahoma" w:cs="Tahoma"/>
      <w:sz w:val="16"/>
      <w:szCs w:val="16"/>
    </w:rPr>
  </w:style>
  <w:style w:type="paragraph" w:styleId="af6">
    <w:name w:val="Plain Text"/>
    <w:basedOn w:val="a"/>
    <w:rsid w:val="00CC328F"/>
    <w:rPr>
      <w:rFonts w:ascii="Courier New" w:hAnsi="Courier New"/>
      <w:sz w:val="20"/>
      <w:szCs w:val="20"/>
    </w:rPr>
  </w:style>
  <w:style w:type="paragraph" w:customStyle="1" w:styleId="by">
    <w:name w:val="by"/>
    <w:basedOn w:val="a"/>
    <w:rsid w:val="0007363B"/>
    <w:pPr>
      <w:spacing w:before="100" w:beforeAutospacing="1" w:after="100" w:afterAutospacing="1"/>
    </w:pPr>
  </w:style>
  <w:style w:type="character" w:styleId="af7">
    <w:name w:val="Strong"/>
    <w:qFormat/>
    <w:rsid w:val="000D6581"/>
    <w:rPr>
      <w:b/>
      <w:bCs/>
    </w:rPr>
  </w:style>
  <w:style w:type="character" w:styleId="af8">
    <w:name w:val="Hyperlink"/>
    <w:uiPriority w:val="99"/>
    <w:rsid w:val="00A17CD4"/>
    <w:rPr>
      <w:color w:val="0000FF"/>
      <w:u w:val="single"/>
    </w:rPr>
  </w:style>
  <w:style w:type="character" w:customStyle="1" w:styleId="ab">
    <w:name w:val="Основной текст с отступом Знак"/>
    <w:link w:val="aa"/>
    <w:uiPriority w:val="99"/>
    <w:rsid w:val="00A53832"/>
    <w:rPr>
      <w:rFonts w:ascii="Bookman Old Style" w:hAnsi="Bookman Old Style"/>
      <w:snapToGrid/>
      <w:sz w:val="22"/>
      <w:szCs w:val="24"/>
    </w:rPr>
  </w:style>
  <w:style w:type="character" w:customStyle="1" w:styleId="30">
    <w:name w:val="Заголовок 3 Знак"/>
    <w:link w:val="3"/>
    <w:rsid w:val="002C1023"/>
    <w:rPr>
      <w:b/>
      <w:i/>
      <w:sz w:val="24"/>
      <w:szCs w:val="24"/>
    </w:rPr>
  </w:style>
  <w:style w:type="paragraph" w:styleId="af9">
    <w:name w:val="Normal (Web)"/>
    <w:basedOn w:val="a"/>
    <w:uiPriority w:val="99"/>
    <w:unhideWhenUsed/>
    <w:rsid w:val="002C1023"/>
    <w:pPr>
      <w:spacing w:before="100" w:beforeAutospacing="1" w:after="100" w:afterAutospacing="1"/>
    </w:pPr>
  </w:style>
  <w:style w:type="character" w:customStyle="1" w:styleId="90">
    <w:name w:val="Заголовок 9 Знак"/>
    <w:link w:val="9"/>
    <w:uiPriority w:val="9"/>
    <w:rsid w:val="00374A6B"/>
    <w:rPr>
      <w:rFonts w:ascii="Arial Narrow" w:hAnsi="Arial Narrow"/>
      <w:b/>
      <w:szCs w:val="24"/>
    </w:rPr>
  </w:style>
  <w:style w:type="character" w:customStyle="1" w:styleId="ae">
    <w:name w:val="Текст сноски Знак"/>
    <w:link w:val="ad"/>
    <w:uiPriority w:val="99"/>
    <w:rsid w:val="00374A6B"/>
    <w:rPr>
      <w:szCs w:val="24"/>
    </w:rPr>
  </w:style>
  <w:style w:type="character" w:customStyle="1" w:styleId="a5">
    <w:name w:val="Верхний колонтитул Знак"/>
    <w:link w:val="a4"/>
    <w:rsid w:val="00374A6B"/>
    <w:rPr>
      <w:sz w:val="24"/>
      <w:szCs w:val="24"/>
    </w:rPr>
  </w:style>
  <w:style w:type="table" w:styleId="afa">
    <w:name w:val="Table Grid"/>
    <w:basedOn w:val="a1"/>
    <w:uiPriority w:val="99"/>
    <w:rsid w:val="003A381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b">
    <w:name w:val="TOC Heading"/>
    <w:basedOn w:val="1"/>
    <w:next w:val="a"/>
    <w:uiPriority w:val="39"/>
    <w:semiHidden/>
    <w:unhideWhenUsed/>
    <w:qFormat/>
    <w:rsid w:val="00E67829"/>
    <w:pPr>
      <w:keepLines/>
      <w:tabs>
        <w:tab w:val="clear" w:pos="7938"/>
      </w:tabs>
      <w:spacing w:before="480" w:line="276" w:lineRule="auto"/>
      <w:jc w:val="left"/>
      <w:outlineLvl w:val="9"/>
    </w:pPr>
    <w:rPr>
      <w:rFonts w:ascii="Cambria" w:hAnsi="Cambria" w:cs="Times New Roman"/>
      <w:color w:val="365F91"/>
      <w:sz w:val="28"/>
      <w:szCs w:val="28"/>
    </w:rPr>
  </w:style>
  <w:style w:type="paragraph" w:styleId="23">
    <w:name w:val="toc 2"/>
    <w:basedOn w:val="a"/>
    <w:next w:val="a"/>
    <w:autoRedefine/>
    <w:uiPriority w:val="39"/>
    <w:unhideWhenUsed/>
    <w:qFormat/>
    <w:rsid w:val="004271EF"/>
    <w:pPr>
      <w:tabs>
        <w:tab w:val="right" w:leader="dot" w:pos="14732"/>
      </w:tabs>
      <w:ind w:left="221"/>
    </w:pPr>
    <w:rPr>
      <w:rFonts w:ascii="Bookman Old Style" w:hAnsi="Bookman Old Style"/>
      <w:i/>
      <w:noProof/>
      <w:snapToGrid w:val="0"/>
      <w:sz w:val="28"/>
      <w:szCs w:val="28"/>
    </w:rPr>
  </w:style>
  <w:style w:type="paragraph" w:styleId="10">
    <w:name w:val="toc 1"/>
    <w:basedOn w:val="a"/>
    <w:next w:val="a"/>
    <w:autoRedefine/>
    <w:uiPriority w:val="39"/>
    <w:unhideWhenUsed/>
    <w:qFormat/>
    <w:rsid w:val="00E67829"/>
    <w:pPr>
      <w:spacing w:after="100" w:line="276" w:lineRule="auto"/>
    </w:pPr>
    <w:rPr>
      <w:rFonts w:ascii="Calibri" w:hAnsi="Calibri"/>
      <w:sz w:val="22"/>
      <w:szCs w:val="22"/>
    </w:rPr>
  </w:style>
  <w:style w:type="paragraph" w:styleId="33">
    <w:name w:val="toc 3"/>
    <w:basedOn w:val="a"/>
    <w:next w:val="a"/>
    <w:autoRedefine/>
    <w:uiPriority w:val="39"/>
    <w:unhideWhenUsed/>
    <w:qFormat/>
    <w:rsid w:val="00E67829"/>
    <w:pPr>
      <w:spacing w:after="100" w:line="276" w:lineRule="auto"/>
      <w:ind w:left="440"/>
    </w:pPr>
    <w:rPr>
      <w:rFonts w:ascii="Calibri" w:hAnsi="Calibri"/>
      <w:sz w:val="22"/>
      <w:szCs w:val="22"/>
    </w:rPr>
  </w:style>
  <w:style w:type="paragraph" w:styleId="afc">
    <w:name w:val="List Paragraph"/>
    <w:basedOn w:val="a"/>
    <w:uiPriority w:val="34"/>
    <w:qFormat/>
    <w:rsid w:val="00BB49D9"/>
    <w:pPr>
      <w:ind w:left="708"/>
    </w:pPr>
  </w:style>
  <w:style w:type="character" w:styleId="afd">
    <w:name w:val="Emphasis"/>
    <w:basedOn w:val="a0"/>
    <w:uiPriority w:val="20"/>
    <w:qFormat/>
    <w:rsid w:val="008F23E6"/>
    <w:rPr>
      <w:b/>
      <w:bCs/>
      <w:i w:val="0"/>
      <w:iCs w:val="0"/>
    </w:rPr>
  </w:style>
  <w:style w:type="character" w:customStyle="1" w:styleId="st">
    <w:name w:val="st"/>
    <w:basedOn w:val="a0"/>
    <w:rsid w:val="008F23E6"/>
  </w:style>
  <w:style w:type="paragraph" w:customStyle="1" w:styleId="F9E977197262459AB16AE09F8A4F0155">
    <w:name w:val="F9E977197262459AB16AE09F8A4F0155"/>
    <w:rsid w:val="005E4B0A"/>
    <w:pPr>
      <w:spacing w:after="200" w:line="276" w:lineRule="auto"/>
    </w:pPr>
    <w:rPr>
      <w:rFonts w:asciiTheme="minorHAnsi" w:eastAsiaTheme="minorEastAsia" w:hAnsiTheme="minorHAnsi" w:cstheme="minorBidi"/>
      <w:sz w:val="22"/>
      <w:szCs w:val="22"/>
    </w:rPr>
  </w:style>
  <w:style w:type="character" w:customStyle="1" w:styleId="a7">
    <w:name w:val="Нижний колонтитул Знак"/>
    <w:basedOn w:val="a0"/>
    <w:link w:val="a6"/>
    <w:uiPriority w:val="99"/>
    <w:rsid w:val="005E4B0A"/>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7241131">
      <w:bodyDiv w:val="1"/>
      <w:marLeft w:val="0"/>
      <w:marRight w:val="0"/>
      <w:marTop w:val="0"/>
      <w:marBottom w:val="0"/>
      <w:divBdr>
        <w:top w:val="none" w:sz="0" w:space="0" w:color="auto"/>
        <w:left w:val="none" w:sz="0" w:space="0" w:color="auto"/>
        <w:bottom w:val="none" w:sz="0" w:space="0" w:color="auto"/>
        <w:right w:val="none" w:sz="0" w:space="0" w:color="auto"/>
      </w:divBdr>
    </w:div>
    <w:div w:id="211624546">
      <w:bodyDiv w:val="1"/>
      <w:marLeft w:val="0"/>
      <w:marRight w:val="0"/>
      <w:marTop w:val="0"/>
      <w:marBottom w:val="0"/>
      <w:divBdr>
        <w:top w:val="none" w:sz="0" w:space="0" w:color="auto"/>
        <w:left w:val="none" w:sz="0" w:space="0" w:color="auto"/>
        <w:bottom w:val="none" w:sz="0" w:space="0" w:color="auto"/>
        <w:right w:val="none" w:sz="0" w:space="0" w:color="auto"/>
      </w:divBdr>
    </w:div>
    <w:div w:id="351230328">
      <w:bodyDiv w:val="1"/>
      <w:marLeft w:val="0"/>
      <w:marRight w:val="0"/>
      <w:marTop w:val="0"/>
      <w:marBottom w:val="0"/>
      <w:divBdr>
        <w:top w:val="none" w:sz="0" w:space="0" w:color="auto"/>
        <w:left w:val="none" w:sz="0" w:space="0" w:color="auto"/>
        <w:bottom w:val="none" w:sz="0" w:space="0" w:color="auto"/>
        <w:right w:val="none" w:sz="0" w:space="0" w:color="auto"/>
      </w:divBdr>
    </w:div>
    <w:div w:id="404034362">
      <w:bodyDiv w:val="1"/>
      <w:marLeft w:val="0"/>
      <w:marRight w:val="0"/>
      <w:marTop w:val="0"/>
      <w:marBottom w:val="0"/>
      <w:divBdr>
        <w:top w:val="none" w:sz="0" w:space="0" w:color="auto"/>
        <w:left w:val="none" w:sz="0" w:space="0" w:color="auto"/>
        <w:bottom w:val="none" w:sz="0" w:space="0" w:color="auto"/>
        <w:right w:val="none" w:sz="0" w:space="0" w:color="auto"/>
      </w:divBdr>
    </w:div>
    <w:div w:id="435829242">
      <w:bodyDiv w:val="1"/>
      <w:marLeft w:val="0"/>
      <w:marRight w:val="0"/>
      <w:marTop w:val="0"/>
      <w:marBottom w:val="0"/>
      <w:divBdr>
        <w:top w:val="none" w:sz="0" w:space="0" w:color="auto"/>
        <w:left w:val="none" w:sz="0" w:space="0" w:color="auto"/>
        <w:bottom w:val="none" w:sz="0" w:space="0" w:color="auto"/>
        <w:right w:val="none" w:sz="0" w:space="0" w:color="auto"/>
      </w:divBdr>
    </w:div>
    <w:div w:id="455176703">
      <w:bodyDiv w:val="1"/>
      <w:marLeft w:val="0"/>
      <w:marRight w:val="0"/>
      <w:marTop w:val="0"/>
      <w:marBottom w:val="0"/>
      <w:divBdr>
        <w:top w:val="none" w:sz="0" w:space="0" w:color="auto"/>
        <w:left w:val="none" w:sz="0" w:space="0" w:color="auto"/>
        <w:bottom w:val="none" w:sz="0" w:space="0" w:color="auto"/>
        <w:right w:val="none" w:sz="0" w:space="0" w:color="auto"/>
      </w:divBdr>
    </w:div>
    <w:div w:id="459228632">
      <w:bodyDiv w:val="1"/>
      <w:marLeft w:val="0"/>
      <w:marRight w:val="0"/>
      <w:marTop w:val="0"/>
      <w:marBottom w:val="0"/>
      <w:divBdr>
        <w:top w:val="none" w:sz="0" w:space="0" w:color="auto"/>
        <w:left w:val="none" w:sz="0" w:space="0" w:color="auto"/>
        <w:bottom w:val="none" w:sz="0" w:space="0" w:color="auto"/>
        <w:right w:val="none" w:sz="0" w:space="0" w:color="auto"/>
      </w:divBdr>
    </w:div>
    <w:div w:id="466627400">
      <w:bodyDiv w:val="1"/>
      <w:marLeft w:val="0"/>
      <w:marRight w:val="0"/>
      <w:marTop w:val="0"/>
      <w:marBottom w:val="0"/>
      <w:divBdr>
        <w:top w:val="none" w:sz="0" w:space="0" w:color="auto"/>
        <w:left w:val="none" w:sz="0" w:space="0" w:color="auto"/>
        <w:bottom w:val="none" w:sz="0" w:space="0" w:color="auto"/>
        <w:right w:val="none" w:sz="0" w:space="0" w:color="auto"/>
      </w:divBdr>
    </w:div>
    <w:div w:id="636647435">
      <w:bodyDiv w:val="1"/>
      <w:marLeft w:val="0"/>
      <w:marRight w:val="0"/>
      <w:marTop w:val="0"/>
      <w:marBottom w:val="0"/>
      <w:divBdr>
        <w:top w:val="none" w:sz="0" w:space="0" w:color="auto"/>
        <w:left w:val="none" w:sz="0" w:space="0" w:color="auto"/>
        <w:bottom w:val="none" w:sz="0" w:space="0" w:color="auto"/>
        <w:right w:val="none" w:sz="0" w:space="0" w:color="auto"/>
      </w:divBdr>
    </w:div>
    <w:div w:id="850069240">
      <w:bodyDiv w:val="1"/>
      <w:marLeft w:val="0"/>
      <w:marRight w:val="0"/>
      <w:marTop w:val="0"/>
      <w:marBottom w:val="0"/>
      <w:divBdr>
        <w:top w:val="none" w:sz="0" w:space="0" w:color="auto"/>
        <w:left w:val="none" w:sz="0" w:space="0" w:color="auto"/>
        <w:bottom w:val="none" w:sz="0" w:space="0" w:color="auto"/>
        <w:right w:val="none" w:sz="0" w:space="0" w:color="auto"/>
      </w:divBdr>
    </w:div>
    <w:div w:id="868376574">
      <w:bodyDiv w:val="1"/>
      <w:marLeft w:val="0"/>
      <w:marRight w:val="0"/>
      <w:marTop w:val="0"/>
      <w:marBottom w:val="0"/>
      <w:divBdr>
        <w:top w:val="none" w:sz="0" w:space="0" w:color="auto"/>
        <w:left w:val="none" w:sz="0" w:space="0" w:color="auto"/>
        <w:bottom w:val="none" w:sz="0" w:space="0" w:color="auto"/>
        <w:right w:val="none" w:sz="0" w:space="0" w:color="auto"/>
      </w:divBdr>
    </w:div>
    <w:div w:id="873035057">
      <w:bodyDiv w:val="1"/>
      <w:marLeft w:val="0"/>
      <w:marRight w:val="0"/>
      <w:marTop w:val="0"/>
      <w:marBottom w:val="0"/>
      <w:divBdr>
        <w:top w:val="none" w:sz="0" w:space="0" w:color="auto"/>
        <w:left w:val="none" w:sz="0" w:space="0" w:color="auto"/>
        <w:bottom w:val="none" w:sz="0" w:space="0" w:color="auto"/>
        <w:right w:val="none" w:sz="0" w:space="0" w:color="auto"/>
      </w:divBdr>
    </w:div>
    <w:div w:id="1023096512">
      <w:bodyDiv w:val="1"/>
      <w:marLeft w:val="0"/>
      <w:marRight w:val="0"/>
      <w:marTop w:val="0"/>
      <w:marBottom w:val="0"/>
      <w:divBdr>
        <w:top w:val="none" w:sz="0" w:space="0" w:color="auto"/>
        <w:left w:val="none" w:sz="0" w:space="0" w:color="auto"/>
        <w:bottom w:val="none" w:sz="0" w:space="0" w:color="auto"/>
        <w:right w:val="none" w:sz="0" w:space="0" w:color="auto"/>
      </w:divBdr>
    </w:div>
    <w:div w:id="1040596815">
      <w:bodyDiv w:val="1"/>
      <w:marLeft w:val="0"/>
      <w:marRight w:val="0"/>
      <w:marTop w:val="0"/>
      <w:marBottom w:val="0"/>
      <w:divBdr>
        <w:top w:val="none" w:sz="0" w:space="0" w:color="auto"/>
        <w:left w:val="none" w:sz="0" w:space="0" w:color="auto"/>
        <w:bottom w:val="none" w:sz="0" w:space="0" w:color="auto"/>
        <w:right w:val="none" w:sz="0" w:space="0" w:color="auto"/>
      </w:divBdr>
    </w:div>
    <w:div w:id="1131171066">
      <w:bodyDiv w:val="1"/>
      <w:marLeft w:val="0"/>
      <w:marRight w:val="0"/>
      <w:marTop w:val="0"/>
      <w:marBottom w:val="0"/>
      <w:divBdr>
        <w:top w:val="none" w:sz="0" w:space="0" w:color="auto"/>
        <w:left w:val="none" w:sz="0" w:space="0" w:color="auto"/>
        <w:bottom w:val="none" w:sz="0" w:space="0" w:color="auto"/>
        <w:right w:val="none" w:sz="0" w:space="0" w:color="auto"/>
      </w:divBdr>
    </w:div>
    <w:div w:id="1232545653">
      <w:bodyDiv w:val="1"/>
      <w:marLeft w:val="0"/>
      <w:marRight w:val="0"/>
      <w:marTop w:val="0"/>
      <w:marBottom w:val="0"/>
      <w:divBdr>
        <w:top w:val="none" w:sz="0" w:space="0" w:color="auto"/>
        <w:left w:val="none" w:sz="0" w:space="0" w:color="auto"/>
        <w:bottom w:val="none" w:sz="0" w:space="0" w:color="auto"/>
        <w:right w:val="none" w:sz="0" w:space="0" w:color="auto"/>
      </w:divBdr>
    </w:div>
    <w:div w:id="1477988664">
      <w:bodyDiv w:val="1"/>
      <w:marLeft w:val="0"/>
      <w:marRight w:val="0"/>
      <w:marTop w:val="0"/>
      <w:marBottom w:val="0"/>
      <w:divBdr>
        <w:top w:val="none" w:sz="0" w:space="0" w:color="auto"/>
        <w:left w:val="none" w:sz="0" w:space="0" w:color="auto"/>
        <w:bottom w:val="none" w:sz="0" w:space="0" w:color="auto"/>
        <w:right w:val="none" w:sz="0" w:space="0" w:color="auto"/>
      </w:divBdr>
    </w:div>
    <w:div w:id="1508397094">
      <w:bodyDiv w:val="1"/>
      <w:marLeft w:val="0"/>
      <w:marRight w:val="0"/>
      <w:marTop w:val="0"/>
      <w:marBottom w:val="0"/>
      <w:divBdr>
        <w:top w:val="none" w:sz="0" w:space="0" w:color="auto"/>
        <w:left w:val="none" w:sz="0" w:space="0" w:color="auto"/>
        <w:bottom w:val="none" w:sz="0" w:space="0" w:color="auto"/>
        <w:right w:val="none" w:sz="0" w:space="0" w:color="auto"/>
      </w:divBdr>
    </w:div>
    <w:div w:id="1655642754">
      <w:bodyDiv w:val="1"/>
      <w:marLeft w:val="0"/>
      <w:marRight w:val="0"/>
      <w:marTop w:val="0"/>
      <w:marBottom w:val="0"/>
      <w:divBdr>
        <w:top w:val="none" w:sz="0" w:space="0" w:color="auto"/>
        <w:left w:val="none" w:sz="0" w:space="0" w:color="auto"/>
        <w:bottom w:val="none" w:sz="0" w:space="0" w:color="auto"/>
        <w:right w:val="none" w:sz="0" w:space="0" w:color="auto"/>
      </w:divBdr>
    </w:div>
    <w:div w:id="1752191110">
      <w:bodyDiv w:val="1"/>
      <w:marLeft w:val="0"/>
      <w:marRight w:val="0"/>
      <w:marTop w:val="0"/>
      <w:marBottom w:val="0"/>
      <w:divBdr>
        <w:top w:val="none" w:sz="0" w:space="0" w:color="auto"/>
        <w:left w:val="none" w:sz="0" w:space="0" w:color="auto"/>
        <w:bottom w:val="none" w:sz="0" w:space="0" w:color="auto"/>
        <w:right w:val="none" w:sz="0" w:space="0" w:color="auto"/>
      </w:divBdr>
    </w:div>
    <w:div w:id="1755056069">
      <w:bodyDiv w:val="1"/>
      <w:marLeft w:val="0"/>
      <w:marRight w:val="0"/>
      <w:marTop w:val="0"/>
      <w:marBottom w:val="0"/>
      <w:divBdr>
        <w:top w:val="none" w:sz="0" w:space="0" w:color="auto"/>
        <w:left w:val="none" w:sz="0" w:space="0" w:color="auto"/>
        <w:bottom w:val="none" w:sz="0" w:space="0" w:color="auto"/>
        <w:right w:val="none" w:sz="0" w:space="0" w:color="auto"/>
      </w:divBdr>
    </w:div>
    <w:div w:id="1755972214">
      <w:bodyDiv w:val="1"/>
      <w:marLeft w:val="0"/>
      <w:marRight w:val="0"/>
      <w:marTop w:val="0"/>
      <w:marBottom w:val="0"/>
      <w:divBdr>
        <w:top w:val="none" w:sz="0" w:space="0" w:color="auto"/>
        <w:left w:val="none" w:sz="0" w:space="0" w:color="auto"/>
        <w:bottom w:val="none" w:sz="0" w:space="0" w:color="auto"/>
        <w:right w:val="none" w:sz="0" w:space="0" w:color="auto"/>
      </w:divBdr>
    </w:div>
    <w:div w:id="1785029365">
      <w:bodyDiv w:val="1"/>
      <w:marLeft w:val="0"/>
      <w:marRight w:val="0"/>
      <w:marTop w:val="0"/>
      <w:marBottom w:val="0"/>
      <w:divBdr>
        <w:top w:val="none" w:sz="0" w:space="0" w:color="auto"/>
        <w:left w:val="none" w:sz="0" w:space="0" w:color="auto"/>
        <w:bottom w:val="none" w:sz="0" w:space="0" w:color="auto"/>
        <w:right w:val="none" w:sz="0" w:space="0" w:color="auto"/>
      </w:divBdr>
    </w:div>
    <w:div w:id="1834253508">
      <w:bodyDiv w:val="1"/>
      <w:marLeft w:val="0"/>
      <w:marRight w:val="0"/>
      <w:marTop w:val="0"/>
      <w:marBottom w:val="0"/>
      <w:divBdr>
        <w:top w:val="none" w:sz="0" w:space="0" w:color="auto"/>
        <w:left w:val="none" w:sz="0" w:space="0" w:color="auto"/>
        <w:bottom w:val="none" w:sz="0" w:space="0" w:color="auto"/>
        <w:right w:val="none" w:sz="0" w:space="0" w:color="auto"/>
      </w:divBdr>
    </w:div>
    <w:div w:id="1939018851">
      <w:bodyDiv w:val="1"/>
      <w:marLeft w:val="0"/>
      <w:marRight w:val="0"/>
      <w:marTop w:val="0"/>
      <w:marBottom w:val="0"/>
      <w:divBdr>
        <w:top w:val="none" w:sz="0" w:space="0" w:color="auto"/>
        <w:left w:val="none" w:sz="0" w:space="0" w:color="auto"/>
        <w:bottom w:val="none" w:sz="0" w:space="0" w:color="auto"/>
        <w:right w:val="none" w:sz="0" w:space="0" w:color="auto"/>
      </w:divBdr>
    </w:div>
    <w:div w:id="21344033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yperlink" Target="http://www.aoreestr.ru/tabid/307/Default.aspx" TargetMode="External"/><Relationship Id="rId4" Type="http://schemas.microsoft.com/office/2007/relationships/stylesWithEffects" Target="stylesWithEffects.xml"/><Relationship Id="rId9"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248C5AF-5334-4C64-BC4F-781DC5C54C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36</Pages>
  <Words>6668</Words>
  <Characters>38010</Characters>
  <Application>Microsoft Office Word</Application>
  <DocSecurity>0</DocSecurity>
  <Lines>316</Lines>
  <Paragraphs>89</Paragraphs>
  <ScaleCrop>false</ScaleCrop>
  <HeadingPairs>
    <vt:vector size="2" baseType="variant">
      <vt:variant>
        <vt:lpstr>Название</vt:lpstr>
      </vt:variant>
      <vt:variant>
        <vt:i4>1</vt:i4>
      </vt:variant>
    </vt:vector>
  </HeadingPairs>
  <TitlesOfParts>
    <vt:vector size="1" baseType="lpstr">
      <vt:lpstr/>
    </vt:vector>
  </TitlesOfParts>
  <Company>РТИ СИСТЕМЫ</Company>
  <LinksUpToDate>false</LinksUpToDate>
  <CharactersWithSpaces>44589</CharactersWithSpaces>
  <SharedDoc>false</SharedDoc>
  <HLinks>
    <vt:vector size="216" baseType="variant">
      <vt:variant>
        <vt:i4>1441803</vt:i4>
      </vt:variant>
      <vt:variant>
        <vt:i4>213</vt:i4>
      </vt:variant>
      <vt:variant>
        <vt:i4>0</vt:i4>
      </vt:variant>
      <vt:variant>
        <vt:i4>5</vt:i4>
      </vt:variant>
      <vt:variant>
        <vt:lpwstr>http://www.aoreestr.ru/tabid/307/Default.aspx</vt:lpwstr>
      </vt:variant>
      <vt:variant>
        <vt:lpwstr/>
      </vt:variant>
      <vt:variant>
        <vt:i4>1638462</vt:i4>
      </vt:variant>
      <vt:variant>
        <vt:i4>206</vt:i4>
      </vt:variant>
      <vt:variant>
        <vt:i4>0</vt:i4>
      </vt:variant>
      <vt:variant>
        <vt:i4>5</vt:i4>
      </vt:variant>
      <vt:variant>
        <vt:lpwstr/>
      </vt:variant>
      <vt:variant>
        <vt:lpwstr>_Toc320449919</vt:lpwstr>
      </vt:variant>
      <vt:variant>
        <vt:i4>1638462</vt:i4>
      </vt:variant>
      <vt:variant>
        <vt:i4>200</vt:i4>
      </vt:variant>
      <vt:variant>
        <vt:i4>0</vt:i4>
      </vt:variant>
      <vt:variant>
        <vt:i4>5</vt:i4>
      </vt:variant>
      <vt:variant>
        <vt:lpwstr/>
      </vt:variant>
      <vt:variant>
        <vt:lpwstr>_Toc320449918</vt:lpwstr>
      </vt:variant>
      <vt:variant>
        <vt:i4>1638462</vt:i4>
      </vt:variant>
      <vt:variant>
        <vt:i4>194</vt:i4>
      </vt:variant>
      <vt:variant>
        <vt:i4>0</vt:i4>
      </vt:variant>
      <vt:variant>
        <vt:i4>5</vt:i4>
      </vt:variant>
      <vt:variant>
        <vt:lpwstr/>
      </vt:variant>
      <vt:variant>
        <vt:lpwstr>_Toc320449917</vt:lpwstr>
      </vt:variant>
      <vt:variant>
        <vt:i4>1638462</vt:i4>
      </vt:variant>
      <vt:variant>
        <vt:i4>188</vt:i4>
      </vt:variant>
      <vt:variant>
        <vt:i4>0</vt:i4>
      </vt:variant>
      <vt:variant>
        <vt:i4>5</vt:i4>
      </vt:variant>
      <vt:variant>
        <vt:lpwstr/>
      </vt:variant>
      <vt:variant>
        <vt:lpwstr>_Toc320449916</vt:lpwstr>
      </vt:variant>
      <vt:variant>
        <vt:i4>1638462</vt:i4>
      </vt:variant>
      <vt:variant>
        <vt:i4>182</vt:i4>
      </vt:variant>
      <vt:variant>
        <vt:i4>0</vt:i4>
      </vt:variant>
      <vt:variant>
        <vt:i4>5</vt:i4>
      </vt:variant>
      <vt:variant>
        <vt:lpwstr/>
      </vt:variant>
      <vt:variant>
        <vt:lpwstr>_Toc320449915</vt:lpwstr>
      </vt:variant>
      <vt:variant>
        <vt:i4>1638462</vt:i4>
      </vt:variant>
      <vt:variant>
        <vt:i4>176</vt:i4>
      </vt:variant>
      <vt:variant>
        <vt:i4>0</vt:i4>
      </vt:variant>
      <vt:variant>
        <vt:i4>5</vt:i4>
      </vt:variant>
      <vt:variant>
        <vt:lpwstr/>
      </vt:variant>
      <vt:variant>
        <vt:lpwstr>_Toc320449914</vt:lpwstr>
      </vt:variant>
      <vt:variant>
        <vt:i4>1638462</vt:i4>
      </vt:variant>
      <vt:variant>
        <vt:i4>170</vt:i4>
      </vt:variant>
      <vt:variant>
        <vt:i4>0</vt:i4>
      </vt:variant>
      <vt:variant>
        <vt:i4>5</vt:i4>
      </vt:variant>
      <vt:variant>
        <vt:lpwstr/>
      </vt:variant>
      <vt:variant>
        <vt:lpwstr>_Toc320449913</vt:lpwstr>
      </vt:variant>
      <vt:variant>
        <vt:i4>1638462</vt:i4>
      </vt:variant>
      <vt:variant>
        <vt:i4>164</vt:i4>
      </vt:variant>
      <vt:variant>
        <vt:i4>0</vt:i4>
      </vt:variant>
      <vt:variant>
        <vt:i4>5</vt:i4>
      </vt:variant>
      <vt:variant>
        <vt:lpwstr/>
      </vt:variant>
      <vt:variant>
        <vt:lpwstr>_Toc320449912</vt:lpwstr>
      </vt:variant>
      <vt:variant>
        <vt:i4>1638462</vt:i4>
      </vt:variant>
      <vt:variant>
        <vt:i4>158</vt:i4>
      </vt:variant>
      <vt:variant>
        <vt:i4>0</vt:i4>
      </vt:variant>
      <vt:variant>
        <vt:i4>5</vt:i4>
      </vt:variant>
      <vt:variant>
        <vt:lpwstr/>
      </vt:variant>
      <vt:variant>
        <vt:lpwstr>_Toc320449911</vt:lpwstr>
      </vt:variant>
      <vt:variant>
        <vt:i4>1638462</vt:i4>
      </vt:variant>
      <vt:variant>
        <vt:i4>152</vt:i4>
      </vt:variant>
      <vt:variant>
        <vt:i4>0</vt:i4>
      </vt:variant>
      <vt:variant>
        <vt:i4>5</vt:i4>
      </vt:variant>
      <vt:variant>
        <vt:lpwstr/>
      </vt:variant>
      <vt:variant>
        <vt:lpwstr>_Toc320449910</vt:lpwstr>
      </vt:variant>
      <vt:variant>
        <vt:i4>1572926</vt:i4>
      </vt:variant>
      <vt:variant>
        <vt:i4>146</vt:i4>
      </vt:variant>
      <vt:variant>
        <vt:i4>0</vt:i4>
      </vt:variant>
      <vt:variant>
        <vt:i4>5</vt:i4>
      </vt:variant>
      <vt:variant>
        <vt:lpwstr/>
      </vt:variant>
      <vt:variant>
        <vt:lpwstr>_Toc320449909</vt:lpwstr>
      </vt:variant>
      <vt:variant>
        <vt:i4>1572926</vt:i4>
      </vt:variant>
      <vt:variant>
        <vt:i4>140</vt:i4>
      </vt:variant>
      <vt:variant>
        <vt:i4>0</vt:i4>
      </vt:variant>
      <vt:variant>
        <vt:i4>5</vt:i4>
      </vt:variant>
      <vt:variant>
        <vt:lpwstr/>
      </vt:variant>
      <vt:variant>
        <vt:lpwstr>_Toc320449908</vt:lpwstr>
      </vt:variant>
      <vt:variant>
        <vt:i4>1572926</vt:i4>
      </vt:variant>
      <vt:variant>
        <vt:i4>134</vt:i4>
      </vt:variant>
      <vt:variant>
        <vt:i4>0</vt:i4>
      </vt:variant>
      <vt:variant>
        <vt:i4>5</vt:i4>
      </vt:variant>
      <vt:variant>
        <vt:lpwstr/>
      </vt:variant>
      <vt:variant>
        <vt:lpwstr>_Toc320449907</vt:lpwstr>
      </vt:variant>
      <vt:variant>
        <vt:i4>1572926</vt:i4>
      </vt:variant>
      <vt:variant>
        <vt:i4>128</vt:i4>
      </vt:variant>
      <vt:variant>
        <vt:i4>0</vt:i4>
      </vt:variant>
      <vt:variant>
        <vt:i4>5</vt:i4>
      </vt:variant>
      <vt:variant>
        <vt:lpwstr/>
      </vt:variant>
      <vt:variant>
        <vt:lpwstr>_Toc320449906</vt:lpwstr>
      </vt:variant>
      <vt:variant>
        <vt:i4>1572926</vt:i4>
      </vt:variant>
      <vt:variant>
        <vt:i4>122</vt:i4>
      </vt:variant>
      <vt:variant>
        <vt:i4>0</vt:i4>
      </vt:variant>
      <vt:variant>
        <vt:i4>5</vt:i4>
      </vt:variant>
      <vt:variant>
        <vt:lpwstr/>
      </vt:variant>
      <vt:variant>
        <vt:lpwstr>_Toc320449905</vt:lpwstr>
      </vt:variant>
      <vt:variant>
        <vt:i4>1572926</vt:i4>
      </vt:variant>
      <vt:variant>
        <vt:i4>116</vt:i4>
      </vt:variant>
      <vt:variant>
        <vt:i4>0</vt:i4>
      </vt:variant>
      <vt:variant>
        <vt:i4>5</vt:i4>
      </vt:variant>
      <vt:variant>
        <vt:lpwstr/>
      </vt:variant>
      <vt:variant>
        <vt:lpwstr>_Toc320449904</vt:lpwstr>
      </vt:variant>
      <vt:variant>
        <vt:i4>1572926</vt:i4>
      </vt:variant>
      <vt:variant>
        <vt:i4>110</vt:i4>
      </vt:variant>
      <vt:variant>
        <vt:i4>0</vt:i4>
      </vt:variant>
      <vt:variant>
        <vt:i4>5</vt:i4>
      </vt:variant>
      <vt:variant>
        <vt:lpwstr/>
      </vt:variant>
      <vt:variant>
        <vt:lpwstr>_Toc320449903</vt:lpwstr>
      </vt:variant>
      <vt:variant>
        <vt:i4>1572926</vt:i4>
      </vt:variant>
      <vt:variant>
        <vt:i4>104</vt:i4>
      </vt:variant>
      <vt:variant>
        <vt:i4>0</vt:i4>
      </vt:variant>
      <vt:variant>
        <vt:i4>5</vt:i4>
      </vt:variant>
      <vt:variant>
        <vt:lpwstr/>
      </vt:variant>
      <vt:variant>
        <vt:lpwstr>_Toc320449902</vt:lpwstr>
      </vt:variant>
      <vt:variant>
        <vt:i4>1572926</vt:i4>
      </vt:variant>
      <vt:variant>
        <vt:i4>98</vt:i4>
      </vt:variant>
      <vt:variant>
        <vt:i4>0</vt:i4>
      </vt:variant>
      <vt:variant>
        <vt:i4>5</vt:i4>
      </vt:variant>
      <vt:variant>
        <vt:lpwstr/>
      </vt:variant>
      <vt:variant>
        <vt:lpwstr>_Toc320449901</vt:lpwstr>
      </vt:variant>
      <vt:variant>
        <vt:i4>1572926</vt:i4>
      </vt:variant>
      <vt:variant>
        <vt:i4>92</vt:i4>
      </vt:variant>
      <vt:variant>
        <vt:i4>0</vt:i4>
      </vt:variant>
      <vt:variant>
        <vt:i4>5</vt:i4>
      </vt:variant>
      <vt:variant>
        <vt:lpwstr/>
      </vt:variant>
      <vt:variant>
        <vt:lpwstr>_Toc320449900</vt:lpwstr>
      </vt:variant>
      <vt:variant>
        <vt:i4>1114175</vt:i4>
      </vt:variant>
      <vt:variant>
        <vt:i4>86</vt:i4>
      </vt:variant>
      <vt:variant>
        <vt:i4>0</vt:i4>
      </vt:variant>
      <vt:variant>
        <vt:i4>5</vt:i4>
      </vt:variant>
      <vt:variant>
        <vt:lpwstr/>
      </vt:variant>
      <vt:variant>
        <vt:lpwstr>_Toc320449899</vt:lpwstr>
      </vt:variant>
      <vt:variant>
        <vt:i4>1114175</vt:i4>
      </vt:variant>
      <vt:variant>
        <vt:i4>80</vt:i4>
      </vt:variant>
      <vt:variant>
        <vt:i4>0</vt:i4>
      </vt:variant>
      <vt:variant>
        <vt:i4>5</vt:i4>
      </vt:variant>
      <vt:variant>
        <vt:lpwstr/>
      </vt:variant>
      <vt:variant>
        <vt:lpwstr>_Toc320449898</vt:lpwstr>
      </vt:variant>
      <vt:variant>
        <vt:i4>1114175</vt:i4>
      </vt:variant>
      <vt:variant>
        <vt:i4>74</vt:i4>
      </vt:variant>
      <vt:variant>
        <vt:i4>0</vt:i4>
      </vt:variant>
      <vt:variant>
        <vt:i4>5</vt:i4>
      </vt:variant>
      <vt:variant>
        <vt:lpwstr/>
      </vt:variant>
      <vt:variant>
        <vt:lpwstr>_Toc320449897</vt:lpwstr>
      </vt:variant>
      <vt:variant>
        <vt:i4>1114175</vt:i4>
      </vt:variant>
      <vt:variant>
        <vt:i4>68</vt:i4>
      </vt:variant>
      <vt:variant>
        <vt:i4>0</vt:i4>
      </vt:variant>
      <vt:variant>
        <vt:i4>5</vt:i4>
      </vt:variant>
      <vt:variant>
        <vt:lpwstr/>
      </vt:variant>
      <vt:variant>
        <vt:lpwstr>_Toc320449896</vt:lpwstr>
      </vt:variant>
      <vt:variant>
        <vt:i4>1114175</vt:i4>
      </vt:variant>
      <vt:variant>
        <vt:i4>62</vt:i4>
      </vt:variant>
      <vt:variant>
        <vt:i4>0</vt:i4>
      </vt:variant>
      <vt:variant>
        <vt:i4>5</vt:i4>
      </vt:variant>
      <vt:variant>
        <vt:lpwstr/>
      </vt:variant>
      <vt:variant>
        <vt:lpwstr>_Toc320449895</vt:lpwstr>
      </vt:variant>
      <vt:variant>
        <vt:i4>1114175</vt:i4>
      </vt:variant>
      <vt:variant>
        <vt:i4>56</vt:i4>
      </vt:variant>
      <vt:variant>
        <vt:i4>0</vt:i4>
      </vt:variant>
      <vt:variant>
        <vt:i4>5</vt:i4>
      </vt:variant>
      <vt:variant>
        <vt:lpwstr/>
      </vt:variant>
      <vt:variant>
        <vt:lpwstr>_Toc320449894</vt:lpwstr>
      </vt:variant>
      <vt:variant>
        <vt:i4>1114175</vt:i4>
      </vt:variant>
      <vt:variant>
        <vt:i4>50</vt:i4>
      </vt:variant>
      <vt:variant>
        <vt:i4>0</vt:i4>
      </vt:variant>
      <vt:variant>
        <vt:i4>5</vt:i4>
      </vt:variant>
      <vt:variant>
        <vt:lpwstr/>
      </vt:variant>
      <vt:variant>
        <vt:lpwstr>_Toc320449893</vt:lpwstr>
      </vt:variant>
      <vt:variant>
        <vt:i4>1114175</vt:i4>
      </vt:variant>
      <vt:variant>
        <vt:i4>44</vt:i4>
      </vt:variant>
      <vt:variant>
        <vt:i4>0</vt:i4>
      </vt:variant>
      <vt:variant>
        <vt:i4>5</vt:i4>
      </vt:variant>
      <vt:variant>
        <vt:lpwstr/>
      </vt:variant>
      <vt:variant>
        <vt:lpwstr>_Toc320449892</vt:lpwstr>
      </vt:variant>
      <vt:variant>
        <vt:i4>1114175</vt:i4>
      </vt:variant>
      <vt:variant>
        <vt:i4>38</vt:i4>
      </vt:variant>
      <vt:variant>
        <vt:i4>0</vt:i4>
      </vt:variant>
      <vt:variant>
        <vt:i4>5</vt:i4>
      </vt:variant>
      <vt:variant>
        <vt:lpwstr/>
      </vt:variant>
      <vt:variant>
        <vt:lpwstr>_Toc320449891</vt:lpwstr>
      </vt:variant>
      <vt:variant>
        <vt:i4>1114175</vt:i4>
      </vt:variant>
      <vt:variant>
        <vt:i4>32</vt:i4>
      </vt:variant>
      <vt:variant>
        <vt:i4>0</vt:i4>
      </vt:variant>
      <vt:variant>
        <vt:i4>5</vt:i4>
      </vt:variant>
      <vt:variant>
        <vt:lpwstr/>
      </vt:variant>
      <vt:variant>
        <vt:lpwstr>_Toc320449890</vt:lpwstr>
      </vt:variant>
      <vt:variant>
        <vt:i4>1048639</vt:i4>
      </vt:variant>
      <vt:variant>
        <vt:i4>26</vt:i4>
      </vt:variant>
      <vt:variant>
        <vt:i4>0</vt:i4>
      </vt:variant>
      <vt:variant>
        <vt:i4>5</vt:i4>
      </vt:variant>
      <vt:variant>
        <vt:lpwstr/>
      </vt:variant>
      <vt:variant>
        <vt:lpwstr>_Toc320449889</vt:lpwstr>
      </vt:variant>
      <vt:variant>
        <vt:i4>1048639</vt:i4>
      </vt:variant>
      <vt:variant>
        <vt:i4>20</vt:i4>
      </vt:variant>
      <vt:variant>
        <vt:i4>0</vt:i4>
      </vt:variant>
      <vt:variant>
        <vt:i4>5</vt:i4>
      </vt:variant>
      <vt:variant>
        <vt:lpwstr/>
      </vt:variant>
      <vt:variant>
        <vt:lpwstr>_Toc320449888</vt:lpwstr>
      </vt:variant>
      <vt:variant>
        <vt:i4>1048639</vt:i4>
      </vt:variant>
      <vt:variant>
        <vt:i4>14</vt:i4>
      </vt:variant>
      <vt:variant>
        <vt:i4>0</vt:i4>
      </vt:variant>
      <vt:variant>
        <vt:i4>5</vt:i4>
      </vt:variant>
      <vt:variant>
        <vt:lpwstr/>
      </vt:variant>
      <vt:variant>
        <vt:lpwstr>_Toc320449887</vt:lpwstr>
      </vt:variant>
      <vt:variant>
        <vt:i4>1048639</vt:i4>
      </vt:variant>
      <vt:variant>
        <vt:i4>8</vt:i4>
      </vt:variant>
      <vt:variant>
        <vt:i4>0</vt:i4>
      </vt:variant>
      <vt:variant>
        <vt:i4>5</vt:i4>
      </vt:variant>
      <vt:variant>
        <vt:lpwstr/>
      </vt:variant>
      <vt:variant>
        <vt:lpwstr>_Toc320449886</vt:lpwstr>
      </vt:variant>
      <vt:variant>
        <vt:i4>1048639</vt:i4>
      </vt:variant>
      <vt:variant>
        <vt:i4>2</vt:i4>
      </vt:variant>
      <vt:variant>
        <vt:i4>0</vt:i4>
      </vt:variant>
      <vt:variant>
        <vt:i4>5</vt:i4>
      </vt:variant>
      <vt:variant>
        <vt:lpwstr/>
      </vt:variant>
      <vt:variant>
        <vt:lpwstr>_Toc320449885</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Татьяна Смирнова</dc:creator>
  <cp:lastModifiedBy>Мешкова Марина Вениаминовна</cp:lastModifiedBy>
  <cp:revision>2</cp:revision>
  <cp:lastPrinted>2013-04-05T07:37:00Z</cp:lastPrinted>
  <dcterms:created xsi:type="dcterms:W3CDTF">2013-04-24T08:42:00Z</dcterms:created>
  <dcterms:modified xsi:type="dcterms:W3CDTF">2013-04-24T08:42:00Z</dcterms:modified>
</cp:coreProperties>
</file>