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88B" w:rsidRPr="001A23AA" w:rsidRDefault="002C288B" w:rsidP="002C288B">
      <w:pPr>
        <w:spacing w:before="720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</w:rPr>
        <w:t>СПИСОК АФФИЛИРОВАННЫХ ЛИЦ</w:t>
      </w:r>
    </w:p>
    <w:p w:rsidR="002C288B" w:rsidRPr="001A23AA" w:rsidRDefault="002C288B" w:rsidP="002C288B">
      <w:pPr>
        <w:spacing w:before="100" w:beforeAutospacing="1" w:after="4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</w:rPr>
        <w:t>Публичное акционерное общество «ЗАРЕМ»</w:t>
      </w:r>
    </w:p>
    <w:p w:rsidR="002C288B" w:rsidRPr="001A23AA" w:rsidRDefault="002C288B" w:rsidP="002C288B">
      <w:pPr>
        <w:spacing w:before="100" w:beforeAutospacing="1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115" w:type="dxa"/>
        <w:tblLook w:val="04A0"/>
      </w:tblPr>
      <w:tblGrid>
        <w:gridCol w:w="7071"/>
        <w:gridCol w:w="380"/>
        <w:gridCol w:w="381"/>
        <w:gridCol w:w="381"/>
        <w:gridCol w:w="381"/>
        <w:gridCol w:w="381"/>
        <w:gridCol w:w="331"/>
        <w:gridCol w:w="415"/>
        <w:gridCol w:w="4394"/>
      </w:tblGrid>
      <w:tr w:rsidR="002C288B" w:rsidRPr="001A23AA" w:rsidTr="001253A9">
        <w:tc>
          <w:tcPr>
            <w:tcW w:w="661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285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  <w:lang w:val="en-US"/>
              </w:rPr>
              <w:t>E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23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2C288B" w:rsidRPr="001A23AA" w:rsidTr="001253A9">
        <w:tc>
          <w:tcPr>
            <w:tcW w:w="4785" w:type="dxa"/>
            <w:hideMark/>
          </w:tcPr>
          <w:p w:rsidR="002C288B" w:rsidRPr="001A23AA" w:rsidRDefault="002C288B" w:rsidP="001253A9">
            <w:pPr>
              <w:spacing w:before="62" w:after="119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</w:p>
        </w:tc>
        <w:tc>
          <w:tcPr>
            <w:tcW w:w="450" w:type="dxa"/>
            <w:hideMark/>
          </w:tcPr>
          <w:p w:rsidR="002C288B" w:rsidRPr="00087933" w:rsidRDefault="00F85C22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50" w:type="dxa"/>
            <w:hideMark/>
          </w:tcPr>
          <w:p w:rsidR="002C288B" w:rsidRPr="00087933" w:rsidRDefault="00B63402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1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087933" w:rsidRDefault="00087933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50" w:type="dxa"/>
            <w:hideMark/>
          </w:tcPr>
          <w:p w:rsidR="002C288B" w:rsidRPr="00087933" w:rsidRDefault="00087933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150" w:type="dxa"/>
            <w:hideMark/>
          </w:tcPr>
          <w:p w:rsidR="002C288B" w:rsidRPr="00087933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50" w:type="dxa"/>
            <w:hideMark/>
          </w:tcPr>
          <w:p w:rsidR="002C288B" w:rsidRPr="00087933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0</w:t>
            </w:r>
          </w:p>
        </w:tc>
        <w:tc>
          <w:tcPr>
            <w:tcW w:w="4110" w:type="dxa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Адрес эмитента: Россия, 385001, Республика Адыгея,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г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. Майкоп, ул.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Шовгенова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>, 362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Информация, содержащаяся в настоящем списке </w:t>
      </w:r>
      <w:proofErr w:type="spellStart"/>
      <w:r w:rsidRPr="001A23AA">
        <w:rPr>
          <w:rFonts w:ascii="Times New Roman" w:eastAsia="Times New Roman" w:hAnsi="Times New Roman" w:cs="Times New Roman"/>
          <w:sz w:val="28"/>
          <w:szCs w:val="28"/>
        </w:rPr>
        <w:t>аффилированных</w:t>
      </w:r>
      <w:proofErr w:type="spell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лиц, подлежит раскрытию в соответствии </w:t>
      </w:r>
      <w:proofErr w:type="gramStart"/>
      <w:r w:rsidRPr="001A23AA">
        <w:rPr>
          <w:rFonts w:ascii="Times New Roman" w:eastAsia="Times New Roman" w:hAnsi="Times New Roman" w:cs="Times New Roman"/>
          <w:sz w:val="28"/>
          <w:szCs w:val="28"/>
        </w:rPr>
        <w:t>с</w:t>
      </w:r>
      <w:proofErr w:type="gramEnd"/>
      <w:r w:rsidRPr="001A23A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2C288B" w:rsidRDefault="002C288B" w:rsidP="002C288B">
      <w:pPr>
        <w:spacing w:before="23" w:after="4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1A23AA">
        <w:rPr>
          <w:rFonts w:ascii="Times New Roman" w:eastAsia="Times New Roman" w:hAnsi="Times New Roman" w:cs="Times New Roman"/>
          <w:sz w:val="28"/>
          <w:szCs w:val="28"/>
        </w:rPr>
        <w:t>законодательством Российской Федерации о ценных бумагах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Адрес страницы в сети Интернет: </w:t>
      </w:r>
      <w:hyperlink r:id="rId4" w:history="1">
        <w:r w:rsidRPr="00B6629B">
          <w:rPr>
            <w:rStyle w:val="a4"/>
            <w:rFonts w:ascii="Times New Roman" w:eastAsia="Times New Roman" w:hAnsi="Times New Roman" w:cs="Times New Roman"/>
            <w:sz w:val="20"/>
            <w:szCs w:val="20"/>
          </w:rPr>
          <w:t>https://disclosure.1prime.ru/portal/default.aspx?emId=0105000819</w:t>
        </w:r>
      </w:hyperlink>
      <w:r w:rsidRPr="001A23AA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</w:p>
    <w:p w:rsidR="002C288B" w:rsidRPr="001A23AA" w:rsidRDefault="002C288B" w:rsidP="002C288B">
      <w:pPr>
        <w:spacing w:before="23" w:after="4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Style w:val="a3"/>
        <w:tblW w:w="15315" w:type="dxa"/>
        <w:tblLook w:val="04A0"/>
      </w:tblPr>
      <w:tblGrid>
        <w:gridCol w:w="8378"/>
        <w:gridCol w:w="6937"/>
      </w:tblGrid>
      <w:tr w:rsidR="002C288B" w:rsidRPr="001A23AA" w:rsidTr="001253A9">
        <w:tc>
          <w:tcPr>
            <w:tcW w:w="8280" w:type="dxa"/>
            <w:hideMark/>
          </w:tcPr>
          <w:p w:rsidR="002C288B" w:rsidRPr="001A23AA" w:rsidRDefault="002C288B" w:rsidP="001253A9">
            <w:pPr>
              <w:spacing w:before="198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690" w:type="dxa"/>
            <w:hideMark/>
          </w:tcPr>
          <w:p w:rsidR="002C288B" w:rsidRPr="001A23AA" w:rsidRDefault="002C288B" w:rsidP="001253A9">
            <w:pPr>
              <w:spacing w:before="23" w:after="24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__________________</w:t>
            </w: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/>
              <w:t>подпись</w:t>
            </w:r>
          </w:p>
        </w:tc>
      </w:tr>
      <w:tr w:rsidR="002C288B" w:rsidRPr="001A23AA" w:rsidTr="001253A9">
        <w:tc>
          <w:tcPr>
            <w:tcW w:w="15135" w:type="dxa"/>
            <w:gridSpan w:val="2"/>
            <w:hideMark/>
          </w:tcPr>
          <w:p w:rsidR="002C288B" w:rsidRPr="001A23AA" w:rsidRDefault="00B63402" w:rsidP="00087933">
            <w:pPr>
              <w:spacing w:before="198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Дата: «31</w:t>
            </w:r>
            <w:r w:rsidR="002C288B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» </w:t>
            </w:r>
            <w:r w:rsidR="00087933">
              <w:rPr>
                <w:rFonts w:ascii="Times New Roman" w:eastAsia="Times New Roman" w:hAnsi="Times New Roman" w:cs="Times New Roman"/>
                <w:sz w:val="28"/>
                <w:szCs w:val="28"/>
              </w:rPr>
              <w:t>декабря</w:t>
            </w:r>
            <w:r w:rsidR="002C288B"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2020 г.</w:t>
            </w:r>
          </w:p>
        </w:tc>
      </w:tr>
    </w:tbl>
    <w:p w:rsidR="002C288B" w:rsidRPr="001A23AA" w:rsidRDefault="002C288B" w:rsidP="002C288B">
      <w:pPr>
        <w:spacing w:before="198" w:after="24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15" w:type="dxa"/>
        <w:tblLook w:val="04A0"/>
      </w:tblPr>
      <w:tblGrid>
        <w:gridCol w:w="11578"/>
        <w:gridCol w:w="1547"/>
        <w:gridCol w:w="2190"/>
      </w:tblGrid>
      <w:tr w:rsidR="002C288B" w:rsidRPr="001A23AA" w:rsidTr="001253A9"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3660" w:type="dxa"/>
            <w:gridSpan w:val="2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Коды эмитента</w:t>
            </w:r>
          </w:p>
        </w:tc>
      </w:tr>
      <w:tr w:rsidR="002C288B" w:rsidRPr="001A23AA" w:rsidTr="001253A9">
        <w:trPr>
          <w:trHeight w:val="60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ИНН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60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105000819</w:t>
            </w:r>
          </w:p>
        </w:tc>
      </w:tr>
      <w:tr w:rsidR="002C288B" w:rsidRPr="001A23AA" w:rsidTr="001253A9">
        <w:trPr>
          <w:trHeight w:val="225"/>
        </w:trPr>
        <w:tc>
          <w:tcPr>
            <w:tcW w:w="11340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1515" w:type="dxa"/>
            <w:hideMark/>
          </w:tcPr>
          <w:p w:rsidR="002C288B" w:rsidRPr="001A23AA" w:rsidRDefault="002C288B" w:rsidP="001253A9">
            <w:pPr>
              <w:spacing w:before="62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ОГРН</w:t>
            </w:r>
          </w:p>
        </w:tc>
        <w:tc>
          <w:tcPr>
            <w:tcW w:w="1995" w:type="dxa"/>
            <w:hideMark/>
          </w:tcPr>
          <w:p w:rsidR="002C288B" w:rsidRPr="001A23AA" w:rsidRDefault="002C288B" w:rsidP="001253A9">
            <w:pPr>
              <w:spacing w:before="100" w:beforeAutospacing="1" w:after="119" w:line="225" w:lineRule="atLeast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1020100709474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4595" w:type="dxa"/>
        <w:tblLook w:val="04A0"/>
      </w:tblPr>
      <w:tblGrid>
        <w:gridCol w:w="5396"/>
        <w:gridCol w:w="507"/>
        <w:gridCol w:w="508"/>
        <w:gridCol w:w="250"/>
        <w:gridCol w:w="508"/>
        <w:gridCol w:w="508"/>
        <w:gridCol w:w="250"/>
        <w:gridCol w:w="508"/>
        <w:gridCol w:w="508"/>
        <w:gridCol w:w="508"/>
        <w:gridCol w:w="508"/>
        <w:gridCol w:w="4636"/>
      </w:tblGrid>
      <w:tr w:rsidR="00087933" w:rsidRPr="001A23AA" w:rsidTr="00087933">
        <w:tc>
          <w:tcPr>
            <w:tcW w:w="5396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I. Состав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на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:</w:t>
            </w:r>
          </w:p>
        </w:tc>
        <w:tc>
          <w:tcPr>
            <w:tcW w:w="50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508" w:type="dxa"/>
            <w:hideMark/>
          </w:tcPr>
          <w:p w:rsidR="00087933" w:rsidRPr="00087933" w:rsidRDefault="00B6340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250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08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0</w:t>
            </w:r>
          </w:p>
        </w:tc>
        <w:tc>
          <w:tcPr>
            <w:tcW w:w="46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3"/>
        <w:tblW w:w="15390" w:type="dxa"/>
        <w:tblLook w:val="04A0"/>
      </w:tblPr>
      <w:tblGrid>
        <w:gridCol w:w="861"/>
        <w:gridCol w:w="3100"/>
        <w:gridCol w:w="2554"/>
        <w:gridCol w:w="2345"/>
        <w:gridCol w:w="1720"/>
        <w:gridCol w:w="2374"/>
        <w:gridCol w:w="2436"/>
      </w:tblGrid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№</w:t>
            </w:r>
            <w:proofErr w:type="spellStart"/>
            <w:proofErr w:type="gram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  <w:proofErr w:type="gram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/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</w:t>
            </w:r>
            <w:proofErr w:type="spellEnd"/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Основание (основания), в силу которого лицо признается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аффилированным</w:t>
            </w:r>
            <w:proofErr w:type="spellEnd"/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Дата наступления основания (оснований)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участия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аффилированного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лица в уставном капитале акционерного общества, %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Доля принадлежащих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аффилированному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лицу обыкновенных акций акционерного общества, %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Богус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Руслан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Шугаибович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директоров, Генеральный директор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31.05.2017г.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3,62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4,14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Цей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Асланбий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Кайсимович</w:t>
            </w:r>
            <w:proofErr w:type="spellEnd"/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Член совета директоров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Пшизов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Шамсудин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Пшимафович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г. Майкоп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Председатель совета директоров, имеет более 20% </w:t>
            </w: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акций ПАО «ЗАРЕМ»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07.06.2017г.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48,06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51,53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lastRenderedPageBreak/>
              <w:t>4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Хуаде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Хазрет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Юнусович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24.05.2014г.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5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Натхова Нафисет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Шамсудиновна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Член совета директоров 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</w:rPr>
              <w:t>27.04.2019г.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</w:tr>
      <w:tr w:rsidR="002C288B" w:rsidRPr="001A23AA" w:rsidTr="001253A9">
        <w:tc>
          <w:tcPr>
            <w:tcW w:w="66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6</w:t>
            </w:r>
          </w:p>
        </w:tc>
        <w:tc>
          <w:tcPr>
            <w:tcW w:w="34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289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г. Майкоп </w:t>
            </w:r>
          </w:p>
        </w:tc>
        <w:tc>
          <w:tcPr>
            <w:tcW w:w="22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ПАО «ЗАРЕМ» имеет право распоряжаться более чем 20% общего количества голосов, приходящихся на доли составляющие уставной капитал ООО «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Зарем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  <w:proofErr w:type="gram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П</w:t>
            </w:r>
            <w:proofErr w:type="gram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»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65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-</w:t>
            </w:r>
          </w:p>
        </w:tc>
        <w:tc>
          <w:tcPr>
            <w:tcW w:w="1650" w:type="dxa"/>
            <w:hideMark/>
          </w:tcPr>
          <w:p w:rsidR="002C288B" w:rsidRPr="001A23AA" w:rsidRDefault="002C288B" w:rsidP="001253A9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C288B" w:rsidRPr="001A23AA" w:rsidRDefault="002C288B" w:rsidP="002C288B">
      <w:pPr>
        <w:spacing w:after="0" w:line="240" w:lineRule="auto"/>
        <w:rPr>
          <w:rFonts w:ascii="Times New Roman" w:eastAsia="Times New Roman" w:hAnsi="Times New Roman" w:cs="Times New Roman"/>
          <w:vanish/>
          <w:sz w:val="28"/>
          <w:szCs w:val="28"/>
        </w:rPr>
      </w:pPr>
    </w:p>
    <w:tbl>
      <w:tblPr>
        <w:tblStyle w:val="a3"/>
        <w:tblW w:w="9620" w:type="dxa"/>
        <w:tblLook w:val="04A0"/>
      </w:tblPr>
      <w:tblGrid>
        <w:gridCol w:w="951"/>
        <w:gridCol w:w="446"/>
        <w:gridCol w:w="446"/>
        <w:gridCol w:w="236"/>
        <w:gridCol w:w="446"/>
        <w:gridCol w:w="446"/>
        <w:gridCol w:w="222"/>
        <w:gridCol w:w="446"/>
        <w:gridCol w:w="446"/>
        <w:gridCol w:w="447"/>
        <w:gridCol w:w="447"/>
        <w:gridCol w:w="506"/>
        <w:gridCol w:w="447"/>
        <w:gridCol w:w="447"/>
        <w:gridCol w:w="222"/>
        <w:gridCol w:w="447"/>
        <w:gridCol w:w="447"/>
        <w:gridCol w:w="222"/>
        <w:gridCol w:w="447"/>
        <w:gridCol w:w="447"/>
        <w:gridCol w:w="447"/>
        <w:gridCol w:w="548"/>
        <w:gridCol w:w="14"/>
      </w:tblGrid>
      <w:tr w:rsidR="002C288B" w:rsidRPr="001A23AA" w:rsidTr="00F85C22">
        <w:trPr>
          <w:gridAfter w:val="1"/>
          <w:wAfter w:w="14" w:type="dxa"/>
        </w:trPr>
        <w:tc>
          <w:tcPr>
            <w:tcW w:w="9606" w:type="dxa"/>
            <w:gridSpan w:val="22"/>
            <w:hideMark/>
          </w:tcPr>
          <w:p w:rsidR="002C288B" w:rsidRPr="001A23AA" w:rsidRDefault="002C288B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II. Изменения, произошедшие в списке </w:t>
            </w:r>
            <w:proofErr w:type="spellStart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аффилированных</w:t>
            </w:r>
            <w:proofErr w:type="spellEnd"/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 xml:space="preserve"> лиц, за период:</w:t>
            </w:r>
          </w:p>
        </w:tc>
      </w:tr>
      <w:tr w:rsidR="00087933" w:rsidRPr="001A23AA" w:rsidTr="00F85C22">
        <w:tc>
          <w:tcPr>
            <w:tcW w:w="951" w:type="dxa"/>
            <w:hideMark/>
          </w:tcPr>
          <w:p w:rsidR="00087933" w:rsidRPr="001A23AA" w:rsidRDefault="00087933" w:rsidP="001253A9">
            <w:pPr>
              <w:spacing w:before="23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с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23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br w:type="page"/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2</w:t>
            </w:r>
          </w:p>
        </w:tc>
        <w:tc>
          <w:tcPr>
            <w:tcW w:w="446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47" w:type="dxa"/>
            <w:hideMark/>
          </w:tcPr>
          <w:p w:rsidR="00087933" w:rsidRPr="001A23AA" w:rsidRDefault="00087933" w:rsidP="001253A9">
            <w:pPr>
              <w:spacing w:before="23" w:after="119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9</w:t>
            </w:r>
          </w:p>
        </w:tc>
        <w:tc>
          <w:tcPr>
            <w:tcW w:w="506" w:type="dxa"/>
            <w:hideMark/>
          </w:tcPr>
          <w:p w:rsidR="00087933" w:rsidRPr="001A23AA" w:rsidRDefault="00087933" w:rsidP="001253A9">
            <w:pPr>
              <w:spacing w:before="100" w:beforeAutospacing="1" w:after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A23AA">
              <w:rPr>
                <w:rFonts w:ascii="Times New Roman" w:eastAsia="Times New Roman" w:hAnsi="Times New Roman" w:cs="Times New Roman"/>
                <w:sz w:val="28"/>
                <w:szCs w:val="28"/>
              </w:rPr>
              <w:t>по</w:t>
            </w:r>
          </w:p>
        </w:tc>
        <w:tc>
          <w:tcPr>
            <w:tcW w:w="447" w:type="dxa"/>
            <w:hideMark/>
          </w:tcPr>
          <w:p w:rsidR="00087933" w:rsidRPr="00087933" w:rsidRDefault="00F85C2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3</w:t>
            </w:r>
          </w:p>
        </w:tc>
        <w:tc>
          <w:tcPr>
            <w:tcW w:w="447" w:type="dxa"/>
            <w:hideMark/>
          </w:tcPr>
          <w:p w:rsidR="00087933" w:rsidRPr="00087933" w:rsidRDefault="00B63402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1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222" w:type="dxa"/>
            <w:hideMark/>
          </w:tcPr>
          <w:p w:rsidR="00087933" w:rsidRPr="00087933" w:rsidRDefault="00087933" w:rsidP="00DC13CC">
            <w:pPr>
              <w:spacing w:before="23" w:after="119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447" w:type="dxa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2</w:t>
            </w:r>
          </w:p>
        </w:tc>
        <w:tc>
          <w:tcPr>
            <w:tcW w:w="562" w:type="dxa"/>
            <w:gridSpan w:val="2"/>
            <w:hideMark/>
          </w:tcPr>
          <w:p w:rsidR="00087933" w:rsidRPr="00087933" w:rsidRDefault="00087933" w:rsidP="00DC13CC">
            <w:pPr>
              <w:spacing w:before="62" w:after="119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en-US"/>
              </w:rPr>
            </w:pPr>
            <w:r w:rsidRPr="00087933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en-US"/>
              </w:rPr>
              <w:t>0</w:t>
            </w:r>
          </w:p>
        </w:tc>
      </w:tr>
    </w:tbl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2C288B" w:rsidRPr="001A23AA" w:rsidRDefault="002C288B" w:rsidP="002C288B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:rsidR="00F7115E" w:rsidRDefault="00F7115E"/>
    <w:sectPr w:rsidR="00F7115E" w:rsidSect="001A23AA">
      <w:pgSz w:w="16838" w:h="11906" w:orient="landscape"/>
      <w:pgMar w:top="1134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>
    <w:useFELayout/>
  </w:compat>
  <w:rsids>
    <w:rsidRoot w:val="002C288B"/>
    <w:rsid w:val="00087933"/>
    <w:rsid w:val="002C288B"/>
    <w:rsid w:val="00307D1E"/>
    <w:rsid w:val="006A46EA"/>
    <w:rsid w:val="00B63402"/>
    <w:rsid w:val="00E85B5F"/>
    <w:rsid w:val="00F7115E"/>
    <w:rsid w:val="00F85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5B5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2C288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2C288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isclosure.1prime.ru/portal/default.aspx?emId=0105000819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299</Words>
  <Characters>1706</Characters>
  <Application>Microsoft Office Word</Application>
  <DocSecurity>0</DocSecurity>
  <Lines>14</Lines>
  <Paragraphs>4</Paragraphs>
  <ScaleCrop>false</ScaleCrop>
  <Company/>
  <LinksUpToDate>false</LinksUpToDate>
  <CharactersWithSpaces>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Shacheva.D</dc:creator>
  <cp:lastModifiedBy>Shacheva.D</cp:lastModifiedBy>
  <cp:revision>3</cp:revision>
  <cp:lastPrinted>2020-12-30T06:11:00Z</cp:lastPrinted>
  <dcterms:created xsi:type="dcterms:W3CDTF">2020-12-29T10:48:00Z</dcterms:created>
  <dcterms:modified xsi:type="dcterms:W3CDTF">2020-12-30T06:11:00Z</dcterms:modified>
</cp:coreProperties>
</file>