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56"/>
          <w:szCs w:val="56"/>
          <w:lang w:eastAsia="ru-RU"/>
        </w:rPr>
      </w:pPr>
    </w:p>
    <w:p w:rsidR="008209EE" w:rsidRDefault="00B628B9"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56"/>
          <w:szCs w:val="56"/>
          <w:lang w:eastAsia="ru-RU"/>
        </w:rPr>
      </w:pPr>
      <w:r w:rsidRPr="00B628B9">
        <w:rPr>
          <w:rFonts w:ascii="Times New Roman" w:eastAsia="Lucida Sans Unicode" w:hAnsi="Times New Roman" w:cs="Tahoma"/>
          <w:b/>
          <w:bCs/>
          <w:kern w:val="3"/>
          <w:sz w:val="56"/>
          <w:szCs w:val="56"/>
          <w:lang w:eastAsia="ru-RU"/>
        </w:rPr>
        <w:object w:dxaOrig="9180" w:dyaOrig="126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9pt;height:632.25pt" o:ole="">
            <v:imagedata r:id="rId9" o:title=""/>
          </v:shape>
          <o:OLEObject Type="Embed" ProgID="AcroExch.Document.DC" ShapeID="_x0000_i1025" DrawAspect="Content" ObjectID="_1520756486" r:id="rId10"/>
        </w:object>
      </w:r>
    </w:p>
    <w:p w:rsidR="008209EE" w:rsidRDefault="008209EE"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56"/>
          <w:szCs w:val="56"/>
          <w:lang w:eastAsia="ru-RU"/>
        </w:rPr>
      </w:pPr>
    </w:p>
    <w:p w:rsidR="008209EE" w:rsidRPr="006E465D" w:rsidRDefault="008209EE"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56"/>
          <w:szCs w:val="56"/>
          <w:lang w:eastAsia="ru-RU"/>
        </w:rPr>
      </w:pPr>
    </w:p>
    <w:p w:rsidR="00F7241A" w:rsidRPr="008209EE" w:rsidRDefault="00F7241A"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lastRenderedPageBreak/>
        <w:t>Оглавление годового отчета</w:t>
      </w: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ОАО «Хабаровский комбинат по рем</w:t>
      </w:r>
      <w:r w:rsidR="001C2E21">
        <w:rPr>
          <w:rFonts w:ascii="Times New Roman" w:eastAsia="Lucida Sans Unicode" w:hAnsi="Times New Roman" w:cs="Tahoma"/>
          <w:kern w:val="3"/>
          <w:sz w:val="28"/>
          <w:szCs w:val="28"/>
          <w:lang w:eastAsia="ru-RU"/>
        </w:rPr>
        <w:t>онту вещевого имущества» за 2015</w:t>
      </w:r>
      <w:r w:rsidRPr="006E465D">
        <w:rPr>
          <w:rFonts w:ascii="Times New Roman" w:eastAsia="Lucida Sans Unicode" w:hAnsi="Times New Roman" w:cs="Tahoma"/>
          <w:kern w:val="3"/>
          <w:sz w:val="28"/>
          <w:szCs w:val="28"/>
          <w:lang w:eastAsia="ru-RU"/>
        </w:rPr>
        <w:t xml:space="preserve"> г.</w:t>
      </w: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(ОАО «ХКРВИ»).</w:t>
      </w: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Общие положения об ОАО «ХКРВИ»</w:t>
      </w:r>
    </w:p>
    <w:p w:rsidR="006E465D" w:rsidRPr="006E465D" w:rsidRDefault="006E465D" w:rsidP="006E465D">
      <w:pPr>
        <w:widowControl w:val="0"/>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Положение ОАО «ХКРВИ»</w:t>
      </w:r>
    </w:p>
    <w:p w:rsidR="006E465D" w:rsidRPr="006E465D" w:rsidRDefault="006E465D" w:rsidP="006E465D">
      <w:pPr>
        <w:widowControl w:val="0"/>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Приоритетные направления деятельности ОАО «ХКРВИ»</w:t>
      </w:r>
    </w:p>
    <w:p w:rsidR="006E465D" w:rsidRPr="006E465D" w:rsidRDefault="006E465D" w:rsidP="006E465D">
      <w:pPr>
        <w:widowControl w:val="0"/>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Отчет Совета директоров ОАО «ХКРВИ» о результатах развития ОАО «ХКРВИ» по приоритетным направлениям его деятельности</w:t>
      </w:r>
    </w:p>
    <w:p w:rsidR="006E465D" w:rsidRPr="006E465D" w:rsidRDefault="006E465D" w:rsidP="006E465D">
      <w:pPr>
        <w:widowControl w:val="0"/>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tabs>
          <w:tab w:val="left" w:pos="21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Корпоративные действия ОАО «ХКРВИ»</w:t>
      </w:r>
    </w:p>
    <w:p w:rsidR="006E465D" w:rsidRPr="006E465D" w:rsidRDefault="006E465D" w:rsidP="006E465D">
      <w:pPr>
        <w:widowControl w:val="0"/>
        <w:tabs>
          <w:tab w:val="left" w:pos="21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Описание основных факторов риска, связанных с деятельностью ОАО «ХКРВИ»</w:t>
      </w:r>
    </w:p>
    <w:p w:rsidR="006E465D" w:rsidRPr="006E465D" w:rsidRDefault="006E465D" w:rsidP="006E465D">
      <w:pPr>
        <w:widowControl w:val="0"/>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2B2FDD" w:rsidP="006E465D">
      <w:pPr>
        <w:widowControl w:val="0"/>
        <w:numPr>
          <w:ilvl w:val="0"/>
          <w:numId w:val="2"/>
        </w:numPr>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w:t>
      </w:r>
      <w:r w:rsidR="006E465D" w:rsidRPr="006E465D">
        <w:rPr>
          <w:rFonts w:ascii="Times New Roman" w:eastAsia="Lucida Sans Unicode" w:hAnsi="Times New Roman" w:cs="Tahoma"/>
          <w:kern w:val="3"/>
          <w:sz w:val="28"/>
          <w:szCs w:val="28"/>
          <w:lang w:eastAsia="ru-RU"/>
        </w:rPr>
        <w:t>Перечень совершенных ОАО «ХКРВИ» в отчетном году крупных сделок и сделок, в совершении которых имеется заинтересованность</w:t>
      </w:r>
    </w:p>
    <w:p w:rsidR="006E465D" w:rsidRPr="006E465D" w:rsidRDefault="006E465D" w:rsidP="006E465D">
      <w:pPr>
        <w:widowControl w:val="0"/>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Состав Совета директоров ОАО «ХКРВИ»</w:t>
      </w:r>
    </w:p>
    <w:p w:rsidR="006E465D" w:rsidRPr="006E465D" w:rsidRDefault="006E465D" w:rsidP="006E465D">
      <w:pPr>
        <w:widowControl w:val="0"/>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Сведения о лице, занимающем должность единоличного исполнительного органа ОАО «ХКРВИ»</w:t>
      </w:r>
    </w:p>
    <w:p w:rsidR="006E465D" w:rsidRPr="006E465D" w:rsidRDefault="006E465D" w:rsidP="006E465D">
      <w:pPr>
        <w:widowControl w:val="0"/>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Default="006E465D" w:rsidP="006E465D">
      <w:pPr>
        <w:widowControl w:val="0"/>
        <w:numPr>
          <w:ilvl w:val="0"/>
          <w:numId w:val="2"/>
        </w:numPr>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Сведения о коллегиальном исполнительном органе</w:t>
      </w:r>
    </w:p>
    <w:p w:rsidR="002B2FDD" w:rsidRDefault="002B2FDD" w:rsidP="002B2FDD">
      <w:pPr>
        <w:pStyle w:val="af3"/>
        <w:rPr>
          <w:rFonts w:ascii="Times New Roman" w:eastAsia="Lucida Sans Unicode" w:hAnsi="Times New Roman" w:cs="Tahoma"/>
          <w:kern w:val="3"/>
          <w:sz w:val="28"/>
          <w:szCs w:val="28"/>
          <w:lang w:eastAsia="ru-RU"/>
        </w:rPr>
      </w:pPr>
    </w:p>
    <w:p w:rsidR="002B2FDD" w:rsidRPr="006E465D" w:rsidRDefault="002B2FDD" w:rsidP="006E465D">
      <w:pPr>
        <w:widowControl w:val="0"/>
        <w:numPr>
          <w:ilvl w:val="0"/>
          <w:numId w:val="2"/>
        </w:numPr>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Сведения о ревизионной комиссии ОАО «ХКРВИ»</w:t>
      </w:r>
    </w:p>
    <w:p w:rsidR="006E465D" w:rsidRPr="006E465D" w:rsidRDefault="006E465D" w:rsidP="006E465D">
      <w:pPr>
        <w:widowControl w:val="0"/>
        <w:tabs>
          <w:tab w:val="left" w:pos="210"/>
          <w:tab w:val="left" w:pos="225"/>
          <w:tab w:val="left" w:pos="270"/>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Сведения о соблюдении ОАО «ХКРВИ» кодекса корпоративного поведения</w:t>
      </w:r>
    </w:p>
    <w:p w:rsidR="006E465D" w:rsidRPr="006E465D" w:rsidRDefault="006E465D" w:rsidP="006E465D">
      <w:pPr>
        <w:widowControl w:val="0"/>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w:t>
      </w: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Default="006E465D" w:rsidP="002B2FDD">
      <w:pPr>
        <w:widowControl w:val="0"/>
        <w:tabs>
          <w:tab w:val="left" w:pos="210"/>
          <w:tab w:val="left" w:pos="225"/>
        </w:tabs>
        <w:suppressAutoHyphens/>
        <w:autoSpaceDN w:val="0"/>
        <w:spacing w:after="0" w:line="240" w:lineRule="auto"/>
        <w:textAlignment w:val="baseline"/>
        <w:rPr>
          <w:rFonts w:ascii="Times New Roman" w:eastAsia="Lucida Sans Unicode" w:hAnsi="Times New Roman" w:cs="Tahoma"/>
          <w:kern w:val="3"/>
          <w:sz w:val="28"/>
          <w:szCs w:val="28"/>
          <w:lang w:eastAsia="ru-RU"/>
        </w:rPr>
      </w:pPr>
    </w:p>
    <w:p w:rsidR="0063554C" w:rsidRPr="006E465D" w:rsidRDefault="0063554C" w:rsidP="002B2FDD">
      <w:pPr>
        <w:widowControl w:val="0"/>
        <w:tabs>
          <w:tab w:val="left" w:pos="210"/>
          <w:tab w:val="left" w:pos="225"/>
        </w:tabs>
        <w:suppressAutoHyphens/>
        <w:autoSpaceDN w:val="0"/>
        <w:spacing w:after="0" w:line="240" w:lineRule="auto"/>
        <w:textAlignment w:val="baseline"/>
        <w:rPr>
          <w:rFonts w:ascii="Times New Roman" w:eastAsia="Lucida Sans Unicode" w:hAnsi="Times New Roman" w:cs="Tahoma"/>
          <w:kern w:val="3"/>
          <w:sz w:val="28"/>
          <w:szCs w:val="28"/>
          <w:lang w:eastAsia="ru-RU"/>
        </w:rPr>
      </w:pPr>
    </w:p>
    <w:p w:rsidR="0063554C" w:rsidRPr="006E465D" w:rsidRDefault="006E465D" w:rsidP="0063554C">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lastRenderedPageBreak/>
        <w:t>Годовой отчет</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Открытого акционерного общества</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«Хабаровский комбинат по ремонту вещевого имущества»</w:t>
      </w:r>
    </w:p>
    <w:p w:rsidR="006E465D" w:rsidRPr="006E465D" w:rsidRDefault="001C2E21"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lang w:eastAsia="ru-RU"/>
        </w:rPr>
      </w:pPr>
      <w:r>
        <w:rPr>
          <w:rFonts w:ascii="Times New Roman" w:eastAsia="Lucida Sans Unicode" w:hAnsi="Times New Roman" w:cs="Tahoma"/>
          <w:b/>
          <w:bCs/>
          <w:kern w:val="3"/>
          <w:sz w:val="28"/>
          <w:szCs w:val="28"/>
          <w:lang w:eastAsia="ru-RU"/>
        </w:rPr>
        <w:t>за 2015</w:t>
      </w:r>
      <w:r w:rsidR="006E465D" w:rsidRPr="006E465D">
        <w:rPr>
          <w:rFonts w:ascii="Times New Roman" w:eastAsia="Lucida Sans Unicode" w:hAnsi="Times New Roman" w:cs="Tahoma"/>
          <w:b/>
          <w:bCs/>
          <w:kern w:val="3"/>
          <w:sz w:val="28"/>
          <w:szCs w:val="28"/>
          <w:lang w:eastAsia="ru-RU"/>
        </w:rPr>
        <w:t xml:space="preserve"> год.</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I</w:t>
      </w:r>
      <w:r w:rsidRPr="006E465D">
        <w:rPr>
          <w:rFonts w:ascii="Times New Roman" w:eastAsia="Lucida Sans Unicode" w:hAnsi="Times New Roman" w:cs="Tahoma"/>
          <w:b/>
          <w:bCs/>
          <w:kern w:val="3"/>
          <w:sz w:val="28"/>
          <w:szCs w:val="28"/>
          <w:u w:val="single"/>
          <w:lang w:eastAsia="ru-RU"/>
        </w:rPr>
        <w:t>.Общие положения об ОАО «ХКРВИ»</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Наименование:</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полное: Открытое акционерное общество «Хабаровский комбинат по ремонту вещевого имущества»</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сокращенное: ОАО «ХКРВИ»</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Место нахождения:</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680013, Хабаровский край, город Хабаровск, пер. Засыпной, 14</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Номер и дата выдачи свидетельства о государственной регистрации:</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Свидетельство о государственной регистрации ОАО «ХКРВИ» №001843698 от 30.01.2006 г., выдано Инспекцией федеральной налоговой службы России по Центральному району города Хабаровска.</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Идентификационный номер налогоплательщика:</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1062721015884</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 xml:space="preserve">Информация о зарегистрированном  </w:t>
      </w:r>
      <w:r w:rsidR="001C2E21">
        <w:rPr>
          <w:rFonts w:ascii="Times New Roman" w:eastAsia="Lucida Sans Unicode" w:hAnsi="Times New Roman" w:cs="Tahoma"/>
          <w:b/>
          <w:bCs/>
          <w:kern w:val="3"/>
          <w:sz w:val="28"/>
          <w:szCs w:val="28"/>
          <w:lang w:eastAsia="ru-RU"/>
        </w:rPr>
        <w:t>лице, по состоянию на 31.12.2015 г</w:t>
      </w:r>
      <w:r w:rsidRPr="006E465D">
        <w:rPr>
          <w:rFonts w:ascii="Times New Roman" w:eastAsia="Lucida Sans Unicode" w:hAnsi="Times New Roman" w:cs="Tahoma"/>
          <w:b/>
          <w:bCs/>
          <w:kern w:val="3"/>
          <w:sz w:val="28"/>
          <w:szCs w:val="28"/>
          <w:lang w:eastAsia="ru-RU"/>
        </w:rPr>
        <w:t>.:</w:t>
      </w:r>
    </w:p>
    <w:tbl>
      <w:tblPr>
        <w:tblW w:w="9630" w:type="dxa"/>
        <w:tblInd w:w="45" w:type="dxa"/>
        <w:tblLayout w:type="fixed"/>
        <w:tblCellMar>
          <w:left w:w="10" w:type="dxa"/>
          <w:right w:w="10" w:type="dxa"/>
        </w:tblCellMar>
        <w:tblLook w:val="0000" w:firstRow="0" w:lastRow="0" w:firstColumn="0" w:lastColumn="0" w:noHBand="0" w:noVBand="0"/>
      </w:tblPr>
      <w:tblGrid>
        <w:gridCol w:w="4812"/>
        <w:gridCol w:w="2083"/>
        <w:gridCol w:w="2735"/>
      </w:tblGrid>
      <w:tr w:rsidR="006E465D" w:rsidRPr="006E465D" w:rsidTr="00727A19">
        <w:tc>
          <w:tcPr>
            <w:tcW w:w="4812"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Наименование акционера (владельца акции)</w:t>
            </w:r>
          </w:p>
        </w:tc>
        <w:tc>
          <w:tcPr>
            <w:tcW w:w="2083"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Количество</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акций (вид акций)</w:t>
            </w:r>
          </w:p>
        </w:tc>
        <w:tc>
          <w:tcPr>
            <w:tcW w:w="2735"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Доля в уставном капитале,%</w:t>
            </w:r>
          </w:p>
        </w:tc>
      </w:tr>
      <w:tr w:rsidR="006E465D" w:rsidRPr="006E465D" w:rsidTr="00727A19">
        <w:tc>
          <w:tcPr>
            <w:tcW w:w="4812"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Министерство обороны Российской Федерации</w:t>
            </w:r>
          </w:p>
        </w:tc>
        <w:tc>
          <w:tcPr>
            <w:tcW w:w="208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39340</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(обыкновенные)</w:t>
            </w:r>
          </w:p>
        </w:tc>
        <w:tc>
          <w:tcPr>
            <w:tcW w:w="273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100</w:t>
            </w:r>
          </w:p>
        </w:tc>
      </w:tr>
    </w:tbl>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Информация об аудиторе:</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Полное наименование аудиторской фирмы: Общество с ограниченной ответственностью «</w:t>
      </w:r>
      <w:r w:rsidR="00543603">
        <w:rPr>
          <w:rFonts w:ascii="Times New Roman" w:eastAsia="Lucida Sans Unicode" w:hAnsi="Times New Roman" w:cs="Tahoma"/>
          <w:kern w:val="3"/>
          <w:sz w:val="28"/>
          <w:szCs w:val="28"/>
          <w:lang w:eastAsia="ru-RU"/>
        </w:rPr>
        <w:t>Престиж Аудит-Профи</w:t>
      </w:r>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сокращенное: ООО «</w:t>
      </w:r>
      <w:r w:rsidR="00543603">
        <w:rPr>
          <w:rFonts w:ascii="Times New Roman" w:eastAsia="Lucida Sans Unicode" w:hAnsi="Times New Roman" w:cs="Tahoma"/>
          <w:kern w:val="3"/>
          <w:sz w:val="28"/>
          <w:szCs w:val="28"/>
          <w:lang w:eastAsia="ru-RU"/>
        </w:rPr>
        <w:t>Престиж Аудит-Профи</w:t>
      </w:r>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Место нахождения:</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юридический адрес: 680000, г. Хабаровск, ул. </w:t>
      </w:r>
      <w:r w:rsidR="00543603">
        <w:rPr>
          <w:rFonts w:ascii="Times New Roman" w:eastAsia="Lucida Sans Unicode" w:hAnsi="Times New Roman" w:cs="Tahoma"/>
          <w:kern w:val="3"/>
          <w:sz w:val="28"/>
          <w:szCs w:val="28"/>
          <w:lang w:eastAsia="ru-RU"/>
        </w:rPr>
        <w:t>Гамарника, 72, оф.204</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почтовый адрес: 680000, г. Хабаровск, ул. Гамарника, 72, оф.</w:t>
      </w:r>
      <w:r w:rsidR="00543603">
        <w:rPr>
          <w:rFonts w:ascii="Times New Roman" w:eastAsia="Lucida Sans Unicode" w:hAnsi="Times New Roman" w:cs="Tahoma"/>
          <w:kern w:val="3"/>
          <w:sz w:val="28"/>
          <w:szCs w:val="28"/>
          <w:lang w:eastAsia="ru-RU"/>
        </w:rPr>
        <w:t xml:space="preserve"> 204</w:t>
      </w:r>
      <w:r w:rsidRPr="006E465D">
        <w:rPr>
          <w:rFonts w:ascii="Times New Roman" w:eastAsia="Lucida Sans Unicode" w:hAnsi="Times New Roman" w:cs="Tahoma"/>
          <w:kern w:val="3"/>
          <w:sz w:val="28"/>
          <w:szCs w:val="28"/>
          <w:lang w:eastAsia="ru-RU"/>
        </w:rPr>
        <w:t>.</w:t>
      </w:r>
    </w:p>
    <w:p w:rsidR="006E465D" w:rsidRPr="006E465D" w:rsidRDefault="00543603"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ИНН/КПП 2723115582/2723</w:t>
      </w:r>
      <w:r w:rsidR="006E465D" w:rsidRPr="006E465D">
        <w:rPr>
          <w:rFonts w:ascii="Times New Roman" w:eastAsia="Lucida Sans Unicode" w:hAnsi="Times New Roman" w:cs="Tahoma"/>
          <w:kern w:val="3"/>
          <w:sz w:val="28"/>
          <w:szCs w:val="28"/>
          <w:lang w:eastAsia="ru-RU"/>
        </w:rPr>
        <w:t>01001</w:t>
      </w:r>
    </w:p>
    <w:p w:rsidR="006E465D" w:rsidRPr="00543603"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Тел</w:t>
      </w:r>
      <w:r w:rsidRPr="00543603">
        <w:rPr>
          <w:rFonts w:ascii="Times New Roman" w:eastAsia="Lucida Sans Unicode" w:hAnsi="Times New Roman" w:cs="Tahoma"/>
          <w:kern w:val="3"/>
          <w:sz w:val="28"/>
          <w:szCs w:val="28"/>
          <w:lang w:eastAsia="ru-RU"/>
        </w:rPr>
        <w:t>./</w:t>
      </w:r>
      <w:r w:rsidRPr="006E465D">
        <w:rPr>
          <w:rFonts w:ascii="Times New Roman" w:eastAsia="Lucida Sans Unicode" w:hAnsi="Times New Roman" w:cs="Tahoma"/>
          <w:kern w:val="3"/>
          <w:sz w:val="28"/>
          <w:szCs w:val="28"/>
          <w:lang w:eastAsia="ru-RU"/>
        </w:rPr>
        <w:t>факс</w:t>
      </w:r>
      <w:r w:rsidRPr="00543603">
        <w:rPr>
          <w:rFonts w:ascii="Times New Roman" w:eastAsia="Lucida Sans Unicode" w:hAnsi="Times New Roman" w:cs="Tahoma"/>
          <w:kern w:val="3"/>
          <w:sz w:val="28"/>
          <w:szCs w:val="28"/>
          <w:lang w:eastAsia="ru-RU"/>
        </w:rPr>
        <w:t xml:space="preserve">: (4212) 41-09-62, </w:t>
      </w:r>
      <w:r w:rsidRPr="006E465D">
        <w:rPr>
          <w:rFonts w:ascii="Times New Roman" w:eastAsia="Lucida Sans Unicode" w:hAnsi="Times New Roman" w:cs="Tahoma"/>
          <w:kern w:val="3"/>
          <w:sz w:val="28"/>
          <w:szCs w:val="28"/>
          <w:lang w:val="en-US" w:eastAsia="ru-RU"/>
        </w:rPr>
        <w:t>E</w:t>
      </w:r>
      <w:r w:rsidRPr="00543603">
        <w:rPr>
          <w:rFonts w:ascii="Times New Roman" w:eastAsia="Lucida Sans Unicode" w:hAnsi="Times New Roman" w:cs="Tahoma"/>
          <w:kern w:val="3"/>
          <w:sz w:val="28"/>
          <w:szCs w:val="28"/>
          <w:lang w:eastAsia="ru-RU"/>
        </w:rPr>
        <w:t>-</w:t>
      </w:r>
      <w:r w:rsidRPr="006E465D">
        <w:rPr>
          <w:rFonts w:ascii="Times New Roman" w:eastAsia="Lucida Sans Unicode" w:hAnsi="Times New Roman" w:cs="Tahoma"/>
          <w:kern w:val="3"/>
          <w:sz w:val="28"/>
          <w:szCs w:val="28"/>
          <w:lang w:val="en-US" w:eastAsia="ru-RU"/>
        </w:rPr>
        <w:t>mail</w:t>
      </w:r>
      <w:r w:rsidRPr="00543603">
        <w:rPr>
          <w:rFonts w:ascii="Times New Roman" w:eastAsia="Lucida Sans Unicode" w:hAnsi="Times New Roman" w:cs="Tahoma"/>
          <w:kern w:val="3"/>
          <w:sz w:val="28"/>
          <w:szCs w:val="28"/>
          <w:lang w:eastAsia="ru-RU"/>
        </w:rPr>
        <w:t xml:space="preserve">: </w:t>
      </w:r>
      <w:proofErr w:type="spellStart"/>
      <w:r w:rsidR="00543603">
        <w:rPr>
          <w:rFonts w:ascii="Times New Roman" w:eastAsia="Lucida Sans Unicode" w:hAnsi="Times New Roman" w:cs="Tahoma"/>
          <w:kern w:val="3"/>
          <w:sz w:val="28"/>
          <w:szCs w:val="28"/>
          <w:lang w:val="en-US" w:eastAsia="ru-RU"/>
        </w:rPr>
        <w:t>profi</w:t>
      </w:r>
      <w:proofErr w:type="spellEnd"/>
      <w:r w:rsidR="00543603" w:rsidRPr="00543603">
        <w:rPr>
          <w:rFonts w:ascii="Times New Roman" w:eastAsia="Lucida Sans Unicode" w:hAnsi="Times New Roman" w:cs="Tahoma"/>
          <w:kern w:val="3"/>
          <w:sz w:val="28"/>
          <w:szCs w:val="28"/>
          <w:lang w:eastAsia="ru-RU"/>
        </w:rPr>
        <w:t>-</w:t>
      </w:r>
      <w:hyperlink r:id="rId11" w:history="1">
        <w:r w:rsidR="00543603" w:rsidRPr="005414CF">
          <w:rPr>
            <w:rStyle w:val="af6"/>
            <w:rFonts w:ascii="Times New Roman" w:eastAsia="Lucida Sans Unicode" w:hAnsi="Times New Roman" w:cs="Tahoma"/>
            <w:kern w:val="3"/>
            <w:sz w:val="28"/>
            <w:szCs w:val="28"/>
            <w:lang w:val="en-US" w:eastAsia="ru-RU"/>
          </w:rPr>
          <w:t>audit</w:t>
        </w:r>
        <w:r w:rsidR="00543603" w:rsidRPr="00543603">
          <w:rPr>
            <w:rStyle w:val="af6"/>
            <w:rFonts w:ascii="Times New Roman" w:eastAsia="Lucida Sans Unicode" w:hAnsi="Times New Roman" w:cs="Tahoma"/>
            <w:kern w:val="3"/>
            <w:sz w:val="28"/>
            <w:szCs w:val="28"/>
            <w:lang w:eastAsia="ru-RU"/>
          </w:rPr>
          <w:t>@</w:t>
        </w:r>
        <w:r w:rsidR="00543603" w:rsidRPr="005414CF">
          <w:rPr>
            <w:rStyle w:val="af6"/>
            <w:rFonts w:ascii="Times New Roman" w:eastAsia="Lucida Sans Unicode" w:hAnsi="Times New Roman" w:cs="Tahoma"/>
            <w:kern w:val="3"/>
            <w:sz w:val="28"/>
            <w:szCs w:val="28"/>
            <w:lang w:val="en-US" w:eastAsia="ru-RU"/>
          </w:rPr>
          <w:t>list</w:t>
        </w:r>
        <w:r w:rsidR="00543603" w:rsidRPr="00543603">
          <w:rPr>
            <w:rStyle w:val="af6"/>
            <w:rFonts w:ascii="Times New Roman" w:eastAsia="Lucida Sans Unicode" w:hAnsi="Times New Roman" w:cs="Tahoma"/>
            <w:kern w:val="3"/>
            <w:sz w:val="28"/>
            <w:szCs w:val="28"/>
            <w:lang w:eastAsia="ru-RU"/>
          </w:rPr>
          <w:t>.</w:t>
        </w:r>
        <w:proofErr w:type="spellStart"/>
        <w:r w:rsidR="00543603" w:rsidRPr="005414CF">
          <w:rPr>
            <w:rStyle w:val="af6"/>
            <w:rFonts w:ascii="Times New Roman" w:eastAsia="Lucida Sans Unicode" w:hAnsi="Times New Roman" w:cs="Tahoma"/>
            <w:kern w:val="3"/>
            <w:sz w:val="28"/>
            <w:szCs w:val="28"/>
            <w:lang w:val="en-US" w:eastAsia="ru-RU"/>
          </w:rPr>
          <w:t>ru</w:t>
        </w:r>
        <w:proofErr w:type="spellEnd"/>
      </w:hyperlink>
    </w:p>
    <w:p w:rsidR="006E465D" w:rsidRPr="006E465D" w:rsidRDefault="00F7241A"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Аудиторская фирм</w:t>
      </w:r>
      <w:proofErr w:type="gramStart"/>
      <w:r>
        <w:rPr>
          <w:rFonts w:ascii="Times New Roman" w:eastAsia="Lucida Sans Unicode" w:hAnsi="Times New Roman" w:cs="Tahoma"/>
          <w:kern w:val="3"/>
          <w:sz w:val="28"/>
          <w:szCs w:val="28"/>
          <w:lang w:eastAsia="ru-RU"/>
        </w:rPr>
        <w:t>а ООО</w:t>
      </w:r>
      <w:proofErr w:type="gramEnd"/>
      <w:r>
        <w:rPr>
          <w:rFonts w:ascii="Times New Roman" w:eastAsia="Lucida Sans Unicode" w:hAnsi="Times New Roman" w:cs="Tahoma"/>
          <w:kern w:val="3"/>
          <w:sz w:val="28"/>
          <w:szCs w:val="28"/>
          <w:lang w:eastAsia="ru-RU"/>
        </w:rPr>
        <w:t xml:space="preserve"> «</w:t>
      </w:r>
      <w:r w:rsidR="00543603">
        <w:rPr>
          <w:rFonts w:ascii="Times New Roman" w:eastAsia="Lucida Sans Unicode" w:hAnsi="Times New Roman" w:cs="Tahoma"/>
          <w:kern w:val="3"/>
          <w:sz w:val="28"/>
          <w:szCs w:val="28"/>
          <w:lang w:eastAsia="ru-RU"/>
        </w:rPr>
        <w:t>Престиж Аудит-Профи</w:t>
      </w:r>
      <w:r>
        <w:rPr>
          <w:rFonts w:ascii="Times New Roman" w:eastAsia="Lucida Sans Unicode" w:hAnsi="Times New Roman" w:cs="Tahoma"/>
          <w:kern w:val="3"/>
          <w:sz w:val="28"/>
          <w:szCs w:val="28"/>
          <w:lang w:eastAsia="ru-RU"/>
        </w:rPr>
        <w:t xml:space="preserve">» является членом  </w:t>
      </w:r>
      <w:r w:rsidR="00543603">
        <w:rPr>
          <w:rFonts w:ascii="Times New Roman" w:eastAsia="Lucida Sans Unicode" w:hAnsi="Times New Roman" w:cs="Tahoma"/>
          <w:kern w:val="3"/>
          <w:sz w:val="28"/>
          <w:szCs w:val="28"/>
          <w:lang w:eastAsia="ru-RU"/>
        </w:rPr>
        <w:t>Института профессиональных аудиторов, на основании протокола №117 от 09 февраля 2010 г. (№12-0022 в реестре ИПАР) ОРНЗ 11002002917</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Порядок выбора аудитора Общества:</w:t>
      </w:r>
    </w:p>
    <w:p w:rsidR="00722AFE"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lastRenderedPageBreak/>
        <w:tab/>
      </w:r>
      <w:r w:rsidRPr="006E465D">
        <w:rPr>
          <w:rFonts w:ascii="Times New Roman" w:eastAsia="Lucida Sans Unicode" w:hAnsi="Times New Roman" w:cs="Tahoma"/>
          <w:kern w:val="3"/>
          <w:sz w:val="28"/>
          <w:szCs w:val="28"/>
          <w:lang w:eastAsia="ru-RU"/>
        </w:rPr>
        <w:tab/>
        <w:t xml:space="preserve">Аудитор Общества избран в соответствии с проведенным </w:t>
      </w:r>
      <w:r w:rsidR="00722AFE">
        <w:rPr>
          <w:rFonts w:ascii="Times New Roman" w:eastAsia="Lucida Sans Unicode" w:hAnsi="Times New Roman" w:cs="Tahoma"/>
          <w:kern w:val="3"/>
          <w:sz w:val="28"/>
          <w:szCs w:val="28"/>
          <w:lang w:eastAsia="ru-RU"/>
        </w:rPr>
        <w:t xml:space="preserve">открытым конкурсом на оказание услуг по проведению обязательного аудита </w:t>
      </w:r>
      <w:r w:rsidR="001C2E21">
        <w:rPr>
          <w:rFonts w:ascii="Times New Roman" w:eastAsia="Lucida Sans Unicode" w:hAnsi="Times New Roman" w:cs="Tahoma"/>
          <w:kern w:val="3"/>
          <w:sz w:val="28"/>
          <w:szCs w:val="28"/>
          <w:lang w:eastAsia="ru-RU"/>
        </w:rPr>
        <w:t>бухгалтерской отчетности за 2015 год – 2017 год.</w:t>
      </w:r>
    </w:p>
    <w:p w:rsidR="00722AFE" w:rsidRDefault="00722AFE"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Извещение о проведение настоящего конкурса размещено на официальном сайте </w:t>
      </w:r>
      <w:hyperlink r:id="rId12" w:history="1">
        <w:r w:rsidRPr="005414CF">
          <w:rPr>
            <w:rStyle w:val="af6"/>
            <w:rFonts w:ascii="Times New Roman" w:eastAsia="Lucida Sans Unicode" w:hAnsi="Times New Roman" w:cs="Tahoma"/>
            <w:kern w:val="3"/>
            <w:sz w:val="28"/>
            <w:szCs w:val="28"/>
            <w:lang w:val="en-US" w:eastAsia="ru-RU"/>
          </w:rPr>
          <w:t>www</w:t>
        </w:r>
        <w:r w:rsidRPr="00722AFE">
          <w:rPr>
            <w:rStyle w:val="af6"/>
            <w:rFonts w:ascii="Times New Roman" w:eastAsia="Lucida Sans Unicode" w:hAnsi="Times New Roman" w:cs="Tahoma"/>
            <w:kern w:val="3"/>
            <w:sz w:val="28"/>
            <w:szCs w:val="28"/>
            <w:lang w:eastAsia="ru-RU"/>
          </w:rPr>
          <w:t>.</w:t>
        </w:r>
        <w:proofErr w:type="spellStart"/>
        <w:r w:rsidRPr="005414CF">
          <w:rPr>
            <w:rStyle w:val="af6"/>
            <w:rFonts w:ascii="Times New Roman" w:eastAsia="Lucida Sans Unicode" w:hAnsi="Times New Roman" w:cs="Tahoma"/>
            <w:kern w:val="3"/>
            <w:sz w:val="28"/>
            <w:szCs w:val="28"/>
            <w:lang w:val="en-US" w:eastAsia="ru-RU"/>
          </w:rPr>
          <w:t>zakupri</w:t>
        </w:r>
        <w:proofErr w:type="spellEnd"/>
        <w:r w:rsidRPr="00722AFE">
          <w:rPr>
            <w:rStyle w:val="af6"/>
            <w:rFonts w:ascii="Times New Roman" w:eastAsia="Lucida Sans Unicode" w:hAnsi="Times New Roman" w:cs="Tahoma"/>
            <w:kern w:val="3"/>
            <w:sz w:val="28"/>
            <w:szCs w:val="28"/>
            <w:lang w:eastAsia="ru-RU"/>
          </w:rPr>
          <w:t>.</w:t>
        </w:r>
        <w:proofErr w:type="spellStart"/>
        <w:r w:rsidRPr="005414CF">
          <w:rPr>
            <w:rStyle w:val="af6"/>
            <w:rFonts w:ascii="Times New Roman" w:eastAsia="Lucida Sans Unicode" w:hAnsi="Times New Roman" w:cs="Tahoma"/>
            <w:kern w:val="3"/>
            <w:sz w:val="28"/>
            <w:szCs w:val="28"/>
            <w:lang w:val="en-US" w:eastAsia="ru-RU"/>
          </w:rPr>
          <w:t>gov</w:t>
        </w:r>
        <w:proofErr w:type="spellEnd"/>
        <w:r w:rsidRPr="00722AFE">
          <w:rPr>
            <w:rStyle w:val="af6"/>
            <w:rFonts w:ascii="Times New Roman" w:eastAsia="Lucida Sans Unicode" w:hAnsi="Times New Roman" w:cs="Tahoma"/>
            <w:kern w:val="3"/>
            <w:sz w:val="28"/>
            <w:szCs w:val="28"/>
            <w:lang w:eastAsia="ru-RU"/>
          </w:rPr>
          <w:t>.</w:t>
        </w:r>
        <w:proofErr w:type="spellStart"/>
        <w:r w:rsidRPr="005414CF">
          <w:rPr>
            <w:rStyle w:val="af6"/>
            <w:rFonts w:ascii="Times New Roman" w:eastAsia="Lucida Sans Unicode" w:hAnsi="Times New Roman" w:cs="Tahoma"/>
            <w:kern w:val="3"/>
            <w:sz w:val="28"/>
            <w:szCs w:val="28"/>
            <w:lang w:val="en-US" w:eastAsia="ru-RU"/>
          </w:rPr>
          <w:t>ru</w:t>
        </w:r>
        <w:proofErr w:type="spellEnd"/>
      </w:hyperlink>
      <w:r w:rsidRPr="00722AFE">
        <w:rPr>
          <w:rFonts w:ascii="Times New Roman" w:eastAsia="Lucida Sans Unicode" w:hAnsi="Times New Roman" w:cs="Tahoma"/>
          <w:kern w:val="3"/>
          <w:sz w:val="28"/>
          <w:szCs w:val="28"/>
          <w:lang w:eastAsia="ru-RU"/>
        </w:rPr>
        <w:t xml:space="preserve"> (</w:t>
      </w:r>
      <w:r>
        <w:rPr>
          <w:rFonts w:ascii="Times New Roman" w:eastAsia="Lucida Sans Unicode" w:hAnsi="Times New Roman" w:cs="Tahoma"/>
          <w:kern w:val="3"/>
          <w:sz w:val="28"/>
          <w:szCs w:val="28"/>
          <w:lang w:eastAsia="ru-RU"/>
        </w:rPr>
        <w:t>извещение № 0422000</w:t>
      </w:r>
      <w:r w:rsidR="001C2E21">
        <w:rPr>
          <w:rFonts w:ascii="Times New Roman" w:eastAsia="Lucida Sans Unicode" w:hAnsi="Times New Roman" w:cs="Tahoma"/>
          <w:kern w:val="3"/>
          <w:sz w:val="28"/>
          <w:szCs w:val="28"/>
          <w:lang w:eastAsia="ru-RU"/>
        </w:rPr>
        <w:t>000516000001 от 25.02.2016</w:t>
      </w:r>
      <w:r>
        <w:rPr>
          <w:rFonts w:ascii="Times New Roman" w:eastAsia="Lucida Sans Unicode" w:hAnsi="Times New Roman" w:cs="Tahoma"/>
          <w:kern w:val="3"/>
          <w:sz w:val="28"/>
          <w:szCs w:val="28"/>
          <w:lang w:eastAsia="ru-RU"/>
        </w:rPr>
        <w:t xml:space="preserve"> г.)</w:t>
      </w:r>
    </w:p>
    <w:p w:rsidR="00722AFE" w:rsidRPr="006E465D" w:rsidRDefault="00722AFE" w:rsidP="006D5A23">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Протокол вскрытия конвертов, протокол рассмотрения единственной заявки размещен на официальном сайте </w:t>
      </w:r>
      <w:hyperlink r:id="rId13" w:history="1">
        <w:r w:rsidRPr="005414CF">
          <w:rPr>
            <w:rStyle w:val="af6"/>
            <w:rFonts w:ascii="Times New Roman" w:eastAsia="Lucida Sans Unicode" w:hAnsi="Times New Roman" w:cs="Tahoma"/>
            <w:kern w:val="3"/>
            <w:sz w:val="28"/>
            <w:szCs w:val="28"/>
            <w:lang w:val="en-US" w:eastAsia="ru-RU"/>
          </w:rPr>
          <w:t>www</w:t>
        </w:r>
        <w:r w:rsidRPr="00722AFE">
          <w:rPr>
            <w:rStyle w:val="af6"/>
            <w:rFonts w:ascii="Times New Roman" w:eastAsia="Lucida Sans Unicode" w:hAnsi="Times New Roman" w:cs="Tahoma"/>
            <w:kern w:val="3"/>
            <w:sz w:val="28"/>
            <w:szCs w:val="28"/>
            <w:lang w:eastAsia="ru-RU"/>
          </w:rPr>
          <w:t>.</w:t>
        </w:r>
        <w:proofErr w:type="spellStart"/>
        <w:r w:rsidRPr="005414CF">
          <w:rPr>
            <w:rStyle w:val="af6"/>
            <w:rFonts w:ascii="Times New Roman" w:eastAsia="Lucida Sans Unicode" w:hAnsi="Times New Roman" w:cs="Tahoma"/>
            <w:kern w:val="3"/>
            <w:sz w:val="28"/>
            <w:szCs w:val="28"/>
            <w:lang w:val="en-US" w:eastAsia="ru-RU"/>
          </w:rPr>
          <w:t>zakupri</w:t>
        </w:r>
        <w:proofErr w:type="spellEnd"/>
        <w:r w:rsidRPr="00722AFE">
          <w:rPr>
            <w:rStyle w:val="af6"/>
            <w:rFonts w:ascii="Times New Roman" w:eastAsia="Lucida Sans Unicode" w:hAnsi="Times New Roman" w:cs="Tahoma"/>
            <w:kern w:val="3"/>
            <w:sz w:val="28"/>
            <w:szCs w:val="28"/>
            <w:lang w:eastAsia="ru-RU"/>
          </w:rPr>
          <w:t>.</w:t>
        </w:r>
        <w:proofErr w:type="spellStart"/>
        <w:r w:rsidRPr="005414CF">
          <w:rPr>
            <w:rStyle w:val="af6"/>
            <w:rFonts w:ascii="Times New Roman" w:eastAsia="Lucida Sans Unicode" w:hAnsi="Times New Roman" w:cs="Tahoma"/>
            <w:kern w:val="3"/>
            <w:sz w:val="28"/>
            <w:szCs w:val="28"/>
            <w:lang w:val="en-US" w:eastAsia="ru-RU"/>
          </w:rPr>
          <w:t>gov</w:t>
        </w:r>
        <w:proofErr w:type="spellEnd"/>
        <w:r w:rsidRPr="00722AFE">
          <w:rPr>
            <w:rStyle w:val="af6"/>
            <w:rFonts w:ascii="Times New Roman" w:eastAsia="Lucida Sans Unicode" w:hAnsi="Times New Roman" w:cs="Tahoma"/>
            <w:kern w:val="3"/>
            <w:sz w:val="28"/>
            <w:szCs w:val="28"/>
            <w:lang w:eastAsia="ru-RU"/>
          </w:rPr>
          <w:t>.</w:t>
        </w:r>
        <w:proofErr w:type="spellStart"/>
        <w:r w:rsidRPr="005414CF">
          <w:rPr>
            <w:rStyle w:val="af6"/>
            <w:rFonts w:ascii="Times New Roman" w:eastAsia="Lucida Sans Unicode" w:hAnsi="Times New Roman" w:cs="Tahoma"/>
            <w:kern w:val="3"/>
            <w:sz w:val="28"/>
            <w:szCs w:val="28"/>
            <w:lang w:val="en-US" w:eastAsia="ru-RU"/>
          </w:rPr>
          <w:t>ru</w:t>
        </w:r>
        <w:proofErr w:type="spellEnd"/>
      </w:hyperlink>
      <w:r>
        <w:rPr>
          <w:rFonts w:ascii="Times New Roman" w:eastAsia="Lucida Sans Unicode" w:hAnsi="Times New Roman" w:cs="Tahoma"/>
          <w:kern w:val="3"/>
          <w:sz w:val="28"/>
          <w:szCs w:val="28"/>
          <w:lang w:eastAsia="ru-RU"/>
        </w:rPr>
        <w:t xml:space="preserve"> в порядке и в сроки, установленные Федеральным законом от 05 ап</w:t>
      </w:r>
      <w:r w:rsidR="001C2E21">
        <w:rPr>
          <w:rFonts w:ascii="Times New Roman" w:eastAsia="Lucida Sans Unicode" w:hAnsi="Times New Roman" w:cs="Tahoma"/>
          <w:kern w:val="3"/>
          <w:sz w:val="28"/>
          <w:szCs w:val="28"/>
          <w:lang w:eastAsia="ru-RU"/>
        </w:rPr>
        <w:t>реля 2013</w:t>
      </w:r>
      <w:r>
        <w:rPr>
          <w:rFonts w:ascii="Times New Roman" w:eastAsia="Lucida Sans Unicode" w:hAnsi="Times New Roman" w:cs="Tahoma"/>
          <w:kern w:val="3"/>
          <w:sz w:val="28"/>
          <w:szCs w:val="28"/>
          <w:lang w:eastAsia="ru-RU"/>
        </w:rPr>
        <w:t xml:space="preserve"> г. № 44-ФЗ</w:t>
      </w:r>
      <w:r w:rsidR="00DC23B1">
        <w:rPr>
          <w:rFonts w:ascii="Times New Roman" w:eastAsia="Lucida Sans Unicode" w:hAnsi="Times New Roman" w:cs="Tahoma"/>
          <w:kern w:val="3"/>
          <w:sz w:val="28"/>
          <w:szCs w:val="28"/>
          <w:lang w:eastAsia="ru-RU"/>
        </w:rPr>
        <w:t xml:space="preserve"> «О контрактной системе в сфере закупок товаров, работ, услуг для обеспечения государственных и муниципальных нужд»</w:t>
      </w:r>
    </w:p>
    <w:p w:rsidR="006E465D" w:rsidRPr="006E465D" w:rsidRDefault="00DC23B1"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sidR="006E465D" w:rsidRPr="006E465D">
        <w:rPr>
          <w:rFonts w:ascii="Times New Roman" w:eastAsia="Lucida Sans Unicode" w:hAnsi="Times New Roman" w:cs="Tahoma"/>
          <w:kern w:val="3"/>
          <w:sz w:val="28"/>
          <w:szCs w:val="28"/>
          <w:lang w:eastAsia="ru-RU"/>
        </w:rPr>
        <w:tab/>
      </w:r>
      <w:r w:rsidR="006E465D" w:rsidRPr="006E465D">
        <w:rPr>
          <w:rFonts w:ascii="Times New Roman" w:eastAsia="Lucida Sans Unicode" w:hAnsi="Times New Roman" w:cs="Tahoma"/>
          <w:kern w:val="3"/>
          <w:sz w:val="28"/>
          <w:szCs w:val="28"/>
          <w:lang w:eastAsia="ru-RU"/>
        </w:rPr>
        <w:tab/>
      </w:r>
      <w:r w:rsidR="006E465D" w:rsidRPr="006E465D">
        <w:rPr>
          <w:rFonts w:ascii="Times New Roman" w:eastAsia="Lucida Sans Unicode" w:hAnsi="Times New Roman" w:cs="Tahoma"/>
          <w:kern w:val="3"/>
          <w:sz w:val="28"/>
          <w:szCs w:val="28"/>
          <w:lang w:eastAsia="ru-RU"/>
        </w:rPr>
        <w:tab/>
        <w:t xml:space="preserve"> </w:t>
      </w:r>
      <w:r w:rsidR="006E465D" w:rsidRPr="006E465D">
        <w:rPr>
          <w:rFonts w:ascii="Times New Roman" w:eastAsia="Lucida Sans Unicode" w:hAnsi="Times New Roman" w:cs="Tahoma"/>
          <w:kern w:val="3"/>
          <w:sz w:val="28"/>
          <w:szCs w:val="28"/>
          <w:lang w:eastAsia="ru-RU"/>
        </w:rPr>
        <w:tab/>
      </w: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Сведения о реестродержателе:</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Полное наименование: Хабаровский филиал Общества с ограниченной ответственностью «Реестр-РН»</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сокращенное: Хабаровский филиал ООО «Реестр-РН»</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Место нахождения:</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юридический адрес: Российская Федерация, г. Хабаровск, ул. </w:t>
      </w:r>
      <w:proofErr w:type="spellStart"/>
      <w:r w:rsidRPr="006E465D">
        <w:rPr>
          <w:rFonts w:ascii="Times New Roman" w:eastAsia="Lucida Sans Unicode" w:hAnsi="Times New Roman" w:cs="Tahoma"/>
          <w:kern w:val="3"/>
          <w:sz w:val="28"/>
          <w:szCs w:val="28"/>
          <w:lang w:eastAsia="ru-RU"/>
        </w:rPr>
        <w:t>Шеронова</w:t>
      </w:r>
      <w:proofErr w:type="spellEnd"/>
      <w:r w:rsidRPr="006E465D">
        <w:rPr>
          <w:rFonts w:ascii="Times New Roman" w:eastAsia="Lucida Sans Unicode" w:hAnsi="Times New Roman" w:cs="Tahoma"/>
          <w:kern w:val="3"/>
          <w:sz w:val="28"/>
          <w:szCs w:val="28"/>
          <w:lang w:eastAsia="ru-RU"/>
        </w:rPr>
        <w:t>, 123</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почтовый адрес: 680000, Российская Федерация, г. Хабаровск, ул. </w:t>
      </w:r>
      <w:proofErr w:type="spellStart"/>
      <w:r w:rsidRPr="006E465D">
        <w:rPr>
          <w:rFonts w:ascii="Times New Roman" w:eastAsia="Lucida Sans Unicode" w:hAnsi="Times New Roman" w:cs="Tahoma"/>
          <w:kern w:val="3"/>
          <w:sz w:val="28"/>
          <w:szCs w:val="28"/>
          <w:lang w:eastAsia="ru-RU"/>
        </w:rPr>
        <w:t>Шеронова</w:t>
      </w:r>
      <w:proofErr w:type="spellEnd"/>
      <w:r w:rsidRPr="006E465D">
        <w:rPr>
          <w:rFonts w:ascii="Times New Roman" w:eastAsia="Lucida Sans Unicode" w:hAnsi="Times New Roman" w:cs="Tahoma"/>
          <w:kern w:val="3"/>
          <w:sz w:val="28"/>
          <w:szCs w:val="28"/>
          <w:lang w:eastAsia="ru-RU"/>
        </w:rPr>
        <w:t>, д. 123</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Тел./факс: (4212) 32-37-71/32-88-30</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Данные о лицензии реестродержателя:</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Лицензия на осуществление деятельности по ведению реестра владельцев именных ценных бумаг № 10-000-1-00330 от 16.12.2004 г., выдана Федеральн</w:t>
      </w:r>
      <w:r w:rsidR="00F7241A">
        <w:rPr>
          <w:rFonts w:ascii="Times New Roman" w:eastAsia="Lucida Sans Unicode" w:hAnsi="Times New Roman" w:cs="Tahoma"/>
          <w:kern w:val="3"/>
          <w:sz w:val="28"/>
          <w:szCs w:val="28"/>
          <w:lang w:eastAsia="ru-RU"/>
        </w:rPr>
        <w:t>ой службой по финансовым рынкам</w:t>
      </w:r>
      <w:r w:rsidRPr="006E465D">
        <w:rPr>
          <w:rFonts w:ascii="Times New Roman" w:eastAsia="Lucida Sans Unicode" w:hAnsi="Times New Roman" w:cs="Tahoma"/>
          <w:kern w:val="3"/>
          <w:sz w:val="28"/>
          <w:szCs w:val="28"/>
          <w:lang w:eastAsia="ru-RU"/>
        </w:rPr>
        <w:t>. Срок действия лицензии — неограничен.</w:t>
      </w:r>
    </w:p>
    <w:p w:rsidR="006E465D" w:rsidRPr="006E465D" w:rsidRDefault="006E465D" w:rsidP="006E465D">
      <w:pPr>
        <w:widowControl w:val="0"/>
        <w:tabs>
          <w:tab w:val="left" w:pos="3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Перечень средств массовой информации, в которых публикуется информация об Обществе:</w:t>
      </w:r>
    </w:p>
    <w:p w:rsidR="006E465D" w:rsidRPr="006E465D" w:rsidRDefault="006E465D" w:rsidP="006E465D">
      <w:pPr>
        <w:widowControl w:val="0"/>
        <w:numPr>
          <w:ilvl w:val="0"/>
          <w:numId w:val="4"/>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газета «Тихоокеанская звезда»;</w:t>
      </w:r>
    </w:p>
    <w:p w:rsidR="006E465D" w:rsidRPr="006E465D" w:rsidRDefault="006E465D" w:rsidP="006E465D">
      <w:pPr>
        <w:widowControl w:val="0"/>
        <w:numPr>
          <w:ilvl w:val="0"/>
          <w:numId w:val="4"/>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газета «Приамурские ведомости;</w:t>
      </w:r>
    </w:p>
    <w:p w:rsidR="006E465D" w:rsidRPr="006E465D" w:rsidRDefault="006E465D" w:rsidP="006E465D">
      <w:pPr>
        <w:widowControl w:val="0"/>
        <w:numPr>
          <w:ilvl w:val="0"/>
          <w:numId w:val="4"/>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газета «Молодой дальневосточник».</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Филиалы и представительства:</w:t>
      </w:r>
    </w:p>
    <w:p w:rsidR="006E465D" w:rsidRPr="006E465D" w:rsidRDefault="0063554C"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По состоянию на 31.12.2015</w:t>
      </w:r>
      <w:r w:rsidR="006E465D" w:rsidRPr="006E465D">
        <w:rPr>
          <w:rFonts w:ascii="Times New Roman" w:eastAsia="Lucida Sans Unicode" w:hAnsi="Times New Roman" w:cs="Tahoma"/>
          <w:kern w:val="3"/>
          <w:sz w:val="28"/>
          <w:szCs w:val="28"/>
          <w:lang w:eastAsia="ru-RU"/>
        </w:rPr>
        <w:t xml:space="preserve"> г. ОАО «ХКРВИ» не имеет филиалов и представительств.</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II</w:t>
      </w:r>
      <w:r w:rsidRPr="006E465D">
        <w:rPr>
          <w:rFonts w:ascii="Times New Roman" w:eastAsia="Lucida Sans Unicode" w:hAnsi="Times New Roman" w:cs="Tahoma"/>
          <w:b/>
          <w:bCs/>
          <w:kern w:val="3"/>
          <w:sz w:val="28"/>
          <w:szCs w:val="28"/>
          <w:u w:val="single"/>
          <w:lang w:eastAsia="ru-RU"/>
        </w:rPr>
        <w:t>.Положение ОАО «ХКРВИ» в отрасли</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F7241A">
      <w:pPr>
        <w:widowControl w:val="0"/>
        <w:tabs>
          <w:tab w:val="left" w:pos="210"/>
          <w:tab w:val="left" w:pos="225"/>
        </w:tabs>
        <w:suppressAutoHyphens/>
        <w:autoSpaceDN w:val="0"/>
        <w:spacing w:after="0" w:line="240" w:lineRule="auto"/>
        <w:ind w:left="180" w:firstLine="387"/>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Предприятие являлось одним из ведущих  по обеспечению воинских частей услугами по ремонту, пошиву обмундированию, изготовлению </w:t>
      </w:r>
      <w:proofErr w:type="spellStart"/>
      <w:r w:rsidRPr="006E465D">
        <w:rPr>
          <w:rFonts w:ascii="Times New Roman" w:eastAsia="Lucida Sans Unicode" w:hAnsi="Times New Roman" w:cs="Tahoma"/>
          <w:kern w:val="3"/>
          <w:sz w:val="28"/>
          <w:szCs w:val="28"/>
          <w:lang w:eastAsia="ru-RU"/>
        </w:rPr>
        <w:t>матрацов</w:t>
      </w:r>
      <w:proofErr w:type="spellEnd"/>
      <w:r w:rsidRPr="006E465D">
        <w:rPr>
          <w:rFonts w:ascii="Times New Roman" w:eastAsia="Lucida Sans Unicode" w:hAnsi="Times New Roman" w:cs="Tahoma"/>
          <w:kern w:val="3"/>
          <w:sz w:val="28"/>
          <w:szCs w:val="28"/>
          <w:lang w:eastAsia="ru-RU"/>
        </w:rPr>
        <w:t xml:space="preserve">. Но в связи с сокращением войск потребность в услугах ОАО «ХКРВИ» была аннулирована. В 2006 году оборудование было продано, персонал предприятия был сокращен. Предприятие, </w:t>
      </w:r>
      <w:proofErr w:type="gramStart"/>
      <w:r w:rsidRPr="006E465D">
        <w:rPr>
          <w:rFonts w:ascii="Times New Roman" w:eastAsia="Lucida Sans Unicode" w:hAnsi="Times New Roman" w:cs="Tahoma"/>
          <w:kern w:val="3"/>
          <w:sz w:val="28"/>
          <w:szCs w:val="28"/>
          <w:lang w:eastAsia="ru-RU"/>
        </w:rPr>
        <w:t>согласно Постановления</w:t>
      </w:r>
      <w:proofErr w:type="gramEnd"/>
      <w:r w:rsidRPr="006E465D">
        <w:rPr>
          <w:rFonts w:ascii="Times New Roman" w:eastAsia="Lucida Sans Unicode" w:hAnsi="Times New Roman" w:cs="Tahoma"/>
          <w:kern w:val="3"/>
          <w:sz w:val="28"/>
          <w:szCs w:val="28"/>
          <w:lang w:eastAsia="ru-RU"/>
        </w:rPr>
        <w:t xml:space="preserve"> Правительства, неоднократно выставлялось на продажу.</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Общество создано для  осуществления предпринимательской деятельности, </w:t>
      </w:r>
      <w:r w:rsidRPr="006E465D">
        <w:rPr>
          <w:rFonts w:ascii="Times New Roman" w:eastAsia="Lucida Sans Unicode" w:hAnsi="Times New Roman" w:cs="Tahoma"/>
          <w:kern w:val="3"/>
          <w:sz w:val="28"/>
          <w:szCs w:val="28"/>
          <w:lang w:eastAsia="ru-RU"/>
        </w:rPr>
        <w:lastRenderedPageBreak/>
        <w:t>расширения рынка товаров и услуг и извлечение прибыли.</w:t>
      </w:r>
    </w:p>
    <w:p w:rsid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Для достижения указанных целей ОАО «ХКРВИ» занимается передачей внаем собственного нежилого недвижимого имущества и поддержанием зданий и с</w:t>
      </w:r>
      <w:r w:rsidR="002B2FDD">
        <w:rPr>
          <w:rFonts w:ascii="Times New Roman" w:eastAsia="Lucida Sans Unicode" w:hAnsi="Times New Roman" w:cs="Tahoma"/>
          <w:kern w:val="3"/>
          <w:sz w:val="28"/>
          <w:szCs w:val="28"/>
          <w:lang w:eastAsia="ru-RU"/>
        </w:rPr>
        <w:t xml:space="preserve">ооружений в исправном состоянии, осуществляет прочую деятельность. </w:t>
      </w:r>
    </w:p>
    <w:p w:rsidR="00F7241A" w:rsidRPr="006E465D" w:rsidRDefault="00F7241A"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III</w:t>
      </w:r>
      <w:r w:rsidRPr="006E465D">
        <w:rPr>
          <w:rFonts w:ascii="Times New Roman" w:eastAsia="Lucida Sans Unicode" w:hAnsi="Times New Roman" w:cs="Tahoma"/>
          <w:b/>
          <w:bCs/>
          <w:kern w:val="3"/>
          <w:sz w:val="28"/>
          <w:szCs w:val="28"/>
          <w:u w:val="single"/>
          <w:lang w:eastAsia="ru-RU"/>
        </w:rPr>
        <w:t>.Приоритетные направления деятельности ОАО «ХКРВИ»</w:t>
      </w:r>
    </w:p>
    <w:p w:rsidR="00F7241A" w:rsidRDefault="006E465D" w:rsidP="006E465D">
      <w:pPr>
        <w:widowControl w:val="0"/>
        <w:tabs>
          <w:tab w:val="left" w:pos="210"/>
          <w:tab w:val="left" w:pos="225"/>
        </w:tabs>
        <w:suppressAutoHyphens/>
        <w:autoSpaceDN w:val="0"/>
        <w:spacing w:after="0" w:line="240" w:lineRule="auto"/>
        <w:ind w:left="180" w:firstLine="36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Основным видом экономической деятельности предприятия ОАО «ХКРВИ» является сдача внаем  собственного нежилого недвижимого имущества. Соответственно основной задачей Общества при осуществлении своей деятельности является максимальное извлечение доходов от арендной платы, погашение кредиторской задолженности. </w:t>
      </w:r>
    </w:p>
    <w:p w:rsidR="00F7241A" w:rsidRPr="006E465D" w:rsidRDefault="00F7241A" w:rsidP="006E465D">
      <w:pPr>
        <w:widowControl w:val="0"/>
        <w:tabs>
          <w:tab w:val="left" w:pos="210"/>
          <w:tab w:val="left" w:pos="225"/>
        </w:tabs>
        <w:suppressAutoHyphens/>
        <w:autoSpaceDN w:val="0"/>
        <w:spacing w:after="0" w:line="240" w:lineRule="auto"/>
        <w:ind w:left="180" w:firstLine="36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30"/>
          <w:tab w:val="left" w:pos="45"/>
        </w:tab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B67A71">
        <w:rPr>
          <w:rFonts w:ascii="Times New Roman" w:eastAsia="Lucida Sans Unicode" w:hAnsi="Times New Roman" w:cs="Tahoma"/>
          <w:b/>
          <w:bCs/>
          <w:kern w:val="3"/>
          <w:sz w:val="28"/>
          <w:szCs w:val="28"/>
          <w:u w:val="single"/>
          <w:lang w:eastAsia="ru-RU"/>
        </w:rPr>
        <w:t>IV. Отчет Совета директоров ОАО «ХКРВИ» о результатах развития ОАО</w:t>
      </w:r>
      <w:r w:rsidRPr="006E465D">
        <w:rPr>
          <w:rFonts w:ascii="Times New Roman" w:eastAsia="Lucida Sans Unicode" w:hAnsi="Times New Roman" w:cs="Tahoma"/>
          <w:b/>
          <w:bCs/>
          <w:kern w:val="3"/>
          <w:sz w:val="28"/>
          <w:szCs w:val="28"/>
          <w:u w:val="single"/>
          <w:lang w:eastAsia="ru-RU"/>
        </w:rPr>
        <w:t xml:space="preserve"> «ХКРВИ» по приоритетным направлениям его деятельности</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w:t>
      </w:r>
    </w:p>
    <w:p w:rsidR="006E465D" w:rsidRPr="006E465D" w:rsidRDefault="006E465D" w:rsidP="00E54EC1">
      <w:pPr>
        <w:widowControl w:val="0"/>
        <w:numPr>
          <w:ilvl w:val="0"/>
          <w:numId w:val="5"/>
        </w:numPr>
        <w:tabs>
          <w:tab w:val="left" w:pos="0"/>
        </w:tabs>
        <w:suppressAutoHyphens/>
        <w:autoSpaceDN w:val="0"/>
        <w:spacing w:after="0" w:line="240" w:lineRule="auto"/>
        <w:ind w:firstLine="567"/>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Работа Совета директоров ОАО «ХКРВИ» в отчетном периоде.</w:t>
      </w:r>
    </w:p>
    <w:p w:rsidR="006E465D" w:rsidRPr="006E465D" w:rsidRDefault="006E465D" w:rsidP="00E54EC1">
      <w:pPr>
        <w:widowControl w:val="0"/>
        <w:tabs>
          <w:tab w:val="left" w:pos="0"/>
        </w:tabs>
        <w:suppressAutoHyphens/>
        <w:autoSpaceDN w:val="0"/>
        <w:spacing w:after="0" w:line="240" w:lineRule="auto"/>
        <w:ind w:firstLine="180"/>
        <w:jc w:val="both"/>
        <w:textAlignment w:val="baseline"/>
        <w:rPr>
          <w:rFonts w:ascii="Times New Roman" w:eastAsia="Lucida Sans Unicode" w:hAnsi="Times New Roman" w:cs="Tahoma"/>
          <w:bCs/>
          <w:kern w:val="3"/>
          <w:sz w:val="28"/>
          <w:szCs w:val="28"/>
          <w:lang w:eastAsia="ru-RU"/>
        </w:rPr>
      </w:pPr>
      <w:r w:rsidRPr="006E465D">
        <w:rPr>
          <w:rFonts w:ascii="Times New Roman" w:eastAsia="Lucida Sans Unicode" w:hAnsi="Times New Roman" w:cs="Tahoma"/>
          <w:bCs/>
          <w:kern w:val="3"/>
          <w:sz w:val="28"/>
          <w:szCs w:val="28"/>
          <w:lang w:eastAsia="ru-RU"/>
        </w:rPr>
        <w:t xml:space="preserve">В соответствии с Постановлением Правительства РФ от 29.12.2008 г. № 1053 «О некоторых мерах по управлению федерльным имуществом» передаточным распоряжением </w:t>
      </w:r>
      <w:proofErr w:type="spellStart"/>
      <w:r w:rsidRPr="006E465D">
        <w:rPr>
          <w:rFonts w:ascii="Times New Roman" w:eastAsia="Lucida Sans Unicode" w:hAnsi="Times New Roman" w:cs="Tahoma"/>
          <w:bCs/>
          <w:kern w:val="3"/>
          <w:sz w:val="28"/>
          <w:szCs w:val="28"/>
          <w:lang w:eastAsia="ru-RU"/>
        </w:rPr>
        <w:t>Росимущества</w:t>
      </w:r>
      <w:proofErr w:type="spellEnd"/>
      <w:r w:rsidRPr="006E465D">
        <w:rPr>
          <w:rFonts w:ascii="Times New Roman" w:eastAsia="Lucida Sans Unicode" w:hAnsi="Times New Roman" w:cs="Tahoma"/>
          <w:bCs/>
          <w:kern w:val="3"/>
          <w:sz w:val="28"/>
          <w:szCs w:val="28"/>
          <w:lang w:eastAsia="ru-RU"/>
        </w:rPr>
        <w:t xml:space="preserve"> от 26.05.2009 г. № 497-пр пакет акции Общества в размере 100% передан Министерству Обороны РФ.</w:t>
      </w:r>
    </w:p>
    <w:p w:rsidR="006E465D" w:rsidRPr="006E465D" w:rsidRDefault="00E54EC1" w:rsidP="00E54EC1">
      <w:pPr>
        <w:widowControl w:val="0"/>
        <w:tabs>
          <w:tab w:val="left" w:pos="0"/>
          <w:tab w:val="left" w:pos="5820"/>
        </w:tabs>
        <w:suppressAutoHyphens/>
        <w:autoSpaceDN w:val="0"/>
        <w:spacing w:after="0" w:line="240" w:lineRule="auto"/>
        <w:ind w:firstLine="180"/>
        <w:jc w:val="both"/>
        <w:textAlignment w:val="baseline"/>
        <w:rPr>
          <w:rFonts w:ascii="Times New Roman" w:eastAsia="Lucida Sans Unicode" w:hAnsi="Times New Roman" w:cs="Tahoma"/>
          <w:bCs/>
          <w:kern w:val="3"/>
          <w:sz w:val="28"/>
          <w:szCs w:val="28"/>
          <w:lang w:eastAsia="ru-RU"/>
        </w:rPr>
      </w:pPr>
      <w:r>
        <w:rPr>
          <w:rFonts w:ascii="Times New Roman" w:eastAsia="Lucida Sans Unicode" w:hAnsi="Times New Roman" w:cs="Tahoma"/>
          <w:bCs/>
          <w:kern w:val="3"/>
          <w:sz w:val="28"/>
          <w:szCs w:val="28"/>
          <w:lang w:eastAsia="ru-RU"/>
        </w:rPr>
        <w:tab/>
      </w:r>
      <w:r>
        <w:rPr>
          <w:rFonts w:ascii="Times New Roman" w:eastAsia="Lucida Sans Unicode" w:hAnsi="Times New Roman" w:cs="Tahoma"/>
          <w:bCs/>
          <w:kern w:val="3"/>
          <w:sz w:val="28"/>
          <w:szCs w:val="28"/>
          <w:lang w:eastAsia="ru-RU"/>
        </w:rPr>
        <w:tab/>
      </w:r>
      <w:r>
        <w:rPr>
          <w:rFonts w:ascii="Times New Roman" w:eastAsia="Lucida Sans Unicode" w:hAnsi="Times New Roman" w:cs="Tahoma"/>
          <w:bCs/>
          <w:kern w:val="3"/>
          <w:sz w:val="28"/>
          <w:szCs w:val="28"/>
          <w:lang w:eastAsia="ru-RU"/>
        </w:rPr>
        <w:tab/>
      </w:r>
    </w:p>
    <w:p w:rsidR="006E465D" w:rsidRPr="00E72C60" w:rsidRDefault="006E465D" w:rsidP="00E72C60">
      <w:pPr>
        <w:pStyle w:val="af3"/>
        <w:widowControl w:val="0"/>
        <w:numPr>
          <w:ilvl w:val="1"/>
          <w:numId w:val="28"/>
        </w:numPr>
        <w:tabs>
          <w:tab w:val="left" w:pos="30"/>
          <w:tab w:val="left" w:pos="45"/>
        </w:tabs>
        <w:suppressAutoHyphens/>
        <w:autoSpaceDN w:val="0"/>
        <w:spacing w:after="0" w:line="240" w:lineRule="auto"/>
        <w:ind w:left="142" w:firstLine="425"/>
        <w:jc w:val="both"/>
        <w:textAlignment w:val="baseline"/>
        <w:rPr>
          <w:rFonts w:ascii="Times New Roman" w:eastAsia="Lucida Sans Unicode" w:hAnsi="Times New Roman" w:cs="Tahoma"/>
          <w:b/>
          <w:bCs/>
          <w:kern w:val="3"/>
          <w:sz w:val="28"/>
          <w:szCs w:val="28"/>
          <w:lang w:eastAsia="ru-RU"/>
        </w:rPr>
      </w:pPr>
      <w:r w:rsidRPr="00E54EC1">
        <w:rPr>
          <w:rFonts w:ascii="Times New Roman" w:eastAsia="Lucida Sans Unicode" w:hAnsi="Times New Roman" w:cs="Tahoma"/>
          <w:kern w:val="3"/>
          <w:sz w:val="28"/>
          <w:szCs w:val="28"/>
          <w:lang w:eastAsia="ru-RU"/>
        </w:rPr>
        <w:t xml:space="preserve">За отчетный период проведено 1 </w:t>
      </w:r>
      <w:r w:rsidR="00E72C60">
        <w:rPr>
          <w:rFonts w:ascii="Times New Roman" w:eastAsia="Lucida Sans Unicode" w:hAnsi="Times New Roman" w:cs="Tahoma"/>
          <w:kern w:val="3"/>
          <w:sz w:val="28"/>
          <w:szCs w:val="28"/>
          <w:lang w:eastAsia="ru-RU"/>
        </w:rPr>
        <w:t>годовое общее</w:t>
      </w:r>
      <w:r w:rsidR="00E54EC1" w:rsidRPr="00E54EC1">
        <w:rPr>
          <w:rFonts w:ascii="Times New Roman" w:eastAsia="Lucida Sans Unicode" w:hAnsi="Times New Roman" w:cs="Tahoma"/>
          <w:kern w:val="3"/>
          <w:sz w:val="28"/>
          <w:szCs w:val="28"/>
          <w:lang w:eastAsia="ru-RU"/>
        </w:rPr>
        <w:t xml:space="preserve"> с</w:t>
      </w:r>
      <w:r w:rsidR="00E72C60">
        <w:rPr>
          <w:rFonts w:ascii="Times New Roman" w:eastAsia="Lucida Sans Unicode" w:hAnsi="Times New Roman" w:cs="Tahoma"/>
          <w:kern w:val="3"/>
          <w:sz w:val="28"/>
          <w:szCs w:val="28"/>
          <w:lang w:eastAsia="ru-RU"/>
        </w:rPr>
        <w:t xml:space="preserve">обрание акционеров ОАО «ХКРВИ» (Приказ </w:t>
      </w:r>
      <w:proofErr w:type="gramStart"/>
      <w:r w:rsidR="00E72C60">
        <w:rPr>
          <w:rFonts w:ascii="Times New Roman" w:eastAsia="Lucida Sans Unicode" w:hAnsi="Times New Roman" w:cs="Tahoma"/>
          <w:kern w:val="3"/>
          <w:sz w:val="28"/>
          <w:szCs w:val="28"/>
          <w:lang w:eastAsia="ru-RU"/>
        </w:rPr>
        <w:t>директора департамента имущественных отношен</w:t>
      </w:r>
      <w:r w:rsidR="001B36EC">
        <w:rPr>
          <w:rFonts w:ascii="Times New Roman" w:eastAsia="Lucida Sans Unicode" w:hAnsi="Times New Roman" w:cs="Tahoma"/>
          <w:kern w:val="3"/>
          <w:sz w:val="28"/>
          <w:szCs w:val="28"/>
          <w:lang w:eastAsia="ru-RU"/>
        </w:rPr>
        <w:t>ий Министерства обороны РФ</w:t>
      </w:r>
      <w:proofErr w:type="gramEnd"/>
      <w:r w:rsidR="001B36EC">
        <w:rPr>
          <w:rFonts w:ascii="Times New Roman" w:eastAsia="Lucida Sans Unicode" w:hAnsi="Times New Roman" w:cs="Tahoma"/>
          <w:kern w:val="3"/>
          <w:sz w:val="28"/>
          <w:szCs w:val="28"/>
          <w:lang w:eastAsia="ru-RU"/>
        </w:rPr>
        <w:t xml:space="preserve"> № 1373 от 30 июня 2015</w:t>
      </w:r>
      <w:r w:rsidR="00E72C60">
        <w:rPr>
          <w:rFonts w:ascii="Times New Roman" w:eastAsia="Lucida Sans Unicode" w:hAnsi="Times New Roman" w:cs="Tahoma"/>
          <w:kern w:val="3"/>
          <w:sz w:val="28"/>
          <w:szCs w:val="28"/>
          <w:lang w:eastAsia="ru-RU"/>
        </w:rPr>
        <w:t xml:space="preserve"> г.):</w:t>
      </w:r>
    </w:p>
    <w:p w:rsidR="00E72C60" w:rsidRDefault="00E72C60" w:rsidP="00E72C60">
      <w:pPr>
        <w:pStyle w:val="af3"/>
        <w:widowControl w:val="0"/>
        <w:tabs>
          <w:tab w:val="left" w:pos="30"/>
          <w:tab w:val="left" w:pos="45"/>
        </w:tabs>
        <w:suppressAutoHyphens/>
        <w:autoSpaceDN w:val="0"/>
        <w:spacing w:after="0" w:line="240" w:lineRule="auto"/>
        <w:ind w:left="567"/>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утвержден годовой отчет ОАО «Хабаровский комбинат по рем</w:t>
      </w:r>
      <w:r w:rsidR="001B36EC">
        <w:rPr>
          <w:rFonts w:ascii="Times New Roman" w:eastAsia="Lucida Sans Unicode" w:hAnsi="Times New Roman" w:cs="Tahoma"/>
          <w:kern w:val="3"/>
          <w:sz w:val="28"/>
          <w:szCs w:val="28"/>
          <w:lang w:eastAsia="ru-RU"/>
        </w:rPr>
        <w:t>онту вещевого имущества» за 2014</w:t>
      </w:r>
      <w:r>
        <w:rPr>
          <w:rFonts w:ascii="Times New Roman" w:eastAsia="Lucida Sans Unicode" w:hAnsi="Times New Roman" w:cs="Tahoma"/>
          <w:kern w:val="3"/>
          <w:sz w:val="28"/>
          <w:szCs w:val="28"/>
          <w:lang w:eastAsia="ru-RU"/>
        </w:rPr>
        <w:t xml:space="preserve"> г.;</w:t>
      </w:r>
    </w:p>
    <w:p w:rsidR="00E72C60" w:rsidRDefault="00E72C60" w:rsidP="00E72C60">
      <w:pPr>
        <w:pStyle w:val="af3"/>
        <w:widowControl w:val="0"/>
        <w:tabs>
          <w:tab w:val="left" w:pos="30"/>
          <w:tab w:val="left" w:pos="45"/>
        </w:tabs>
        <w:suppressAutoHyphens/>
        <w:autoSpaceDN w:val="0"/>
        <w:spacing w:after="0" w:line="240" w:lineRule="auto"/>
        <w:ind w:left="567"/>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утверждена годовая </w:t>
      </w:r>
      <w:r w:rsidR="001B36EC">
        <w:rPr>
          <w:rFonts w:ascii="Times New Roman" w:eastAsia="Lucida Sans Unicode" w:hAnsi="Times New Roman" w:cs="Tahoma"/>
          <w:kern w:val="3"/>
          <w:sz w:val="28"/>
          <w:szCs w:val="28"/>
          <w:lang w:eastAsia="ru-RU"/>
        </w:rPr>
        <w:t>бухгалтерская отчетность за 2014</w:t>
      </w:r>
      <w:r>
        <w:rPr>
          <w:rFonts w:ascii="Times New Roman" w:eastAsia="Lucida Sans Unicode" w:hAnsi="Times New Roman" w:cs="Tahoma"/>
          <w:kern w:val="3"/>
          <w:sz w:val="28"/>
          <w:szCs w:val="28"/>
          <w:lang w:eastAsia="ru-RU"/>
        </w:rPr>
        <w:t xml:space="preserve"> г. Общества, в том числе отчет о его прибылях и убытках;</w:t>
      </w:r>
    </w:p>
    <w:p w:rsidR="00E72C60" w:rsidRDefault="00E72C60" w:rsidP="00E72C60">
      <w:pPr>
        <w:pStyle w:val="af3"/>
        <w:widowControl w:val="0"/>
        <w:tabs>
          <w:tab w:val="left" w:pos="30"/>
          <w:tab w:val="left" w:pos="45"/>
        </w:tabs>
        <w:suppressAutoHyphens/>
        <w:autoSpaceDN w:val="0"/>
        <w:spacing w:after="0" w:line="240" w:lineRule="auto"/>
        <w:ind w:left="567"/>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избран совет директоров Общества;</w:t>
      </w:r>
    </w:p>
    <w:p w:rsidR="00E72C60" w:rsidRDefault="00E72C60" w:rsidP="00E72C60">
      <w:pPr>
        <w:pStyle w:val="af3"/>
        <w:widowControl w:val="0"/>
        <w:tabs>
          <w:tab w:val="left" w:pos="30"/>
          <w:tab w:val="left" w:pos="45"/>
        </w:tabs>
        <w:suppressAutoHyphens/>
        <w:autoSpaceDN w:val="0"/>
        <w:spacing w:after="0" w:line="240" w:lineRule="auto"/>
        <w:ind w:left="567"/>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избрана ревизионная комиссия</w:t>
      </w:r>
      <w:r w:rsidR="00890FF2">
        <w:rPr>
          <w:rFonts w:ascii="Times New Roman" w:eastAsia="Lucida Sans Unicode" w:hAnsi="Times New Roman" w:cs="Tahoma"/>
          <w:kern w:val="3"/>
          <w:sz w:val="28"/>
          <w:szCs w:val="28"/>
          <w:lang w:eastAsia="ru-RU"/>
        </w:rPr>
        <w:t xml:space="preserve"> Общества;</w:t>
      </w:r>
    </w:p>
    <w:p w:rsidR="00890FF2" w:rsidRDefault="004802A9" w:rsidP="00E72C60">
      <w:pPr>
        <w:pStyle w:val="af3"/>
        <w:widowControl w:val="0"/>
        <w:tabs>
          <w:tab w:val="left" w:pos="30"/>
          <w:tab w:val="left" w:pos="45"/>
        </w:tabs>
        <w:suppressAutoHyphens/>
        <w:autoSpaceDN w:val="0"/>
        <w:spacing w:after="0" w:line="240" w:lineRule="auto"/>
        <w:ind w:left="567"/>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приято решение не утверждать</w:t>
      </w:r>
      <w:r w:rsidR="001B36EC">
        <w:rPr>
          <w:rFonts w:ascii="Times New Roman" w:eastAsia="Lucida Sans Unicode" w:hAnsi="Times New Roman" w:cs="Tahoma"/>
          <w:kern w:val="3"/>
          <w:sz w:val="28"/>
          <w:szCs w:val="28"/>
          <w:lang w:eastAsia="ru-RU"/>
        </w:rPr>
        <w:t xml:space="preserve"> аудитора Общества за 2014</w:t>
      </w:r>
      <w:r w:rsidR="00890FF2">
        <w:rPr>
          <w:rFonts w:ascii="Times New Roman" w:eastAsia="Lucida Sans Unicode" w:hAnsi="Times New Roman" w:cs="Tahoma"/>
          <w:kern w:val="3"/>
          <w:sz w:val="28"/>
          <w:szCs w:val="28"/>
          <w:lang w:eastAsia="ru-RU"/>
        </w:rPr>
        <w:t xml:space="preserve"> г.</w:t>
      </w:r>
    </w:p>
    <w:p w:rsidR="00E72C60" w:rsidRPr="006E465D" w:rsidRDefault="00E72C60" w:rsidP="00E72C60">
      <w:pPr>
        <w:pStyle w:val="af3"/>
        <w:widowControl w:val="0"/>
        <w:tabs>
          <w:tab w:val="left" w:pos="30"/>
          <w:tab w:val="left" w:pos="45"/>
        </w:tabs>
        <w:suppressAutoHyphens/>
        <w:autoSpaceDN w:val="0"/>
        <w:spacing w:after="0" w:line="240" w:lineRule="auto"/>
        <w:ind w:left="567"/>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1"/>
          <w:numId w:val="7"/>
        </w:numPr>
        <w:tabs>
          <w:tab w:val="left" w:pos="30"/>
          <w:tab w:val="left" w:pos="45"/>
        </w:tabs>
        <w:suppressAutoHyphens/>
        <w:autoSpaceDN w:val="0"/>
        <w:spacing w:after="0" w:line="240" w:lineRule="auto"/>
        <w:ind w:firstLine="142"/>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Характеристика деятельности ОАО «ХКРВИ»</w:t>
      </w:r>
    </w:p>
    <w:p w:rsidR="006E465D" w:rsidRPr="006E465D" w:rsidRDefault="001B36EC" w:rsidP="006E465D">
      <w:pPr>
        <w:widowControl w:val="0"/>
        <w:tabs>
          <w:tab w:val="left" w:pos="30"/>
          <w:tab w:val="left" w:pos="45"/>
        </w:tabs>
        <w:suppressAutoHyphens/>
        <w:autoSpaceDN w:val="0"/>
        <w:spacing w:after="0" w:line="240" w:lineRule="auto"/>
        <w:ind w:hanging="30"/>
        <w:jc w:val="both"/>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b/>
          <w:bCs/>
          <w:kern w:val="3"/>
          <w:sz w:val="28"/>
          <w:szCs w:val="28"/>
          <w:lang w:eastAsia="ru-RU"/>
        </w:rPr>
        <w:t>2.1</w:t>
      </w:r>
      <w:r w:rsidR="006E465D" w:rsidRPr="006E465D">
        <w:rPr>
          <w:rFonts w:ascii="Times New Roman" w:eastAsia="Lucida Sans Unicode" w:hAnsi="Times New Roman" w:cs="Tahoma"/>
          <w:b/>
          <w:bCs/>
          <w:kern w:val="3"/>
          <w:sz w:val="28"/>
          <w:szCs w:val="28"/>
          <w:lang w:eastAsia="ru-RU"/>
        </w:rPr>
        <w:t>. Охрана труда и техника безопасности.</w:t>
      </w:r>
    </w:p>
    <w:p w:rsidR="006E465D" w:rsidRPr="006E465D" w:rsidRDefault="006E465D" w:rsidP="006E465D">
      <w:pPr>
        <w:widowControl w:val="0"/>
        <w:tabs>
          <w:tab w:val="left" w:pos="30"/>
          <w:tab w:val="left" w:pos="45"/>
        </w:tabs>
        <w:suppressAutoHyphens/>
        <w:autoSpaceDN w:val="0"/>
        <w:spacing w:after="0" w:line="240" w:lineRule="auto"/>
        <w:ind w:firstLine="49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Требования по охране труда и технике безопасности в ОАО «ХКРВИ» выполняются с учетом действующего законодательства и требований нормативно-правовых актов. На предприятии ведется работа по обеспечению и выполнению нормативных требований, содержащихся в федеральных законах и иных нормативно-правовых актах Российской Федерации. В процессе трудовой деятельности проводятся инструктажи: вводный, первичный на рабочем месте, повторный на рабочем месте, проводится ежегодная проверка знаний требований техники безопасности у работников предприятия. Организовано обеспечение работников необходимой нормативно-правовой, технической, справочной литературой. </w:t>
      </w:r>
    </w:p>
    <w:p w:rsidR="006E465D" w:rsidRPr="006E465D" w:rsidRDefault="006E465D" w:rsidP="006E465D">
      <w:pPr>
        <w:widowControl w:val="0"/>
        <w:tabs>
          <w:tab w:val="left" w:pos="30"/>
          <w:tab w:val="left" w:pos="45"/>
        </w:tabs>
        <w:suppressAutoHyphens/>
        <w:autoSpaceDN w:val="0"/>
        <w:spacing w:after="0" w:line="240" w:lineRule="auto"/>
        <w:ind w:firstLine="49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Выполняются мероприятия для сохранения жизни и здоровья работников, включающие правовые социально-экономические, санитарно-гигиенические, </w:t>
      </w:r>
      <w:r w:rsidRPr="006E465D">
        <w:rPr>
          <w:rFonts w:ascii="Times New Roman" w:eastAsia="Lucida Sans Unicode" w:hAnsi="Times New Roman" w:cs="Tahoma"/>
          <w:kern w:val="3"/>
          <w:sz w:val="28"/>
          <w:szCs w:val="28"/>
          <w:lang w:eastAsia="ru-RU"/>
        </w:rPr>
        <w:lastRenderedPageBreak/>
        <w:t>организационно-технические и иные мероприятия.</w:t>
      </w:r>
    </w:p>
    <w:p w:rsidR="006E465D" w:rsidRPr="006E465D" w:rsidRDefault="006E465D" w:rsidP="006E465D">
      <w:pPr>
        <w:widowControl w:val="0"/>
        <w:tabs>
          <w:tab w:val="left" w:pos="30"/>
          <w:tab w:val="left" w:pos="45"/>
        </w:tabs>
        <w:suppressAutoHyphens/>
        <w:autoSpaceDN w:val="0"/>
        <w:spacing w:after="0" w:line="240" w:lineRule="auto"/>
        <w:ind w:firstLine="495"/>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8"/>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Основные показатели финансовой деятельности Общества за отчетный год.</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3.1. Основные положения учетной политики Общества, изменения в ней, их причины и последствия. Основные аспекты учетной политики и методика подготовки отчетности.</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В течени</w:t>
      </w:r>
      <w:proofErr w:type="gramStart"/>
      <w:r w:rsidRPr="006E465D">
        <w:rPr>
          <w:rFonts w:ascii="Times New Roman" w:eastAsia="Lucida Sans Unicode" w:hAnsi="Times New Roman" w:cs="Tahoma"/>
          <w:kern w:val="3"/>
          <w:sz w:val="28"/>
          <w:szCs w:val="28"/>
          <w:lang w:eastAsia="ru-RU"/>
        </w:rPr>
        <w:t>и</w:t>
      </w:r>
      <w:proofErr w:type="gramEnd"/>
      <w:r w:rsidRPr="006E465D">
        <w:rPr>
          <w:rFonts w:ascii="Times New Roman" w:eastAsia="Lucida Sans Unicode" w:hAnsi="Times New Roman" w:cs="Tahoma"/>
          <w:kern w:val="3"/>
          <w:sz w:val="28"/>
          <w:szCs w:val="28"/>
          <w:lang w:eastAsia="ru-RU"/>
        </w:rPr>
        <w:t xml:space="preserve"> отчетного года </w:t>
      </w:r>
      <w:r w:rsidR="00762E09">
        <w:rPr>
          <w:rFonts w:ascii="Times New Roman" w:eastAsia="Lucida Sans Unicode" w:hAnsi="Times New Roman" w:cs="Tahoma"/>
          <w:kern w:val="3"/>
          <w:sz w:val="28"/>
          <w:szCs w:val="28"/>
          <w:lang w:eastAsia="ru-RU"/>
        </w:rPr>
        <w:t xml:space="preserve">использовалась учетная политика предприятия, которая утверждена приказом </w:t>
      </w:r>
      <w:r w:rsidR="00B67A71">
        <w:rPr>
          <w:rFonts w:ascii="Times New Roman" w:eastAsia="Lucida Sans Unicode" w:hAnsi="Times New Roman" w:cs="Tahoma"/>
          <w:kern w:val="3"/>
          <w:sz w:val="28"/>
          <w:szCs w:val="28"/>
          <w:lang w:eastAsia="ru-RU"/>
        </w:rPr>
        <w:t xml:space="preserve">руководителя </w:t>
      </w:r>
      <w:r w:rsidR="001B36EC">
        <w:rPr>
          <w:rFonts w:ascii="Times New Roman" w:eastAsia="Lucida Sans Unicode" w:hAnsi="Times New Roman" w:cs="Tahoma"/>
          <w:kern w:val="3"/>
          <w:sz w:val="28"/>
          <w:szCs w:val="28"/>
          <w:lang w:eastAsia="ru-RU"/>
        </w:rPr>
        <w:t>№ 41-П от 26.12.2014</w:t>
      </w:r>
      <w:r w:rsidR="00762E09">
        <w:rPr>
          <w:rFonts w:ascii="Times New Roman" w:eastAsia="Lucida Sans Unicode" w:hAnsi="Times New Roman" w:cs="Tahoma"/>
          <w:kern w:val="3"/>
          <w:sz w:val="28"/>
          <w:szCs w:val="28"/>
          <w:lang w:eastAsia="ru-RU"/>
        </w:rPr>
        <w:t xml:space="preserve"> г. </w:t>
      </w:r>
    </w:p>
    <w:p w:rsidR="00762E09" w:rsidRDefault="001B36EC" w:rsidP="00020B00">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На предприятии в 2015</w:t>
      </w:r>
      <w:r w:rsidR="00762E09">
        <w:rPr>
          <w:rFonts w:ascii="Times New Roman" w:eastAsia="Lucida Sans Unicode" w:hAnsi="Times New Roman" w:cs="Tahoma"/>
          <w:kern w:val="3"/>
          <w:sz w:val="28"/>
          <w:szCs w:val="28"/>
          <w:lang w:eastAsia="ru-RU"/>
        </w:rPr>
        <w:t xml:space="preserve"> г. применялась упрощённая система </w:t>
      </w:r>
      <w:r w:rsidR="00020B00" w:rsidRPr="006E465D">
        <w:rPr>
          <w:rFonts w:ascii="Times New Roman" w:eastAsia="Lucida Sans Unicode" w:hAnsi="Times New Roman" w:cs="Tahoma"/>
          <w:kern w:val="3"/>
          <w:sz w:val="28"/>
          <w:szCs w:val="28"/>
          <w:lang w:eastAsia="ru-RU"/>
        </w:rPr>
        <w:t xml:space="preserve">налогообложения </w:t>
      </w:r>
      <w:r w:rsidR="00762E09">
        <w:rPr>
          <w:rFonts w:ascii="Times New Roman" w:eastAsia="Lucida Sans Unicode" w:hAnsi="Times New Roman" w:cs="Tahoma"/>
          <w:kern w:val="3"/>
          <w:sz w:val="28"/>
          <w:szCs w:val="28"/>
          <w:lang w:eastAsia="ru-RU"/>
        </w:rPr>
        <w:t xml:space="preserve"> (Глава 26.2.НК РФ)</w:t>
      </w:r>
    </w:p>
    <w:p w:rsidR="00020B00" w:rsidRPr="006E465D" w:rsidRDefault="00020B00" w:rsidP="00762E09">
      <w:pPr>
        <w:widowControl w:val="0"/>
        <w:tabs>
          <w:tab w:val="left" w:pos="0"/>
          <w:tab w:val="left" w:pos="15"/>
        </w:tabs>
        <w:suppressAutoHyphens/>
        <w:autoSpaceDN w:val="0"/>
        <w:spacing w:after="0" w:line="240" w:lineRule="auto"/>
        <w:ind w:left="-30" w:firstLine="597"/>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О</w:t>
      </w:r>
      <w:r w:rsidRPr="006E465D">
        <w:rPr>
          <w:rFonts w:ascii="Times New Roman" w:eastAsia="Lucida Sans Unicode" w:hAnsi="Times New Roman" w:cs="Tahoma"/>
          <w:kern w:val="3"/>
          <w:sz w:val="28"/>
          <w:szCs w:val="28"/>
          <w:lang w:eastAsia="ru-RU"/>
        </w:rPr>
        <w:t>бъектом налогоо</w:t>
      </w:r>
      <w:r w:rsidR="00B67A71">
        <w:rPr>
          <w:rFonts w:ascii="Times New Roman" w:eastAsia="Lucida Sans Unicode" w:hAnsi="Times New Roman" w:cs="Tahoma"/>
          <w:kern w:val="3"/>
          <w:sz w:val="28"/>
          <w:szCs w:val="28"/>
          <w:lang w:eastAsia="ru-RU"/>
        </w:rPr>
        <w:t>бложения единым налогом признаны</w:t>
      </w:r>
      <w:r w:rsidRPr="006E465D">
        <w:rPr>
          <w:rFonts w:ascii="Times New Roman" w:eastAsia="Lucida Sans Unicode" w:hAnsi="Times New Roman" w:cs="Tahoma"/>
          <w:kern w:val="3"/>
          <w:sz w:val="28"/>
          <w:szCs w:val="28"/>
          <w:lang w:eastAsia="ru-RU"/>
        </w:rPr>
        <w:t xml:space="preserve"> доходы, уменьшенные на величину расходов. Датой получения доходов признается день поступления средств на счет в банк, получения услуг (кассовый метод) (п. 1 ст. 346.17 НК РФ);</w:t>
      </w:r>
    </w:p>
    <w:p w:rsidR="00020B00" w:rsidRPr="004802A9" w:rsidRDefault="006B29E9" w:rsidP="004802A9">
      <w:pPr>
        <w:pStyle w:val="af3"/>
        <w:numPr>
          <w:ilvl w:val="0"/>
          <w:numId w:val="27"/>
        </w:numPr>
        <w:spacing w:after="0" w:line="240" w:lineRule="auto"/>
        <w:ind w:left="0"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По договору № 592 от 08 декабря 2015</w:t>
      </w:r>
      <w:r w:rsidR="00B13E84">
        <w:rPr>
          <w:rFonts w:ascii="Times New Roman" w:eastAsia="Times New Roman" w:hAnsi="Times New Roman" w:cs="Times New Roman"/>
          <w:sz w:val="28"/>
          <w:szCs w:val="28"/>
          <w:lang w:eastAsia="ru-RU"/>
        </w:rPr>
        <w:t xml:space="preserve"> г. </w:t>
      </w:r>
      <w:r w:rsidR="004802A9">
        <w:rPr>
          <w:rFonts w:ascii="Times New Roman" w:eastAsia="Times New Roman" w:hAnsi="Times New Roman" w:cs="Times New Roman"/>
          <w:sz w:val="28"/>
          <w:szCs w:val="28"/>
          <w:lang w:eastAsia="ru-RU"/>
        </w:rPr>
        <w:t xml:space="preserve">произведена переоценка </w:t>
      </w:r>
      <w:r w:rsidR="00020B00" w:rsidRPr="004802A9">
        <w:rPr>
          <w:rFonts w:ascii="Times New Roman" w:eastAsia="Times New Roman" w:hAnsi="Times New Roman" w:cs="Times New Roman"/>
          <w:sz w:val="28"/>
          <w:szCs w:val="28"/>
          <w:lang w:eastAsia="ru-RU"/>
        </w:rPr>
        <w:t xml:space="preserve"> группы однородного основного средства </w:t>
      </w:r>
      <w:r>
        <w:rPr>
          <w:rFonts w:ascii="Times New Roman" w:eastAsia="Times New Roman" w:hAnsi="Times New Roman" w:cs="Times New Roman"/>
          <w:sz w:val="28"/>
          <w:szCs w:val="28"/>
          <w:lang w:eastAsia="ru-RU"/>
        </w:rPr>
        <w:t>на  31.12.2015</w:t>
      </w:r>
      <w:r w:rsidR="00020B00" w:rsidRPr="004802A9">
        <w:rPr>
          <w:rFonts w:ascii="Times New Roman" w:eastAsia="Times New Roman" w:hAnsi="Times New Roman" w:cs="Times New Roman"/>
          <w:sz w:val="28"/>
          <w:szCs w:val="28"/>
          <w:lang w:eastAsia="ru-RU"/>
        </w:rPr>
        <w:t xml:space="preserve"> г. </w:t>
      </w:r>
    </w:p>
    <w:p w:rsidR="006E465D" w:rsidRPr="006E465D" w:rsidRDefault="006E465D" w:rsidP="00020B00">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3.2. Счет прибылей и убытков общества</w:t>
      </w:r>
    </w:p>
    <w:tbl>
      <w:tblPr>
        <w:tblW w:w="9630" w:type="dxa"/>
        <w:tblInd w:w="45" w:type="dxa"/>
        <w:tblLayout w:type="fixed"/>
        <w:tblCellMar>
          <w:left w:w="10" w:type="dxa"/>
          <w:right w:w="10" w:type="dxa"/>
        </w:tblCellMar>
        <w:tblLook w:val="0000" w:firstRow="0" w:lastRow="0" w:firstColumn="0" w:lastColumn="0" w:noHBand="0" w:noVBand="0"/>
      </w:tblPr>
      <w:tblGrid>
        <w:gridCol w:w="7255"/>
        <w:gridCol w:w="824"/>
        <w:gridCol w:w="1551"/>
      </w:tblGrid>
      <w:tr w:rsidR="006E465D" w:rsidRPr="006E465D" w:rsidTr="00727A19">
        <w:tc>
          <w:tcPr>
            <w:tcW w:w="725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Наименование показателя</w:t>
            </w:r>
          </w:p>
        </w:tc>
        <w:tc>
          <w:tcPr>
            <w:tcW w:w="82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Код</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стр.</w:t>
            </w:r>
          </w:p>
        </w:tc>
        <w:tc>
          <w:tcPr>
            <w:tcW w:w="1551"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За отчетный период</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roofErr w:type="spellStart"/>
            <w:r w:rsidRPr="006E465D">
              <w:rPr>
                <w:rFonts w:ascii="Times New Roman" w:eastAsia="Lucida Sans Unicode" w:hAnsi="Times New Roman" w:cs="Tahoma"/>
                <w:b/>
                <w:bCs/>
                <w:kern w:val="3"/>
                <w:sz w:val="24"/>
                <w:szCs w:val="24"/>
                <w:lang w:eastAsia="ru-RU"/>
              </w:rPr>
              <w:t>тыс</w:t>
            </w:r>
            <w:proofErr w:type="gramStart"/>
            <w:r w:rsidRPr="006E465D">
              <w:rPr>
                <w:rFonts w:ascii="Times New Roman" w:eastAsia="Lucida Sans Unicode" w:hAnsi="Times New Roman" w:cs="Tahoma"/>
                <w:b/>
                <w:bCs/>
                <w:kern w:val="3"/>
                <w:sz w:val="24"/>
                <w:szCs w:val="24"/>
                <w:lang w:eastAsia="ru-RU"/>
              </w:rPr>
              <w:t>.р</w:t>
            </w:r>
            <w:proofErr w:type="gramEnd"/>
            <w:r w:rsidRPr="006E465D">
              <w:rPr>
                <w:rFonts w:ascii="Times New Roman" w:eastAsia="Lucida Sans Unicode" w:hAnsi="Times New Roman" w:cs="Tahoma"/>
                <w:b/>
                <w:bCs/>
                <w:kern w:val="3"/>
                <w:sz w:val="24"/>
                <w:szCs w:val="24"/>
                <w:lang w:eastAsia="ru-RU"/>
              </w:rPr>
              <w:t>уб</w:t>
            </w:r>
            <w:proofErr w:type="spellEnd"/>
            <w:r w:rsidRPr="006E465D">
              <w:rPr>
                <w:rFonts w:ascii="Times New Roman" w:eastAsia="Lucida Sans Unicode" w:hAnsi="Times New Roman" w:cs="Tahoma"/>
                <w:b/>
                <w:bCs/>
                <w:kern w:val="3"/>
                <w:sz w:val="24"/>
                <w:szCs w:val="24"/>
                <w:lang w:eastAsia="ru-RU"/>
              </w:rPr>
              <w:t>.)</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1</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2</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3</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Выручка </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2110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B29E9"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4666</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Себестоимость продаж</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2120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B29E9"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(6434</w:t>
            </w:r>
            <w:r w:rsidR="006E465D" w:rsidRPr="006E465D">
              <w:rPr>
                <w:rFonts w:ascii="Times New Roman" w:eastAsia="Lucida Sans Unicode" w:hAnsi="Times New Roman" w:cs="Tahoma"/>
                <w:kern w:val="3"/>
                <w:sz w:val="24"/>
                <w:szCs w:val="24"/>
                <w:lang w:eastAsia="ru-RU"/>
              </w:rPr>
              <w:t>)</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Валовая прибыль (убыток)</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2100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B29E9"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(1768</w:t>
            </w:r>
            <w:r w:rsidR="006E465D" w:rsidRPr="006E465D">
              <w:rPr>
                <w:rFonts w:ascii="Times New Roman" w:eastAsia="Lucida Sans Unicode" w:hAnsi="Times New Roman" w:cs="Tahoma"/>
                <w:kern w:val="3"/>
                <w:sz w:val="24"/>
                <w:szCs w:val="24"/>
                <w:lang w:eastAsia="ru-RU"/>
              </w:rPr>
              <w:t>)</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Коммерческие расходы</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2210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Управленческие расходы</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2220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7255"/>
        <w:gridCol w:w="824"/>
        <w:gridCol w:w="1551"/>
      </w:tblGrid>
      <w:tr w:rsidR="006E465D" w:rsidRPr="006E465D" w:rsidTr="00727A19">
        <w:tc>
          <w:tcPr>
            <w:tcW w:w="725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Прибыль (убыток) от продаж</w:t>
            </w:r>
          </w:p>
        </w:tc>
        <w:tc>
          <w:tcPr>
            <w:tcW w:w="82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2200</w:t>
            </w:r>
          </w:p>
        </w:tc>
        <w:tc>
          <w:tcPr>
            <w:tcW w:w="1551"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B29E9"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(1768</w:t>
            </w:r>
            <w:r w:rsidR="006E465D" w:rsidRPr="006E465D">
              <w:rPr>
                <w:rFonts w:ascii="Times New Roman" w:eastAsia="Lucida Sans Unicode" w:hAnsi="Times New Roman" w:cs="Tahoma"/>
                <w:kern w:val="3"/>
                <w:sz w:val="24"/>
                <w:szCs w:val="24"/>
                <w:lang w:eastAsia="ru-RU"/>
              </w:rPr>
              <w:t>)</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Проценты к получению</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2320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B29E9"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(40)</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Проценты к уплате</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  </w:t>
            </w:r>
            <w:r w:rsidRPr="006E465D">
              <w:rPr>
                <w:rFonts w:ascii="Times New Roman" w:eastAsia="Lucida Sans Unicode" w:hAnsi="Times New Roman" w:cs="Tahoma"/>
                <w:kern w:val="3"/>
                <w:sz w:val="24"/>
                <w:szCs w:val="24"/>
                <w:lang w:eastAsia="ru-RU"/>
              </w:rPr>
              <w:t>2330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Прочие доходы</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2340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B29E9"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Прочие расходы</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2350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B29E9"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(90</w:t>
            </w:r>
            <w:r w:rsidR="006E465D" w:rsidRPr="006E465D">
              <w:rPr>
                <w:rFonts w:ascii="Times New Roman" w:eastAsia="Lucida Sans Unicode" w:hAnsi="Times New Roman" w:cs="Tahoma"/>
                <w:kern w:val="3"/>
                <w:sz w:val="24"/>
                <w:szCs w:val="24"/>
                <w:lang w:eastAsia="ru-RU"/>
              </w:rPr>
              <w:t>)</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Прибыль (убыток) до налогообложения</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2300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B29E9"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(1898)</w:t>
            </w:r>
          </w:p>
        </w:tc>
      </w:tr>
      <w:tr w:rsidR="006B29E9"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B29E9" w:rsidRPr="006E465D" w:rsidRDefault="006B29E9"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Прочие</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B29E9" w:rsidRPr="006E465D" w:rsidRDefault="006B29E9"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2460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B29E9" w:rsidRDefault="006B29E9"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(49)</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 xml:space="preserve">Чистая прибыль (убыток) </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2400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B29E9"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(1947)</w:t>
            </w:r>
          </w:p>
        </w:tc>
      </w:tr>
    </w:tbl>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kern w:val="3"/>
          <w:sz w:val="28"/>
          <w:szCs w:val="28"/>
          <w:lang w:eastAsia="ru-RU"/>
        </w:rPr>
        <w:t xml:space="preserve">Расшифровка строк по </w:t>
      </w:r>
      <w:r w:rsidRPr="006E465D">
        <w:rPr>
          <w:rFonts w:ascii="Times New Roman" w:eastAsia="Lucida Sans Unicode" w:hAnsi="Times New Roman" w:cs="Tahoma"/>
          <w:b/>
          <w:bCs/>
          <w:kern w:val="3"/>
          <w:sz w:val="28"/>
          <w:szCs w:val="28"/>
          <w:lang w:eastAsia="ru-RU"/>
        </w:rPr>
        <w:t>форме №2:</w:t>
      </w:r>
    </w:p>
    <w:p w:rsidR="002B2FDD" w:rsidRDefault="002B2FD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Pr>
          <w:rFonts w:ascii="Times New Roman" w:eastAsia="Lucida Sans Unicode" w:hAnsi="Times New Roman" w:cs="Tahoma"/>
          <w:b/>
          <w:bCs/>
          <w:kern w:val="3"/>
          <w:sz w:val="28"/>
          <w:szCs w:val="28"/>
          <w:lang w:eastAsia="ru-RU"/>
        </w:rPr>
        <w:t>Доходы:</w:t>
      </w:r>
    </w:p>
    <w:p w:rsidR="002B2FDD" w:rsidRPr="002B2FDD" w:rsidRDefault="002B2FDD" w:rsidP="002B2FDD">
      <w:pPr>
        <w:pStyle w:val="af3"/>
        <w:widowControl w:val="0"/>
        <w:numPr>
          <w:ilvl w:val="0"/>
          <w:numId w:val="32"/>
        </w:numPr>
        <w:tabs>
          <w:tab w:val="left" w:pos="210"/>
          <w:tab w:val="left" w:pos="22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2B2FDD">
        <w:rPr>
          <w:rFonts w:ascii="Times New Roman" w:eastAsia="Lucida Sans Unicode" w:hAnsi="Times New Roman" w:cs="Tahoma"/>
          <w:kern w:val="3"/>
          <w:sz w:val="28"/>
          <w:szCs w:val="28"/>
          <w:lang w:eastAsia="ru-RU"/>
        </w:rPr>
        <w:t xml:space="preserve">Выручка от сдачи нежилого фонда в аренду — </w:t>
      </w:r>
      <w:r w:rsidR="006B29E9">
        <w:rPr>
          <w:rFonts w:ascii="Times New Roman" w:eastAsia="Lucida Sans Unicode" w:hAnsi="Times New Roman" w:cs="Tahoma"/>
          <w:kern w:val="3"/>
          <w:sz w:val="28"/>
          <w:szCs w:val="28"/>
          <w:lang w:eastAsia="ru-RU"/>
        </w:rPr>
        <w:t>466635,01</w:t>
      </w:r>
      <w:r w:rsidRPr="002B2FDD">
        <w:rPr>
          <w:rFonts w:ascii="Times New Roman" w:eastAsia="Lucida Sans Unicode" w:hAnsi="Times New Roman" w:cs="Tahoma"/>
          <w:kern w:val="3"/>
          <w:sz w:val="28"/>
          <w:szCs w:val="28"/>
          <w:lang w:eastAsia="ru-RU"/>
        </w:rPr>
        <w:t xml:space="preserve"> руб.</w:t>
      </w:r>
    </w:p>
    <w:p w:rsidR="002B2FDD" w:rsidRDefault="002B2FDD" w:rsidP="002B2FD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2B2FDD">
        <w:rPr>
          <w:rFonts w:ascii="Times New Roman" w:eastAsia="Lucida Sans Unicode" w:hAnsi="Times New Roman" w:cs="Tahoma"/>
          <w:b/>
          <w:kern w:val="3"/>
          <w:sz w:val="28"/>
          <w:szCs w:val="28"/>
          <w:lang w:eastAsia="ru-RU"/>
        </w:rPr>
        <w:t>Расходы:</w:t>
      </w:r>
      <w:r w:rsidRPr="002B2FDD">
        <w:rPr>
          <w:rFonts w:ascii="Times New Roman" w:eastAsia="Lucida Sans Unicode" w:hAnsi="Times New Roman" w:cs="Tahoma"/>
          <w:kern w:val="3"/>
          <w:sz w:val="28"/>
          <w:szCs w:val="28"/>
          <w:lang w:eastAsia="ru-RU"/>
        </w:rPr>
        <w:t xml:space="preserve"> </w:t>
      </w:r>
    </w:p>
    <w:p w:rsidR="002B2FDD" w:rsidRDefault="002B2FDD" w:rsidP="002B2FDD">
      <w:pPr>
        <w:pStyle w:val="af3"/>
        <w:widowControl w:val="0"/>
        <w:numPr>
          <w:ilvl w:val="0"/>
          <w:numId w:val="33"/>
        </w:numPr>
        <w:tabs>
          <w:tab w:val="left" w:pos="210"/>
          <w:tab w:val="left" w:pos="22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2B2FDD">
        <w:rPr>
          <w:rFonts w:ascii="Times New Roman" w:eastAsia="Lucida Sans Unicode" w:hAnsi="Times New Roman" w:cs="Tahoma"/>
          <w:kern w:val="3"/>
          <w:sz w:val="28"/>
          <w:szCs w:val="28"/>
          <w:lang w:eastAsia="ru-RU"/>
        </w:rPr>
        <w:t xml:space="preserve">Себестоимость — </w:t>
      </w:r>
      <w:r w:rsidR="006B29E9">
        <w:rPr>
          <w:rFonts w:ascii="Times New Roman" w:eastAsia="Lucida Sans Unicode" w:hAnsi="Times New Roman" w:cs="Tahoma"/>
          <w:kern w:val="3"/>
          <w:sz w:val="28"/>
          <w:szCs w:val="28"/>
          <w:lang w:eastAsia="ru-RU"/>
        </w:rPr>
        <w:t>6434137,47</w:t>
      </w:r>
      <w:r w:rsidRPr="002B2FDD">
        <w:rPr>
          <w:rFonts w:ascii="Times New Roman" w:eastAsia="Lucida Sans Unicode" w:hAnsi="Times New Roman" w:cs="Tahoma"/>
          <w:kern w:val="3"/>
          <w:sz w:val="28"/>
          <w:szCs w:val="28"/>
          <w:lang w:eastAsia="ru-RU"/>
        </w:rPr>
        <w:t xml:space="preserve"> руб.</w:t>
      </w:r>
    </w:p>
    <w:p w:rsidR="006B29E9" w:rsidRDefault="006B29E9" w:rsidP="002B2FDD">
      <w:pPr>
        <w:pStyle w:val="af3"/>
        <w:widowControl w:val="0"/>
        <w:numPr>
          <w:ilvl w:val="0"/>
          <w:numId w:val="33"/>
        </w:numPr>
        <w:tabs>
          <w:tab w:val="left" w:pos="210"/>
          <w:tab w:val="left" w:pos="22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lastRenderedPageBreak/>
        <w:t>Проценты к оплате – 39888,48 руб.</w:t>
      </w:r>
    </w:p>
    <w:p w:rsidR="002B2FDD" w:rsidRPr="002B2FDD" w:rsidRDefault="002B2FDD" w:rsidP="002B2FDD">
      <w:pPr>
        <w:pStyle w:val="af3"/>
        <w:widowControl w:val="0"/>
        <w:numPr>
          <w:ilvl w:val="0"/>
          <w:numId w:val="33"/>
        </w:numPr>
        <w:tabs>
          <w:tab w:val="left" w:pos="210"/>
          <w:tab w:val="left" w:pos="22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2B2FDD">
        <w:rPr>
          <w:rFonts w:ascii="Times New Roman" w:eastAsia="Lucida Sans Unicode" w:hAnsi="Times New Roman" w:cs="Tahoma"/>
          <w:bCs/>
          <w:kern w:val="3"/>
          <w:sz w:val="28"/>
          <w:szCs w:val="28"/>
          <w:lang w:eastAsia="ru-RU"/>
        </w:rPr>
        <w:t>Прочие расходы</w:t>
      </w:r>
      <w:r>
        <w:rPr>
          <w:rFonts w:ascii="Times New Roman" w:eastAsia="Lucida Sans Unicode" w:hAnsi="Times New Roman" w:cs="Tahoma"/>
          <w:bCs/>
          <w:kern w:val="3"/>
          <w:sz w:val="28"/>
          <w:szCs w:val="28"/>
          <w:lang w:eastAsia="ru-RU"/>
        </w:rPr>
        <w:t xml:space="preserve"> – </w:t>
      </w:r>
      <w:r w:rsidR="006B29E9">
        <w:rPr>
          <w:rFonts w:ascii="Times New Roman" w:eastAsia="Lucida Sans Unicode" w:hAnsi="Times New Roman" w:cs="Tahoma"/>
          <w:bCs/>
          <w:kern w:val="3"/>
          <w:sz w:val="28"/>
          <w:szCs w:val="28"/>
          <w:lang w:eastAsia="ru-RU"/>
        </w:rPr>
        <w:t>90252,12</w:t>
      </w:r>
      <w:r>
        <w:rPr>
          <w:rFonts w:ascii="Times New Roman" w:eastAsia="Lucida Sans Unicode" w:hAnsi="Times New Roman" w:cs="Tahoma"/>
          <w:bCs/>
          <w:kern w:val="3"/>
          <w:sz w:val="28"/>
          <w:szCs w:val="28"/>
          <w:lang w:eastAsia="ru-RU"/>
        </w:rPr>
        <w:t xml:space="preserve"> руб.</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9"/>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Сумма уплаченных обществом налогов и иных платежей и сборов в бюджет и внебюджетные фонды за отчетный год. Сведения о задолженности общество по уплате налогов и иных платежей и сборов.</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509"/>
        <w:gridCol w:w="2700"/>
        <w:gridCol w:w="1605"/>
        <w:gridCol w:w="1605"/>
        <w:gridCol w:w="1480"/>
        <w:gridCol w:w="1731"/>
      </w:tblGrid>
      <w:tr w:rsidR="006E465D" w:rsidRPr="006E465D" w:rsidTr="00727A19">
        <w:tc>
          <w:tcPr>
            <w:tcW w:w="50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proofErr w:type="gramStart"/>
            <w:r w:rsidRPr="006E465D">
              <w:rPr>
                <w:rFonts w:ascii="Times New Roman" w:eastAsia="Lucida Sans Unicode" w:hAnsi="Times New Roman" w:cs="Tahoma"/>
                <w:b/>
                <w:bCs/>
                <w:kern w:val="3"/>
                <w:sz w:val="24"/>
                <w:szCs w:val="24"/>
                <w:lang w:eastAsia="ru-RU"/>
              </w:rPr>
              <w:t>п</w:t>
            </w:r>
            <w:proofErr w:type="gramEnd"/>
            <w:r w:rsidRPr="006E465D">
              <w:rPr>
                <w:rFonts w:ascii="Times New Roman" w:eastAsia="Lucida Sans Unicode" w:hAnsi="Times New Roman" w:cs="Tahoma"/>
                <w:b/>
                <w:bCs/>
                <w:kern w:val="3"/>
                <w:sz w:val="24"/>
                <w:szCs w:val="24"/>
                <w:lang w:eastAsia="ru-RU"/>
              </w:rPr>
              <w:t>/п</w:t>
            </w:r>
          </w:p>
        </w:tc>
        <w:tc>
          <w:tcPr>
            <w:tcW w:w="270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Показатель</w:t>
            </w:r>
          </w:p>
        </w:tc>
        <w:tc>
          <w:tcPr>
            <w:tcW w:w="160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Сальдо на начало периода</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roofErr w:type="spellStart"/>
            <w:r w:rsidRPr="006E465D">
              <w:rPr>
                <w:rFonts w:ascii="Times New Roman" w:eastAsia="Lucida Sans Unicode" w:hAnsi="Times New Roman" w:cs="Tahoma"/>
                <w:b/>
                <w:bCs/>
                <w:kern w:val="3"/>
                <w:sz w:val="24"/>
                <w:szCs w:val="24"/>
                <w:lang w:eastAsia="ru-RU"/>
              </w:rPr>
              <w:t>тыс</w:t>
            </w:r>
            <w:proofErr w:type="gramStart"/>
            <w:r w:rsidRPr="006E465D">
              <w:rPr>
                <w:rFonts w:ascii="Times New Roman" w:eastAsia="Lucida Sans Unicode" w:hAnsi="Times New Roman" w:cs="Tahoma"/>
                <w:b/>
                <w:bCs/>
                <w:kern w:val="3"/>
                <w:sz w:val="24"/>
                <w:szCs w:val="24"/>
                <w:lang w:eastAsia="ru-RU"/>
              </w:rPr>
              <w:t>.р</w:t>
            </w:r>
            <w:proofErr w:type="gramEnd"/>
            <w:r w:rsidRPr="006E465D">
              <w:rPr>
                <w:rFonts w:ascii="Times New Roman" w:eastAsia="Lucida Sans Unicode" w:hAnsi="Times New Roman" w:cs="Tahoma"/>
                <w:b/>
                <w:bCs/>
                <w:kern w:val="3"/>
                <w:sz w:val="24"/>
                <w:szCs w:val="24"/>
                <w:lang w:eastAsia="ru-RU"/>
              </w:rPr>
              <w:t>уб</w:t>
            </w:r>
            <w:proofErr w:type="spellEnd"/>
            <w:r w:rsidRPr="006E465D">
              <w:rPr>
                <w:rFonts w:ascii="Times New Roman" w:eastAsia="Lucida Sans Unicode" w:hAnsi="Times New Roman" w:cs="Tahoma"/>
                <w:b/>
                <w:bCs/>
                <w:kern w:val="3"/>
                <w:sz w:val="24"/>
                <w:szCs w:val="24"/>
                <w:lang w:eastAsia="ru-RU"/>
              </w:rPr>
              <w:t>.)</w:t>
            </w:r>
          </w:p>
        </w:tc>
        <w:tc>
          <w:tcPr>
            <w:tcW w:w="160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Начислено за год</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(тыс. руб.)</w:t>
            </w:r>
          </w:p>
        </w:tc>
        <w:tc>
          <w:tcPr>
            <w:tcW w:w="148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Уплачено за год</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roofErr w:type="spellStart"/>
            <w:r w:rsidRPr="006E465D">
              <w:rPr>
                <w:rFonts w:ascii="Times New Roman" w:eastAsia="Lucida Sans Unicode" w:hAnsi="Times New Roman" w:cs="Tahoma"/>
                <w:b/>
                <w:bCs/>
                <w:kern w:val="3"/>
                <w:sz w:val="24"/>
                <w:szCs w:val="24"/>
                <w:lang w:eastAsia="ru-RU"/>
              </w:rPr>
              <w:t>тыс</w:t>
            </w:r>
            <w:proofErr w:type="gramStart"/>
            <w:r w:rsidRPr="006E465D">
              <w:rPr>
                <w:rFonts w:ascii="Times New Roman" w:eastAsia="Lucida Sans Unicode" w:hAnsi="Times New Roman" w:cs="Tahoma"/>
                <w:b/>
                <w:bCs/>
                <w:kern w:val="3"/>
                <w:sz w:val="24"/>
                <w:szCs w:val="24"/>
                <w:lang w:eastAsia="ru-RU"/>
              </w:rPr>
              <w:t>.р</w:t>
            </w:r>
            <w:proofErr w:type="gramEnd"/>
            <w:r w:rsidRPr="006E465D">
              <w:rPr>
                <w:rFonts w:ascii="Times New Roman" w:eastAsia="Lucida Sans Unicode" w:hAnsi="Times New Roman" w:cs="Tahoma"/>
                <w:b/>
                <w:bCs/>
                <w:kern w:val="3"/>
                <w:sz w:val="24"/>
                <w:szCs w:val="24"/>
                <w:lang w:eastAsia="ru-RU"/>
              </w:rPr>
              <w:t>уб</w:t>
            </w:r>
            <w:proofErr w:type="spellEnd"/>
            <w:r w:rsidRPr="006E465D">
              <w:rPr>
                <w:rFonts w:ascii="Times New Roman" w:eastAsia="Lucida Sans Unicode" w:hAnsi="Times New Roman" w:cs="Tahoma"/>
                <w:b/>
                <w:bCs/>
                <w:kern w:val="3"/>
                <w:sz w:val="24"/>
                <w:szCs w:val="24"/>
                <w:lang w:eastAsia="ru-RU"/>
              </w:rPr>
              <w:t>.)</w:t>
            </w:r>
          </w:p>
        </w:tc>
        <w:tc>
          <w:tcPr>
            <w:tcW w:w="1731"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Текущая задолженность по уплате</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roofErr w:type="spellStart"/>
            <w:r w:rsidRPr="006E465D">
              <w:rPr>
                <w:rFonts w:ascii="Times New Roman" w:eastAsia="Lucida Sans Unicode" w:hAnsi="Times New Roman" w:cs="Tahoma"/>
                <w:b/>
                <w:bCs/>
                <w:kern w:val="3"/>
                <w:sz w:val="24"/>
                <w:szCs w:val="24"/>
                <w:lang w:eastAsia="ru-RU"/>
              </w:rPr>
              <w:t>тыс</w:t>
            </w:r>
            <w:proofErr w:type="gramStart"/>
            <w:r w:rsidRPr="006E465D">
              <w:rPr>
                <w:rFonts w:ascii="Times New Roman" w:eastAsia="Lucida Sans Unicode" w:hAnsi="Times New Roman" w:cs="Tahoma"/>
                <w:b/>
                <w:bCs/>
                <w:kern w:val="3"/>
                <w:sz w:val="24"/>
                <w:szCs w:val="24"/>
                <w:lang w:eastAsia="ru-RU"/>
              </w:rPr>
              <w:t>.р</w:t>
            </w:r>
            <w:proofErr w:type="gramEnd"/>
            <w:r w:rsidRPr="006E465D">
              <w:rPr>
                <w:rFonts w:ascii="Times New Roman" w:eastAsia="Lucida Sans Unicode" w:hAnsi="Times New Roman" w:cs="Tahoma"/>
                <w:b/>
                <w:bCs/>
                <w:kern w:val="3"/>
                <w:sz w:val="24"/>
                <w:szCs w:val="24"/>
                <w:lang w:eastAsia="ru-RU"/>
              </w:rPr>
              <w:t>уб</w:t>
            </w:r>
            <w:proofErr w:type="spellEnd"/>
            <w:r w:rsidRPr="006E465D">
              <w:rPr>
                <w:rFonts w:ascii="Times New Roman" w:eastAsia="Lucida Sans Unicode" w:hAnsi="Times New Roman" w:cs="Tahoma"/>
                <w:b/>
                <w:bCs/>
                <w:kern w:val="3"/>
                <w:sz w:val="24"/>
                <w:szCs w:val="24"/>
                <w:lang w:eastAsia="ru-RU"/>
              </w:rPr>
              <w:t>.)</w:t>
            </w:r>
          </w:p>
        </w:tc>
      </w:tr>
      <w:tr w:rsidR="00DA3EF0" w:rsidRPr="006E465D" w:rsidTr="00727A19">
        <w:tc>
          <w:tcPr>
            <w:tcW w:w="509" w:type="dxa"/>
            <w:tcBorders>
              <w:left w:val="single" w:sz="2" w:space="0" w:color="000000"/>
              <w:bottom w:val="single" w:sz="2" w:space="0" w:color="000000"/>
            </w:tcBorders>
            <w:shd w:val="clear" w:color="auto" w:fill="auto"/>
            <w:tcMar>
              <w:top w:w="55" w:type="dxa"/>
              <w:left w:w="55" w:type="dxa"/>
              <w:bottom w:w="55" w:type="dxa"/>
              <w:right w:w="55" w:type="dxa"/>
            </w:tcMar>
          </w:tcPr>
          <w:p w:rsidR="00DA3EF0" w:rsidRPr="006E465D" w:rsidRDefault="00DA3EF0"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w:t>
            </w:r>
          </w:p>
        </w:tc>
        <w:tc>
          <w:tcPr>
            <w:tcW w:w="2700" w:type="dxa"/>
            <w:tcBorders>
              <w:left w:val="single" w:sz="2" w:space="0" w:color="000000"/>
              <w:bottom w:val="single" w:sz="2" w:space="0" w:color="000000"/>
            </w:tcBorders>
            <w:shd w:val="clear" w:color="auto" w:fill="auto"/>
            <w:tcMar>
              <w:top w:w="55" w:type="dxa"/>
              <w:left w:w="55" w:type="dxa"/>
              <w:bottom w:w="55" w:type="dxa"/>
              <w:right w:w="55" w:type="dxa"/>
            </w:tcMar>
          </w:tcPr>
          <w:p w:rsidR="00DA3EF0" w:rsidRPr="006E465D" w:rsidRDefault="00DA3EF0"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DA3EF0" w:rsidRPr="006E465D" w:rsidRDefault="00DA3EF0"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DA3EF0" w:rsidRPr="006E465D" w:rsidRDefault="00DA3EF0"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w:t>
            </w:r>
          </w:p>
        </w:tc>
        <w:tc>
          <w:tcPr>
            <w:tcW w:w="1480" w:type="dxa"/>
            <w:tcBorders>
              <w:left w:val="single" w:sz="2" w:space="0" w:color="000000"/>
              <w:bottom w:val="single" w:sz="2" w:space="0" w:color="000000"/>
            </w:tcBorders>
            <w:shd w:val="clear" w:color="auto" w:fill="auto"/>
            <w:tcMar>
              <w:top w:w="55" w:type="dxa"/>
              <w:left w:w="55" w:type="dxa"/>
              <w:bottom w:w="55" w:type="dxa"/>
              <w:right w:w="55" w:type="dxa"/>
            </w:tcMar>
          </w:tcPr>
          <w:p w:rsidR="00DA3EF0" w:rsidRPr="006E465D" w:rsidRDefault="00DA3EF0"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w:t>
            </w:r>
          </w:p>
        </w:tc>
        <w:tc>
          <w:tcPr>
            <w:tcW w:w="173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DA3EF0" w:rsidRPr="006E465D" w:rsidRDefault="00DA3EF0"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w:t>
            </w:r>
          </w:p>
        </w:tc>
      </w:tr>
      <w:tr w:rsidR="006E465D" w:rsidRPr="006E465D" w:rsidTr="00727A19">
        <w:tc>
          <w:tcPr>
            <w:tcW w:w="50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w:t>
            </w:r>
          </w:p>
        </w:tc>
        <w:tc>
          <w:tcPr>
            <w:tcW w:w="27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Налог при упрощённой системе налогообложения</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B29E9"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83,8</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DF03D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46,8</w:t>
            </w:r>
          </w:p>
        </w:tc>
        <w:tc>
          <w:tcPr>
            <w:tcW w:w="148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DF03D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83,8</w:t>
            </w:r>
          </w:p>
        </w:tc>
        <w:tc>
          <w:tcPr>
            <w:tcW w:w="173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DF03D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46,8</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509"/>
        <w:gridCol w:w="2700"/>
        <w:gridCol w:w="1605"/>
        <w:gridCol w:w="1605"/>
        <w:gridCol w:w="1465"/>
        <w:gridCol w:w="1746"/>
      </w:tblGrid>
      <w:tr w:rsidR="006E465D" w:rsidRPr="006E465D" w:rsidTr="00727A19">
        <w:tc>
          <w:tcPr>
            <w:tcW w:w="50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w:t>
            </w:r>
          </w:p>
        </w:tc>
        <w:tc>
          <w:tcPr>
            <w:tcW w:w="270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Налог на доходы физических  лиц</w:t>
            </w:r>
          </w:p>
        </w:tc>
        <w:tc>
          <w:tcPr>
            <w:tcW w:w="160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0</w:t>
            </w:r>
          </w:p>
        </w:tc>
        <w:tc>
          <w:tcPr>
            <w:tcW w:w="160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DF03D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434,7</w:t>
            </w:r>
          </w:p>
        </w:tc>
        <w:tc>
          <w:tcPr>
            <w:tcW w:w="146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DF03D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295,7</w:t>
            </w:r>
          </w:p>
        </w:tc>
        <w:tc>
          <w:tcPr>
            <w:tcW w:w="1746"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DF03D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139,0</w:t>
            </w:r>
          </w:p>
        </w:tc>
      </w:tr>
      <w:tr w:rsidR="006E465D" w:rsidRPr="006E465D" w:rsidTr="00727A19">
        <w:tc>
          <w:tcPr>
            <w:tcW w:w="50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c>
          <w:tcPr>
            <w:tcW w:w="27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Итого:</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DF03D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83,8</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DF03D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481,5</w:t>
            </w:r>
          </w:p>
        </w:tc>
        <w:tc>
          <w:tcPr>
            <w:tcW w:w="146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DF03D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379,5</w:t>
            </w:r>
          </w:p>
        </w:tc>
        <w:tc>
          <w:tcPr>
            <w:tcW w:w="174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DF03D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185,8</w:t>
            </w:r>
          </w:p>
        </w:tc>
      </w:tr>
    </w:tbl>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 xml:space="preserve">  </w:t>
      </w:r>
    </w:p>
    <w:p w:rsidR="006E465D" w:rsidRPr="006E465D" w:rsidRDefault="006E465D" w:rsidP="006E465D">
      <w:pPr>
        <w:widowControl w:val="0"/>
        <w:numPr>
          <w:ilvl w:val="1"/>
          <w:numId w:val="10"/>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Сведения о резервном фонде Общества</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tbl>
      <w:tblPr>
        <w:tblW w:w="9654" w:type="dxa"/>
        <w:tblInd w:w="-24" w:type="dxa"/>
        <w:tblLayout w:type="fixed"/>
        <w:tblCellMar>
          <w:left w:w="10" w:type="dxa"/>
          <w:right w:w="10" w:type="dxa"/>
        </w:tblCellMar>
        <w:tblLook w:val="0000" w:firstRow="0" w:lastRow="0" w:firstColumn="0" w:lastColumn="0" w:noHBand="0" w:noVBand="0"/>
      </w:tblPr>
      <w:tblGrid>
        <w:gridCol w:w="525"/>
        <w:gridCol w:w="4759"/>
        <w:gridCol w:w="2308"/>
        <w:gridCol w:w="2062"/>
      </w:tblGrid>
      <w:tr w:rsidR="006E465D" w:rsidRPr="006E465D" w:rsidTr="00727A19">
        <w:trPr>
          <w:trHeight w:val="660"/>
        </w:trPr>
        <w:tc>
          <w:tcPr>
            <w:tcW w:w="52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proofErr w:type="gramStart"/>
            <w:r w:rsidRPr="006E465D">
              <w:rPr>
                <w:rFonts w:ascii="Times New Roman" w:eastAsia="Lucida Sans Unicode" w:hAnsi="Times New Roman" w:cs="Tahoma"/>
                <w:b/>
                <w:bCs/>
                <w:kern w:val="3"/>
                <w:sz w:val="24"/>
                <w:szCs w:val="24"/>
                <w:lang w:eastAsia="ru-RU"/>
              </w:rPr>
              <w:t>п</w:t>
            </w:r>
            <w:proofErr w:type="gramEnd"/>
            <w:r w:rsidRPr="006E465D">
              <w:rPr>
                <w:rFonts w:ascii="Times New Roman" w:eastAsia="Lucida Sans Unicode" w:hAnsi="Times New Roman" w:cs="Tahoma"/>
                <w:b/>
                <w:bCs/>
                <w:kern w:val="3"/>
                <w:sz w:val="24"/>
                <w:szCs w:val="24"/>
                <w:lang w:eastAsia="ru-RU"/>
              </w:rPr>
              <w:t>/п</w:t>
            </w:r>
          </w:p>
        </w:tc>
        <w:tc>
          <w:tcPr>
            <w:tcW w:w="475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Показатель</w:t>
            </w:r>
          </w:p>
        </w:tc>
        <w:tc>
          <w:tcPr>
            <w:tcW w:w="2308"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D15472"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На 01.01.2012</w:t>
            </w:r>
          </w:p>
        </w:tc>
        <w:tc>
          <w:tcPr>
            <w:tcW w:w="2062"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D15472"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На 01.01.2013</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p>
        </w:tc>
      </w:tr>
      <w:tr w:rsidR="006E465D" w:rsidRPr="006E465D" w:rsidTr="00727A19">
        <w:tc>
          <w:tcPr>
            <w:tcW w:w="52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47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2308"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w:t>
            </w:r>
          </w:p>
        </w:tc>
        <w:tc>
          <w:tcPr>
            <w:tcW w:w="206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4</w:t>
            </w:r>
          </w:p>
        </w:tc>
      </w:tr>
      <w:tr w:rsidR="006E465D" w:rsidRPr="006E465D" w:rsidTr="00727A19">
        <w:tc>
          <w:tcPr>
            <w:tcW w:w="52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47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Сформированный резервный фонд</w:t>
            </w:r>
          </w:p>
        </w:tc>
        <w:tc>
          <w:tcPr>
            <w:tcW w:w="2308"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B4025B" w:rsidRDefault="00DF03D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Cs/>
                <w:kern w:val="3"/>
                <w:sz w:val="24"/>
                <w:szCs w:val="24"/>
                <w:lang w:eastAsia="ru-RU"/>
              </w:rPr>
            </w:pPr>
            <w:r>
              <w:rPr>
                <w:rFonts w:ascii="Times New Roman" w:eastAsia="Lucida Sans Unicode" w:hAnsi="Times New Roman" w:cs="Tahoma"/>
                <w:bCs/>
                <w:kern w:val="3"/>
                <w:sz w:val="24"/>
                <w:szCs w:val="24"/>
                <w:lang w:eastAsia="ru-RU"/>
              </w:rPr>
              <w:t>1,3</w:t>
            </w:r>
          </w:p>
        </w:tc>
        <w:tc>
          <w:tcPr>
            <w:tcW w:w="206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tc>
      </w:tr>
    </w:tbl>
    <w:p w:rsidR="006E465D" w:rsidRDefault="006E465D" w:rsidP="002B2FDD">
      <w:pPr>
        <w:widowControl w:val="0"/>
        <w:tabs>
          <w:tab w:val="left" w:pos="210"/>
          <w:tab w:val="left" w:pos="22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p>
    <w:p w:rsidR="00AC5FF7" w:rsidRPr="006E465D" w:rsidRDefault="00AC5FF7" w:rsidP="002B2FDD">
      <w:pPr>
        <w:widowControl w:val="0"/>
        <w:tabs>
          <w:tab w:val="left" w:pos="210"/>
          <w:tab w:val="left" w:pos="22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1"/>
          <w:numId w:val="11"/>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Сведения о чистых активах Общества</w:t>
      </w: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b/>
          <w:bCs/>
          <w:kern w:val="3"/>
          <w:sz w:val="24"/>
          <w:szCs w:val="24"/>
          <w:lang w:eastAsia="ru-RU"/>
        </w:rPr>
      </w:pPr>
      <w:proofErr w:type="spellStart"/>
      <w:r w:rsidRPr="006E465D">
        <w:rPr>
          <w:rFonts w:ascii="Times New Roman" w:eastAsia="Lucida Sans Unicode" w:hAnsi="Times New Roman" w:cs="Tahoma"/>
          <w:b/>
          <w:bCs/>
          <w:kern w:val="3"/>
          <w:sz w:val="24"/>
          <w:szCs w:val="24"/>
          <w:lang w:eastAsia="ru-RU"/>
        </w:rPr>
        <w:t>тыс</w:t>
      </w:r>
      <w:proofErr w:type="gramStart"/>
      <w:r w:rsidRPr="006E465D">
        <w:rPr>
          <w:rFonts w:ascii="Times New Roman" w:eastAsia="Lucida Sans Unicode" w:hAnsi="Times New Roman" w:cs="Tahoma"/>
          <w:b/>
          <w:bCs/>
          <w:kern w:val="3"/>
          <w:sz w:val="24"/>
          <w:szCs w:val="24"/>
          <w:lang w:eastAsia="ru-RU"/>
        </w:rPr>
        <w:t>.р</w:t>
      </w:r>
      <w:proofErr w:type="gramEnd"/>
      <w:r w:rsidRPr="006E465D">
        <w:rPr>
          <w:rFonts w:ascii="Times New Roman" w:eastAsia="Lucida Sans Unicode" w:hAnsi="Times New Roman" w:cs="Tahoma"/>
          <w:b/>
          <w:bCs/>
          <w:kern w:val="3"/>
          <w:sz w:val="24"/>
          <w:szCs w:val="24"/>
          <w:lang w:eastAsia="ru-RU"/>
        </w:rPr>
        <w:t>уб</w:t>
      </w:r>
      <w:proofErr w:type="spellEnd"/>
      <w:r w:rsidRPr="006E465D">
        <w:rPr>
          <w:rFonts w:ascii="Times New Roman" w:eastAsia="Lucida Sans Unicode" w:hAnsi="Times New Roman" w:cs="Tahoma"/>
          <w:b/>
          <w:bCs/>
          <w:kern w:val="3"/>
          <w:sz w:val="24"/>
          <w:szCs w:val="24"/>
          <w:lang w:eastAsia="ru-RU"/>
        </w:rPr>
        <w:t>.</w:t>
      </w:r>
    </w:p>
    <w:tbl>
      <w:tblPr>
        <w:tblW w:w="9631" w:type="dxa"/>
        <w:tblInd w:w="45" w:type="dxa"/>
        <w:tblLayout w:type="fixed"/>
        <w:tblCellMar>
          <w:left w:w="10" w:type="dxa"/>
          <w:right w:w="10" w:type="dxa"/>
        </w:tblCellMar>
        <w:tblLook w:val="0000" w:firstRow="0" w:lastRow="0" w:firstColumn="0" w:lastColumn="0" w:noHBand="0" w:noVBand="0"/>
      </w:tblPr>
      <w:tblGrid>
        <w:gridCol w:w="494"/>
        <w:gridCol w:w="2715"/>
        <w:gridCol w:w="1605"/>
        <w:gridCol w:w="1605"/>
        <w:gridCol w:w="1606"/>
        <w:gridCol w:w="1606"/>
      </w:tblGrid>
      <w:tr w:rsidR="0069553F" w:rsidRPr="006E465D" w:rsidTr="0069553F">
        <w:tc>
          <w:tcPr>
            <w:tcW w:w="49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proofErr w:type="gramStart"/>
            <w:r w:rsidRPr="006E465D">
              <w:rPr>
                <w:rFonts w:ascii="Times New Roman" w:eastAsia="Lucida Sans Unicode" w:hAnsi="Times New Roman" w:cs="Tahoma"/>
                <w:b/>
                <w:bCs/>
                <w:kern w:val="3"/>
                <w:sz w:val="24"/>
                <w:szCs w:val="24"/>
                <w:lang w:eastAsia="ru-RU"/>
              </w:rPr>
              <w:t>п</w:t>
            </w:r>
            <w:proofErr w:type="gramEnd"/>
            <w:r w:rsidRPr="006E465D">
              <w:rPr>
                <w:rFonts w:ascii="Times New Roman" w:eastAsia="Lucida Sans Unicode" w:hAnsi="Times New Roman" w:cs="Tahoma"/>
                <w:b/>
                <w:bCs/>
                <w:kern w:val="3"/>
                <w:sz w:val="24"/>
                <w:szCs w:val="24"/>
                <w:lang w:eastAsia="ru-RU"/>
              </w:rPr>
              <w:t>/п</w:t>
            </w:r>
          </w:p>
        </w:tc>
        <w:tc>
          <w:tcPr>
            <w:tcW w:w="271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Показатель</w:t>
            </w:r>
          </w:p>
        </w:tc>
        <w:tc>
          <w:tcPr>
            <w:tcW w:w="160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w:t>
            </w:r>
          </w:p>
          <w:p w:rsidR="0069553F" w:rsidRPr="006E465D" w:rsidRDefault="00DF03D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01.01.2013</w:t>
            </w:r>
          </w:p>
        </w:tc>
        <w:tc>
          <w:tcPr>
            <w:tcW w:w="160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w:t>
            </w:r>
          </w:p>
          <w:p w:rsidR="0069553F" w:rsidRPr="006E465D" w:rsidRDefault="00DF03D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01.01.2014</w:t>
            </w:r>
          </w:p>
        </w:tc>
        <w:tc>
          <w:tcPr>
            <w:tcW w:w="1606"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w:t>
            </w:r>
          </w:p>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01.0</w:t>
            </w:r>
            <w:r w:rsidR="00DF03D1">
              <w:rPr>
                <w:rFonts w:ascii="Times New Roman" w:eastAsia="Lucida Sans Unicode" w:hAnsi="Times New Roman" w:cs="Tahoma"/>
                <w:b/>
                <w:bCs/>
                <w:kern w:val="3"/>
                <w:sz w:val="24"/>
                <w:szCs w:val="24"/>
                <w:lang w:eastAsia="ru-RU"/>
              </w:rPr>
              <w:t>1.2015</w:t>
            </w:r>
          </w:p>
        </w:tc>
        <w:tc>
          <w:tcPr>
            <w:tcW w:w="1606" w:type="dxa"/>
            <w:tcBorders>
              <w:top w:val="single" w:sz="2" w:space="0" w:color="000000"/>
              <w:left w:val="single" w:sz="2" w:space="0" w:color="000000"/>
              <w:bottom w:val="single" w:sz="2" w:space="0" w:color="000000"/>
              <w:right w:val="single" w:sz="2" w:space="0" w:color="000000"/>
            </w:tcBorders>
          </w:tcPr>
          <w:p w:rsidR="0069553F" w:rsidRPr="006E465D" w:rsidRDefault="0069553F" w:rsidP="0069553F">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w:t>
            </w:r>
          </w:p>
          <w:p w:rsidR="0069553F" w:rsidRPr="006E465D" w:rsidRDefault="00DF03D1" w:rsidP="0069553F">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30.01.2016</w:t>
            </w:r>
          </w:p>
        </w:tc>
      </w:tr>
      <w:tr w:rsidR="0069553F" w:rsidRPr="006E465D" w:rsidTr="0069553F">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271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3</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4</w:t>
            </w:r>
          </w:p>
        </w:tc>
        <w:tc>
          <w:tcPr>
            <w:tcW w:w="160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5</w:t>
            </w:r>
          </w:p>
        </w:tc>
        <w:tc>
          <w:tcPr>
            <w:tcW w:w="1606" w:type="dxa"/>
            <w:tcBorders>
              <w:left w:val="single" w:sz="2" w:space="0" w:color="000000"/>
              <w:bottom w:val="single" w:sz="2" w:space="0" w:color="000000"/>
              <w:right w:val="single" w:sz="2" w:space="0" w:color="000000"/>
            </w:tcBorders>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6</w:t>
            </w:r>
          </w:p>
        </w:tc>
      </w:tr>
      <w:tr w:rsidR="0069553F" w:rsidRPr="006E465D" w:rsidTr="0069553F">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271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Сумма чистых активов</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DF03D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34926</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DF03D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30240</w:t>
            </w:r>
          </w:p>
        </w:tc>
        <w:tc>
          <w:tcPr>
            <w:tcW w:w="160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9553F" w:rsidRPr="006E465D" w:rsidRDefault="00DF03D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28800</w:t>
            </w:r>
          </w:p>
        </w:tc>
        <w:tc>
          <w:tcPr>
            <w:tcW w:w="1606" w:type="dxa"/>
            <w:tcBorders>
              <w:left w:val="single" w:sz="2" w:space="0" w:color="000000"/>
              <w:bottom w:val="single" w:sz="2" w:space="0" w:color="000000"/>
              <w:right w:val="single" w:sz="2" w:space="0" w:color="000000"/>
            </w:tcBorders>
          </w:tcPr>
          <w:p w:rsidR="0069553F" w:rsidRDefault="00DF03D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27197</w:t>
            </w:r>
          </w:p>
        </w:tc>
      </w:tr>
      <w:tr w:rsidR="0069553F" w:rsidRPr="006E465D" w:rsidTr="0069553F">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271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Уставной капитал</w:t>
            </w:r>
          </w:p>
          <w:p w:rsidR="0069553F" w:rsidRPr="006E465D" w:rsidRDefault="0069553F"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(складочный капитал, </w:t>
            </w:r>
            <w:proofErr w:type="gramStart"/>
            <w:r w:rsidRPr="006E465D">
              <w:rPr>
                <w:rFonts w:ascii="Times New Roman" w:eastAsia="Lucida Sans Unicode" w:hAnsi="Times New Roman" w:cs="Tahoma"/>
                <w:kern w:val="3"/>
                <w:sz w:val="24"/>
                <w:szCs w:val="24"/>
                <w:lang w:eastAsia="ru-RU"/>
              </w:rPr>
              <w:t>уставной фонд</w:t>
            </w:r>
            <w:proofErr w:type="gramEnd"/>
            <w:r w:rsidRPr="006E465D">
              <w:rPr>
                <w:rFonts w:ascii="Times New Roman" w:eastAsia="Lucida Sans Unicode" w:hAnsi="Times New Roman" w:cs="Tahoma"/>
                <w:kern w:val="3"/>
                <w:sz w:val="24"/>
                <w:szCs w:val="24"/>
                <w:lang w:eastAsia="ru-RU"/>
              </w:rPr>
              <w:t>, вклады товарищей)</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3934</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3934</w:t>
            </w:r>
          </w:p>
        </w:tc>
        <w:tc>
          <w:tcPr>
            <w:tcW w:w="160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3934</w:t>
            </w:r>
          </w:p>
        </w:tc>
        <w:tc>
          <w:tcPr>
            <w:tcW w:w="1606" w:type="dxa"/>
            <w:tcBorders>
              <w:left w:val="single" w:sz="2" w:space="0" w:color="000000"/>
              <w:bottom w:val="single" w:sz="2" w:space="0" w:color="000000"/>
              <w:right w:val="single" w:sz="2" w:space="0" w:color="000000"/>
            </w:tcBorders>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3934</w:t>
            </w:r>
          </w:p>
        </w:tc>
      </w:tr>
      <w:tr w:rsidR="0069553F" w:rsidRPr="006E465D" w:rsidTr="0069553F">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w:t>
            </w:r>
          </w:p>
        </w:tc>
        <w:tc>
          <w:tcPr>
            <w:tcW w:w="271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Переоценка </w:t>
            </w:r>
            <w:proofErr w:type="spellStart"/>
            <w:r w:rsidRPr="006E465D">
              <w:rPr>
                <w:rFonts w:ascii="Times New Roman" w:eastAsia="Lucida Sans Unicode" w:hAnsi="Times New Roman" w:cs="Tahoma"/>
                <w:kern w:val="3"/>
                <w:sz w:val="24"/>
                <w:szCs w:val="24"/>
                <w:lang w:eastAsia="ru-RU"/>
              </w:rPr>
              <w:t>внеоборотных</w:t>
            </w:r>
            <w:proofErr w:type="spellEnd"/>
            <w:r w:rsidRPr="006E465D">
              <w:rPr>
                <w:rFonts w:ascii="Times New Roman" w:eastAsia="Lucida Sans Unicode" w:hAnsi="Times New Roman" w:cs="Tahoma"/>
                <w:kern w:val="3"/>
                <w:sz w:val="24"/>
                <w:szCs w:val="24"/>
                <w:lang w:eastAsia="ru-RU"/>
              </w:rPr>
              <w:t xml:space="preserve"> активов</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DF03D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29785</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DF03D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25476</w:t>
            </w:r>
          </w:p>
        </w:tc>
        <w:tc>
          <w:tcPr>
            <w:tcW w:w="160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9553F" w:rsidRPr="006E465D" w:rsidRDefault="00DF03D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26280</w:t>
            </w:r>
          </w:p>
        </w:tc>
        <w:tc>
          <w:tcPr>
            <w:tcW w:w="1606" w:type="dxa"/>
            <w:tcBorders>
              <w:left w:val="single" w:sz="2" w:space="0" w:color="000000"/>
              <w:bottom w:val="single" w:sz="2" w:space="0" w:color="000000"/>
              <w:right w:val="single" w:sz="2" w:space="0" w:color="000000"/>
            </w:tcBorders>
          </w:tcPr>
          <w:p w:rsidR="0069553F" w:rsidRDefault="00DF03D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26624</w:t>
            </w:r>
          </w:p>
        </w:tc>
      </w:tr>
      <w:tr w:rsidR="0069553F" w:rsidRPr="006E465D" w:rsidTr="0069553F">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4</w:t>
            </w:r>
          </w:p>
        </w:tc>
        <w:tc>
          <w:tcPr>
            <w:tcW w:w="271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Добавочный капитал</w:t>
            </w:r>
          </w:p>
          <w:p w:rsidR="0069553F" w:rsidRPr="006E465D" w:rsidRDefault="0069553F"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(без переоценки)</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Cs/>
                <w:kern w:val="3"/>
                <w:sz w:val="24"/>
                <w:szCs w:val="24"/>
                <w:lang w:eastAsia="ru-RU"/>
              </w:rPr>
            </w:pPr>
            <w:r>
              <w:rPr>
                <w:rFonts w:ascii="Times New Roman" w:eastAsia="Lucida Sans Unicode" w:hAnsi="Times New Roman" w:cs="Tahoma"/>
                <w:bCs/>
                <w:kern w:val="3"/>
                <w:sz w:val="24"/>
                <w:szCs w:val="24"/>
                <w:lang w:eastAsia="ru-RU"/>
              </w:rPr>
              <w:t>-</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Cs/>
                <w:kern w:val="3"/>
                <w:sz w:val="24"/>
                <w:szCs w:val="24"/>
                <w:lang w:eastAsia="ru-RU"/>
              </w:rPr>
            </w:pPr>
            <w:r>
              <w:rPr>
                <w:rFonts w:ascii="Times New Roman" w:eastAsia="Lucida Sans Unicode" w:hAnsi="Times New Roman" w:cs="Tahoma"/>
                <w:bCs/>
                <w:kern w:val="3"/>
                <w:sz w:val="24"/>
                <w:szCs w:val="24"/>
                <w:lang w:eastAsia="ru-RU"/>
              </w:rPr>
              <w:t>-</w:t>
            </w:r>
          </w:p>
        </w:tc>
        <w:tc>
          <w:tcPr>
            <w:tcW w:w="160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w:t>
            </w:r>
          </w:p>
        </w:tc>
        <w:tc>
          <w:tcPr>
            <w:tcW w:w="1606" w:type="dxa"/>
            <w:tcBorders>
              <w:left w:val="single" w:sz="2" w:space="0" w:color="000000"/>
              <w:bottom w:val="single" w:sz="2" w:space="0" w:color="000000"/>
              <w:right w:val="single" w:sz="2" w:space="0" w:color="000000"/>
            </w:tcBorders>
          </w:tcPr>
          <w:p w:rsidR="0069553F"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w:t>
            </w:r>
          </w:p>
        </w:tc>
      </w:tr>
      <w:tr w:rsidR="0069553F" w:rsidRPr="006E465D" w:rsidTr="0069553F">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5</w:t>
            </w:r>
          </w:p>
        </w:tc>
        <w:tc>
          <w:tcPr>
            <w:tcW w:w="271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Резервный капитал</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c>
          <w:tcPr>
            <w:tcW w:w="160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c>
          <w:tcPr>
            <w:tcW w:w="1606" w:type="dxa"/>
            <w:tcBorders>
              <w:left w:val="single" w:sz="2" w:space="0" w:color="000000"/>
              <w:bottom w:val="single" w:sz="2" w:space="0" w:color="000000"/>
              <w:right w:val="single" w:sz="2" w:space="0" w:color="000000"/>
            </w:tcBorders>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w:t>
            </w:r>
          </w:p>
        </w:tc>
      </w:tr>
      <w:tr w:rsidR="0069553F" w:rsidRPr="006E465D" w:rsidTr="0069553F">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6</w:t>
            </w:r>
          </w:p>
        </w:tc>
        <w:tc>
          <w:tcPr>
            <w:tcW w:w="271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C304AC">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Отношение чистых активов к уставному капиталу (стр.1/ стр.2) </w:t>
            </w:r>
            <w:r w:rsidRPr="006E465D">
              <w:rPr>
                <w:rFonts w:ascii="Times New Roman" w:eastAsia="Lucida Sans Unicode" w:hAnsi="Times New Roman" w:cs="Tahoma"/>
                <w:kern w:val="3"/>
                <w:sz w:val="24"/>
                <w:szCs w:val="24"/>
                <w:lang w:eastAsia="ru-RU"/>
              </w:rPr>
              <w:lastRenderedPageBreak/>
              <w:t>(%)</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DF03D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lastRenderedPageBreak/>
              <w:t>887,7</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DF03D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768,7</w:t>
            </w:r>
          </w:p>
        </w:tc>
        <w:tc>
          <w:tcPr>
            <w:tcW w:w="160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9553F" w:rsidRPr="006E465D" w:rsidRDefault="00DF03D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732,1</w:t>
            </w:r>
          </w:p>
        </w:tc>
        <w:tc>
          <w:tcPr>
            <w:tcW w:w="1606" w:type="dxa"/>
            <w:tcBorders>
              <w:left w:val="single" w:sz="2" w:space="0" w:color="000000"/>
              <w:bottom w:val="single" w:sz="2" w:space="0" w:color="000000"/>
              <w:right w:val="single" w:sz="2" w:space="0" w:color="000000"/>
            </w:tcBorders>
          </w:tcPr>
          <w:p w:rsidR="0069553F" w:rsidRDefault="00DF03D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691,3</w:t>
            </w:r>
          </w:p>
        </w:tc>
      </w:tr>
      <w:tr w:rsidR="0069553F" w:rsidRPr="006E465D" w:rsidTr="0069553F">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lastRenderedPageBreak/>
              <w:t>7</w:t>
            </w:r>
          </w:p>
        </w:tc>
        <w:tc>
          <w:tcPr>
            <w:tcW w:w="271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2B2FD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roofErr w:type="gramStart"/>
            <w:r w:rsidRPr="006E465D">
              <w:rPr>
                <w:rFonts w:ascii="Times New Roman" w:eastAsia="Lucida Sans Unicode" w:hAnsi="Times New Roman" w:cs="Tahoma"/>
                <w:kern w:val="3"/>
                <w:sz w:val="24"/>
                <w:szCs w:val="24"/>
                <w:lang w:eastAsia="ru-RU"/>
              </w:rPr>
              <w:t>Отношение чистых активов к сумме уставного добавочного капитала и резервного фонда (стр.1/(стр.2+ стр.3 + стр.4) (%)</w:t>
            </w:r>
            <w:proofErr w:type="gramEnd"/>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Default="00DF03D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103,5</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Default="00DF03D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102,8</w:t>
            </w:r>
          </w:p>
        </w:tc>
        <w:tc>
          <w:tcPr>
            <w:tcW w:w="160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9553F" w:rsidRDefault="00DF03D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95,32</w:t>
            </w:r>
          </w:p>
        </w:tc>
        <w:tc>
          <w:tcPr>
            <w:tcW w:w="1606" w:type="dxa"/>
            <w:tcBorders>
              <w:left w:val="single" w:sz="2" w:space="0" w:color="000000"/>
              <w:bottom w:val="single" w:sz="2" w:space="0" w:color="000000"/>
              <w:right w:val="single" w:sz="2" w:space="0" w:color="000000"/>
            </w:tcBorders>
          </w:tcPr>
          <w:p w:rsidR="0069553F" w:rsidRDefault="00DF03D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89,00</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4"/>
          <w:szCs w:val="24"/>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Чистые активы Общества на конец финансового года составили </w:t>
      </w:r>
      <w:r w:rsidR="00DF03D1">
        <w:rPr>
          <w:rFonts w:ascii="Times New Roman" w:eastAsia="Lucida Sans Unicode" w:hAnsi="Times New Roman" w:cs="Tahoma"/>
          <w:kern w:val="3"/>
          <w:sz w:val="28"/>
          <w:szCs w:val="28"/>
          <w:lang w:eastAsia="ru-RU"/>
        </w:rPr>
        <w:t>27197</w:t>
      </w:r>
      <w:r w:rsidRPr="006E465D">
        <w:rPr>
          <w:rFonts w:ascii="Times New Roman" w:eastAsia="Lucida Sans Unicode" w:hAnsi="Times New Roman" w:cs="Tahoma"/>
          <w:kern w:val="3"/>
          <w:sz w:val="28"/>
          <w:szCs w:val="28"/>
          <w:lang w:eastAsia="ru-RU"/>
        </w:rPr>
        <w:t xml:space="preserve">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w:t>
      </w:r>
      <w:proofErr w:type="spellEnd"/>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За отчетный период они у</w:t>
      </w:r>
      <w:r w:rsidR="0069553F">
        <w:rPr>
          <w:rFonts w:ascii="Times New Roman" w:eastAsia="Lucida Sans Unicode" w:hAnsi="Times New Roman" w:cs="Tahoma"/>
          <w:kern w:val="3"/>
          <w:sz w:val="28"/>
          <w:szCs w:val="28"/>
          <w:lang w:eastAsia="ru-RU"/>
        </w:rPr>
        <w:t>меньшились</w:t>
      </w:r>
      <w:r w:rsidRPr="006E465D">
        <w:rPr>
          <w:rFonts w:ascii="Times New Roman" w:eastAsia="Lucida Sans Unicode" w:hAnsi="Times New Roman" w:cs="Tahoma"/>
          <w:kern w:val="3"/>
          <w:sz w:val="28"/>
          <w:szCs w:val="28"/>
          <w:lang w:eastAsia="ru-RU"/>
        </w:rPr>
        <w:t xml:space="preserve"> на </w:t>
      </w:r>
      <w:r w:rsidR="00DF03D1">
        <w:rPr>
          <w:rFonts w:ascii="Times New Roman" w:eastAsia="Lucida Sans Unicode" w:hAnsi="Times New Roman" w:cs="Tahoma"/>
          <w:kern w:val="3"/>
          <w:sz w:val="28"/>
          <w:szCs w:val="28"/>
          <w:lang w:eastAsia="ru-RU"/>
        </w:rPr>
        <w:t>1603</w:t>
      </w:r>
      <w:r w:rsidRPr="006E465D">
        <w:rPr>
          <w:rFonts w:ascii="Times New Roman" w:eastAsia="Lucida Sans Unicode" w:hAnsi="Times New Roman" w:cs="Tahoma"/>
          <w:kern w:val="3"/>
          <w:sz w:val="28"/>
          <w:szCs w:val="28"/>
          <w:lang w:eastAsia="ru-RU"/>
        </w:rPr>
        <w:t xml:space="preserve">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w:t>
      </w:r>
      <w:proofErr w:type="spellEnd"/>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Чистые активы общества на </w:t>
      </w:r>
      <w:r w:rsidR="00DF03D1">
        <w:rPr>
          <w:rFonts w:ascii="Times New Roman" w:eastAsia="Lucida Sans Unicode" w:hAnsi="Times New Roman" w:cs="Tahoma"/>
          <w:kern w:val="3"/>
          <w:sz w:val="28"/>
          <w:szCs w:val="28"/>
          <w:lang w:eastAsia="ru-RU"/>
        </w:rPr>
        <w:t>23263</w:t>
      </w:r>
      <w:r w:rsidRPr="006E465D">
        <w:rPr>
          <w:rFonts w:ascii="Times New Roman" w:eastAsia="Lucida Sans Unicode" w:hAnsi="Times New Roman" w:cs="Tahoma"/>
          <w:kern w:val="3"/>
          <w:sz w:val="28"/>
          <w:szCs w:val="28"/>
          <w:lang w:eastAsia="ru-RU"/>
        </w:rPr>
        <w:t xml:space="preserve">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w:t>
      </w:r>
      <w:proofErr w:type="spellEnd"/>
      <w:r w:rsidRPr="006E465D">
        <w:rPr>
          <w:rFonts w:ascii="Times New Roman" w:eastAsia="Lucida Sans Unicode" w:hAnsi="Times New Roman" w:cs="Tahoma"/>
          <w:kern w:val="3"/>
          <w:sz w:val="28"/>
          <w:szCs w:val="28"/>
          <w:lang w:eastAsia="ru-RU"/>
        </w:rPr>
        <w:t>. больше его уставного капитала.</w:t>
      </w:r>
    </w:p>
    <w:p w:rsidR="00B407AF" w:rsidRPr="006E465D" w:rsidRDefault="00B407AF"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3.6. Сведения о кредиторской задолженности</w:t>
      </w: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4"/>
          <w:szCs w:val="24"/>
          <w:lang w:eastAsia="ru-RU"/>
        </w:rPr>
      </w:pPr>
      <w:proofErr w:type="spellStart"/>
      <w:r w:rsidRPr="006E465D">
        <w:rPr>
          <w:rFonts w:ascii="Times New Roman" w:eastAsia="Lucida Sans Unicode" w:hAnsi="Times New Roman" w:cs="Tahoma"/>
          <w:kern w:val="3"/>
          <w:sz w:val="24"/>
          <w:szCs w:val="24"/>
          <w:lang w:eastAsia="ru-RU"/>
        </w:rPr>
        <w:t>тыс</w:t>
      </w:r>
      <w:proofErr w:type="gramStart"/>
      <w:r w:rsidRPr="006E465D">
        <w:rPr>
          <w:rFonts w:ascii="Times New Roman" w:eastAsia="Lucida Sans Unicode" w:hAnsi="Times New Roman" w:cs="Tahoma"/>
          <w:kern w:val="3"/>
          <w:sz w:val="24"/>
          <w:szCs w:val="24"/>
          <w:lang w:eastAsia="ru-RU"/>
        </w:rPr>
        <w:t>.р</w:t>
      </w:r>
      <w:proofErr w:type="gramEnd"/>
      <w:r w:rsidRPr="006E465D">
        <w:rPr>
          <w:rFonts w:ascii="Times New Roman" w:eastAsia="Lucida Sans Unicode" w:hAnsi="Times New Roman" w:cs="Tahoma"/>
          <w:kern w:val="3"/>
          <w:sz w:val="24"/>
          <w:szCs w:val="24"/>
          <w:lang w:eastAsia="ru-RU"/>
        </w:rPr>
        <w:t>уб</w:t>
      </w:r>
      <w:proofErr w:type="spellEnd"/>
      <w:r w:rsidRPr="006E465D">
        <w:rPr>
          <w:rFonts w:ascii="Times New Roman" w:eastAsia="Lucida Sans Unicode" w:hAnsi="Times New Roman" w:cs="Tahoma"/>
          <w:kern w:val="3"/>
          <w:sz w:val="24"/>
          <w:szCs w:val="24"/>
          <w:lang w:eastAsia="ru-RU"/>
        </w:rPr>
        <w:t>.</w:t>
      </w:r>
    </w:p>
    <w:tbl>
      <w:tblPr>
        <w:tblW w:w="9630" w:type="dxa"/>
        <w:tblInd w:w="45" w:type="dxa"/>
        <w:tblLayout w:type="fixed"/>
        <w:tblCellMar>
          <w:left w:w="10" w:type="dxa"/>
          <w:right w:w="10" w:type="dxa"/>
        </w:tblCellMar>
        <w:tblLook w:val="0000" w:firstRow="0" w:lastRow="0" w:firstColumn="0" w:lastColumn="0" w:noHBand="0" w:noVBand="0"/>
      </w:tblPr>
      <w:tblGrid>
        <w:gridCol w:w="613"/>
        <w:gridCol w:w="5173"/>
        <w:gridCol w:w="1435"/>
        <w:gridCol w:w="2409"/>
      </w:tblGrid>
      <w:tr w:rsidR="006E465D" w:rsidRPr="006E465D" w:rsidTr="00727A19">
        <w:tc>
          <w:tcPr>
            <w:tcW w:w="613"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 xml:space="preserve">№ </w:t>
            </w:r>
            <w:proofErr w:type="gramStart"/>
            <w:r w:rsidRPr="006E465D">
              <w:rPr>
                <w:rFonts w:ascii="Times New Roman" w:eastAsia="Lucida Sans Unicode" w:hAnsi="Times New Roman" w:cs="Tahoma"/>
                <w:b/>
                <w:bCs/>
                <w:kern w:val="3"/>
                <w:sz w:val="24"/>
                <w:szCs w:val="24"/>
                <w:lang w:eastAsia="ru-RU"/>
              </w:rPr>
              <w:t>п</w:t>
            </w:r>
            <w:proofErr w:type="gramEnd"/>
            <w:r w:rsidRPr="006E465D">
              <w:rPr>
                <w:rFonts w:ascii="Times New Roman" w:eastAsia="Lucida Sans Unicode" w:hAnsi="Times New Roman" w:cs="Tahoma"/>
                <w:b/>
                <w:bCs/>
                <w:kern w:val="3"/>
                <w:sz w:val="24"/>
                <w:szCs w:val="24"/>
                <w:lang w:eastAsia="ru-RU"/>
              </w:rPr>
              <w:t>/п</w:t>
            </w:r>
          </w:p>
        </w:tc>
        <w:tc>
          <w:tcPr>
            <w:tcW w:w="5173"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Показатель</w:t>
            </w:r>
          </w:p>
        </w:tc>
        <w:tc>
          <w:tcPr>
            <w:tcW w:w="143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 начало года</w:t>
            </w:r>
          </w:p>
        </w:tc>
        <w:tc>
          <w:tcPr>
            <w:tcW w:w="2409"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 конец года</w:t>
            </w:r>
          </w:p>
        </w:tc>
      </w:tr>
      <w:tr w:rsidR="006E465D" w:rsidRPr="006E465D" w:rsidTr="00727A19">
        <w:tc>
          <w:tcPr>
            <w:tcW w:w="61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517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143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w:t>
            </w:r>
          </w:p>
        </w:tc>
        <w:tc>
          <w:tcPr>
            <w:tcW w:w="240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4</w:t>
            </w:r>
          </w:p>
        </w:tc>
      </w:tr>
      <w:tr w:rsidR="006E465D" w:rsidRPr="006E465D" w:rsidTr="00727A19">
        <w:tc>
          <w:tcPr>
            <w:tcW w:w="61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517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Долгосрочные займы</w:t>
            </w:r>
          </w:p>
        </w:tc>
        <w:tc>
          <w:tcPr>
            <w:tcW w:w="143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c>
          <w:tcPr>
            <w:tcW w:w="240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r>
      <w:tr w:rsidR="006E465D" w:rsidRPr="006E465D" w:rsidTr="00727A19">
        <w:tc>
          <w:tcPr>
            <w:tcW w:w="61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5173" w:type="dxa"/>
            <w:tcBorders>
              <w:left w:val="single" w:sz="2" w:space="0" w:color="000000"/>
              <w:bottom w:val="single" w:sz="2" w:space="0" w:color="000000"/>
            </w:tcBorders>
            <w:shd w:val="clear" w:color="auto" w:fill="auto"/>
            <w:tcMar>
              <w:top w:w="55" w:type="dxa"/>
              <w:left w:w="55" w:type="dxa"/>
              <w:bottom w:w="55" w:type="dxa"/>
              <w:right w:w="55" w:type="dxa"/>
            </w:tcMar>
          </w:tcPr>
          <w:p w:rsidR="00B407AF" w:rsidRPr="006E465D" w:rsidRDefault="006E465D" w:rsidP="006E465D">
            <w:pPr>
              <w:widowControl w:val="0"/>
              <w:suppressLineNumbers/>
              <w:suppressAutoHyphens/>
              <w:autoSpaceDN w:val="0"/>
              <w:spacing w:after="0" w:line="240" w:lineRule="auto"/>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Краткосрочные обязательства</w:t>
            </w:r>
          </w:p>
        </w:tc>
        <w:tc>
          <w:tcPr>
            <w:tcW w:w="143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DF03D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269</w:t>
            </w:r>
          </w:p>
        </w:tc>
        <w:tc>
          <w:tcPr>
            <w:tcW w:w="240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DF03D1"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w:t>
            </w:r>
          </w:p>
        </w:tc>
      </w:tr>
      <w:tr w:rsidR="006E465D" w:rsidRPr="006E465D" w:rsidTr="00727A19">
        <w:tc>
          <w:tcPr>
            <w:tcW w:w="61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w:t>
            </w:r>
          </w:p>
        </w:tc>
        <w:tc>
          <w:tcPr>
            <w:tcW w:w="517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Кредиторская задолженность, в </w:t>
            </w:r>
            <w:proofErr w:type="spellStart"/>
            <w:r w:rsidRPr="006E465D">
              <w:rPr>
                <w:rFonts w:ascii="Times New Roman" w:eastAsia="Lucida Sans Unicode" w:hAnsi="Times New Roman" w:cs="Tahoma"/>
                <w:kern w:val="3"/>
                <w:sz w:val="24"/>
                <w:szCs w:val="24"/>
                <w:lang w:eastAsia="ru-RU"/>
              </w:rPr>
              <w:t>т.ч</w:t>
            </w:r>
            <w:proofErr w:type="spellEnd"/>
            <w:r w:rsidRPr="006E465D">
              <w:rPr>
                <w:rFonts w:ascii="Times New Roman" w:eastAsia="Lucida Sans Unicode" w:hAnsi="Times New Roman" w:cs="Tahoma"/>
                <w:kern w:val="3"/>
                <w:sz w:val="24"/>
                <w:szCs w:val="24"/>
                <w:lang w:eastAsia="ru-RU"/>
              </w:rPr>
              <w:t>.:</w:t>
            </w:r>
          </w:p>
        </w:tc>
        <w:tc>
          <w:tcPr>
            <w:tcW w:w="143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C2B54"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w:t>
            </w:r>
            <w:r w:rsidR="0069553F">
              <w:rPr>
                <w:rFonts w:ascii="Times New Roman" w:eastAsia="Lucida Sans Unicode" w:hAnsi="Times New Roman" w:cs="Tahoma"/>
                <w:kern w:val="3"/>
                <w:sz w:val="24"/>
                <w:szCs w:val="24"/>
                <w:lang w:eastAsia="ru-RU"/>
              </w:rPr>
              <w:t>69</w:t>
            </w:r>
          </w:p>
        </w:tc>
        <w:tc>
          <w:tcPr>
            <w:tcW w:w="240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C2B54"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w:t>
            </w:r>
          </w:p>
        </w:tc>
      </w:tr>
      <w:tr w:rsidR="006E465D" w:rsidRPr="006E465D" w:rsidTr="00727A19">
        <w:tc>
          <w:tcPr>
            <w:tcW w:w="61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3.1.</w:t>
            </w:r>
          </w:p>
        </w:tc>
        <w:tc>
          <w:tcPr>
            <w:tcW w:w="517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Поставщикам и подрядчикам</w:t>
            </w:r>
          </w:p>
        </w:tc>
        <w:tc>
          <w:tcPr>
            <w:tcW w:w="143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C2B54"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10,9</w:t>
            </w:r>
          </w:p>
        </w:tc>
        <w:tc>
          <w:tcPr>
            <w:tcW w:w="240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9553F" w:rsidP="00B407AF">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5</w:t>
            </w:r>
            <w:r w:rsidR="006C2B54">
              <w:rPr>
                <w:rFonts w:ascii="Times New Roman" w:eastAsia="Lucida Sans Unicode" w:hAnsi="Times New Roman" w:cs="Tahoma"/>
                <w:kern w:val="3"/>
                <w:sz w:val="24"/>
                <w:szCs w:val="24"/>
                <w:lang w:eastAsia="ru-RU"/>
              </w:rPr>
              <w:t>4,6</w:t>
            </w:r>
          </w:p>
        </w:tc>
      </w:tr>
      <w:tr w:rsidR="006C2B54" w:rsidRPr="006E465D" w:rsidTr="00727A19">
        <w:tc>
          <w:tcPr>
            <w:tcW w:w="613" w:type="dxa"/>
            <w:tcBorders>
              <w:left w:val="single" w:sz="2" w:space="0" w:color="000000"/>
              <w:bottom w:val="single" w:sz="2" w:space="0" w:color="000000"/>
            </w:tcBorders>
            <w:shd w:val="clear" w:color="auto" w:fill="auto"/>
            <w:tcMar>
              <w:top w:w="55" w:type="dxa"/>
              <w:left w:w="55" w:type="dxa"/>
              <w:bottom w:w="55" w:type="dxa"/>
              <w:right w:w="55" w:type="dxa"/>
            </w:tcMar>
          </w:tcPr>
          <w:p w:rsidR="006C2B54" w:rsidRPr="006E465D" w:rsidRDefault="006C2B54"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3.2.</w:t>
            </w:r>
          </w:p>
        </w:tc>
        <w:tc>
          <w:tcPr>
            <w:tcW w:w="5173" w:type="dxa"/>
            <w:tcBorders>
              <w:left w:val="single" w:sz="2" w:space="0" w:color="000000"/>
              <w:bottom w:val="single" w:sz="2" w:space="0" w:color="000000"/>
            </w:tcBorders>
            <w:shd w:val="clear" w:color="auto" w:fill="auto"/>
            <w:tcMar>
              <w:top w:w="55" w:type="dxa"/>
              <w:left w:w="55" w:type="dxa"/>
              <w:bottom w:w="55" w:type="dxa"/>
              <w:right w:w="55" w:type="dxa"/>
            </w:tcMar>
          </w:tcPr>
          <w:p w:rsidR="006C2B54" w:rsidRPr="006E465D" w:rsidRDefault="006C2B54"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Авансы покупателей</w:t>
            </w:r>
          </w:p>
        </w:tc>
        <w:tc>
          <w:tcPr>
            <w:tcW w:w="1435" w:type="dxa"/>
            <w:tcBorders>
              <w:left w:val="single" w:sz="2" w:space="0" w:color="000000"/>
              <w:bottom w:val="single" w:sz="2" w:space="0" w:color="000000"/>
            </w:tcBorders>
            <w:shd w:val="clear" w:color="auto" w:fill="auto"/>
            <w:tcMar>
              <w:top w:w="55" w:type="dxa"/>
              <w:left w:w="55" w:type="dxa"/>
              <w:bottom w:w="55" w:type="dxa"/>
              <w:right w:w="55" w:type="dxa"/>
            </w:tcMar>
          </w:tcPr>
          <w:p w:rsidR="006C2B54" w:rsidRDefault="006C2B54"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96,4</w:t>
            </w:r>
          </w:p>
        </w:tc>
        <w:tc>
          <w:tcPr>
            <w:tcW w:w="240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C2B54" w:rsidRDefault="006C2B54" w:rsidP="00B407AF">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98,8</w:t>
            </w:r>
          </w:p>
        </w:tc>
      </w:tr>
      <w:tr w:rsidR="006E465D" w:rsidRPr="006E465D" w:rsidTr="00727A19">
        <w:tc>
          <w:tcPr>
            <w:tcW w:w="61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C2B54"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3.3</w:t>
            </w:r>
            <w:r w:rsidR="006E465D" w:rsidRPr="006E465D">
              <w:rPr>
                <w:rFonts w:ascii="Times New Roman" w:eastAsia="Lucida Sans Unicode" w:hAnsi="Times New Roman" w:cs="Tahoma"/>
                <w:b/>
                <w:bCs/>
                <w:kern w:val="3"/>
                <w:sz w:val="24"/>
                <w:szCs w:val="24"/>
                <w:lang w:eastAsia="ru-RU"/>
              </w:rPr>
              <w:t>.</w:t>
            </w:r>
          </w:p>
        </w:tc>
        <w:tc>
          <w:tcPr>
            <w:tcW w:w="517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Векселя к уплате</w:t>
            </w:r>
          </w:p>
        </w:tc>
        <w:tc>
          <w:tcPr>
            <w:tcW w:w="143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tc>
        <w:tc>
          <w:tcPr>
            <w:tcW w:w="240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615"/>
        <w:gridCol w:w="5171"/>
        <w:gridCol w:w="1436"/>
        <w:gridCol w:w="2408"/>
      </w:tblGrid>
      <w:tr w:rsidR="006E465D" w:rsidRPr="006E465D" w:rsidTr="00727A19">
        <w:tc>
          <w:tcPr>
            <w:tcW w:w="61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C2B54"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3.4</w:t>
            </w:r>
            <w:r w:rsidR="006E465D" w:rsidRPr="006E465D">
              <w:rPr>
                <w:rFonts w:ascii="Times New Roman" w:eastAsia="Lucida Sans Unicode" w:hAnsi="Times New Roman" w:cs="Tahoma"/>
                <w:b/>
                <w:bCs/>
                <w:kern w:val="3"/>
                <w:sz w:val="24"/>
                <w:szCs w:val="24"/>
                <w:lang w:eastAsia="ru-RU"/>
              </w:rPr>
              <w:t>.</w:t>
            </w:r>
          </w:p>
        </w:tc>
        <w:tc>
          <w:tcPr>
            <w:tcW w:w="517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По оплате труда</w:t>
            </w:r>
          </w:p>
        </w:tc>
        <w:tc>
          <w:tcPr>
            <w:tcW w:w="1436"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9553F" w:rsidRDefault="006C2B54"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Cs/>
                <w:kern w:val="3"/>
                <w:sz w:val="24"/>
                <w:szCs w:val="24"/>
                <w:lang w:eastAsia="ru-RU"/>
              </w:rPr>
            </w:pPr>
            <w:r>
              <w:rPr>
                <w:rFonts w:ascii="Times New Roman" w:eastAsia="Lucida Sans Unicode" w:hAnsi="Times New Roman" w:cs="Tahoma"/>
                <w:bCs/>
                <w:kern w:val="3"/>
                <w:sz w:val="24"/>
                <w:szCs w:val="24"/>
                <w:lang w:eastAsia="ru-RU"/>
              </w:rPr>
              <w:t>16,8</w:t>
            </w:r>
          </w:p>
        </w:tc>
        <w:tc>
          <w:tcPr>
            <w:tcW w:w="2408"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B407AF" w:rsidRDefault="006C2B54"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Cs/>
                <w:kern w:val="3"/>
                <w:sz w:val="24"/>
                <w:szCs w:val="24"/>
                <w:lang w:eastAsia="ru-RU"/>
              </w:rPr>
            </w:pPr>
            <w:r>
              <w:rPr>
                <w:rFonts w:ascii="Times New Roman" w:eastAsia="Lucida Sans Unicode" w:hAnsi="Times New Roman" w:cs="Tahoma"/>
                <w:bCs/>
                <w:kern w:val="3"/>
                <w:sz w:val="24"/>
                <w:szCs w:val="24"/>
                <w:lang w:eastAsia="ru-RU"/>
              </w:rPr>
              <w:t>155,0</w:t>
            </w:r>
          </w:p>
        </w:tc>
      </w:tr>
      <w:tr w:rsidR="006E465D" w:rsidRPr="006E465D" w:rsidTr="00727A19">
        <w:tc>
          <w:tcPr>
            <w:tcW w:w="61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C2B54"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3.5</w:t>
            </w:r>
            <w:r w:rsidR="006E465D" w:rsidRPr="006E465D">
              <w:rPr>
                <w:rFonts w:ascii="Times New Roman" w:eastAsia="Lucida Sans Unicode" w:hAnsi="Times New Roman" w:cs="Tahoma"/>
                <w:b/>
                <w:bCs/>
                <w:kern w:val="3"/>
                <w:sz w:val="24"/>
                <w:szCs w:val="24"/>
                <w:lang w:eastAsia="ru-RU"/>
              </w:rPr>
              <w:t>.</w:t>
            </w:r>
          </w:p>
        </w:tc>
        <w:tc>
          <w:tcPr>
            <w:tcW w:w="517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По социальному страхованию и обеспечению</w:t>
            </w:r>
          </w:p>
        </w:tc>
        <w:tc>
          <w:tcPr>
            <w:tcW w:w="143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C2B54"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54,2</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C2B54"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176,2</w:t>
            </w:r>
          </w:p>
        </w:tc>
      </w:tr>
      <w:tr w:rsidR="006E465D" w:rsidRPr="006E465D" w:rsidTr="00727A19">
        <w:tc>
          <w:tcPr>
            <w:tcW w:w="61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C2B54"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3.6</w:t>
            </w:r>
            <w:r w:rsidR="006E465D" w:rsidRPr="006E465D">
              <w:rPr>
                <w:rFonts w:ascii="Times New Roman" w:eastAsia="Lucida Sans Unicode" w:hAnsi="Times New Roman" w:cs="Tahoma"/>
                <w:b/>
                <w:bCs/>
                <w:kern w:val="3"/>
                <w:sz w:val="24"/>
                <w:szCs w:val="24"/>
                <w:lang w:eastAsia="ru-RU"/>
              </w:rPr>
              <w:t>.</w:t>
            </w:r>
          </w:p>
        </w:tc>
        <w:tc>
          <w:tcPr>
            <w:tcW w:w="517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Задолженность перед бюджетом</w:t>
            </w:r>
          </w:p>
        </w:tc>
        <w:tc>
          <w:tcPr>
            <w:tcW w:w="143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C2B54"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83,8</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C2B54"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185,8</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615"/>
        <w:gridCol w:w="5156"/>
        <w:gridCol w:w="1451"/>
        <w:gridCol w:w="2408"/>
      </w:tblGrid>
      <w:tr w:rsidR="006E465D" w:rsidRPr="006E465D" w:rsidTr="00727A19">
        <w:tc>
          <w:tcPr>
            <w:tcW w:w="61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4"/>
                <w:szCs w:val="24"/>
                <w:lang w:eastAsia="ru-RU"/>
              </w:rPr>
              <w:t>3.6.</w:t>
            </w:r>
          </w:p>
        </w:tc>
        <w:tc>
          <w:tcPr>
            <w:tcW w:w="5156"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Прочие кредиторы</w:t>
            </w:r>
          </w:p>
        </w:tc>
        <w:tc>
          <w:tcPr>
            <w:tcW w:w="145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C2B54"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6,5</w:t>
            </w:r>
          </w:p>
        </w:tc>
        <w:tc>
          <w:tcPr>
            <w:tcW w:w="2408"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C2B54"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6,5</w:t>
            </w:r>
          </w:p>
        </w:tc>
      </w:tr>
      <w:tr w:rsidR="006E465D" w:rsidRPr="006E465D" w:rsidTr="00727A19">
        <w:tc>
          <w:tcPr>
            <w:tcW w:w="61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4</w:t>
            </w:r>
          </w:p>
        </w:tc>
        <w:tc>
          <w:tcPr>
            <w:tcW w:w="515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Займы и кредиты</w:t>
            </w:r>
          </w:p>
        </w:tc>
        <w:tc>
          <w:tcPr>
            <w:tcW w:w="145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600"/>
        <w:gridCol w:w="5171"/>
        <w:gridCol w:w="1451"/>
        <w:gridCol w:w="2408"/>
      </w:tblGrid>
      <w:tr w:rsidR="006E465D" w:rsidRPr="006E465D" w:rsidTr="00727A19">
        <w:tc>
          <w:tcPr>
            <w:tcW w:w="60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5</w:t>
            </w:r>
          </w:p>
        </w:tc>
        <w:tc>
          <w:tcPr>
            <w:tcW w:w="517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Общая сумма кредиторской задолженности</w:t>
            </w:r>
          </w:p>
        </w:tc>
        <w:tc>
          <w:tcPr>
            <w:tcW w:w="145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C2B54"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269</w:t>
            </w:r>
          </w:p>
        </w:tc>
        <w:tc>
          <w:tcPr>
            <w:tcW w:w="2408"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E928A6"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676</w:t>
            </w:r>
            <w:r w:rsidR="006C2B54">
              <w:rPr>
                <w:rFonts w:ascii="Times New Roman" w:eastAsia="Lucida Sans Unicode" w:hAnsi="Times New Roman" w:cs="Tahoma"/>
                <w:kern w:val="3"/>
                <w:sz w:val="24"/>
                <w:szCs w:val="24"/>
                <w:lang w:eastAsia="ru-RU"/>
              </w:rPr>
              <w:t>,9</w:t>
            </w:r>
          </w:p>
        </w:tc>
      </w:tr>
    </w:tbl>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1"/>
          <w:numId w:val="12"/>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Сведения о дебиторской задолженности</w:t>
      </w: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4"/>
          <w:szCs w:val="24"/>
          <w:lang w:eastAsia="ru-RU"/>
        </w:rPr>
      </w:pPr>
      <w:proofErr w:type="spellStart"/>
      <w:r w:rsidRPr="006E465D">
        <w:rPr>
          <w:rFonts w:ascii="Times New Roman" w:eastAsia="Lucida Sans Unicode" w:hAnsi="Times New Roman" w:cs="Tahoma"/>
          <w:kern w:val="3"/>
          <w:sz w:val="24"/>
          <w:szCs w:val="24"/>
          <w:lang w:eastAsia="ru-RU"/>
        </w:rPr>
        <w:t>тыс</w:t>
      </w:r>
      <w:proofErr w:type="gramStart"/>
      <w:r w:rsidRPr="006E465D">
        <w:rPr>
          <w:rFonts w:ascii="Times New Roman" w:eastAsia="Lucida Sans Unicode" w:hAnsi="Times New Roman" w:cs="Tahoma"/>
          <w:kern w:val="3"/>
          <w:sz w:val="24"/>
          <w:szCs w:val="24"/>
          <w:lang w:eastAsia="ru-RU"/>
        </w:rPr>
        <w:t>.р</w:t>
      </w:r>
      <w:proofErr w:type="gramEnd"/>
      <w:r w:rsidRPr="006E465D">
        <w:rPr>
          <w:rFonts w:ascii="Times New Roman" w:eastAsia="Lucida Sans Unicode" w:hAnsi="Times New Roman" w:cs="Tahoma"/>
          <w:kern w:val="3"/>
          <w:sz w:val="24"/>
          <w:szCs w:val="24"/>
          <w:lang w:eastAsia="ru-RU"/>
        </w:rPr>
        <w:t>уб</w:t>
      </w:r>
      <w:proofErr w:type="spellEnd"/>
      <w:r w:rsidRPr="006E465D">
        <w:rPr>
          <w:rFonts w:ascii="Times New Roman" w:eastAsia="Lucida Sans Unicode" w:hAnsi="Times New Roman" w:cs="Tahoma"/>
          <w:kern w:val="3"/>
          <w:sz w:val="24"/>
          <w:szCs w:val="24"/>
          <w:lang w:eastAsia="ru-RU"/>
        </w:rPr>
        <w:t>.</w:t>
      </w:r>
    </w:p>
    <w:tbl>
      <w:tblPr>
        <w:tblW w:w="9630" w:type="dxa"/>
        <w:tblInd w:w="45" w:type="dxa"/>
        <w:tblLayout w:type="fixed"/>
        <w:tblCellMar>
          <w:left w:w="10" w:type="dxa"/>
          <w:right w:w="10" w:type="dxa"/>
        </w:tblCellMar>
        <w:tblLook w:val="0000" w:firstRow="0" w:lastRow="0" w:firstColumn="0" w:lastColumn="0" w:noHBand="0" w:noVBand="0"/>
      </w:tblPr>
      <w:tblGrid>
        <w:gridCol w:w="570"/>
        <w:gridCol w:w="5171"/>
        <w:gridCol w:w="1481"/>
        <w:gridCol w:w="2408"/>
      </w:tblGrid>
      <w:tr w:rsidR="006E465D" w:rsidRPr="006E465D" w:rsidTr="00727A19">
        <w:tc>
          <w:tcPr>
            <w:tcW w:w="57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 xml:space="preserve"> п\</w:t>
            </w:r>
            <w:proofErr w:type="gramStart"/>
            <w:r w:rsidRPr="006E465D">
              <w:rPr>
                <w:rFonts w:ascii="Times New Roman" w:eastAsia="Lucida Sans Unicode" w:hAnsi="Times New Roman" w:cs="Tahoma"/>
                <w:b/>
                <w:bCs/>
                <w:kern w:val="3"/>
                <w:sz w:val="24"/>
                <w:szCs w:val="24"/>
                <w:lang w:eastAsia="ru-RU"/>
              </w:rPr>
              <w:t>п</w:t>
            </w:r>
            <w:proofErr w:type="gramEnd"/>
          </w:p>
        </w:tc>
        <w:tc>
          <w:tcPr>
            <w:tcW w:w="517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Показатель</w:t>
            </w:r>
          </w:p>
        </w:tc>
        <w:tc>
          <w:tcPr>
            <w:tcW w:w="148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 начало года</w:t>
            </w:r>
          </w:p>
        </w:tc>
        <w:tc>
          <w:tcPr>
            <w:tcW w:w="2408"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 конец года</w:t>
            </w:r>
          </w:p>
        </w:tc>
      </w:tr>
      <w:tr w:rsidR="006E465D" w:rsidRPr="006E465D" w:rsidTr="00727A19">
        <w:tc>
          <w:tcPr>
            <w:tcW w:w="57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517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148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w:t>
            </w:r>
          </w:p>
        </w:tc>
      </w:tr>
      <w:tr w:rsidR="006E465D" w:rsidRPr="006E465D" w:rsidTr="00727A19">
        <w:tc>
          <w:tcPr>
            <w:tcW w:w="57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517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Краткосрочная дебиторская задолженность</w:t>
            </w:r>
          </w:p>
        </w:tc>
        <w:tc>
          <w:tcPr>
            <w:tcW w:w="148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C2B54"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278</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C2B54"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w:t>
            </w:r>
          </w:p>
        </w:tc>
      </w:tr>
      <w:tr w:rsidR="006E465D" w:rsidRPr="006E465D" w:rsidTr="00727A19">
        <w:tc>
          <w:tcPr>
            <w:tcW w:w="57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1.1</w:t>
            </w:r>
          </w:p>
        </w:tc>
        <w:tc>
          <w:tcPr>
            <w:tcW w:w="517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3554C"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Покупатели и заказчики</w:t>
            </w:r>
          </w:p>
        </w:tc>
        <w:tc>
          <w:tcPr>
            <w:tcW w:w="148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3554C" w:rsidP="0063554C">
            <w:pPr>
              <w:widowControl w:val="0"/>
              <w:suppressLineNumbers/>
              <w:suppressAutoHyphens/>
              <w:autoSpaceDN w:val="0"/>
              <w:spacing w:after="0" w:line="240" w:lineRule="auto"/>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 xml:space="preserve">        174</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3554C"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126,9</w:t>
            </w:r>
          </w:p>
        </w:tc>
      </w:tr>
      <w:tr w:rsidR="0063554C" w:rsidRPr="006E465D" w:rsidTr="00727A19">
        <w:tc>
          <w:tcPr>
            <w:tcW w:w="570" w:type="dxa"/>
            <w:tcBorders>
              <w:left w:val="single" w:sz="2" w:space="0" w:color="000000"/>
              <w:bottom w:val="single" w:sz="2" w:space="0" w:color="000000"/>
            </w:tcBorders>
            <w:shd w:val="clear" w:color="auto" w:fill="auto"/>
            <w:tcMar>
              <w:top w:w="55" w:type="dxa"/>
              <w:left w:w="55" w:type="dxa"/>
              <w:bottom w:w="55" w:type="dxa"/>
              <w:right w:w="55" w:type="dxa"/>
            </w:tcMar>
          </w:tcPr>
          <w:p w:rsidR="0063554C" w:rsidRPr="006E465D" w:rsidRDefault="0063554C"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1.2</w:t>
            </w:r>
          </w:p>
        </w:tc>
        <w:tc>
          <w:tcPr>
            <w:tcW w:w="5171" w:type="dxa"/>
            <w:tcBorders>
              <w:left w:val="single" w:sz="2" w:space="0" w:color="000000"/>
              <w:bottom w:val="single" w:sz="2" w:space="0" w:color="000000"/>
            </w:tcBorders>
            <w:shd w:val="clear" w:color="auto" w:fill="auto"/>
            <w:tcMar>
              <w:top w:w="55" w:type="dxa"/>
              <w:left w:w="55" w:type="dxa"/>
              <w:bottom w:w="55" w:type="dxa"/>
              <w:right w:w="55" w:type="dxa"/>
            </w:tcMar>
          </w:tcPr>
          <w:p w:rsidR="0063554C" w:rsidRDefault="0063554C"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Авансы поставщикам</w:t>
            </w:r>
          </w:p>
        </w:tc>
        <w:tc>
          <w:tcPr>
            <w:tcW w:w="1481" w:type="dxa"/>
            <w:tcBorders>
              <w:left w:val="single" w:sz="2" w:space="0" w:color="000000"/>
              <w:bottom w:val="single" w:sz="2" w:space="0" w:color="000000"/>
            </w:tcBorders>
            <w:shd w:val="clear" w:color="auto" w:fill="auto"/>
            <w:tcMar>
              <w:top w:w="55" w:type="dxa"/>
              <w:left w:w="55" w:type="dxa"/>
              <w:bottom w:w="55" w:type="dxa"/>
              <w:right w:w="55" w:type="dxa"/>
            </w:tcMar>
          </w:tcPr>
          <w:p w:rsidR="0063554C" w:rsidRDefault="0063554C" w:rsidP="0063554C">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104</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3554C" w:rsidRDefault="0063554C"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33,0</w:t>
            </w:r>
          </w:p>
        </w:tc>
      </w:tr>
      <w:tr w:rsidR="006E465D" w:rsidRPr="006E465D" w:rsidTr="00727A19">
        <w:tc>
          <w:tcPr>
            <w:tcW w:w="57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3554C"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1.</w:t>
            </w:r>
            <w:r w:rsidR="006E465D" w:rsidRPr="006E465D">
              <w:rPr>
                <w:rFonts w:ascii="Times New Roman" w:eastAsia="Lucida Sans Unicode" w:hAnsi="Times New Roman" w:cs="Tahoma"/>
                <w:b/>
                <w:bCs/>
                <w:kern w:val="3"/>
                <w:sz w:val="24"/>
                <w:szCs w:val="24"/>
                <w:lang w:eastAsia="ru-RU"/>
              </w:rPr>
              <w:t>2</w:t>
            </w:r>
          </w:p>
        </w:tc>
        <w:tc>
          <w:tcPr>
            <w:tcW w:w="517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3554C"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Долгосрочная дебиторская задолженность</w:t>
            </w:r>
          </w:p>
        </w:tc>
        <w:tc>
          <w:tcPr>
            <w:tcW w:w="148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3554C"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3554C"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w:t>
            </w:r>
          </w:p>
        </w:tc>
      </w:tr>
      <w:tr w:rsidR="006E465D" w:rsidRPr="006E465D" w:rsidTr="00727A19">
        <w:tc>
          <w:tcPr>
            <w:tcW w:w="57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w:t>
            </w:r>
          </w:p>
        </w:tc>
        <w:tc>
          <w:tcPr>
            <w:tcW w:w="517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Общая сумма дебиторской задолженности (стр.1 + стр.2)</w:t>
            </w:r>
          </w:p>
        </w:tc>
        <w:tc>
          <w:tcPr>
            <w:tcW w:w="148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C2B54"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278</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C2B54"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159,2</w:t>
            </w:r>
          </w:p>
        </w:tc>
      </w:tr>
    </w:tbl>
    <w:p w:rsidR="006E465D" w:rsidRPr="006E465D" w:rsidRDefault="006E465D" w:rsidP="00E928A6">
      <w:pPr>
        <w:widowControl w:val="0"/>
        <w:tabs>
          <w:tab w:val="left" w:pos="210"/>
          <w:tab w:val="left" w:pos="225"/>
        </w:tabs>
        <w:suppressAutoHyphens/>
        <w:autoSpaceDN w:val="0"/>
        <w:spacing w:after="0" w:line="240" w:lineRule="auto"/>
        <w:textAlignment w:val="baseline"/>
        <w:rPr>
          <w:rFonts w:ascii="Times New Roman" w:eastAsia="Lucida Sans Unicode" w:hAnsi="Times New Roman" w:cs="Tahoma"/>
          <w:b/>
          <w:bCs/>
          <w:kern w:val="3"/>
          <w:sz w:val="24"/>
          <w:szCs w:val="24"/>
          <w:lang w:eastAsia="ru-RU"/>
        </w:rPr>
      </w:pPr>
    </w:p>
    <w:p w:rsidR="006E465D" w:rsidRPr="006E465D" w:rsidRDefault="006E465D" w:rsidP="006E465D">
      <w:pPr>
        <w:widowControl w:val="0"/>
        <w:numPr>
          <w:ilvl w:val="1"/>
          <w:numId w:val="1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lastRenderedPageBreak/>
        <w:t>Социальные показатели</w:t>
      </w: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540"/>
        <w:gridCol w:w="6520"/>
        <w:gridCol w:w="2570"/>
      </w:tblGrid>
      <w:tr w:rsidR="006E465D" w:rsidRPr="006E465D" w:rsidTr="00727A19">
        <w:tc>
          <w:tcPr>
            <w:tcW w:w="54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proofErr w:type="gramStart"/>
            <w:r w:rsidRPr="006E465D">
              <w:rPr>
                <w:rFonts w:ascii="Times New Roman" w:eastAsia="Lucida Sans Unicode" w:hAnsi="Times New Roman" w:cs="Tahoma"/>
                <w:b/>
                <w:bCs/>
                <w:kern w:val="3"/>
                <w:sz w:val="24"/>
                <w:szCs w:val="24"/>
                <w:lang w:eastAsia="ru-RU"/>
              </w:rPr>
              <w:t>п</w:t>
            </w:r>
            <w:proofErr w:type="gramEnd"/>
            <w:r w:rsidRPr="006E465D">
              <w:rPr>
                <w:rFonts w:ascii="Times New Roman" w:eastAsia="Lucida Sans Unicode" w:hAnsi="Times New Roman" w:cs="Tahoma"/>
                <w:b/>
                <w:bCs/>
                <w:kern w:val="3"/>
                <w:sz w:val="24"/>
                <w:szCs w:val="24"/>
                <w:lang w:eastAsia="ru-RU"/>
              </w:rPr>
              <w:t>/п</w:t>
            </w:r>
          </w:p>
        </w:tc>
        <w:tc>
          <w:tcPr>
            <w:tcW w:w="652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Показатель</w:t>
            </w:r>
          </w:p>
        </w:tc>
        <w:tc>
          <w:tcPr>
            <w:tcW w:w="2570"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За отчетный год</w:t>
            </w:r>
          </w:p>
        </w:tc>
      </w:tr>
      <w:tr w:rsidR="006E465D" w:rsidRPr="006E465D" w:rsidTr="00727A19">
        <w:tc>
          <w:tcPr>
            <w:tcW w:w="54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652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25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w:t>
            </w:r>
          </w:p>
        </w:tc>
      </w:tr>
      <w:tr w:rsidR="006E465D" w:rsidRPr="006E465D" w:rsidTr="00727A19">
        <w:tc>
          <w:tcPr>
            <w:tcW w:w="54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652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Средняя численность работников (чел)</w:t>
            </w:r>
          </w:p>
        </w:tc>
        <w:tc>
          <w:tcPr>
            <w:tcW w:w="25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C2B54"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6</w:t>
            </w:r>
          </w:p>
        </w:tc>
      </w:tr>
      <w:tr w:rsidR="006E465D" w:rsidRPr="006E465D" w:rsidTr="00727A19">
        <w:tc>
          <w:tcPr>
            <w:tcW w:w="54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652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Затраты на оплату труда</w:t>
            </w:r>
          </w:p>
        </w:tc>
        <w:tc>
          <w:tcPr>
            <w:tcW w:w="25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C2B54" w:rsidP="0069553F">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3362</w:t>
            </w:r>
          </w:p>
        </w:tc>
      </w:tr>
      <w:tr w:rsidR="006E465D" w:rsidRPr="006E465D" w:rsidTr="00727A19">
        <w:tc>
          <w:tcPr>
            <w:tcW w:w="54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w:t>
            </w:r>
          </w:p>
        </w:tc>
        <w:tc>
          <w:tcPr>
            <w:tcW w:w="652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Вознаграждение по итогам работы за год</w:t>
            </w:r>
          </w:p>
        </w:tc>
        <w:tc>
          <w:tcPr>
            <w:tcW w:w="25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r>
      <w:tr w:rsidR="006E465D" w:rsidRPr="006E465D" w:rsidTr="00727A19">
        <w:tc>
          <w:tcPr>
            <w:tcW w:w="54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4</w:t>
            </w:r>
          </w:p>
        </w:tc>
        <w:tc>
          <w:tcPr>
            <w:tcW w:w="652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Отчисления на социальные нужды</w:t>
            </w:r>
          </w:p>
        </w:tc>
        <w:tc>
          <w:tcPr>
            <w:tcW w:w="25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C2B54"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968</w:t>
            </w:r>
          </w:p>
        </w:tc>
      </w:tr>
      <w:tr w:rsidR="006E465D" w:rsidRPr="006E465D" w:rsidTr="00727A19">
        <w:tc>
          <w:tcPr>
            <w:tcW w:w="54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5</w:t>
            </w:r>
          </w:p>
        </w:tc>
        <w:tc>
          <w:tcPr>
            <w:tcW w:w="652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Среднемесячная заработная плата одного работника (руб.)</w:t>
            </w:r>
          </w:p>
        </w:tc>
        <w:tc>
          <w:tcPr>
            <w:tcW w:w="25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C2B54"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46,7</w:t>
            </w:r>
          </w:p>
        </w:tc>
      </w:tr>
      <w:tr w:rsidR="006E465D" w:rsidRPr="006E465D" w:rsidTr="00727A19">
        <w:tc>
          <w:tcPr>
            <w:tcW w:w="54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6</w:t>
            </w:r>
          </w:p>
        </w:tc>
        <w:tc>
          <w:tcPr>
            <w:tcW w:w="652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Сумма вознаграждений и компенсаций, выплаченных членам Совета директоров</w:t>
            </w:r>
          </w:p>
        </w:tc>
        <w:tc>
          <w:tcPr>
            <w:tcW w:w="25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tc>
      </w:tr>
      <w:tr w:rsidR="006E465D" w:rsidRPr="006E465D" w:rsidTr="00727A19">
        <w:tc>
          <w:tcPr>
            <w:tcW w:w="54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7</w:t>
            </w:r>
          </w:p>
        </w:tc>
        <w:tc>
          <w:tcPr>
            <w:tcW w:w="652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Сумма вознаграждений и компенсаций, выплаченных</w:t>
            </w:r>
            <w:r w:rsidR="004D6051">
              <w:rPr>
                <w:rFonts w:ascii="Times New Roman" w:eastAsia="Lucida Sans Unicode" w:hAnsi="Times New Roman" w:cs="Tahoma"/>
                <w:kern w:val="3"/>
                <w:sz w:val="24"/>
                <w:szCs w:val="24"/>
                <w:lang w:eastAsia="ru-RU"/>
              </w:rPr>
              <w:t xml:space="preserve"> </w:t>
            </w:r>
            <w:r w:rsidRPr="006E465D">
              <w:rPr>
                <w:rFonts w:ascii="Times New Roman" w:eastAsia="Lucida Sans Unicode" w:hAnsi="Times New Roman" w:cs="Tahoma"/>
                <w:kern w:val="3"/>
                <w:sz w:val="24"/>
                <w:szCs w:val="24"/>
                <w:lang w:eastAsia="ru-RU"/>
              </w:rPr>
              <w:t>исполнительным органом</w:t>
            </w:r>
          </w:p>
        </w:tc>
        <w:tc>
          <w:tcPr>
            <w:tcW w:w="25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tc>
      </w:tr>
    </w:tbl>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1"/>
          <w:numId w:val="14"/>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Анализ работы с кадрами</w:t>
      </w:r>
    </w:p>
    <w:p w:rsidR="006E465D" w:rsidRPr="006E465D" w:rsidRDefault="006E465D" w:rsidP="006E465D">
      <w:pPr>
        <w:widowControl w:val="0"/>
        <w:tabs>
          <w:tab w:val="left" w:pos="45"/>
        </w:tabs>
        <w:suppressAutoHyphens/>
        <w:autoSpaceDN w:val="0"/>
        <w:spacing w:after="0" w:line="240" w:lineRule="auto"/>
        <w:ind w:left="45" w:firstLine="97"/>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ОАО «ХКРВИ» осуществляет целенаправленную и последовательную деятельность по совершенствованию кадровой политики в соответствии со стратегией своего развития.</w:t>
      </w:r>
    </w:p>
    <w:p w:rsidR="006E465D" w:rsidRPr="006E465D" w:rsidRDefault="006E465D" w:rsidP="006E465D">
      <w:pPr>
        <w:widowControl w:val="0"/>
        <w:tabs>
          <w:tab w:val="left" w:pos="90"/>
          <w:tab w:val="left" w:pos="105"/>
        </w:tabs>
        <w:suppressAutoHyphens/>
        <w:autoSpaceDN w:val="0"/>
        <w:spacing w:after="0" w:line="240" w:lineRule="auto"/>
        <w:ind w:left="60" w:firstLine="42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Система управления персоналом призвана формировать высококвалифицированный комплект работников.</w:t>
      </w:r>
    </w:p>
    <w:p w:rsidR="006E465D" w:rsidRPr="006E465D" w:rsidRDefault="006E465D" w:rsidP="006E465D">
      <w:pPr>
        <w:widowControl w:val="0"/>
        <w:tabs>
          <w:tab w:val="left" w:pos="90"/>
          <w:tab w:val="left" w:pos="105"/>
        </w:tabs>
        <w:suppressAutoHyphens/>
        <w:autoSpaceDN w:val="0"/>
        <w:spacing w:after="0" w:line="240" w:lineRule="auto"/>
        <w:ind w:left="60" w:firstLine="42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Общая численность перс</w:t>
      </w:r>
      <w:r w:rsidR="006C2B54">
        <w:rPr>
          <w:rFonts w:ascii="Times New Roman" w:eastAsia="Lucida Sans Unicode" w:hAnsi="Times New Roman" w:cs="Tahoma"/>
          <w:kern w:val="3"/>
          <w:sz w:val="28"/>
          <w:szCs w:val="28"/>
          <w:lang w:eastAsia="ru-RU"/>
        </w:rPr>
        <w:t>онала по состоянию на 01.01.201</w:t>
      </w:r>
      <w:r w:rsidR="008C71C6">
        <w:rPr>
          <w:rFonts w:ascii="Times New Roman" w:eastAsia="Lucida Sans Unicode" w:hAnsi="Times New Roman" w:cs="Tahoma"/>
          <w:kern w:val="3"/>
          <w:sz w:val="28"/>
          <w:szCs w:val="28"/>
          <w:lang w:eastAsia="ru-RU"/>
        </w:rPr>
        <w:t>6</w:t>
      </w:r>
      <w:r w:rsidR="006C2B54">
        <w:rPr>
          <w:rFonts w:ascii="Times New Roman" w:eastAsia="Lucida Sans Unicode" w:hAnsi="Times New Roman" w:cs="Tahoma"/>
          <w:kern w:val="3"/>
          <w:sz w:val="28"/>
          <w:szCs w:val="28"/>
          <w:lang w:eastAsia="ru-RU"/>
        </w:rPr>
        <w:t xml:space="preserve"> г. составила 6</w:t>
      </w:r>
      <w:r w:rsidRPr="006E465D">
        <w:rPr>
          <w:rFonts w:ascii="Times New Roman" w:eastAsia="Lucida Sans Unicode" w:hAnsi="Times New Roman" w:cs="Tahoma"/>
          <w:kern w:val="3"/>
          <w:sz w:val="28"/>
          <w:szCs w:val="28"/>
          <w:lang w:eastAsia="ru-RU"/>
        </w:rPr>
        <w:t xml:space="preserve"> человек, из них руководителей и специал</w:t>
      </w:r>
      <w:r w:rsidR="008C71C6">
        <w:rPr>
          <w:rFonts w:ascii="Times New Roman" w:eastAsia="Lucida Sans Unicode" w:hAnsi="Times New Roman" w:cs="Tahoma"/>
          <w:kern w:val="3"/>
          <w:sz w:val="28"/>
          <w:szCs w:val="28"/>
          <w:lang w:eastAsia="ru-RU"/>
        </w:rPr>
        <w:t>истов — 2 человека, служащих — 2</w:t>
      </w:r>
      <w:r w:rsidRPr="006E465D">
        <w:rPr>
          <w:rFonts w:ascii="Times New Roman" w:eastAsia="Lucida Sans Unicode" w:hAnsi="Times New Roman" w:cs="Tahoma"/>
          <w:kern w:val="3"/>
          <w:sz w:val="28"/>
          <w:szCs w:val="28"/>
          <w:lang w:eastAsia="ru-RU"/>
        </w:rPr>
        <w:t xml:space="preserve"> человека.</w:t>
      </w:r>
    </w:p>
    <w:p w:rsidR="006E465D" w:rsidRPr="006E465D" w:rsidRDefault="008C71C6" w:rsidP="006E465D">
      <w:pPr>
        <w:widowControl w:val="0"/>
        <w:tabs>
          <w:tab w:val="left" w:pos="90"/>
          <w:tab w:val="left" w:pos="105"/>
        </w:tabs>
        <w:suppressAutoHyphens/>
        <w:autoSpaceDN w:val="0"/>
        <w:spacing w:after="0" w:line="240" w:lineRule="auto"/>
        <w:ind w:left="60" w:firstLine="42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В 2016 г.  изменилось средняя численность персонала, так как один человек находится в отпуске по уходу за ребёнком.</w:t>
      </w:r>
    </w:p>
    <w:p w:rsidR="006E465D" w:rsidRPr="006E465D" w:rsidRDefault="006E465D" w:rsidP="00AC5FF7">
      <w:pPr>
        <w:widowControl w:val="0"/>
        <w:tabs>
          <w:tab w:val="left" w:pos="90"/>
          <w:tab w:val="left" w:pos="105"/>
        </w:tabs>
        <w:suppressAutoHyphens/>
        <w:autoSpaceDN w:val="0"/>
        <w:spacing w:after="0" w:line="240" w:lineRule="auto"/>
        <w:ind w:left="60" w:firstLine="42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В Обществе ведется постоянная работа по повышению уровня квалификации работников, </w:t>
      </w:r>
      <w:r w:rsidR="000E2917">
        <w:rPr>
          <w:rFonts w:ascii="Times New Roman" w:eastAsia="Lucida Sans Unicode" w:hAnsi="Times New Roman" w:cs="Tahoma"/>
          <w:kern w:val="3"/>
          <w:sz w:val="28"/>
          <w:szCs w:val="28"/>
          <w:lang w:eastAsia="ru-RU"/>
        </w:rPr>
        <w:t>специалисты обучаются в высших учебных заведениях и курсах повышения квалификации.</w:t>
      </w:r>
    </w:p>
    <w:p w:rsidR="00E16324" w:rsidRPr="003339B4" w:rsidRDefault="006E465D" w:rsidP="003339B4">
      <w:pPr>
        <w:widowControl w:val="0"/>
        <w:numPr>
          <w:ilvl w:val="1"/>
          <w:numId w:val="15"/>
        </w:numPr>
        <w:tabs>
          <w:tab w:val="left" w:pos="90"/>
          <w:tab w:val="left" w:pos="105"/>
        </w:tabs>
        <w:suppressAutoHyphens/>
        <w:autoSpaceDN w:val="0"/>
        <w:spacing w:after="0" w:line="240" w:lineRule="auto"/>
        <w:ind w:left="60" w:firstLine="42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Договорная и претензионная работа.</w:t>
      </w:r>
    </w:p>
    <w:p w:rsidR="000C5A08" w:rsidRDefault="00B1645C" w:rsidP="004046B6">
      <w:pPr>
        <w:pStyle w:val="af3"/>
        <w:widowControl w:val="0"/>
        <w:numPr>
          <w:ilvl w:val="2"/>
          <w:numId w:val="15"/>
        </w:numPr>
        <w:tabs>
          <w:tab w:val="left" w:pos="90"/>
          <w:tab w:val="left" w:pos="105"/>
        </w:tabs>
        <w:suppressAutoHyphens/>
        <w:autoSpaceDN w:val="0"/>
        <w:spacing w:after="0" w:line="240" w:lineRule="auto"/>
        <w:ind w:left="0" w:firstLine="426"/>
        <w:jc w:val="both"/>
        <w:textAlignment w:val="baseline"/>
        <w:rPr>
          <w:rFonts w:ascii="Times New Roman" w:eastAsia="Lucida Sans Unicode" w:hAnsi="Times New Roman" w:cs="Tahoma"/>
          <w:b/>
          <w:kern w:val="3"/>
          <w:sz w:val="28"/>
          <w:szCs w:val="28"/>
          <w:lang w:eastAsia="ru-RU"/>
        </w:rPr>
      </w:pPr>
      <w:r w:rsidRPr="00793CDF">
        <w:rPr>
          <w:rFonts w:ascii="Times New Roman" w:eastAsia="Lucida Sans Unicode" w:hAnsi="Times New Roman" w:cs="Tahoma"/>
          <w:b/>
          <w:kern w:val="3"/>
          <w:sz w:val="28"/>
          <w:szCs w:val="28"/>
          <w:lang w:eastAsia="ru-RU"/>
        </w:rPr>
        <w:t>Договорная работа Общества</w:t>
      </w:r>
    </w:p>
    <w:p w:rsidR="003339B4" w:rsidRDefault="003339B4" w:rsidP="003339B4">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В отчетный период  предприятие заключило договоры </w:t>
      </w:r>
      <w:r w:rsidRPr="003339B4">
        <w:rPr>
          <w:rFonts w:ascii="Times New Roman" w:eastAsia="Lucida Sans Unicode" w:hAnsi="Times New Roman" w:cs="Tahoma"/>
          <w:kern w:val="3"/>
          <w:sz w:val="28"/>
          <w:szCs w:val="28"/>
          <w:lang w:eastAsia="ru-RU"/>
        </w:rPr>
        <w:t>на передачу в аренду 100% о</w:t>
      </w:r>
      <w:r>
        <w:rPr>
          <w:rFonts w:ascii="Times New Roman" w:eastAsia="Lucida Sans Unicode" w:hAnsi="Times New Roman" w:cs="Tahoma"/>
          <w:kern w:val="3"/>
          <w:sz w:val="28"/>
          <w:szCs w:val="28"/>
          <w:lang w:eastAsia="ru-RU"/>
        </w:rPr>
        <w:t>бщих площадей Общества.</w:t>
      </w:r>
    </w:p>
    <w:p w:rsidR="003339B4" w:rsidRPr="003339B4" w:rsidRDefault="003339B4" w:rsidP="003339B4">
      <w:pPr>
        <w:pStyle w:val="af3"/>
        <w:widowControl w:val="0"/>
        <w:tabs>
          <w:tab w:val="left" w:pos="90"/>
          <w:tab w:val="left" w:pos="105"/>
        </w:tabs>
        <w:suppressAutoHyphens/>
        <w:autoSpaceDN w:val="0"/>
        <w:spacing w:after="0" w:line="240" w:lineRule="auto"/>
        <w:ind w:left="567"/>
        <w:jc w:val="both"/>
        <w:textAlignment w:val="baseline"/>
        <w:rPr>
          <w:rFonts w:ascii="Times New Roman" w:eastAsia="Lucida Sans Unicode" w:hAnsi="Times New Roman" w:cs="Tahoma"/>
          <w:b/>
          <w:kern w:val="3"/>
          <w:sz w:val="28"/>
          <w:szCs w:val="28"/>
          <w:lang w:eastAsia="ru-RU"/>
        </w:rPr>
      </w:pPr>
    </w:p>
    <w:p w:rsidR="00E16324" w:rsidRDefault="008C71C6" w:rsidP="00B1645C">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В 2015</w:t>
      </w:r>
      <w:r w:rsidR="006E465D" w:rsidRPr="00B1645C">
        <w:rPr>
          <w:rFonts w:ascii="Times New Roman" w:eastAsia="Lucida Sans Unicode" w:hAnsi="Times New Roman" w:cs="Tahoma"/>
          <w:kern w:val="3"/>
          <w:sz w:val="28"/>
          <w:szCs w:val="28"/>
          <w:lang w:eastAsia="ru-RU"/>
        </w:rPr>
        <w:t xml:space="preserve"> г. Общество</w:t>
      </w:r>
      <w:r w:rsidR="00E16324" w:rsidRPr="00B1645C">
        <w:rPr>
          <w:rFonts w:ascii="Times New Roman" w:eastAsia="Lucida Sans Unicode" w:hAnsi="Times New Roman" w:cs="Tahoma"/>
          <w:kern w:val="3"/>
          <w:sz w:val="28"/>
          <w:szCs w:val="28"/>
          <w:lang w:eastAsia="ru-RU"/>
        </w:rPr>
        <w:t>м заключены</w:t>
      </w:r>
      <w:r w:rsidR="006E465D" w:rsidRPr="00B1645C">
        <w:rPr>
          <w:rFonts w:ascii="Times New Roman" w:eastAsia="Lucida Sans Unicode" w:hAnsi="Times New Roman" w:cs="Tahoma"/>
          <w:kern w:val="3"/>
          <w:sz w:val="28"/>
          <w:szCs w:val="28"/>
          <w:lang w:eastAsia="ru-RU"/>
        </w:rPr>
        <w:t xml:space="preserve"> договоры </w:t>
      </w:r>
      <w:r w:rsidR="00E16324" w:rsidRPr="00B1645C">
        <w:rPr>
          <w:rFonts w:ascii="Times New Roman" w:eastAsia="Lucida Sans Unicode" w:hAnsi="Times New Roman" w:cs="Tahoma"/>
          <w:kern w:val="3"/>
          <w:sz w:val="28"/>
          <w:szCs w:val="28"/>
          <w:lang w:eastAsia="ru-RU"/>
        </w:rPr>
        <w:t>с поставщиками:</w:t>
      </w:r>
    </w:p>
    <w:p w:rsidR="000C5A08" w:rsidRDefault="000C5A08" w:rsidP="00B1645C">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договор на обслуживание измерительного комплекса учета тепла (воды);</w:t>
      </w:r>
    </w:p>
    <w:p w:rsidR="00B13E84" w:rsidRPr="00B1645C" w:rsidRDefault="00B13E84" w:rsidP="00B1645C">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договор  возмездного оказания услуг, связанных с сопровождением процедуры открытого конкурса, в соответствии с требованиями Федерального закона №44-ФЗ от 05.04.2013 г. </w:t>
      </w:r>
    </w:p>
    <w:p w:rsidR="000C5A08" w:rsidRDefault="000C5A08" w:rsidP="000C5A08">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договор </w:t>
      </w:r>
      <w:r w:rsidR="007E3E32">
        <w:rPr>
          <w:rFonts w:ascii="Times New Roman" w:eastAsia="Lucida Sans Unicode" w:hAnsi="Times New Roman" w:cs="Tahoma"/>
          <w:kern w:val="3"/>
          <w:sz w:val="28"/>
          <w:szCs w:val="28"/>
          <w:lang w:eastAsia="ru-RU"/>
        </w:rPr>
        <w:t xml:space="preserve">возмездного оказания услуг по </w:t>
      </w:r>
      <w:r>
        <w:rPr>
          <w:rFonts w:ascii="Times New Roman" w:eastAsia="Lucida Sans Unicode" w:hAnsi="Times New Roman" w:cs="Tahoma"/>
          <w:kern w:val="3"/>
          <w:sz w:val="28"/>
          <w:szCs w:val="28"/>
          <w:lang w:eastAsia="ru-RU"/>
        </w:rPr>
        <w:t>оценки</w:t>
      </w:r>
      <w:r w:rsidR="007E3E32">
        <w:rPr>
          <w:rFonts w:ascii="Times New Roman" w:eastAsia="Lucida Sans Unicode" w:hAnsi="Times New Roman" w:cs="Tahoma"/>
          <w:kern w:val="3"/>
          <w:sz w:val="28"/>
          <w:szCs w:val="28"/>
          <w:lang w:eastAsia="ru-RU"/>
        </w:rPr>
        <w:t xml:space="preserve"> стоимости недвижимого имущества</w:t>
      </w:r>
      <w:r w:rsidR="006833F1">
        <w:rPr>
          <w:rFonts w:ascii="Times New Roman" w:eastAsia="Lucida Sans Unicode" w:hAnsi="Times New Roman" w:cs="Tahoma"/>
          <w:kern w:val="3"/>
          <w:sz w:val="28"/>
          <w:szCs w:val="28"/>
          <w:lang w:eastAsia="ru-RU"/>
        </w:rPr>
        <w:t>;</w:t>
      </w:r>
    </w:p>
    <w:p w:rsidR="004046B6" w:rsidRDefault="004046B6" w:rsidP="000C5A08">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020B00" w:rsidRPr="006E465D" w:rsidRDefault="008C71C6" w:rsidP="00E928A6">
      <w:pPr>
        <w:widowControl w:val="0"/>
        <w:tabs>
          <w:tab w:val="left" w:pos="3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Обществом в 2015</w:t>
      </w:r>
      <w:r w:rsidR="004046B6" w:rsidRPr="006E465D">
        <w:rPr>
          <w:rFonts w:ascii="Times New Roman" w:eastAsia="Lucida Sans Unicode" w:hAnsi="Times New Roman" w:cs="Tahoma"/>
          <w:kern w:val="3"/>
          <w:sz w:val="28"/>
          <w:szCs w:val="28"/>
          <w:lang w:eastAsia="ru-RU"/>
        </w:rPr>
        <w:t xml:space="preserve"> г.  </w:t>
      </w:r>
      <w:r w:rsidR="004046B6">
        <w:rPr>
          <w:rFonts w:ascii="Times New Roman" w:eastAsia="Lucida Sans Unicode" w:hAnsi="Times New Roman" w:cs="Tahoma"/>
          <w:kern w:val="3"/>
          <w:sz w:val="28"/>
          <w:szCs w:val="28"/>
          <w:lang w:eastAsia="ru-RU"/>
        </w:rPr>
        <w:t>заключен договор на повышение уровня квалификации работника.</w:t>
      </w:r>
    </w:p>
    <w:p w:rsidR="00661DB9" w:rsidRDefault="00793CDF" w:rsidP="00661DB9">
      <w:pPr>
        <w:pStyle w:val="af3"/>
        <w:widowControl w:val="0"/>
        <w:numPr>
          <w:ilvl w:val="2"/>
          <w:numId w:val="15"/>
        </w:numPr>
        <w:tabs>
          <w:tab w:val="left" w:pos="-142"/>
        </w:tabs>
        <w:suppressAutoHyphens/>
        <w:autoSpaceDN w:val="0"/>
        <w:spacing w:after="0" w:line="240" w:lineRule="auto"/>
        <w:ind w:left="0" w:firstLine="567"/>
        <w:jc w:val="both"/>
        <w:textAlignment w:val="baseline"/>
        <w:rPr>
          <w:rFonts w:ascii="Times New Roman" w:eastAsia="Lucida Sans Unicode" w:hAnsi="Times New Roman" w:cs="Tahoma"/>
          <w:b/>
          <w:kern w:val="3"/>
          <w:sz w:val="28"/>
          <w:szCs w:val="28"/>
          <w:lang w:eastAsia="ru-RU"/>
        </w:rPr>
      </w:pPr>
      <w:r w:rsidRPr="00793CDF">
        <w:rPr>
          <w:rFonts w:ascii="Times New Roman" w:eastAsia="Lucida Sans Unicode" w:hAnsi="Times New Roman" w:cs="Tahoma"/>
          <w:b/>
          <w:kern w:val="3"/>
          <w:sz w:val="28"/>
          <w:szCs w:val="28"/>
          <w:lang w:eastAsia="ru-RU"/>
        </w:rPr>
        <w:t>Претензионная работа</w:t>
      </w:r>
      <w:r w:rsidR="00B1645C" w:rsidRPr="00793CDF">
        <w:rPr>
          <w:rFonts w:ascii="Times New Roman" w:eastAsia="Lucida Sans Unicode" w:hAnsi="Times New Roman" w:cs="Tahoma"/>
          <w:b/>
          <w:kern w:val="3"/>
          <w:sz w:val="28"/>
          <w:szCs w:val="28"/>
          <w:lang w:eastAsia="ru-RU"/>
        </w:rPr>
        <w:t xml:space="preserve"> </w:t>
      </w:r>
    </w:p>
    <w:p w:rsidR="00C86687" w:rsidRPr="00661DB9" w:rsidRDefault="00C86687" w:rsidP="00661DB9">
      <w:pPr>
        <w:pStyle w:val="af3"/>
        <w:widowControl w:val="0"/>
        <w:numPr>
          <w:ilvl w:val="2"/>
          <w:numId w:val="15"/>
        </w:numPr>
        <w:tabs>
          <w:tab w:val="left" w:pos="-142"/>
        </w:tabs>
        <w:suppressAutoHyphens/>
        <w:autoSpaceDN w:val="0"/>
        <w:spacing w:after="0" w:line="240" w:lineRule="auto"/>
        <w:ind w:left="0" w:firstLine="567"/>
        <w:jc w:val="both"/>
        <w:textAlignment w:val="baseline"/>
        <w:rPr>
          <w:rFonts w:ascii="Times New Roman" w:eastAsia="Lucida Sans Unicode" w:hAnsi="Times New Roman" w:cs="Tahoma"/>
          <w:b/>
          <w:kern w:val="3"/>
          <w:sz w:val="28"/>
          <w:szCs w:val="28"/>
          <w:lang w:eastAsia="ru-RU"/>
        </w:rPr>
      </w:pPr>
      <w:r w:rsidRPr="00661DB9">
        <w:rPr>
          <w:rFonts w:ascii="Times New Roman" w:eastAsia="Lucida Sans Unicode" w:hAnsi="Times New Roman" w:cs="Tahoma"/>
          <w:kern w:val="3"/>
          <w:sz w:val="28"/>
          <w:szCs w:val="28"/>
          <w:lang w:eastAsia="ru-RU"/>
        </w:rPr>
        <w:lastRenderedPageBreak/>
        <w:t>На 31.12.2015г. задолженность ООО «СПГ Статус» (по договору аренды) в пользу ОАО «ХКРВИ» составила 49,0 тыс.</w:t>
      </w:r>
      <w:r w:rsidR="00661DB9" w:rsidRPr="00661DB9">
        <w:rPr>
          <w:rFonts w:ascii="Times New Roman" w:eastAsia="Lucida Sans Unicode" w:hAnsi="Times New Roman" w:cs="Tahoma"/>
          <w:kern w:val="3"/>
          <w:sz w:val="28"/>
          <w:szCs w:val="28"/>
          <w:lang w:eastAsia="ru-RU"/>
        </w:rPr>
        <w:t xml:space="preserve"> </w:t>
      </w:r>
      <w:r w:rsidRPr="00661DB9">
        <w:rPr>
          <w:rFonts w:ascii="Times New Roman" w:eastAsia="Lucida Sans Unicode" w:hAnsi="Times New Roman" w:cs="Tahoma"/>
          <w:kern w:val="3"/>
          <w:sz w:val="28"/>
          <w:szCs w:val="28"/>
          <w:lang w:eastAsia="ru-RU"/>
        </w:rPr>
        <w:t>руб. Данная сумма задолженности полностью погашена в 1 квартале 2016г.</w:t>
      </w:r>
    </w:p>
    <w:p w:rsidR="0059356D" w:rsidRPr="00ED1A80" w:rsidRDefault="0059356D" w:rsidP="00ED1A80">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7B224A" w:rsidRDefault="00ED1A80" w:rsidP="00ED1A80">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w:t>
      </w:r>
      <w:r w:rsidR="0059356D">
        <w:rPr>
          <w:rFonts w:ascii="Times New Roman" w:eastAsia="Lucida Sans Unicode" w:hAnsi="Times New Roman" w:cs="Tahoma"/>
          <w:kern w:val="3"/>
          <w:sz w:val="28"/>
          <w:szCs w:val="28"/>
          <w:lang w:eastAsia="ru-RU"/>
        </w:rPr>
        <w:t>На 31.12.2015г. задолженность ООО «</w:t>
      </w:r>
      <w:proofErr w:type="spellStart"/>
      <w:r w:rsidR="0059356D">
        <w:rPr>
          <w:rFonts w:ascii="Times New Roman" w:eastAsia="Lucida Sans Unicode" w:hAnsi="Times New Roman" w:cs="Tahoma"/>
          <w:kern w:val="3"/>
          <w:sz w:val="28"/>
          <w:szCs w:val="28"/>
          <w:lang w:eastAsia="ru-RU"/>
        </w:rPr>
        <w:t>Энерготерм</w:t>
      </w:r>
      <w:proofErr w:type="spellEnd"/>
      <w:r w:rsidR="0059356D">
        <w:rPr>
          <w:rFonts w:ascii="Times New Roman" w:eastAsia="Lucida Sans Unicode" w:hAnsi="Times New Roman" w:cs="Tahoma"/>
          <w:kern w:val="3"/>
          <w:sz w:val="28"/>
          <w:szCs w:val="28"/>
          <w:lang w:eastAsia="ru-RU"/>
        </w:rPr>
        <w:t>» (по договору</w:t>
      </w:r>
      <w:r w:rsidR="00661DB9">
        <w:rPr>
          <w:rFonts w:ascii="Times New Roman" w:eastAsia="Lucida Sans Unicode" w:hAnsi="Times New Roman" w:cs="Tahoma"/>
          <w:kern w:val="3"/>
          <w:sz w:val="28"/>
          <w:szCs w:val="28"/>
          <w:lang w:eastAsia="ru-RU"/>
        </w:rPr>
        <w:t xml:space="preserve"> аренды) составила 46,1 </w:t>
      </w:r>
      <w:proofErr w:type="spellStart"/>
      <w:r w:rsidR="00661DB9">
        <w:rPr>
          <w:rFonts w:ascii="Times New Roman" w:eastAsia="Lucida Sans Unicode" w:hAnsi="Times New Roman" w:cs="Tahoma"/>
          <w:kern w:val="3"/>
          <w:sz w:val="28"/>
          <w:szCs w:val="28"/>
          <w:lang w:eastAsia="ru-RU"/>
        </w:rPr>
        <w:t>тыс</w:t>
      </w:r>
      <w:proofErr w:type="gramStart"/>
      <w:r w:rsidR="00661DB9">
        <w:rPr>
          <w:rFonts w:ascii="Times New Roman" w:eastAsia="Lucida Sans Unicode" w:hAnsi="Times New Roman" w:cs="Tahoma"/>
          <w:kern w:val="3"/>
          <w:sz w:val="28"/>
          <w:szCs w:val="28"/>
          <w:lang w:eastAsia="ru-RU"/>
        </w:rPr>
        <w:t>.р</w:t>
      </w:r>
      <w:proofErr w:type="gramEnd"/>
      <w:r w:rsidR="00661DB9">
        <w:rPr>
          <w:rFonts w:ascii="Times New Roman" w:eastAsia="Lucida Sans Unicode" w:hAnsi="Times New Roman" w:cs="Tahoma"/>
          <w:kern w:val="3"/>
          <w:sz w:val="28"/>
          <w:szCs w:val="28"/>
          <w:lang w:eastAsia="ru-RU"/>
        </w:rPr>
        <w:t>уб</w:t>
      </w:r>
      <w:proofErr w:type="spellEnd"/>
      <w:r w:rsidR="00661DB9">
        <w:rPr>
          <w:rFonts w:ascii="Times New Roman" w:eastAsia="Lucida Sans Unicode" w:hAnsi="Times New Roman" w:cs="Tahoma"/>
          <w:kern w:val="3"/>
          <w:sz w:val="28"/>
          <w:szCs w:val="28"/>
          <w:lang w:eastAsia="ru-RU"/>
        </w:rPr>
        <w:t>. Задолженность возникла с 01.10.2015г. В адрес</w:t>
      </w:r>
      <w:r w:rsidR="0059356D">
        <w:rPr>
          <w:rFonts w:ascii="Times New Roman" w:eastAsia="Lucida Sans Unicode" w:hAnsi="Times New Roman" w:cs="Tahoma"/>
          <w:kern w:val="3"/>
          <w:sz w:val="28"/>
          <w:szCs w:val="28"/>
          <w:lang w:eastAsia="ru-RU"/>
        </w:rPr>
        <w:t xml:space="preserve"> ООО «</w:t>
      </w:r>
      <w:proofErr w:type="spellStart"/>
      <w:r w:rsidR="0059356D">
        <w:rPr>
          <w:rFonts w:ascii="Times New Roman" w:eastAsia="Lucida Sans Unicode" w:hAnsi="Times New Roman" w:cs="Tahoma"/>
          <w:kern w:val="3"/>
          <w:sz w:val="28"/>
          <w:szCs w:val="28"/>
          <w:lang w:eastAsia="ru-RU"/>
        </w:rPr>
        <w:t>Энерготерм</w:t>
      </w:r>
      <w:proofErr w:type="spellEnd"/>
      <w:r w:rsidR="0059356D">
        <w:rPr>
          <w:rFonts w:ascii="Times New Roman" w:eastAsia="Lucida Sans Unicode" w:hAnsi="Times New Roman" w:cs="Tahoma"/>
          <w:kern w:val="3"/>
          <w:sz w:val="28"/>
          <w:szCs w:val="28"/>
          <w:lang w:eastAsia="ru-RU"/>
        </w:rPr>
        <w:t>»</w:t>
      </w:r>
      <w:r w:rsidR="00661DB9">
        <w:rPr>
          <w:rFonts w:ascii="Times New Roman" w:eastAsia="Lucida Sans Unicode" w:hAnsi="Times New Roman" w:cs="Tahoma"/>
          <w:kern w:val="3"/>
          <w:sz w:val="28"/>
          <w:szCs w:val="28"/>
          <w:lang w:eastAsia="ru-RU"/>
        </w:rPr>
        <w:t xml:space="preserve"> ОАО «ХКРВИ»</w:t>
      </w:r>
      <w:r w:rsidR="0059356D">
        <w:rPr>
          <w:rFonts w:ascii="Times New Roman" w:eastAsia="Lucida Sans Unicode" w:hAnsi="Times New Roman" w:cs="Tahoma"/>
          <w:kern w:val="3"/>
          <w:sz w:val="28"/>
          <w:szCs w:val="28"/>
          <w:lang w:eastAsia="ru-RU"/>
        </w:rPr>
        <w:t xml:space="preserve"> направленно претензионное письмо</w:t>
      </w:r>
      <w:r w:rsidR="00661DB9">
        <w:rPr>
          <w:rFonts w:ascii="Times New Roman" w:eastAsia="Lucida Sans Unicode" w:hAnsi="Times New Roman" w:cs="Tahoma"/>
          <w:kern w:val="3"/>
          <w:sz w:val="28"/>
          <w:szCs w:val="28"/>
          <w:lang w:eastAsia="ru-RU"/>
        </w:rPr>
        <w:t xml:space="preserve"> № 142 от 24.09.2015г. , на которое </w:t>
      </w:r>
      <w:r w:rsidR="00B716F3">
        <w:rPr>
          <w:rFonts w:ascii="Times New Roman" w:eastAsia="Lucida Sans Unicode" w:hAnsi="Times New Roman" w:cs="Tahoma"/>
          <w:kern w:val="3"/>
          <w:sz w:val="28"/>
          <w:szCs w:val="28"/>
          <w:lang w:eastAsia="ru-RU"/>
        </w:rPr>
        <w:t xml:space="preserve"> получено гарантийное письмо № 08/10-1 от</w:t>
      </w:r>
      <w:r w:rsidR="00661DB9">
        <w:rPr>
          <w:rFonts w:ascii="Times New Roman" w:eastAsia="Lucida Sans Unicode" w:hAnsi="Times New Roman" w:cs="Tahoma"/>
          <w:kern w:val="3"/>
          <w:sz w:val="28"/>
          <w:szCs w:val="28"/>
          <w:lang w:eastAsia="ru-RU"/>
        </w:rPr>
        <w:t xml:space="preserve"> 08.10.2015г от ООО «</w:t>
      </w:r>
      <w:proofErr w:type="spellStart"/>
      <w:r w:rsidR="00661DB9">
        <w:rPr>
          <w:rFonts w:ascii="Times New Roman" w:eastAsia="Lucida Sans Unicode" w:hAnsi="Times New Roman" w:cs="Tahoma"/>
          <w:kern w:val="3"/>
          <w:sz w:val="28"/>
          <w:szCs w:val="28"/>
          <w:lang w:eastAsia="ru-RU"/>
        </w:rPr>
        <w:t>Энерготерерм</w:t>
      </w:r>
      <w:proofErr w:type="spellEnd"/>
      <w:r w:rsidR="00661DB9">
        <w:rPr>
          <w:rFonts w:ascii="Times New Roman" w:eastAsia="Lucida Sans Unicode" w:hAnsi="Times New Roman" w:cs="Tahoma"/>
          <w:kern w:val="3"/>
          <w:sz w:val="28"/>
          <w:szCs w:val="28"/>
          <w:lang w:eastAsia="ru-RU"/>
        </w:rPr>
        <w:t>»</w:t>
      </w:r>
      <w:r w:rsidR="007B224A">
        <w:rPr>
          <w:rFonts w:ascii="Times New Roman" w:eastAsia="Lucida Sans Unicode" w:hAnsi="Times New Roman" w:cs="Tahoma"/>
          <w:kern w:val="3"/>
          <w:sz w:val="28"/>
          <w:szCs w:val="28"/>
          <w:lang w:eastAsia="ru-RU"/>
        </w:rPr>
        <w:t>.</w:t>
      </w:r>
    </w:p>
    <w:p w:rsidR="00C86687" w:rsidRPr="00ED1A80" w:rsidRDefault="0059356D" w:rsidP="00ED1A80">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w:t>
      </w:r>
    </w:p>
    <w:p w:rsidR="00C86687" w:rsidRDefault="00ED1A80" w:rsidP="00ED1A80">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w:t>
      </w:r>
      <w:r w:rsidR="00C86687" w:rsidRPr="00ED1A80">
        <w:rPr>
          <w:rFonts w:ascii="Times New Roman" w:eastAsia="Lucida Sans Unicode" w:hAnsi="Times New Roman" w:cs="Tahoma"/>
          <w:kern w:val="3"/>
          <w:sz w:val="28"/>
          <w:szCs w:val="28"/>
          <w:lang w:eastAsia="ru-RU"/>
        </w:rPr>
        <w:t>На 31.12.2015г. задолженность ООО «</w:t>
      </w:r>
      <w:proofErr w:type="spellStart"/>
      <w:r w:rsidR="00C86687" w:rsidRPr="00ED1A80">
        <w:rPr>
          <w:rFonts w:ascii="Times New Roman" w:eastAsia="Lucida Sans Unicode" w:hAnsi="Times New Roman" w:cs="Tahoma"/>
          <w:kern w:val="3"/>
          <w:sz w:val="28"/>
          <w:szCs w:val="28"/>
          <w:lang w:eastAsia="ru-RU"/>
        </w:rPr>
        <w:t>Автопомощь</w:t>
      </w:r>
      <w:proofErr w:type="spellEnd"/>
      <w:r w:rsidR="00C86687" w:rsidRPr="00ED1A80">
        <w:rPr>
          <w:rFonts w:ascii="Times New Roman" w:eastAsia="Lucida Sans Unicode" w:hAnsi="Times New Roman" w:cs="Tahoma"/>
          <w:kern w:val="3"/>
          <w:sz w:val="28"/>
          <w:szCs w:val="28"/>
          <w:lang w:eastAsia="ru-RU"/>
        </w:rPr>
        <w:t xml:space="preserve">» (по договору аренды) в пользу ОАО «ХКРВИ» составила 33,4 </w:t>
      </w:r>
      <w:proofErr w:type="spellStart"/>
      <w:r w:rsidR="00C86687" w:rsidRPr="00ED1A80">
        <w:rPr>
          <w:rFonts w:ascii="Times New Roman" w:eastAsia="Lucida Sans Unicode" w:hAnsi="Times New Roman" w:cs="Tahoma"/>
          <w:kern w:val="3"/>
          <w:sz w:val="28"/>
          <w:szCs w:val="28"/>
          <w:lang w:eastAsia="ru-RU"/>
        </w:rPr>
        <w:t>тыс</w:t>
      </w:r>
      <w:proofErr w:type="gramStart"/>
      <w:r w:rsidR="00C86687" w:rsidRPr="00ED1A80">
        <w:rPr>
          <w:rFonts w:ascii="Times New Roman" w:eastAsia="Lucida Sans Unicode" w:hAnsi="Times New Roman" w:cs="Tahoma"/>
          <w:kern w:val="3"/>
          <w:sz w:val="28"/>
          <w:szCs w:val="28"/>
          <w:lang w:eastAsia="ru-RU"/>
        </w:rPr>
        <w:t>.р</w:t>
      </w:r>
      <w:proofErr w:type="gramEnd"/>
      <w:r w:rsidR="00C86687" w:rsidRPr="00ED1A80">
        <w:rPr>
          <w:rFonts w:ascii="Times New Roman" w:eastAsia="Lucida Sans Unicode" w:hAnsi="Times New Roman" w:cs="Tahoma"/>
          <w:kern w:val="3"/>
          <w:sz w:val="28"/>
          <w:szCs w:val="28"/>
          <w:lang w:eastAsia="ru-RU"/>
        </w:rPr>
        <w:t>уб</w:t>
      </w:r>
      <w:proofErr w:type="spellEnd"/>
      <w:r w:rsidR="00C86687" w:rsidRPr="00ED1A80">
        <w:rPr>
          <w:rFonts w:ascii="Times New Roman" w:eastAsia="Lucida Sans Unicode" w:hAnsi="Times New Roman" w:cs="Tahoma"/>
          <w:kern w:val="3"/>
          <w:sz w:val="28"/>
          <w:szCs w:val="28"/>
          <w:lang w:eastAsia="ru-RU"/>
        </w:rPr>
        <w:t>. Данная сумма задолженности полностью погашена в 1 квартале 2016г.</w:t>
      </w:r>
    </w:p>
    <w:p w:rsidR="007B224A" w:rsidRPr="00ED1A80" w:rsidRDefault="007B224A" w:rsidP="00ED1A80">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C86687" w:rsidRDefault="00ED1A80" w:rsidP="00ED1A80">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w:t>
      </w:r>
      <w:r w:rsidR="007B224A">
        <w:rPr>
          <w:rFonts w:ascii="Times New Roman" w:eastAsia="Lucida Sans Unicode" w:hAnsi="Times New Roman" w:cs="Tahoma"/>
          <w:kern w:val="3"/>
          <w:sz w:val="28"/>
          <w:szCs w:val="28"/>
          <w:lang w:eastAsia="ru-RU"/>
        </w:rPr>
        <w:t>На 31.12.2015</w:t>
      </w:r>
      <w:r w:rsidR="00C86687" w:rsidRPr="00ED1A80">
        <w:rPr>
          <w:rFonts w:ascii="Times New Roman" w:eastAsia="Lucida Sans Unicode" w:hAnsi="Times New Roman" w:cs="Tahoma"/>
          <w:kern w:val="3"/>
          <w:sz w:val="28"/>
          <w:szCs w:val="28"/>
          <w:lang w:eastAsia="ru-RU"/>
        </w:rPr>
        <w:t xml:space="preserve">г. задолженность ИП </w:t>
      </w:r>
      <w:proofErr w:type="spellStart"/>
      <w:r w:rsidR="00C86687" w:rsidRPr="00ED1A80">
        <w:rPr>
          <w:rFonts w:ascii="Times New Roman" w:eastAsia="Lucida Sans Unicode" w:hAnsi="Times New Roman" w:cs="Tahoma"/>
          <w:kern w:val="3"/>
          <w:sz w:val="28"/>
          <w:szCs w:val="28"/>
          <w:lang w:eastAsia="ru-RU"/>
        </w:rPr>
        <w:t>Нарбаева</w:t>
      </w:r>
      <w:proofErr w:type="spellEnd"/>
      <w:r w:rsidR="00C86687" w:rsidRPr="00ED1A80">
        <w:rPr>
          <w:rFonts w:ascii="Times New Roman" w:eastAsia="Lucida Sans Unicode" w:hAnsi="Times New Roman" w:cs="Tahoma"/>
          <w:kern w:val="3"/>
          <w:sz w:val="28"/>
          <w:szCs w:val="28"/>
          <w:lang w:eastAsia="ru-RU"/>
        </w:rPr>
        <w:t xml:space="preserve"> С.И. (по договору аренды) в пользу ОАО «ХКРВИ» составила 24 </w:t>
      </w:r>
      <w:proofErr w:type="spellStart"/>
      <w:r w:rsidR="00C86687" w:rsidRPr="00ED1A80">
        <w:rPr>
          <w:rFonts w:ascii="Times New Roman" w:eastAsia="Lucida Sans Unicode" w:hAnsi="Times New Roman" w:cs="Tahoma"/>
          <w:kern w:val="3"/>
          <w:sz w:val="28"/>
          <w:szCs w:val="28"/>
          <w:lang w:eastAsia="ru-RU"/>
        </w:rPr>
        <w:t>тыс</w:t>
      </w:r>
      <w:proofErr w:type="gramStart"/>
      <w:r w:rsidR="00C86687" w:rsidRPr="00ED1A80">
        <w:rPr>
          <w:rFonts w:ascii="Times New Roman" w:eastAsia="Lucida Sans Unicode" w:hAnsi="Times New Roman" w:cs="Tahoma"/>
          <w:kern w:val="3"/>
          <w:sz w:val="28"/>
          <w:szCs w:val="28"/>
          <w:lang w:eastAsia="ru-RU"/>
        </w:rPr>
        <w:t>.р</w:t>
      </w:r>
      <w:proofErr w:type="gramEnd"/>
      <w:r w:rsidR="00C86687" w:rsidRPr="00ED1A80">
        <w:rPr>
          <w:rFonts w:ascii="Times New Roman" w:eastAsia="Lucida Sans Unicode" w:hAnsi="Times New Roman" w:cs="Tahoma"/>
          <w:kern w:val="3"/>
          <w:sz w:val="28"/>
          <w:szCs w:val="28"/>
          <w:lang w:eastAsia="ru-RU"/>
        </w:rPr>
        <w:t>уб</w:t>
      </w:r>
      <w:proofErr w:type="spellEnd"/>
      <w:r w:rsidR="00C86687" w:rsidRPr="00ED1A80">
        <w:rPr>
          <w:rFonts w:ascii="Times New Roman" w:eastAsia="Lucida Sans Unicode" w:hAnsi="Times New Roman" w:cs="Tahoma"/>
          <w:kern w:val="3"/>
          <w:sz w:val="28"/>
          <w:szCs w:val="28"/>
          <w:lang w:eastAsia="ru-RU"/>
        </w:rPr>
        <w:t xml:space="preserve">. В настоящее время в отношении должника ИП </w:t>
      </w:r>
      <w:proofErr w:type="spellStart"/>
      <w:r w:rsidR="00C86687" w:rsidRPr="00ED1A80">
        <w:rPr>
          <w:rFonts w:ascii="Times New Roman" w:eastAsia="Lucida Sans Unicode" w:hAnsi="Times New Roman" w:cs="Tahoma"/>
          <w:kern w:val="3"/>
          <w:sz w:val="28"/>
          <w:szCs w:val="28"/>
          <w:lang w:eastAsia="ru-RU"/>
        </w:rPr>
        <w:t>Нарбаев</w:t>
      </w:r>
      <w:proofErr w:type="spellEnd"/>
      <w:r w:rsidR="00C86687" w:rsidRPr="00ED1A80">
        <w:rPr>
          <w:rFonts w:ascii="Times New Roman" w:eastAsia="Lucida Sans Unicode" w:hAnsi="Times New Roman" w:cs="Tahoma"/>
          <w:kern w:val="3"/>
          <w:sz w:val="28"/>
          <w:szCs w:val="28"/>
          <w:lang w:eastAsia="ru-RU"/>
        </w:rPr>
        <w:t xml:space="preserve"> С.И. ведётся исполнительное производство.</w:t>
      </w:r>
    </w:p>
    <w:p w:rsidR="007B224A" w:rsidRPr="00ED1A80" w:rsidRDefault="007B224A" w:rsidP="00ED1A80">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C86687" w:rsidRDefault="00ED1A80" w:rsidP="00ED1A80">
      <w:pPr>
        <w:widowControl w:val="0"/>
        <w:suppressAutoHyphens/>
        <w:autoSpaceDN w:val="0"/>
        <w:spacing w:after="0" w:line="240" w:lineRule="auto"/>
        <w:ind w:left="142"/>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w:t>
      </w:r>
      <w:r w:rsidR="00C86687" w:rsidRPr="00ED1A80">
        <w:rPr>
          <w:rFonts w:ascii="Times New Roman" w:eastAsia="Lucida Sans Unicode" w:hAnsi="Times New Roman" w:cs="Tahoma"/>
          <w:kern w:val="3"/>
          <w:sz w:val="28"/>
          <w:szCs w:val="28"/>
          <w:lang w:eastAsia="ru-RU"/>
        </w:rPr>
        <w:t xml:space="preserve">На 31.12.2015г. задолженность ИП Глазырин И.И.(по договору на оказание услуг) в пользу ОАО «ХКРВИ» составила 5,3 </w:t>
      </w:r>
      <w:proofErr w:type="spellStart"/>
      <w:r w:rsidR="00C86687" w:rsidRPr="00ED1A80">
        <w:rPr>
          <w:rFonts w:ascii="Times New Roman" w:eastAsia="Lucida Sans Unicode" w:hAnsi="Times New Roman" w:cs="Tahoma"/>
          <w:kern w:val="3"/>
          <w:sz w:val="28"/>
          <w:szCs w:val="28"/>
          <w:lang w:eastAsia="ru-RU"/>
        </w:rPr>
        <w:t>тыс</w:t>
      </w:r>
      <w:proofErr w:type="gramStart"/>
      <w:r w:rsidR="00C86687" w:rsidRPr="00ED1A80">
        <w:rPr>
          <w:rFonts w:ascii="Times New Roman" w:eastAsia="Lucida Sans Unicode" w:hAnsi="Times New Roman" w:cs="Tahoma"/>
          <w:kern w:val="3"/>
          <w:sz w:val="28"/>
          <w:szCs w:val="28"/>
          <w:lang w:eastAsia="ru-RU"/>
        </w:rPr>
        <w:t>.р</w:t>
      </w:r>
      <w:proofErr w:type="gramEnd"/>
      <w:r w:rsidR="00C86687" w:rsidRPr="00ED1A80">
        <w:rPr>
          <w:rFonts w:ascii="Times New Roman" w:eastAsia="Lucida Sans Unicode" w:hAnsi="Times New Roman" w:cs="Tahoma"/>
          <w:kern w:val="3"/>
          <w:sz w:val="28"/>
          <w:szCs w:val="28"/>
          <w:lang w:eastAsia="ru-RU"/>
        </w:rPr>
        <w:t>уб</w:t>
      </w:r>
      <w:proofErr w:type="spellEnd"/>
      <w:r w:rsidR="00C86687" w:rsidRPr="00ED1A80">
        <w:rPr>
          <w:rFonts w:ascii="Times New Roman" w:eastAsia="Lucida Sans Unicode" w:hAnsi="Times New Roman" w:cs="Tahoma"/>
          <w:kern w:val="3"/>
          <w:sz w:val="28"/>
          <w:szCs w:val="28"/>
          <w:lang w:eastAsia="ru-RU"/>
        </w:rPr>
        <w:t>.</w:t>
      </w:r>
      <w:r w:rsidR="007B224A">
        <w:rPr>
          <w:rFonts w:ascii="Times New Roman" w:eastAsia="Lucida Sans Unicode" w:hAnsi="Times New Roman" w:cs="Tahoma"/>
          <w:kern w:val="3"/>
          <w:sz w:val="28"/>
          <w:szCs w:val="28"/>
          <w:lang w:eastAsia="ru-RU"/>
        </w:rPr>
        <w:t xml:space="preserve"> Данная сумма задолженнос</w:t>
      </w:r>
      <w:r w:rsidR="00661DB9">
        <w:rPr>
          <w:rFonts w:ascii="Times New Roman" w:eastAsia="Lucida Sans Unicode" w:hAnsi="Times New Roman" w:cs="Tahoma"/>
          <w:kern w:val="3"/>
          <w:sz w:val="28"/>
          <w:szCs w:val="28"/>
          <w:lang w:eastAsia="ru-RU"/>
        </w:rPr>
        <w:t>ти полностью погашена в 1 кварта</w:t>
      </w:r>
      <w:r w:rsidR="007B224A">
        <w:rPr>
          <w:rFonts w:ascii="Times New Roman" w:eastAsia="Lucida Sans Unicode" w:hAnsi="Times New Roman" w:cs="Tahoma"/>
          <w:kern w:val="3"/>
          <w:sz w:val="28"/>
          <w:szCs w:val="28"/>
          <w:lang w:eastAsia="ru-RU"/>
        </w:rPr>
        <w:t>ле 2016г.</w:t>
      </w:r>
    </w:p>
    <w:p w:rsidR="00661DB9" w:rsidRDefault="00661DB9" w:rsidP="00ED1A80">
      <w:pPr>
        <w:widowControl w:val="0"/>
        <w:suppressAutoHyphens/>
        <w:autoSpaceDN w:val="0"/>
        <w:spacing w:after="0" w:line="240" w:lineRule="auto"/>
        <w:ind w:left="142"/>
        <w:jc w:val="both"/>
        <w:textAlignment w:val="baseline"/>
        <w:rPr>
          <w:rFonts w:ascii="Times New Roman" w:eastAsia="Lucida Sans Unicode" w:hAnsi="Times New Roman" w:cs="Tahoma"/>
          <w:kern w:val="3"/>
          <w:sz w:val="28"/>
          <w:szCs w:val="28"/>
          <w:lang w:eastAsia="ru-RU"/>
        </w:rPr>
      </w:pPr>
    </w:p>
    <w:p w:rsidR="00661DB9" w:rsidRPr="00661DB9" w:rsidRDefault="00661DB9" w:rsidP="00661DB9">
      <w:pPr>
        <w:widowControl w:val="0"/>
        <w:suppressAutoHyphens/>
        <w:autoSpaceDN w:val="0"/>
        <w:spacing w:after="0" w:line="240" w:lineRule="auto"/>
        <w:ind w:left="142"/>
        <w:jc w:val="both"/>
        <w:textAlignment w:val="baseline"/>
        <w:rPr>
          <w:rFonts w:ascii="Times New Roman" w:eastAsia="Lucida Sans Unicode" w:hAnsi="Times New Roman" w:cs="Tahoma"/>
          <w:kern w:val="3"/>
          <w:sz w:val="28"/>
          <w:szCs w:val="28"/>
          <w:lang w:eastAsia="ru-RU"/>
        </w:rPr>
      </w:pPr>
      <w:r w:rsidRPr="00661DB9">
        <w:rPr>
          <w:rFonts w:ascii="Times New Roman" w:eastAsia="Lucida Sans Unicode" w:hAnsi="Times New Roman" w:cs="Tahoma"/>
          <w:kern w:val="3"/>
          <w:sz w:val="28"/>
          <w:szCs w:val="28"/>
          <w:lang w:eastAsia="ru-RU"/>
        </w:rPr>
        <w:t xml:space="preserve">  </w:t>
      </w:r>
      <w:proofErr w:type="gramStart"/>
      <w:r w:rsidRPr="00661DB9">
        <w:rPr>
          <w:rFonts w:ascii="Times New Roman" w:eastAsia="Lucida Sans Unicode" w:hAnsi="Times New Roman" w:cs="Tahoma"/>
          <w:kern w:val="3"/>
          <w:sz w:val="28"/>
          <w:szCs w:val="28"/>
          <w:lang w:eastAsia="ru-RU"/>
        </w:rPr>
        <w:t>Согласно договора</w:t>
      </w:r>
      <w:proofErr w:type="gramEnd"/>
      <w:r w:rsidRPr="00661DB9">
        <w:rPr>
          <w:rFonts w:ascii="Times New Roman" w:eastAsia="Lucida Sans Unicode" w:hAnsi="Times New Roman" w:cs="Tahoma"/>
          <w:kern w:val="3"/>
          <w:sz w:val="28"/>
          <w:szCs w:val="28"/>
          <w:lang w:eastAsia="ru-RU"/>
        </w:rPr>
        <w:t>, заключённого между ОАО «ХКРВИ» и АО «ДЭК» сумма задолженности по договору составляет 32834 руб. Указанная сумма полностью оплачена ОАО «ХКРВИ» в 1 квартале 2016г.</w:t>
      </w:r>
    </w:p>
    <w:p w:rsidR="007B224A" w:rsidRDefault="007B224A" w:rsidP="00ED1A80">
      <w:pPr>
        <w:widowControl w:val="0"/>
        <w:suppressAutoHyphens/>
        <w:autoSpaceDN w:val="0"/>
        <w:spacing w:after="0" w:line="240" w:lineRule="auto"/>
        <w:ind w:left="142"/>
        <w:jc w:val="both"/>
        <w:textAlignment w:val="baseline"/>
        <w:rPr>
          <w:rFonts w:ascii="Times New Roman" w:eastAsia="Lucida Sans Unicode" w:hAnsi="Times New Roman" w:cs="Tahoma"/>
          <w:kern w:val="3"/>
          <w:sz w:val="28"/>
          <w:szCs w:val="28"/>
          <w:lang w:eastAsia="ru-RU"/>
        </w:rPr>
      </w:pPr>
    </w:p>
    <w:p w:rsidR="00ED1A80" w:rsidRDefault="00ED1A80" w:rsidP="00ED1A80">
      <w:pPr>
        <w:widowControl w:val="0"/>
        <w:suppressAutoHyphens/>
        <w:autoSpaceDN w:val="0"/>
        <w:spacing w:after="0" w:line="240" w:lineRule="auto"/>
        <w:ind w:left="142"/>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w:t>
      </w:r>
      <w:proofErr w:type="gramStart"/>
      <w:r>
        <w:rPr>
          <w:rFonts w:ascii="Times New Roman" w:eastAsia="Lucida Sans Unicode" w:hAnsi="Times New Roman" w:cs="Tahoma"/>
          <w:kern w:val="3"/>
          <w:sz w:val="28"/>
          <w:szCs w:val="28"/>
          <w:lang w:eastAsia="ru-RU"/>
        </w:rPr>
        <w:t>Согласно договора</w:t>
      </w:r>
      <w:proofErr w:type="gramEnd"/>
      <w:r>
        <w:rPr>
          <w:rFonts w:ascii="Times New Roman" w:eastAsia="Lucida Sans Unicode" w:hAnsi="Times New Roman" w:cs="Tahoma"/>
          <w:kern w:val="3"/>
          <w:sz w:val="28"/>
          <w:szCs w:val="28"/>
          <w:lang w:eastAsia="ru-RU"/>
        </w:rPr>
        <w:t>, заключённого между ОАО «ХКРВИ» и ПАО «Д</w:t>
      </w:r>
      <w:r w:rsidR="000F0D9E">
        <w:rPr>
          <w:rFonts w:ascii="Times New Roman" w:eastAsia="Lucida Sans Unicode" w:hAnsi="Times New Roman" w:cs="Tahoma"/>
          <w:kern w:val="3"/>
          <w:sz w:val="28"/>
          <w:szCs w:val="28"/>
          <w:lang w:eastAsia="ru-RU"/>
        </w:rPr>
        <w:t>Г</w:t>
      </w:r>
      <w:r>
        <w:rPr>
          <w:rFonts w:ascii="Times New Roman" w:eastAsia="Lucida Sans Unicode" w:hAnsi="Times New Roman" w:cs="Tahoma"/>
          <w:kern w:val="3"/>
          <w:sz w:val="28"/>
          <w:szCs w:val="28"/>
          <w:lang w:eastAsia="ru-RU"/>
        </w:rPr>
        <w:t>К» сумма задолженности по договору</w:t>
      </w:r>
      <w:r w:rsidR="007B224A">
        <w:rPr>
          <w:rFonts w:ascii="Times New Roman" w:eastAsia="Lucida Sans Unicode" w:hAnsi="Times New Roman" w:cs="Tahoma"/>
          <w:kern w:val="3"/>
          <w:sz w:val="28"/>
          <w:szCs w:val="28"/>
          <w:lang w:eastAsia="ru-RU"/>
        </w:rPr>
        <w:t xml:space="preserve"> составляет 9930</w:t>
      </w:r>
      <w:r w:rsidR="000F0D9E">
        <w:rPr>
          <w:rFonts w:ascii="Times New Roman" w:eastAsia="Lucida Sans Unicode" w:hAnsi="Times New Roman" w:cs="Tahoma"/>
          <w:kern w:val="3"/>
          <w:sz w:val="28"/>
          <w:szCs w:val="28"/>
          <w:lang w:eastAsia="ru-RU"/>
        </w:rPr>
        <w:t xml:space="preserve"> </w:t>
      </w:r>
      <w:r>
        <w:rPr>
          <w:rFonts w:ascii="Times New Roman" w:eastAsia="Lucida Sans Unicode" w:hAnsi="Times New Roman" w:cs="Tahoma"/>
          <w:kern w:val="3"/>
          <w:sz w:val="28"/>
          <w:szCs w:val="28"/>
          <w:lang w:eastAsia="ru-RU"/>
        </w:rPr>
        <w:t>руб. Указанная сумма полностью оплачена ОАО «ХКРВИ» в 1 квартале 2016г.</w:t>
      </w:r>
    </w:p>
    <w:p w:rsidR="007B224A" w:rsidRPr="000F0D9E" w:rsidRDefault="007B224A" w:rsidP="00661DB9">
      <w:pPr>
        <w:widowControl w:val="0"/>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0F0D9E" w:rsidRDefault="000F0D9E" w:rsidP="000F0D9E">
      <w:pPr>
        <w:widowControl w:val="0"/>
        <w:suppressAutoHyphens/>
        <w:autoSpaceDN w:val="0"/>
        <w:spacing w:after="0" w:line="240" w:lineRule="auto"/>
        <w:ind w:left="142"/>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w:t>
      </w:r>
      <w:r w:rsidRPr="000F0D9E">
        <w:rPr>
          <w:rFonts w:ascii="Times New Roman" w:eastAsia="Lucida Sans Unicode" w:hAnsi="Times New Roman" w:cs="Tahoma"/>
          <w:kern w:val="3"/>
          <w:sz w:val="28"/>
          <w:szCs w:val="28"/>
          <w:lang w:eastAsia="ru-RU"/>
        </w:rPr>
        <w:t xml:space="preserve">Согласно договора, заключённого между ОАО «ХКРВИ» </w:t>
      </w:r>
      <w:proofErr w:type="gramStart"/>
      <w:r w:rsidRPr="000F0D9E">
        <w:rPr>
          <w:rFonts w:ascii="Times New Roman" w:eastAsia="Lucida Sans Unicode" w:hAnsi="Times New Roman" w:cs="Tahoma"/>
          <w:kern w:val="3"/>
          <w:sz w:val="28"/>
          <w:szCs w:val="28"/>
          <w:lang w:eastAsia="ru-RU"/>
        </w:rPr>
        <w:t xml:space="preserve">и </w:t>
      </w:r>
      <w:r>
        <w:rPr>
          <w:rFonts w:ascii="Times New Roman" w:eastAsia="Lucida Sans Unicode" w:hAnsi="Times New Roman" w:cs="Tahoma"/>
          <w:kern w:val="3"/>
          <w:sz w:val="28"/>
          <w:szCs w:val="28"/>
          <w:lang w:eastAsia="ru-RU"/>
        </w:rPr>
        <w:t>ООО</w:t>
      </w:r>
      <w:proofErr w:type="gramEnd"/>
      <w:r w:rsidRPr="000F0D9E">
        <w:rPr>
          <w:rFonts w:ascii="Times New Roman" w:eastAsia="Lucida Sans Unicode" w:hAnsi="Times New Roman" w:cs="Tahoma"/>
          <w:kern w:val="3"/>
          <w:sz w:val="28"/>
          <w:szCs w:val="28"/>
          <w:lang w:eastAsia="ru-RU"/>
        </w:rPr>
        <w:t xml:space="preserve"> «</w:t>
      </w:r>
      <w:r>
        <w:rPr>
          <w:rFonts w:ascii="Times New Roman" w:eastAsia="Lucida Sans Unicode" w:hAnsi="Times New Roman" w:cs="Tahoma"/>
          <w:kern w:val="3"/>
          <w:sz w:val="28"/>
          <w:szCs w:val="28"/>
          <w:lang w:eastAsia="ru-RU"/>
        </w:rPr>
        <w:t>ЛЭРС</w:t>
      </w:r>
      <w:r w:rsidRPr="000F0D9E">
        <w:rPr>
          <w:rFonts w:ascii="Times New Roman" w:eastAsia="Lucida Sans Unicode" w:hAnsi="Times New Roman" w:cs="Tahoma"/>
          <w:kern w:val="3"/>
          <w:sz w:val="28"/>
          <w:szCs w:val="28"/>
          <w:lang w:eastAsia="ru-RU"/>
        </w:rPr>
        <w:t xml:space="preserve">» сумма задолженности по договору составляет </w:t>
      </w:r>
      <w:r>
        <w:rPr>
          <w:rFonts w:ascii="Times New Roman" w:eastAsia="Lucida Sans Unicode" w:hAnsi="Times New Roman" w:cs="Tahoma"/>
          <w:kern w:val="3"/>
          <w:sz w:val="28"/>
          <w:szCs w:val="28"/>
          <w:lang w:eastAsia="ru-RU"/>
        </w:rPr>
        <w:t xml:space="preserve">5440 </w:t>
      </w:r>
      <w:r w:rsidRPr="000F0D9E">
        <w:rPr>
          <w:rFonts w:ascii="Times New Roman" w:eastAsia="Lucida Sans Unicode" w:hAnsi="Times New Roman" w:cs="Tahoma"/>
          <w:kern w:val="3"/>
          <w:sz w:val="28"/>
          <w:szCs w:val="28"/>
          <w:lang w:eastAsia="ru-RU"/>
        </w:rPr>
        <w:t>руб. Указанная сумма полностью оплачена ОАО «ХКРВИ» в 1 квартале 2016г.</w:t>
      </w:r>
    </w:p>
    <w:p w:rsidR="00661DB9" w:rsidRDefault="00661DB9" w:rsidP="000F0D9E">
      <w:pPr>
        <w:widowControl w:val="0"/>
        <w:suppressAutoHyphens/>
        <w:autoSpaceDN w:val="0"/>
        <w:spacing w:after="0" w:line="240" w:lineRule="auto"/>
        <w:ind w:left="142"/>
        <w:jc w:val="both"/>
        <w:textAlignment w:val="baseline"/>
        <w:rPr>
          <w:rFonts w:ascii="Times New Roman" w:eastAsia="Lucida Sans Unicode" w:hAnsi="Times New Roman" w:cs="Tahoma"/>
          <w:kern w:val="3"/>
          <w:sz w:val="28"/>
          <w:szCs w:val="28"/>
          <w:lang w:eastAsia="ru-RU"/>
        </w:rPr>
      </w:pPr>
    </w:p>
    <w:p w:rsidR="00661DB9" w:rsidRPr="00661DB9" w:rsidRDefault="00661DB9" w:rsidP="00661DB9">
      <w:pPr>
        <w:widowControl w:val="0"/>
        <w:suppressAutoHyphens/>
        <w:autoSpaceDN w:val="0"/>
        <w:spacing w:after="0" w:line="240" w:lineRule="auto"/>
        <w:ind w:left="142"/>
        <w:jc w:val="both"/>
        <w:textAlignment w:val="baseline"/>
        <w:rPr>
          <w:rFonts w:ascii="Times New Roman" w:eastAsia="Lucida Sans Unicode" w:hAnsi="Times New Roman" w:cs="Tahoma"/>
          <w:kern w:val="3"/>
          <w:sz w:val="28"/>
          <w:szCs w:val="28"/>
          <w:lang w:eastAsia="ru-RU"/>
        </w:rPr>
      </w:pPr>
      <w:r w:rsidRPr="00661DB9">
        <w:rPr>
          <w:rFonts w:ascii="Times New Roman" w:eastAsia="Lucida Sans Unicode" w:hAnsi="Times New Roman" w:cs="Tahoma"/>
          <w:kern w:val="3"/>
          <w:sz w:val="28"/>
          <w:szCs w:val="28"/>
          <w:lang w:eastAsia="ru-RU"/>
        </w:rPr>
        <w:t xml:space="preserve">  Согласно договора, заключённого между ОАО «ХКРВИ» </w:t>
      </w:r>
      <w:proofErr w:type="gramStart"/>
      <w:r w:rsidRPr="00661DB9">
        <w:rPr>
          <w:rFonts w:ascii="Times New Roman" w:eastAsia="Lucida Sans Unicode" w:hAnsi="Times New Roman" w:cs="Tahoma"/>
          <w:kern w:val="3"/>
          <w:sz w:val="28"/>
          <w:szCs w:val="28"/>
          <w:lang w:eastAsia="ru-RU"/>
        </w:rPr>
        <w:t>и ООО</w:t>
      </w:r>
      <w:proofErr w:type="gramEnd"/>
      <w:r w:rsidRPr="00661DB9">
        <w:rPr>
          <w:rFonts w:ascii="Times New Roman" w:eastAsia="Lucida Sans Unicode" w:hAnsi="Times New Roman" w:cs="Tahoma"/>
          <w:kern w:val="3"/>
          <w:sz w:val="28"/>
          <w:szCs w:val="28"/>
          <w:lang w:eastAsia="ru-RU"/>
        </w:rPr>
        <w:t xml:space="preserve"> «</w:t>
      </w:r>
      <w:r>
        <w:rPr>
          <w:rFonts w:ascii="Times New Roman" w:eastAsia="Lucida Sans Unicode" w:hAnsi="Times New Roman" w:cs="Tahoma"/>
          <w:kern w:val="3"/>
          <w:sz w:val="28"/>
          <w:szCs w:val="28"/>
          <w:lang w:eastAsia="ru-RU"/>
        </w:rPr>
        <w:t>Аукцион -27</w:t>
      </w:r>
      <w:r w:rsidRPr="00661DB9">
        <w:rPr>
          <w:rFonts w:ascii="Times New Roman" w:eastAsia="Lucida Sans Unicode" w:hAnsi="Times New Roman" w:cs="Tahoma"/>
          <w:kern w:val="3"/>
          <w:sz w:val="28"/>
          <w:szCs w:val="28"/>
          <w:lang w:eastAsia="ru-RU"/>
        </w:rPr>
        <w:t xml:space="preserve">» сумма задолженности по договору составляет </w:t>
      </w:r>
      <w:r>
        <w:rPr>
          <w:rFonts w:ascii="Times New Roman" w:eastAsia="Lucida Sans Unicode" w:hAnsi="Times New Roman" w:cs="Tahoma"/>
          <w:kern w:val="3"/>
          <w:sz w:val="28"/>
          <w:szCs w:val="28"/>
          <w:lang w:eastAsia="ru-RU"/>
        </w:rPr>
        <w:t>25</w:t>
      </w:r>
      <w:r w:rsidRPr="00661DB9">
        <w:rPr>
          <w:rFonts w:ascii="Times New Roman" w:eastAsia="Lucida Sans Unicode" w:hAnsi="Times New Roman" w:cs="Tahoma"/>
          <w:kern w:val="3"/>
          <w:sz w:val="28"/>
          <w:szCs w:val="28"/>
          <w:lang w:eastAsia="ru-RU"/>
        </w:rPr>
        <w:t>00 руб. Указанная сумма полностью оплачена ОАО «ХКРВИ» в 1 квартале 2016г.</w:t>
      </w:r>
    </w:p>
    <w:p w:rsidR="007B224A" w:rsidRPr="000F0D9E" w:rsidRDefault="007B224A" w:rsidP="000F0D9E">
      <w:pPr>
        <w:widowControl w:val="0"/>
        <w:suppressAutoHyphens/>
        <w:autoSpaceDN w:val="0"/>
        <w:spacing w:after="0" w:line="240" w:lineRule="auto"/>
        <w:ind w:left="142"/>
        <w:jc w:val="both"/>
        <w:textAlignment w:val="baseline"/>
        <w:rPr>
          <w:rFonts w:ascii="Times New Roman" w:eastAsia="Lucida Sans Unicode" w:hAnsi="Times New Roman" w:cs="Tahoma"/>
          <w:kern w:val="3"/>
          <w:sz w:val="28"/>
          <w:szCs w:val="28"/>
          <w:lang w:eastAsia="ru-RU"/>
        </w:rPr>
      </w:pPr>
    </w:p>
    <w:p w:rsidR="000F0D9E" w:rsidRDefault="000F0D9E" w:rsidP="000F0D9E">
      <w:pPr>
        <w:widowControl w:val="0"/>
        <w:suppressAutoHyphens/>
        <w:autoSpaceDN w:val="0"/>
        <w:spacing w:after="0" w:line="240" w:lineRule="auto"/>
        <w:ind w:left="142"/>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w:t>
      </w:r>
      <w:r w:rsidRPr="000F0D9E">
        <w:rPr>
          <w:rFonts w:ascii="Times New Roman" w:eastAsia="Lucida Sans Unicode" w:hAnsi="Times New Roman" w:cs="Tahoma"/>
          <w:kern w:val="3"/>
          <w:sz w:val="28"/>
          <w:szCs w:val="28"/>
          <w:lang w:eastAsia="ru-RU"/>
        </w:rPr>
        <w:t xml:space="preserve">Согласно договора, заключённого между ОАО «ХКРВИ» </w:t>
      </w:r>
      <w:proofErr w:type="gramStart"/>
      <w:r w:rsidRPr="000F0D9E">
        <w:rPr>
          <w:rFonts w:ascii="Times New Roman" w:eastAsia="Lucida Sans Unicode" w:hAnsi="Times New Roman" w:cs="Tahoma"/>
          <w:kern w:val="3"/>
          <w:sz w:val="28"/>
          <w:szCs w:val="28"/>
          <w:lang w:eastAsia="ru-RU"/>
        </w:rPr>
        <w:t xml:space="preserve">и </w:t>
      </w:r>
      <w:r>
        <w:rPr>
          <w:rFonts w:ascii="Times New Roman" w:eastAsia="Lucida Sans Unicode" w:hAnsi="Times New Roman" w:cs="Tahoma"/>
          <w:kern w:val="3"/>
          <w:sz w:val="28"/>
          <w:szCs w:val="28"/>
          <w:lang w:eastAsia="ru-RU"/>
        </w:rPr>
        <w:t>ООО</w:t>
      </w:r>
      <w:proofErr w:type="gramEnd"/>
      <w:r w:rsidRPr="000F0D9E">
        <w:rPr>
          <w:rFonts w:ascii="Times New Roman" w:eastAsia="Lucida Sans Unicode" w:hAnsi="Times New Roman" w:cs="Tahoma"/>
          <w:kern w:val="3"/>
          <w:sz w:val="28"/>
          <w:szCs w:val="28"/>
          <w:lang w:eastAsia="ru-RU"/>
        </w:rPr>
        <w:t xml:space="preserve"> «</w:t>
      </w:r>
      <w:proofErr w:type="spellStart"/>
      <w:r>
        <w:rPr>
          <w:rFonts w:ascii="Times New Roman" w:eastAsia="Lucida Sans Unicode" w:hAnsi="Times New Roman" w:cs="Tahoma"/>
          <w:kern w:val="3"/>
          <w:sz w:val="28"/>
          <w:szCs w:val="28"/>
          <w:lang w:eastAsia="ru-RU"/>
        </w:rPr>
        <w:t>Скартел</w:t>
      </w:r>
      <w:proofErr w:type="spellEnd"/>
      <w:r w:rsidRPr="000F0D9E">
        <w:rPr>
          <w:rFonts w:ascii="Times New Roman" w:eastAsia="Lucida Sans Unicode" w:hAnsi="Times New Roman" w:cs="Tahoma"/>
          <w:kern w:val="3"/>
          <w:sz w:val="28"/>
          <w:szCs w:val="28"/>
          <w:lang w:eastAsia="ru-RU"/>
        </w:rPr>
        <w:t xml:space="preserve">» сумма задолженности по договору составляет </w:t>
      </w:r>
      <w:r>
        <w:rPr>
          <w:rFonts w:ascii="Times New Roman" w:eastAsia="Lucida Sans Unicode" w:hAnsi="Times New Roman" w:cs="Tahoma"/>
          <w:kern w:val="3"/>
          <w:sz w:val="28"/>
          <w:szCs w:val="28"/>
          <w:lang w:eastAsia="ru-RU"/>
        </w:rPr>
        <w:t xml:space="preserve">1400 </w:t>
      </w:r>
      <w:r w:rsidRPr="000F0D9E">
        <w:rPr>
          <w:rFonts w:ascii="Times New Roman" w:eastAsia="Lucida Sans Unicode" w:hAnsi="Times New Roman" w:cs="Tahoma"/>
          <w:kern w:val="3"/>
          <w:sz w:val="28"/>
          <w:szCs w:val="28"/>
          <w:lang w:eastAsia="ru-RU"/>
        </w:rPr>
        <w:t>руб. Указанная сумма полностью оплачена ОАО «ХКРВИ» в 1 квартале 2016г.</w:t>
      </w:r>
    </w:p>
    <w:p w:rsidR="007B224A" w:rsidRPr="000F0D9E" w:rsidRDefault="007B224A" w:rsidP="000F0D9E">
      <w:pPr>
        <w:widowControl w:val="0"/>
        <w:suppressAutoHyphens/>
        <w:autoSpaceDN w:val="0"/>
        <w:spacing w:after="0" w:line="240" w:lineRule="auto"/>
        <w:ind w:left="142"/>
        <w:jc w:val="both"/>
        <w:textAlignment w:val="baseline"/>
        <w:rPr>
          <w:rFonts w:ascii="Times New Roman" w:eastAsia="Lucida Sans Unicode" w:hAnsi="Times New Roman" w:cs="Tahoma"/>
          <w:kern w:val="3"/>
          <w:sz w:val="28"/>
          <w:szCs w:val="28"/>
          <w:lang w:eastAsia="ru-RU"/>
        </w:rPr>
      </w:pPr>
    </w:p>
    <w:p w:rsidR="00B407AF" w:rsidRPr="00661DB9" w:rsidRDefault="000F0D9E" w:rsidP="00661DB9">
      <w:pPr>
        <w:widowControl w:val="0"/>
        <w:suppressAutoHyphens/>
        <w:autoSpaceDN w:val="0"/>
        <w:spacing w:after="0" w:line="240" w:lineRule="auto"/>
        <w:ind w:left="142"/>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w:t>
      </w:r>
      <w:r w:rsidRPr="000F0D9E">
        <w:rPr>
          <w:rFonts w:ascii="Times New Roman" w:eastAsia="Lucida Sans Unicode" w:hAnsi="Times New Roman" w:cs="Tahoma"/>
          <w:kern w:val="3"/>
          <w:sz w:val="28"/>
          <w:szCs w:val="28"/>
          <w:lang w:eastAsia="ru-RU"/>
        </w:rPr>
        <w:t xml:space="preserve">Согласно договора, заключённого между ОАО «ХКРВИ» </w:t>
      </w:r>
      <w:proofErr w:type="gramStart"/>
      <w:r w:rsidRPr="000F0D9E">
        <w:rPr>
          <w:rFonts w:ascii="Times New Roman" w:eastAsia="Lucida Sans Unicode" w:hAnsi="Times New Roman" w:cs="Tahoma"/>
          <w:kern w:val="3"/>
          <w:sz w:val="28"/>
          <w:szCs w:val="28"/>
          <w:lang w:eastAsia="ru-RU"/>
        </w:rPr>
        <w:t xml:space="preserve">и </w:t>
      </w:r>
      <w:r>
        <w:rPr>
          <w:rFonts w:ascii="Times New Roman" w:eastAsia="Lucida Sans Unicode" w:hAnsi="Times New Roman" w:cs="Tahoma"/>
          <w:kern w:val="3"/>
          <w:sz w:val="28"/>
          <w:szCs w:val="28"/>
          <w:lang w:eastAsia="ru-RU"/>
        </w:rPr>
        <w:t>ООО</w:t>
      </w:r>
      <w:proofErr w:type="gramEnd"/>
      <w:r w:rsidRPr="000F0D9E">
        <w:rPr>
          <w:rFonts w:ascii="Times New Roman" w:eastAsia="Lucida Sans Unicode" w:hAnsi="Times New Roman" w:cs="Tahoma"/>
          <w:kern w:val="3"/>
          <w:sz w:val="28"/>
          <w:szCs w:val="28"/>
          <w:lang w:eastAsia="ru-RU"/>
        </w:rPr>
        <w:t xml:space="preserve"> «</w:t>
      </w:r>
      <w:r>
        <w:rPr>
          <w:rFonts w:ascii="Times New Roman" w:eastAsia="Lucida Sans Unicode" w:hAnsi="Times New Roman" w:cs="Tahoma"/>
          <w:kern w:val="3"/>
          <w:sz w:val="28"/>
          <w:szCs w:val="28"/>
          <w:lang w:eastAsia="ru-RU"/>
        </w:rPr>
        <w:t>Ростелеком</w:t>
      </w:r>
      <w:r w:rsidRPr="000F0D9E">
        <w:rPr>
          <w:rFonts w:ascii="Times New Roman" w:eastAsia="Lucida Sans Unicode" w:hAnsi="Times New Roman" w:cs="Tahoma"/>
          <w:kern w:val="3"/>
          <w:sz w:val="28"/>
          <w:szCs w:val="28"/>
          <w:lang w:eastAsia="ru-RU"/>
        </w:rPr>
        <w:t xml:space="preserve">» сумма задолженности по договору составляет </w:t>
      </w:r>
      <w:r>
        <w:rPr>
          <w:rFonts w:ascii="Times New Roman" w:eastAsia="Lucida Sans Unicode" w:hAnsi="Times New Roman" w:cs="Tahoma"/>
          <w:kern w:val="3"/>
          <w:sz w:val="28"/>
          <w:szCs w:val="28"/>
          <w:lang w:eastAsia="ru-RU"/>
        </w:rPr>
        <w:t xml:space="preserve">978 </w:t>
      </w:r>
      <w:r w:rsidRPr="000F0D9E">
        <w:rPr>
          <w:rFonts w:ascii="Times New Roman" w:eastAsia="Lucida Sans Unicode" w:hAnsi="Times New Roman" w:cs="Tahoma"/>
          <w:kern w:val="3"/>
          <w:sz w:val="28"/>
          <w:szCs w:val="28"/>
          <w:lang w:eastAsia="ru-RU"/>
        </w:rPr>
        <w:t xml:space="preserve">руб. Указанная сумма полностью оплачена </w:t>
      </w:r>
      <w:r w:rsidR="007B224A">
        <w:rPr>
          <w:rFonts w:ascii="Times New Roman" w:eastAsia="Lucida Sans Unicode" w:hAnsi="Times New Roman" w:cs="Tahoma"/>
          <w:kern w:val="3"/>
          <w:sz w:val="28"/>
          <w:szCs w:val="28"/>
          <w:lang w:eastAsia="ru-RU"/>
        </w:rPr>
        <w:t>ОАО «ХКРВИ» в 1 квартале 2016г.</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V</w:t>
      </w:r>
      <w:r w:rsidRPr="006E465D">
        <w:rPr>
          <w:rFonts w:ascii="Times New Roman" w:eastAsia="Lucida Sans Unicode" w:hAnsi="Times New Roman" w:cs="Tahoma"/>
          <w:b/>
          <w:bCs/>
          <w:kern w:val="3"/>
          <w:sz w:val="28"/>
          <w:szCs w:val="28"/>
          <w:u w:val="single"/>
          <w:lang w:eastAsia="ru-RU"/>
        </w:rPr>
        <w:t>. Корпоративные действия ОАО «ХКРВИ»</w:t>
      </w:r>
    </w:p>
    <w:p w:rsidR="006E465D" w:rsidRPr="006E465D" w:rsidRDefault="006E465D" w:rsidP="00020B00">
      <w:pPr>
        <w:widowControl w:val="0"/>
        <w:tabs>
          <w:tab w:val="left" w:pos="210"/>
          <w:tab w:val="left" w:pos="225"/>
        </w:tabs>
        <w:suppressAutoHyphens/>
        <w:autoSpaceDN w:val="0"/>
        <w:spacing w:after="0" w:line="240" w:lineRule="auto"/>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numPr>
          <w:ilvl w:val="1"/>
          <w:numId w:val="16"/>
        </w:numPr>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Уставной капитал Общества</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Уставной капитал Общества, в соответствии с Уставом Обще</w:t>
      </w:r>
      <w:r w:rsidR="000F0D9E">
        <w:rPr>
          <w:rFonts w:ascii="Times New Roman" w:eastAsia="Lucida Sans Unicode" w:hAnsi="Times New Roman" w:cs="Tahoma"/>
          <w:kern w:val="3"/>
          <w:sz w:val="28"/>
          <w:szCs w:val="28"/>
          <w:lang w:eastAsia="ru-RU"/>
        </w:rPr>
        <w:t>ства, по состоянию на 31.12.2015</w:t>
      </w:r>
      <w:r w:rsidRPr="006E465D">
        <w:rPr>
          <w:rFonts w:ascii="Times New Roman" w:eastAsia="Lucida Sans Unicode" w:hAnsi="Times New Roman" w:cs="Tahoma"/>
          <w:kern w:val="3"/>
          <w:sz w:val="28"/>
          <w:szCs w:val="28"/>
          <w:lang w:eastAsia="ru-RU"/>
        </w:rPr>
        <w:t xml:space="preserve"> г. составляет 3 934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ублей</w:t>
      </w:r>
      <w:proofErr w:type="spellEnd"/>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numPr>
          <w:ilvl w:val="1"/>
          <w:numId w:val="16"/>
        </w:numPr>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lang w:eastAsia="ru-RU"/>
        </w:rPr>
        <w:t>Регистрация  выпуска ценных бумаг  Общества</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Акции зарегистрированы 24 мая 2007 г. за № 1-01-32581-</w:t>
      </w:r>
      <w:r w:rsidRPr="006E465D">
        <w:rPr>
          <w:rFonts w:ascii="Times New Roman" w:eastAsia="Lucida Sans Unicode" w:hAnsi="Times New Roman" w:cs="Tahoma"/>
          <w:kern w:val="3"/>
          <w:sz w:val="28"/>
          <w:szCs w:val="28"/>
          <w:lang w:val="en-US" w:eastAsia="ru-RU"/>
        </w:rPr>
        <w:t>F</w:t>
      </w:r>
      <w:r w:rsidRPr="006E465D">
        <w:rPr>
          <w:rFonts w:ascii="Times New Roman" w:eastAsia="Lucida Sans Unicode" w:hAnsi="Times New Roman" w:cs="Tahoma"/>
          <w:kern w:val="3"/>
          <w:sz w:val="28"/>
          <w:szCs w:val="28"/>
          <w:lang w:eastAsia="ru-RU"/>
        </w:rPr>
        <w:t xml:space="preserve"> Региональным отделением Федеральной службы по финансовым рынкам в Дальневосточном Федеральном округе на сумму  3934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ублей</w:t>
      </w:r>
      <w:proofErr w:type="spellEnd"/>
      <w:r w:rsidRPr="006E465D">
        <w:rPr>
          <w:rFonts w:ascii="Times New Roman" w:eastAsia="Lucida Sans Unicode" w:hAnsi="Times New Roman" w:cs="Tahoma"/>
          <w:kern w:val="3"/>
          <w:sz w:val="28"/>
          <w:szCs w:val="28"/>
          <w:lang w:eastAsia="ru-RU"/>
        </w:rPr>
        <w:t xml:space="preserve"> в количестве 39 340 штук.</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Вид акций: </w:t>
      </w:r>
      <w:proofErr w:type="gramStart"/>
      <w:r w:rsidRPr="006E465D">
        <w:rPr>
          <w:rFonts w:ascii="Times New Roman" w:eastAsia="Lucida Sans Unicode" w:hAnsi="Times New Roman" w:cs="Tahoma"/>
          <w:kern w:val="3"/>
          <w:sz w:val="28"/>
          <w:szCs w:val="28"/>
          <w:lang w:eastAsia="ru-RU"/>
        </w:rPr>
        <w:t>обыкновенные</w:t>
      </w:r>
      <w:proofErr w:type="gramEnd"/>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Количество: 39 340 штук;</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Номинальная стоимость: 100 рублей;</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Уставной капитал: 3 934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ублей</w:t>
      </w:r>
      <w:proofErr w:type="spellEnd"/>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17"/>
        </w:numPr>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Изменение уставного капитала Общества в отчетном году.</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В отчетном году размер уставного капитала Общества не менялся.</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18"/>
        </w:numPr>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Сведения о доходах по ценным бумагам Общества.</w:t>
      </w:r>
    </w:p>
    <w:p w:rsid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В связи с </w:t>
      </w:r>
      <w:r w:rsidR="00053C40">
        <w:rPr>
          <w:rFonts w:ascii="Times New Roman" w:eastAsia="Lucida Sans Unicode" w:hAnsi="Times New Roman" w:cs="Tahoma"/>
          <w:kern w:val="3"/>
          <w:sz w:val="28"/>
          <w:szCs w:val="28"/>
          <w:lang w:eastAsia="ru-RU"/>
        </w:rPr>
        <w:t xml:space="preserve">незначительной прибылью дивиденды </w:t>
      </w:r>
      <w:r w:rsidRPr="006E465D">
        <w:rPr>
          <w:rFonts w:ascii="Times New Roman" w:eastAsia="Lucida Sans Unicode" w:hAnsi="Times New Roman" w:cs="Tahoma"/>
          <w:kern w:val="3"/>
          <w:sz w:val="28"/>
          <w:szCs w:val="28"/>
          <w:lang w:eastAsia="ru-RU"/>
        </w:rPr>
        <w:t xml:space="preserve"> </w:t>
      </w:r>
      <w:r w:rsidR="00053C40">
        <w:rPr>
          <w:rFonts w:ascii="Times New Roman" w:eastAsia="Lucida Sans Unicode" w:hAnsi="Times New Roman" w:cs="Tahoma"/>
          <w:kern w:val="3"/>
          <w:sz w:val="28"/>
          <w:szCs w:val="28"/>
          <w:lang w:eastAsia="ru-RU"/>
        </w:rPr>
        <w:t>на обыкновенные акции не начислялись.</w:t>
      </w:r>
    </w:p>
    <w:p w:rsidR="00053C40" w:rsidRPr="006E465D" w:rsidRDefault="00053C40"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15"/>
          <w:tab w:val="left" w:pos="15"/>
        </w:tabs>
        <w:suppressAutoHyphens/>
        <w:autoSpaceDN w:val="0"/>
        <w:spacing w:after="0" w:line="240" w:lineRule="auto"/>
        <w:ind w:left="-15" w:firstLine="54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VI</w:t>
      </w:r>
      <w:r w:rsidRPr="006E465D">
        <w:rPr>
          <w:rFonts w:ascii="Times New Roman" w:eastAsia="Lucida Sans Unicode" w:hAnsi="Times New Roman" w:cs="Tahoma"/>
          <w:b/>
          <w:bCs/>
          <w:kern w:val="3"/>
          <w:sz w:val="28"/>
          <w:szCs w:val="28"/>
          <w:u w:val="single"/>
          <w:lang w:eastAsia="ru-RU"/>
        </w:rPr>
        <w:t>. Описание основных факторов риска, связанных с деятельностью ОАО «ХКРВИ»</w:t>
      </w:r>
    </w:p>
    <w:p w:rsidR="006E465D" w:rsidRPr="006E465D" w:rsidRDefault="006E465D" w:rsidP="006E465D">
      <w:pPr>
        <w:widowControl w:val="0"/>
        <w:tabs>
          <w:tab w:val="left" w:pos="-15"/>
          <w:tab w:val="left" w:pos="15"/>
        </w:tabs>
        <w:suppressAutoHyphens/>
        <w:autoSpaceDN w:val="0"/>
        <w:spacing w:after="0" w:line="240" w:lineRule="auto"/>
        <w:ind w:left="-15" w:firstLine="54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Владелец акций ОАО «ХКРВИ», как и любых других ценных бумаг, заинтересован в стабильности и максимальном укреплении положения своих акций на Российском рынке ценных бумаг, что в свою очередь сопряжено с разного рода рисками. Так всегда существуют систематические риски, определяемые состоянием  рынка в целом и возможными изменениями макроэкономического характера (инфляции, экономический спад, военно-политические конфликты, стихийные бедствия и др.). Такие факторы объективно увеличивают степень всех возможных рисков.</w:t>
      </w:r>
    </w:p>
    <w:p w:rsidR="006E465D" w:rsidRPr="004D6051" w:rsidRDefault="006E465D" w:rsidP="004D6051">
      <w:pPr>
        <w:pStyle w:val="af3"/>
        <w:widowControl w:val="0"/>
        <w:numPr>
          <w:ilvl w:val="2"/>
          <w:numId w:val="18"/>
        </w:numPr>
        <w:tabs>
          <w:tab w:val="left" w:pos="-15"/>
          <w:tab w:val="left" w:pos="1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r w:rsidRPr="004D6051">
        <w:rPr>
          <w:rFonts w:ascii="Times New Roman" w:eastAsia="Lucida Sans Unicode" w:hAnsi="Times New Roman" w:cs="Tahoma"/>
          <w:b/>
          <w:bCs/>
          <w:kern w:val="3"/>
          <w:sz w:val="28"/>
          <w:szCs w:val="28"/>
          <w:lang w:eastAsia="ru-RU"/>
        </w:rPr>
        <w:t>Финансовые риски</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lang w:eastAsia="ru-RU"/>
        </w:rPr>
        <w:t xml:space="preserve">         </w:t>
      </w:r>
      <w:r w:rsidRPr="006E465D">
        <w:rPr>
          <w:rFonts w:ascii="Times New Roman" w:eastAsia="Lucida Sans Unicode" w:hAnsi="Times New Roman" w:cs="Tahoma"/>
          <w:kern w:val="3"/>
          <w:sz w:val="28"/>
          <w:szCs w:val="28"/>
          <w:lang w:eastAsia="ru-RU"/>
        </w:rPr>
        <w:t>Финансовый кризис, имеющий место  в России уже повлек за собой снижение величины оплаты за аренду помещений.</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В условиях существующей экономически нестабильной ситуации, когда воздействую мирового </w:t>
      </w:r>
      <w:proofErr w:type="gramStart"/>
      <w:r w:rsidRPr="006E465D">
        <w:rPr>
          <w:rFonts w:ascii="Times New Roman" w:eastAsia="Lucida Sans Unicode" w:hAnsi="Times New Roman" w:cs="Tahoma"/>
          <w:kern w:val="3"/>
          <w:sz w:val="28"/>
          <w:szCs w:val="28"/>
          <w:lang w:eastAsia="ru-RU"/>
        </w:rPr>
        <w:t>кризиса</w:t>
      </w:r>
      <w:proofErr w:type="gramEnd"/>
      <w:r w:rsidRPr="006E465D">
        <w:rPr>
          <w:rFonts w:ascii="Times New Roman" w:eastAsia="Lucida Sans Unicode" w:hAnsi="Times New Roman" w:cs="Tahoma"/>
          <w:kern w:val="3"/>
          <w:sz w:val="28"/>
          <w:szCs w:val="28"/>
          <w:lang w:eastAsia="ru-RU"/>
        </w:rPr>
        <w:t xml:space="preserve"> подверглась значительная часть коммерческих организаций, а государственной поддержкой обеспечен исключительно реальный сектор экономики, подавляющая часть предприятий испытывает определенные финансовые затруднения, в том числе и ОАО «ХКРВИ»</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 </w:t>
      </w:r>
      <w:r w:rsidRPr="006E465D">
        <w:rPr>
          <w:rFonts w:ascii="Times New Roman" w:eastAsia="Lucida Sans Unicode" w:hAnsi="Times New Roman" w:cs="Tahoma"/>
          <w:b/>
          <w:bCs/>
          <w:kern w:val="3"/>
          <w:sz w:val="28"/>
          <w:szCs w:val="28"/>
          <w:lang w:eastAsia="ru-RU"/>
        </w:rPr>
        <w:t xml:space="preserve">2. </w:t>
      </w:r>
      <w:r w:rsidR="004D6051">
        <w:rPr>
          <w:rFonts w:ascii="Times New Roman" w:eastAsia="Lucida Sans Unicode" w:hAnsi="Times New Roman" w:cs="Tahoma"/>
          <w:b/>
          <w:bCs/>
          <w:kern w:val="3"/>
          <w:sz w:val="28"/>
          <w:szCs w:val="28"/>
          <w:lang w:eastAsia="ru-RU"/>
        </w:rPr>
        <w:t xml:space="preserve">        </w:t>
      </w:r>
      <w:r w:rsidRPr="006E465D">
        <w:rPr>
          <w:rFonts w:ascii="Times New Roman" w:eastAsia="Lucida Sans Unicode" w:hAnsi="Times New Roman" w:cs="Tahoma"/>
          <w:b/>
          <w:bCs/>
          <w:kern w:val="3"/>
          <w:sz w:val="28"/>
          <w:szCs w:val="28"/>
          <w:lang w:eastAsia="ru-RU"/>
        </w:rPr>
        <w:t>Правовые риски</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Правовые риски, связанные с деятельностью Общества, в том числе риски, связанные </w:t>
      </w:r>
      <w:proofErr w:type="gramStart"/>
      <w:r w:rsidRPr="006E465D">
        <w:rPr>
          <w:rFonts w:ascii="Times New Roman" w:eastAsia="Lucida Sans Unicode" w:hAnsi="Times New Roman" w:cs="Tahoma"/>
          <w:kern w:val="3"/>
          <w:sz w:val="28"/>
          <w:szCs w:val="28"/>
          <w:lang w:eastAsia="ru-RU"/>
        </w:rPr>
        <w:t>с</w:t>
      </w:r>
      <w:proofErr w:type="gramEnd"/>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изменением налогового законодательства - влияет </w:t>
      </w:r>
      <w:proofErr w:type="gramStart"/>
      <w:r w:rsidRPr="006E465D">
        <w:rPr>
          <w:rFonts w:ascii="Times New Roman" w:eastAsia="Lucida Sans Unicode" w:hAnsi="Times New Roman" w:cs="Tahoma"/>
          <w:kern w:val="3"/>
          <w:sz w:val="28"/>
          <w:szCs w:val="28"/>
          <w:lang w:eastAsia="ru-RU"/>
        </w:rPr>
        <w:t>также, как</w:t>
      </w:r>
      <w:proofErr w:type="gramEnd"/>
      <w:r w:rsidRPr="006E465D">
        <w:rPr>
          <w:rFonts w:ascii="Times New Roman" w:eastAsia="Lucida Sans Unicode" w:hAnsi="Times New Roman" w:cs="Tahoma"/>
          <w:kern w:val="3"/>
          <w:sz w:val="28"/>
          <w:szCs w:val="28"/>
          <w:lang w:eastAsia="ru-RU"/>
        </w:rPr>
        <w:t xml:space="preserve"> и на всех субъектов рынка;</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изменением судебной практики по вопросам, связанным с деятельностью Общества, которые могут негативно сказаться на результатах его деятельности, </w:t>
      </w:r>
      <w:r w:rsidRPr="006E465D">
        <w:rPr>
          <w:rFonts w:ascii="Times New Roman" w:eastAsia="Lucida Sans Unicode" w:hAnsi="Times New Roman" w:cs="Tahoma"/>
          <w:kern w:val="3"/>
          <w:sz w:val="28"/>
          <w:szCs w:val="28"/>
          <w:lang w:eastAsia="ru-RU"/>
        </w:rPr>
        <w:lastRenderedPageBreak/>
        <w:t>а также на результаты текущих судебных процессов, в которых участвует Общество - не влияет.</w:t>
      </w:r>
    </w:p>
    <w:p w:rsidR="006E465D" w:rsidRPr="006E465D" w:rsidRDefault="006E465D" w:rsidP="006E465D">
      <w:pPr>
        <w:widowControl w:val="0"/>
        <w:tabs>
          <w:tab w:val="left" w:pos="3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proofErr w:type="gramStart"/>
      <w:r w:rsidRPr="006E465D">
        <w:rPr>
          <w:rFonts w:ascii="Times New Roman" w:eastAsia="Lucida Sans Unicode" w:hAnsi="Times New Roman" w:cs="Tahoma"/>
          <w:b/>
          <w:bCs/>
          <w:kern w:val="3"/>
          <w:sz w:val="28"/>
          <w:szCs w:val="28"/>
          <w:u w:val="single"/>
          <w:lang w:val="en-US" w:eastAsia="ru-RU"/>
        </w:rPr>
        <w:t>VII</w:t>
      </w:r>
      <w:r w:rsidRPr="006E465D">
        <w:rPr>
          <w:rFonts w:ascii="Times New Roman" w:eastAsia="Lucida Sans Unicode" w:hAnsi="Times New Roman" w:cs="Tahoma"/>
          <w:b/>
          <w:bCs/>
          <w:kern w:val="3"/>
          <w:sz w:val="28"/>
          <w:szCs w:val="28"/>
          <w:u w:val="single"/>
          <w:lang w:eastAsia="ru-RU"/>
        </w:rPr>
        <w:tab/>
        <w:t>Перечень совершенных ОАО «ХКРВИ» в отчетном году крупных сделок и сделок, в совершении которых имеется заинтересованность.</w:t>
      </w:r>
      <w:proofErr w:type="gramEnd"/>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tabs>
          <w:tab w:val="left" w:pos="30"/>
          <w:tab w:val="left" w:pos="45"/>
        </w:tabs>
        <w:suppressAutoHyphens/>
        <w:autoSpaceDN w:val="0"/>
        <w:spacing w:after="0" w:line="240" w:lineRule="auto"/>
        <w:ind w:firstLine="51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В отчетном году ОАО «ХКРВИ» не совершило крупные сделки и сделки, в совершении которых имеется заинтересованность.</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VIII</w:t>
      </w:r>
      <w:r w:rsidRPr="006E465D">
        <w:rPr>
          <w:rFonts w:ascii="Times New Roman" w:eastAsia="Lucida Sans Unicode" w:hAnsi="Times New Roman" w:cs="Tahoma"/>
          <w:b/>
          <w:bCs/>
          <w:kern w:val="3"/>
          <w:sz w:val="28"/>
          <w:szCs w:val="28"/>
          <w:u w:val="single"/>
          <w:lang w:eastAsia="ru-RU"/>
        </w:rPr>
        <w:t>.Состав Совета директоров</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tabs>
          <w:tab w:val="left" w:pos="45"/>
          <w:tab w:val="left" w:pos="60"/>
        </w:tabs>
        <w:suppressAutoHyphens/>
        <w:autoSpaceDN w:val="0"/>
        <w:spacing w:after="0" w:line="240" w:lineRule="auto"/>
        <w:ind w:left="15" w:firstLine="3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При</w:t>
      </w:r>
      <w:r w:rsidR="00BA6B31">
        <w:rPr>
          <w:rFonts w:ascii="Times New Roman" w:eastAsia="Lucida Sans Unicode" w:hAnsi="Times New Roman" w:cs="Tahoma"/>
          <w:kern w:val="3"/>
          <w:sz w:val="28"/>
          <w:szCs w:val="28"/>
          <w:lang w:eastAsia="ru-RU"/>
        </w:rPr>
        <w:t xml:space="preserve">казом </w:t>
      </w:r>
      <w:proofErr w:type="gramStart"/>
      <w:r w:rsidR="00923116">
        <w:rPr>
          <w:rFonts w:ascii="Times New Roman" w:eastAsia="Lucida Sans Unicode" w:hAnsi="Times New Roman" w:cs="Tahoma"/>
          <w:kern w:val="3"/>
          <w:sz w:val="28"/>
          <w:szCs w:val="28"/>
          <w:lang w:eastAsia="ru-RU"/>
        </w:rPr>
        <w:t>Директора департамента имущественных отношений Министерства обороны РФ</w:t>
      </w:r>
      <w:proofErr w:type="gramEnd"/>
      <w:r w:rsidR="00923116">
        <w:rPr>
          <w:rFonts w:ascii="Times New Roman" w:eastAsia="Lucida Sans Unicode" w:hAnsi="Times New Roman" w:cs="Tahoma"/>
          <w:kern w:val="3"/>
          <w:sz w:val="28"/>
          <w:szCs w:val="28"/>
          <w:lang w:eastAsia="ru-RU"/>
        </w:rPr>
        <w:t xml:space="preserve"> № 1373 от 30.06.2015</w:t>
      </w:r>
      <w:r w:rsidRPr="006E465D">
        <w:rPr>
          <w:rFonts w:ascii="Times New Roman" w:eastAsia="Lucida Sans Unicode" w:hAnsi="Times New Roman" w:cs="Tahoma"/>
          <w:kern w:val="3"/>
          <w:sz w:val="28"/>
          <w:szCs w:val="28"/>
          <w:lang w:eastAsia="ru-RU"/>
        </w:rPr>
        <w:t xml:space="preserve"> был избран Совет директоров ОАО «ХКРВИ» в составе:</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tbl>
      <w:tblPr>
        <w:tblW w:w="10207" w:type="dxa"/>
        <w:tblInd w:w="-229" w:type="dxa"/>
        <w:tblLayout w:type="fixed"/>
        <w:tblCellMar>
          <w:left w:w="10" w:type="dxa"/>
          <w:right w:w="10" w:type="dxa"/>
        </w:tblCellMar>
        <w:tblLook w:val="0000" w:firstRow="0" w:lastRow="0" w:firstColumn="0" w:lastColumn="0" w:noHBand="0" w:noVBand="0"/>
      </w:tblPr>
      <w:tblGrid>
        <w:gridCol w:w="3828"/>
        <w:gridCol w:w="6379"/>
      </w:tblGrid>
      <w:tr w:rsidR="006E465D" w:rsidRPr="006E465D" w:rsidTr="00B407AF">
        <w:tc>
          <w:tcPr>
            <w:tcW w:w="3828"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Ф.И.О.</w:t>
            </w:r>
          </w:p>
        </w:tc>
        <w:tc>
          <w:tcPr>
            <w:tcW w:w="6379"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Занимаемая должность</w:t>
            </w:r>
          </w:p>
        </w:tc>
      </w:tr>
      <w:tr w:rsidR="006E465D" w:rsidRPr="006E465D" w:rsidTr="00B407AF">
        <w:tc>
          <w:tcPr>
            <w:tcW w:w="3828" w:type="dxa"/>
            <w:tcBorders>
              <w:left w:val="single" w:sz="2" w:space="0" w:color="000000"/>
              <w:bottom w:val="single" w:sz="2" w:space="0" w:color="000000"/>
            </w:tcBorders>
            <w:shd w:val="clear" w:color="auto" w:fill="auto"/>
            <w:tcMar>
              <w:top w:w="55" w:type="dxa"/>
              <w:left w:w="55" w:type="dxa"/>
              <w:bottom w:w="55" w:type="dxa"/>
              <w:right w:w="55" w:type="dxa"/>
            </w:tcMar>
          </w:tcPr>
          <w:p w:rsidR="00923116" w:rsidRPr="006E465D" w:rsidRDefault="00923116" w:rsidP="00923116">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Шакирова </w:t>
            </w:r>
          </w:p>
          <w:p w:rsidR="006E465D" w:rsidRPr="006E465D" w:rsidRDefault="00923116" w:rsidP="00923116">
            <w:pPr>
              <w:widowControl w:val="0"/>
              <w:tabs>
                <w:tab w:val="left" w:pos="210"/>
                <w:tab w:val="left" w:pos="22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Капитолина </w:t>
            </w:r>
            <w:proofErr w:type="spellStart"/>
            <w:r w:rsidRPr="006E465D">
              <w:rPr>
                <w:rFonts w:ascii="Times New Roman" w:eastAsia="Lucida Sans Unicode" w:hAnsi="Times New Roman" w:cs="Tahoma"/>
                <w:kern w:val="3"/>
                <w:sz w:val="28"/>
                <w:szCs w:val="28"/>
                <w:lang w:eastAsia="ru-RU"/>
              </w:rPr>
              <w:t>Сафовна</w:t>
            </w:r>
            <w:proofErr w:type="spellEnd"/>
          </w:p>
        </w:tc>
        <w:tc>
          <w:tcPr>
            <w:tcW w:w="637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923116" w:rsidP="00923116">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Заместитель </w:t>
            </w:r>
            <w:proofErr w:type="gramStart"/>
            <w:r>
              <w:rPr>
                <w:rFonts w:ascii="Times New Roman" w:eastAsia="Lucida Sans Unicode" w:hAnsi="Times New Roman" w:cs="Tahoma"/>
                <w:kern w:val="3"/>
                <w:sz w:val="28"/>
                <w:szCs w:val="28"/>
                <w:lang w:eastAsia="ru-RU"/>
              </w:rPr>
              <w:t>начальника отдела Департамента имущественных отношений Министерства обороны РФ</w:t>
            </w:r>
            <w:proofErr w:type="gramEnd"/>
          </w:p>
        </w:tc>
      </w:tr>
      <w:tr w:rsidR="006E465D" w:rsidRPr="006E465D" w:rsidTr="00B407AF">
        <w:tc>
          <w:tcPr>
            <w:tcW w:w="3828"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Default="00923116"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roofErr w:type="spellStart"/>
            <w:r>
              <w:rPr>
                <w:rFonts w:ascii="Times New Roman" w:eastAsia="Lucida Sans Unicode" w:hAnsi="Times New Roman" w:cs="Tahoma"/>
                <w:kern w:val="3"/>
                <w:sz w:val="28"/>
                <w:szCs w:val="28"/>
                <w:lang w:eastAsia="ru-RU"/>
              </w:rPr>
              <w:t>Хогоев</w:t>
            </w:r>
            <w:proofErr w:type="spellEnd"/>
          </w:p>
          <w:p w:rsidR="00923116" w:rsidRPr="006E465D" w:rsidRDefault="00923116"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Александр </w:t>
            </w:r>
            <w:proofErr w:type="spellStart"/>
            <w:r>
              <w:rPr>
                <w:rFonts w:ascii="Times New Roman" w:eastAsia="Lucida Sans Unicode" w:hAnsi="Times New Roman" w:cs="Tahoma"/>
                <w:kern w:val="3"/>
                <w:sz w:val="28"/>
                <w:szCs w:val="28"/>
                <w:lang w:eastAsia="ru-RU"/>
              </w:rPr>
              <w:t>Апрелович</w:t>
            </w:r>
            <w:proofErr w:type="spellEnd"/>
          </w:p>
        </w:tc>
        <w:tc>
          <w:tcPr>
            <w:tcW w:w="637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923116" w:rsidP="00923116">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Заместитель генерального директора открытого акционерного общества «Хабаровский комб</w:t>
            </w:r>
            <w:r w:rsidR="00C36918">
              <w:rPr>
                <w:rFonts w:ascii="Times New Roman" w:eastAsia="Lucida Sans Unicode" w:hAnsi="Times New Roman" w:cs="Tahoma"/>
                <w:kern w:val="3"/>
                <w:sz w:val="28"/>
                <w:szCs w:val="28"/>
                <w:lang w:eastAsia="ru-RU"/>
              </w:rPr>
              <w:t>инат по ремонту вещевого имущест</w:t>
            </w:r>
            <w:r>
              <w:rPr>
                <w:rFonts w:ascii="Times New Roman" w:eastAsia="Lucida Sans Unicode" w:hAnsi="Times New Roman" w:cs="Tahoma"/>
                <w:kern w:val="3"/>
                <w:sz w:val="28"/>
                <w:szCs w:val="28"/>
                <w:lang w:eastAsia="ru-RU"/>
              </w:rPr>
              <w:t>ва</w:t>
            </w:r>
            <w:r w:rsidR="00C36918">
              <w:rPr>
                <w:rFonts w:ascii="Times New Roman" w:eastAsia="Lucida Sans Unicode" w:hAnsi="Times New Roman" w:cs="Tahoma"/>
                <w:kern w:val="3"/>
                <w:sz w:val="28"/>
                <w:szCs w:val="28"/>
                <w:lang w:eastAsia="ru-RU"/>
              </w:rPr>
              <w:t>»</w:t>
            </w:r>
          </w:p>
        </w:tc>
      </w:tr>
      <w:tr w:rsidR="006E465D" w:rsidRPr="006E465D" w:rsidTr="00B407AF">
        <w:tc>
          <w:tcPr>
            <w:tcW w:w="3828"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Default="00C36918" w:rsidP="00C36918">
            <w:pPr>
              <w:widowControl w:val="0"/>
              <w:tabs>
                <w:tab w:val="left" w:pos="210"/>
                <w:tab w:val="left" w:pos="22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Сопроненко </w:t>
            </w:r>
          </w:p>
          <w:p w:rsidR="00C36918" w:rsidRPr="006E465D" w:rsidRDefault="00C36918" w:rsidP="00C36918">
            <w:pPr>
              <w:widowControl w:val="0"/>
              <w:tabs>
                <w:tab w:val="left" w:pos="210"/>
                <w:tab w:val="left" w:pos="22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Отто Игоревич</w:t>
            </w:r>
          </w:p>
        </w:tc>
        <w:tc>
          <w:tcPr>
            <w:tcW w:w="637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C36918"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Заместитель генерального директора акционерного общества «Гарнизон»</w:t>
            </w:r>
          </w:p>
        </w:tc>
      </w:tr>
      <w:tr w:rsidR="006E465D" w:rsidRPr="006E465D" w:rsidTr="00B407AF">
        <w:tc>
          <w:tcPr>
            <w:tcW w:w="3828"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Default="00C36918" w:rsidP="00B407AF">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roofErr w:type="spellStart"/>
            <w:r>
              <w:rPr>
                <w:rFonts w:ascii="Times New Roman" w:eastAsia="Lucida Sans Unicode" w:hAnsi="Times New Roman" w:cs="Tahoma"/>
                <w:kern w:val="3"/>
                <w:sz w:val="28"/>
                <w:szCs w:val="28"/>
                <w:lang w:eastAsia="ru-RU"/>
              </w:rPr>
              <w:t>Тен</w:t>
            </w:r>
            <w:proofErr w:type="spellEnd"/>
          </w:p>
          <w:p w:rsidR="00C36918" w:rsidRPr="006E465D" w:rsidRDefault="00C36918" w:rsidP="00B407AF">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Сергей Иннокентьевич</w:t>
            </w:r>
          </w:p>
        </w:tc>
        <w:tc>
          <w:tcPr>
            <w:tcW w:w="637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C36918"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Заместитель генерального директора акционерного общества «Гарнизон»</w:t>
            </w:r>
          </w:p>
        </w:tc>
      </w:tr>
      <w:tr w:rsidR="00C36918" w:rsidRPr="006E465D" w:rsidTr="00B407AF">
        <w:tc>
          <w:tcPr>
            <w:tcW w:w="3828" w:type="dxa"/>
            <w:tcBorders>
              <w:left w:val="single" w:sz="2" w:space="0" w:color="000000"/>
              <w:bottom w:val="single" w:sz="2" w:space="0" w:color="000000"/>
            </w:tcBorders>
            <w:shd w:val="clear" w:color="auto" w:fill="auto"/>
            <w:tcMar>
              <w:top w:w="55" w:type="dxa"/>
              <w:left w:w="55" w:type="dxa"/>
              <w:bottom w:w="55" w:type="dxa"/>
              <w:right w:w="55" w:type="dxa"/>
            </w:tcMar>
          </w:tcPr>
          <w:p w:rsidR="00C36918" w:rsidRPr="006E465D" w:rsidRDefault="00C36918"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tc>
        <w:tc>
          <w:tcPr>
            <w:tcW w:w="637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C36918" w:rsidRPr="006E465D" w:rsidRDefault="00C36918"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tc>
      </w:tr>
    </w:tbl>
    <w:p w:rsidR="006E465D" w:rsidRPr="006E465D" w:rsidRDefault="006E465D" w:rsidP="006E465D">
      <w:pPr>
        <w:widowControl w:val="0"/>
        <w:tabs>
          <w:tab w:val="left" w:pos="3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proofErr w:type="gramStart"/>
      <w:r w:rsidRPr="006E465D">
        <w:rPr>
          <w:rFonts w:ascii="Times New Roman" w:eastAsia="Lucida Sans Unicode" w:hAnsi="Times New Roman" w:cs="Tahoma"/>
          <w:b/>
          <w:bCs/>
          <w:kern w:val="3"/>
          <w:sz w:val="28"/>
          <w:szCs w:val="28"/>
          <w:u w:val="single"/>
          <w:lang w:val="en-US" w:eastAsia="ru-RU"/>
        </w:rPr>
        <w:t>I</w:t>
      </w:r>
      <w:r w:rsidRPr="006E465D">
        <w:rPr>
          <w:rFonts w:ascii="Times New Roman" w:eastAsia="Lucida Sans Unicode" w:hAnsi="Times New Roman" w:cs="Tahoma"/>
          <w:b/>
          <w:bCs/>
          <w:kern w:val="3"/>
          <w:sz w:val="28"/>
          <w:szCs w:val="28"/>
          <w:u w:val="single"/>
          <w:lang w:eastAsia="ru-RU"/>
        </w:rPr>
        <w:t>Х.</w:t>
      </w:r>
      <w:proofErr w:type="gramEnd"/>
      <w:r w:rsidRPr="006E465D">
        <w:rPr>
          <w:rFonts w:ascii="Times New Roman" w:eastAsia="Lucida Sans Unicode" w:hAnsi="Times New Roman" w:cs="Tahoma"/>
          <w:b/>
          <w:bCs/>
          <w:kern w:val="3"/>
          <w:sz w:val="28"/>
          <w:szCs w:val="28"/>
          <w:u w:val="single"/>
          <w:lang w:eastAsia="ru-RU"/>
        </w:rPr>
        <w:t xml:space="preserve"> Сведения о лице, занимающем должность единоличного исполнительного органа ОАО «ХКРВИ»</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На заседании Совета директоров ОАО «ХКРВИ»  (Протокол </w:t>
      </w:r>
      <w:r w:rsidR="00A86A67">
        <w:rPr>
          <w:rFonts w:ascii="Times New Roman" w:eastAsia="Lucida Sans Unicode" w:hAnsi="Times New Roman" w:cs="Tahoma"/>
          <w:kern w:val="3"/>
          <w:sz w:val="28"/>
          <w:szCs w:val="28"/>
          <w:lang w:eastAsia="ru-RU"/>
        </w:rPr>
        <w:t xml:space="preserve"> от 07.02.2012 </w:t>
      </w:r>
      <w:r w:rsidRPr="006E465D">
        <w:rPr>
          <w:rFonts w:ascii="Times New Roman" w:eastAsia="Lucida Sans Unicode" w:hAnsi="Times New Roman" w:cs="Tahoma"/>
          <w:kern w:val="3"/>
          <w:sz w:val="28"/>
          <w:szCs w:val="28"/>
          <w:lang w:eastAsia="ru-RU"/>
        </w:rPr>
        <w:t xml:space="preserve">г.) принято решение </w:t>
      </w:r>
      <w:r w:rsidR="00A86A67">
        <w:rPr>
          <w:rFonts w:ascii="Times New Roman" w:eastAsia="Lucida Sans Unicode" w:hAnsi="Times New Roman" w:cs="Tahoma"/>
          <w:kern w:val="3"/>
          <w:sz w:val="28"/>
          <w:szCs w:val="28"/>
          <w:lang w:eastAsia="ru-RU"/>
        </w:rPr>
        <w:t xml:space="preserve">избрать </w:t>
      </w:r>
      <w:r w:rsidRPr="006E465D">
        <w:rPr>
          <w:rFonts w:ascii="Times New Roman" w:eastAsia="Lucida Sans Unicode" w:hAnsi="Times New Roman" w:cs="Tahoma"/>
          <w:kern w:val="3"/>
          <w:sz w:val="28"/>
          <w:szCs w:val="28"/>
          <w:lang w:eastAsia="ru-RU"/>
        </w:rPr>
        <w:t>г</w:t>
      </w:r>
      <w:r w:rsidR="00A86A67">
        <w:rPr>
          <w:rFonts w:ascii="Times New Roman" w:eastAsia="Lucida Sans Unicode" w:hAnsi="Times New Roman" w:cs="Tahoma"/>
          <w:kern w:val="3"/>
          <w:sz w:val="28"/>
          <w:szCs w:val="28"/>
          <w:lang w:eastAsia="ru-RU"/>
        </w:rPr>
        <w:t xml:space="preserve">енеральным директором Общества - </w:t>
      </w:r>
      <w:proofErr w:type="spellStart"/>
      <w:r w:rsidRPr="006E465D">
        <w:rPr>
          <w:rFonts w:ascii="Times New Roman" w:eastAsia="Lucida Sans Unicode" w:hAnsi="Times New Roman" w:cs="Tahoma"/>
          <w:kern w:val="3"/>
          <w:sz w:val="28"/>
          <w:szCs w:val="28"/>
          <w:lang w:eastAsia="ru-RU"/>
        </w:rPr>
        <w:t>Белаша</w:t>
      </w:r>
      <w:proofErr w:type="spellEnd"/>
      <w:r w:rsidRPr="006E465D">
        <w:rPr>
          <w:rFonts w:ascii="Times New Roman" w:eastAsia="Lucida Sans Unicode" w:hAnsi="Times New Roman" w:cs="Tahoma"/>
          <w:kern w:val="3"/>
          <w:sz w:val="28"/>
          <w:szCs w:val="28"/>
          <w:lang w:eastAsia="ru-RU"/>
        </w:rPr>
        <w:t xml:space="preserve"> Валерия Григорьевича.</w:t>
      </w: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b/>
          <w:bCs/>
          <w:i/>
          <w:iCs/>
          <w:kern w:val="3"/>
          <w:sz w:val="28"/>
          <w:szCs w:val="28"/>
          <w:lang w:eastAsia="ru-RU"/>
        </w:rPr>
      </w:pPr>
      <w:proofErr w:type="spellStart"/>
      <w:r w:rsidRPr="006E465D">
        <w:rPr>
          <w:rFonts w:ascii="Times New Roman" w:eastAsia="Lucida Sans Unicode" w:hAnsi="Times New Roman" w:cs="Tahoma"/>
          <w:b/>
          <w:bCs/>
          <w:i/>
          <w:iCs/>
          <w:kern w:val="3"/>
          <w:sz w:val="28"/>
          <w:szCs w:val="28"/>
          <w:lang w:eastAsia="ru-RU"/>
        </w:rPr>
        <w:t>Белаш</w:t>
      </w:r>
      <w:proofErr w:type="spellEnd"/>
      <w:r w:rsidRPr="006E465D">
        <w:rPr>
          <w:rFonts w:ascii="Times New Roman" w:eastAsia="Lucida Sans Unicode" w:hAnsi="Times New Roman" w:cs="Tahoma"/>
          <w:b/>
          <w:bCs/>
          <w:i/>
          <w:iCs/>
          <w:kern w:val="3"/>
          <w:sz w:val="28"/>
          <w:szCs w:val="28"/>
          <w:lang w:eastAsia="ru-RU"/>
        </w:rPr>
        <w:t xml:space="preserve"> Валерий Григорьевич</w:t>
      </w: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Год рождения: </w:t>
      </w:r>
      <w:r w:rsidRPr="006E465D">
        <w:rPr>
          <w:rFonts w:ascii="Times New Roman" w:eastAsia="Lucida Sans Unicode" w:hAnsi="Times New Roman" w:cs="Tahoma"/>
          <w:b/>
          <w:bCs/>
          <w:kern w:val="3"/>
          <w:sz w:val="28"/>
          <w:szCs w:val="28"/>
          <w:lang w:eastAsia="ru-RU"/>
        </w:rPr>
        <w:t>1949 г.</w:t>
      </w: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Образование: </w:t>
      </w:r>
      <w:r w:rsidRPr="006E465D">
        <w:rPr>
          <w:rFonts w:ascii="Times New Roman" w:eastAsia="Lucida Sans Unicode" w:hAnsi="Times New Roman" w:cs="Tahoma"/>
          <w:b/>
          <w:bCs/>
          <w:kern w:val="3"/>
          <w:sz w:val="28"/>
          <w:szCs w:val="28"/>
          <w:lang w:eastAsia="ru-RU"/>
        </w:rPr>
        <w:t>высшее, Новосибирский институт инженеров водного транспорта</w:t>
      </w:r>
    </w:p>
    <w:p w:rsid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Специальность по образованию: инженер-механик</w:t>
      </w: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0"/>
          <w:tab w:val="left" w:pos="45"/>
        </w:tabs>
        <w:suppressAutoHyphens/>
        <w:autoSpaceDN w:val="0"/>
        <w:spacing w:after="0" w:line="240" w:lineRule="auto"/>
        <w:ind w:firstLine="57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 </w:t>
      </w:r>
      <w:r w:rsidRPr="006E465D">
        <w:rPr>
          <w:rFonts w:ascii="Times New Roman" w:eastAsia="Lucida Sans Unicode" w:hAnsi="Times New Roman" w:cs="Tahoma"/>
          <w:b/>
          <w:bCs/>
          <w:kern w:val="3"/>
          <w:sz w:val="28"/>
          <w:szCs w:val="28"/>
          <w:lang w:eastAsia="ru-RU"/>
        </w:rPr>
        <w:t>Работа в прошлом.</w:t>
      </w: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lang w:eastAsia="ru-RU"/>
        </w:rPr>
        <w:t xml:space="preserve">1986-1989 — </w:t>
      </w:r>
      <w:r w:rsidRPr="006E465D">
        <w:rPr>
          <w:rFonts w:ascii="Times New Roman" w:eastAsia="Lucida Sans Unicode" w:hAnsi="Times New Roman" w:cs="Tahoma"/>
          <w:kern w:val="3"/>
          <w:sz w:val="28"/>
          <w:szCs w:val="28"/>
          <w:lang w:eastAsia="ru-RU"/>
        </w:rPr>
        <w:t>главный инженер организации «Хабаровский речной порт»;</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lang w:eastAsia="ru-RU"/>
        </w:rPr>
        <w:lastRenderedPageBreak/>
        <w:t xml:space="preserve">1989-1991- </w:t>
      </w:r>
      <w:r w:rsidRPr="006E465D">
        <w:rPr>
          <w:rFonts w:ascii="Times New Roman" w:eastAsia="Lucida Sans Unicode" w:hAnsi="Times New Roman" w:cs="Tahoma"/>
          <w:kern w:val="3"/>
          <w:sz w:val="28"/>
          <w:szCs w:val="28"/>
          <w:lang w:eastAsia="ru-RU"/>
        </w:rPr>
        <w:t>заместитель председателя кооператива «Томь»;</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lang w:eastAsia="ru-RU"/>
        </w:rPr>
        <w:t xml:space="preserve">1991-1992 — </w:t>
      </w:r>
      <w:r w:rsidRPr="006E465D">
        <w:rPr>
          <w:rFonts w:ascii="Times New Roman" w:eastAsia="Lucida Sans Unicode" w:hAnsi="Times New Roman" w:cs="Tahoma"/>
          <w:kern w:val="3"/>
          <w:sz w:val="28"/>
          <w:szCs w:val="28"/>
          <w:lang w:eastAsia="ru-RU"/>
        </w:rPr>
        <w:t>директор ООО «Горизонт»;</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lang w:eastAsia="ru-RU"/>
        </w:rPr>
        <w:t>1992-2008 г.</w:t>
      </w:r>
      <w:r w:rsidRPr="006E465D">
        <w:rPr>
          <w:rFonts w:ascii="Times New Roman" w:eastAsia="Lucida Sans Unicode" w:hAnsi="Times New Roman" w:cs="Tahoma"/>
          <w:kern w:val="3"/>
          <w:sz w:val="28"/>
          <w:szCs w:val="28"/>
          <w:lang w:eastAsia="ru-RU"/>
        </w:rPr>
        <w:t xml:space="preserve"> - генеральный директор ОАО «Хабаровский комбинат бытового обслуживания №3»;</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lang w:eastAsia="ru-RU"/>
        </w:rPr>
        <w:t xml:space="preserve">2008 — по настоящее время - </w:t>
      </w:r>
      <w:r w:rsidRPr="006E465D">
        <w:rPr>
          <w:rFonts w:ascii="Times New Roman" w:eastAsia="Lucida Sans Unicode" w:hAnsi="Times New Roman" w:cs="Tahoma"/>
          <w:kern w:val="3"/>
          <w:sz w:val="28"/>
          <w:szCs w:val="28"/>
          <w:lang w:eastAsia="ru-RU"/>
        </w:rPr>
        <w:t>генеральный директор ОАО «ХКРВИ».</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Доля в уставном капитале эмитента: </w:t>
      </w:r>
      <w:r w:rsidRPr="006E465D">
        <w:rPr>
          <w:rFonts w:ascii="Times New Roman" w:eastAsia="Lucida Sans Unicode" w:hAnsi="Times New Roman" w:cs="Tahoma"/>
          <w:b/>
          <w:bCs/>
          <w:kern w:val="3"/>
          <w:sz w:val="28"/>
          <w:szCs w:val="28"/>
          <w:lang w:eastAsia="ru-RU"/>
        </w:rPr>
        <w:t>доли не имеет</w:t>
      </w: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Доли в дочерних/зависимых обществах эмитента: </w:t>
      </w:r>
      <w:r w:rsidRPr="006E465D">
        <w:rPr>
          <w:rFonts w:ascii="Times New Roman" w:eastAsia="Lucida Sans Unicode" w:hAnsi="Times New Roman" w:cs="Tahoma"/>
          <w:b/>
          <w:bCs/>
          <w:kern w:val="3"/>
          <w:sz w:val="28"/>
          <w:szCs w:val="28"/>
          <w:lang w:eastAsia="ru-RU"/>
        </w:rPr>
        <w:t>долей не имеет</w:t>
      </w: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Характер любых родственных связей с иными лицами, входящими в состав  органов управления эмитента и/или органов </w:t>
      </w:r>
      <w:proofErr w:type="gramStart"/>
      <w:r w:rsidRPr="006E465D">
        <w:rPr>
          <w:rFonts w:ascii="Times New Roman" w:eastAsia="Lucida Sans Unicode" w:hAnsi="Times New Roman" w:cs="Tahoma"/>
          <w:kern w:val="3"/>
          <w:sz w:val="28"/>
          <w:szCs w:val="28"/>
          <w:lang w:eastAsia="ru-RU"/>
        </w:rPr>
        <w:t>контроля за</w:t>
      </w:r>
      <w:proofErr w:type="gramEnd"/>
      <w:r w:rsidRPr="006E465D">
        <w:rPr>
          <w:rFonts w:ascii="Times New Roman" w:eastAsia="Lucida Sans Unicode" w:hAnsi="Times New Roman" w:cs="Tahoma"/>
          <w:kern w:val="3"/>
          <w:sz w:val="28"/>
          <w:szCs w:val="28"/>
          <w:lang w:eastAsia="ru-RU"/>
        </w:rPr>
        <w:t xml:space="preserve"> финансово-хозяйственной деятельностью эмитента:</w:t>
      </w:r>
      <w:r w:rsidRPr="006E465D">
        <w:rPr>
          <w:rFonts w:ascii="Times New Roman" w:eastAsia="Lucida Sans Unicode" w:hAnsi="Times New Roman" w:cs="Tahoma"/>
          <w:b/>
          <w:bCs/>
          <w:kern w:val="3"/>
          <w:sz w:val="28"/>
          <w:szCs w:val="28"/>
          <w:lang w:eastAsia="ru-RU"/>
        </w:rPr>
        <w:t xml:space="preserve"> родственных связей с иными лицами, входящими в состав органов управления эмитента  и/или органов контроля за финансово-хозяйственной деятельностью ОАО «ХКРВИ» не имеет</w:t>
      </w: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К компетенции генерального директора относятся все вопросы руководства  текущей деятельностью Общества, за исключением вопросов, отнесенных действующим законодательством РФ и Уставом ОАО «ХКРВИ» к компетенции общего собрания акционеров и Совета директоров Общества.</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8"/>
          <w:szCs w:val="28"/>
          <w:u w:val="single"/>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X</w:t>
      </w:r>
      <w:r w:rsidRPr="006E465D">
        <w:rPr>
          <w:rFonts w:ascii="Times New Roman" w:eastAsia="Lucida Sans Unicode" w:hAnsi="Times New Roman" w:cs="Tahoma"/>
          <w:b/>
          <w:bCs/>
          <w:kern w:val="3"/>
          <w:sz w:val="28"/>
          <w:szCs w:val="28"/>
          <w:u w:val="single"/>
          <w:lang w:eastAsia="ru-RU"/>
        </w:rPr>
        <w:t xml:space="preserve"> .Сведения о коллегиальном исполнительном органе</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r w:rsidRPr="006E465D">
        <w:rPr>
          <w:rFonts w:ascii="Times New Roman" w:eastAsia="Lucida Sans Unicode" w:hAnsi="Times New Roman" w:cs="Tahoma"/>
          <w:b/>
          <w:bCs/>
          <w:kern w:val="3"/>
          <w:sz w:val="28"/>
          <w:szCs w:val="28"/>
          <w:u w:val="single"/>
          <w:lang w:eastAsia="ru-RU"/>
        </w:rPr>
        <w:t>ОАО «ХКРВИ»</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Коллегиальный исполнительный орган в ОАО «ХКРВИ» не сформирован.</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XI</w:t>
      </w:r>
      <w:r w:rsidRPr="006E465D">
        <w:rPr>
          <w:rFonts w:ascii="Times New Roman" w:eastAsia="Lucida Sans Unicode" w:hAnsi="Times New Roman" w:cs="Tahoma"/>
          <w:b/>
          <w:bCs/>
          <w:kern w:val="3"/>
          <w:sz w:val="28"/>
          <w:szCs w:val="28"/>
          <w:u w:val="single"/>
          <w:lang w:eastAsia="ru-RU"/>
        </w:rPr>
        <w:t xml:space="preserve">. </w:t>
      </w:r>
      <w:r w:rsidRPr="006E465D">
        <w:rPr>
          <w:rFonts w:ascii="Times New Roman" w:eastAsia="Lucida Sans Unicode" w:hAnsi="Times New Roman" w:cs="Tahoma"/>
          <w:b/>
          <w:bCs/>
          <w:kern w:val="3"/>
          <w:sz w:val="28"/>
          <w:szCs w:val="28"/>
          <w:u w:val="single"/>
          <w:lang w:eastAsia="ru-RU"/>
        </w:rPr>
        <w:tab/>
        <w:t>Сведения о ревизионной комиссии ОАО «ХКРВИ»</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A86A67"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В соответствии с приказ</w:t>
      </w:r>
      <w:r w:rsidR="00BA6B31">
        <w:rPr>
          <w:rFonts w:ascii="Times New Roman" w:eastAsia="Lucida Sans Unicode" w:hAnsi="Times New Roman" w:cs="Tahoma"/>
          <w:kern w:val="3"/>
          <w:sz w:val="28"/>
          <w:szCs w:val="28"/>
          <w:lang w:eastAsia="ru-RU"/>
        </w:rPr>
        <w:t>ом №</w:t>
      </w:r>
      <w:r w:rsidR="00C36918">
        <w:rPr>
          <w:rFonts w:ascii="Times New Roman" w:eastAsia="Lucida Sans Unicode" w:hAnsi="Times New Roman" w:cs="Tahoma"/>
          <w:kern w:val="3"/>
          <w:sz w:val="28"/>
          <w:szCs w:val="28"/>
          <w:lang w:eastAsia="ru-RU"/>
        </w:rPr>
        <w:t xml:space="preserve"> 1373 от 30 июня 2015</w:t>
      </w:r>
      <w:r w:rsidR="006E465D" w:rsidRPr="006E465D">
        <w:rPr>
          <w:rFonts w:ascii="Times New Roman" w:eastAsia="Lucida Sans Unicode" w:hAnsi="Times New Roman" w:cs="Tahoma"/>
          <w:kern w:val="3"/>
          <w:sz w:val="28"/>
          <w:szCs w:val="28"/>
          <w:lang w:eastAsia="ru-RU"/>
        </w:rPr>
        <w:t xml:space="preserve"> г. избрана ревизионная комиссия  в следующем составе:</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4137"/>
        <w:gridCol w:w="5493"/>
      </w:tblGrid>
      <w:tr w:rsidR="006E465D" w:rsidRPr="006E465D" w:rsidTr="00727A19">
        <w:tc>
          <w:tcPr>
            <w:tcW w:w="4137"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Ф.И.О.</w:t>
            </w:r>
          </w:p>
        </w:tc>
        <w:tc>
          <w:tcPr>
            <w:tcW w:w="5493"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Должность</w:t>
            </w:r>
          </w:p>
        </w:tc>
      </w:tr>
      <w:tr w:rsidR="006E465D" w:rsidRPr="006E465D" w:rsidTr="00727A19">
        <w:tc>
          <w:tcPr>
            <w:tcW w:w="4137"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Default="00C36918"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Соколов</w:t>
            </w:r>
          </w:p>
          <w:p w:rsidR="00C36918" w:rsidRPr="006E465D" w:rsidRDefault="00C36918"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Александр Сергеевич</w:t>
            </w:r>
          </w:p>
        </w:tc>
        <w:tc>
          <w:tcPr>
            <w:tcW w:w="5493"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C36918"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Консультант </w:t>
            </w:r>
            <w:r w:rsidR="006E465D" w:rsidRPr="006E465D">
              <w:rPr>
                <w:rFonts w:ascii="Times New Roman" w:eastAsia="Lucida Sans Unicode" w:hAnsi="Times New Roman" w:cs="Tahoma"/>
                <w:kern w:val="3"/>
                <w:sz w:val="28"/>
                <w:szCs w:val="28"/>
                <w:lang w:eastAsia="ru-RU"/>
              </w:rPr>
              <w:t>отдела</w:t>
            </w:r>
            <w:r>
              <w:rPr>
                <w:rFonts w:ascii="Times New Roman" w:eastAsia="Lucida Sans Unicode" w:hAnsi="Times New Roman" w:cs="Tahoma"/>
                <w:kern w:val="3"/>
                <w:sz w:val="28"/>
                <w:szCs w:val="28"/>
                <w:lang w:eastAsia="ru-RU"/>
              </w:rPr>
              <w:t xml:space="preserve"> (корпоративного управления)</w:t>
            </w:r>
            <w:r w:rsidR="006E465D" w:rsidRPr="006E465D">
              <w:rPr>
                <w:rFonts w:ascii="Times New Roman" w:eastAsia="Lucida Sans Unicode" w:hAnsi="Times New Roman" w:cs="Tahoma"/>
                <w:kern w:val="3"/>
                <w:sz w:val="28"/>
                <w:szCs w:val="28"/>
                <w:lang w:eastAsia="ru-RU"/>
              </w:rPr>
              <w:t xml:space="preserve"> Департамента имущественных отношений Министерства обороны РФ</w:t>
            </w:r>
          </w:p>
        </w:tc>
      </w:tr>
      <w:tr w:rsidR="006E465D" w:rsidRPr="006E465D" w:rsidTr="00727A19">
        <w:tc>
          <w:tcPr>
            <w:tcW w:w="4137"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Default="00C36918"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Фортуна</w:t>
            </w:r>
          </w:p>
          <w:p w:rsidR="00C36918" w:rsidRPr="006E465D" w:rsidRDefault="00C36918"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Валентина Олеговна</w:t>
            </w:r>
          </w:p>
        </w:tc>
        <w:tc>
          <w:tcPr>
            <w:tcW w:w="5493"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C36918"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Старший эксперт Департамента акционерного общества «Гарнизон»</w:t>
            </w:r>
          </w:p>
        </w:tc>
      </w:tr>
      <w:tr w:rsidR="006E465D" w:rsidRPr="006E465D" w:rsidTr="00727A19">
        <w:tc>
          <w:tcPr>
            <w:tcW w:w="4137"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Default="00C0518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roofErr w:type="spellStart"/>
            <w:r>
              <w:rPr>
                <w:rFonts w:ascii="Times New Roman" w:eastAsia="Lucida Sans Unicode" w:hAnsi="Times New Roman" w:cs="Tahoma"/>
                <w:kern w:val="3"/>
                <w:sz w:val="28"/>
                <w:szCs w:val="28"/>
                <w:lang w:eastAsia="ru-RU"/>
              </w:rPr>
              <w:t>Пирко</w:t>
            </w:r>
            <w:proofErr w:type="spellEnd"/>
          </w:p>
          <w:p w:rsidR="00C0518D" w:rsidRPr="006E465D" w:rsidRDefault="00C0518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Екатерина Владимировна</w:t>
            </w:r>
          </w:p>
        </w:tc>
        <w:tc>
          <w:tcPr>
            <w:tcW w:w="5493"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C0518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Главный бухгалтер открытого акционерного общества «Хабаровский комбинат по ремонту вещевого имущества»</w:t>
            </w:r>
          </w:p>
        </w:tc>
      </w:tr>
    </w:tbl>
    <w:p w:rsid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4D6051" w:rsidRPr="006E465D" w:rsidRDefault="004D6051"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XII</w:t>
      </w:r>
      <w:r w:rsidRPr="006E465D">
        <w:rPr>
          <w:rFonts w:ascii="Times New Roman" w:eastAsia="Lucida Sans Unicode" w:hAnsi="Times New Roman" w:cs="Tahoma"/>
          <w:b/>
          <w:bCs/>
          <w:kern w:val="3"/>
          <w:sz w:val="28"/>
          <w:szCs w:val="28"/>
          <w:u w:val="single"/>
          <w:lang w:eastAsia="ru-RU"/>
        </w:rPr>
        <w:t>. Сведения о соблюдении ОАО «ХКРВИ»</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r w:rsidRPr="006E465D">
        <w:rPr>
          <w:rFonts w:ascii="Times New Roman" w:eastAsia="Lucida Sans Unicode" w:hAnsi="Times New Roman" w:cs="Tahoma"/>
          <w:b/>
          <w:bCs/>
          <w:kern w:val="3"/>
          <w:sz w:val="28"/>
          <w:szCs w:val="28"/>
          <w:u w:val="single"/>
          <w:lang w:eastAsia="ru-RU"/>
        </w:rPr>
        <w:t>кодекса корпоративного поведения</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Цель кодекса корпоративного поведения, разработанного Федеральной комиссией по рынку ценных бумаг — введение определенных стандартов </w:t>
      </w:r>
      <w:r w:rsidRPr="006E465D">
        <w:rPr>
          <w:rFonts w:ascii="Times New Roman" w:eastAsia="Lucida Sans Unicode" w:hAnsi="Times New Roman" w:cs="Tahoma"/>
          <w:kern w:val="3"/>
          <w:sz w:val="28"/>
          <w:szCs w:val="28"/>
          <w:lang w:eastAsia="ru-RU"/>
        </w:rPr>
        <w:lastRenderedPageBreak/>
        <w:t>корпоративного поведения. Цель применения стандартов корпоративного поведения — защита интересов всех акционеров, независимо от размера пакета акций, которым они владеют. Корпоративное поведение должно обеспечивать высокий уровень деловой этики в отношениях между участниками рынка.</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В своей деятельности Общество руководствуется положениями кодекса. Корпоративное поведение в Обществе основывается на уважении права и законных интересов его участников и способствует эффективной деятельности Общества, в том числе увеличению стоимости активов Общества, созданию рабочих мест и поддержанию финансовой стабильности и прибыльности Общества. Общество обеспечивает акционером реальную возможность осуществлять свои права, связанные с участием в Обществе.</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Руководствуясь принципами корпоративного поведения, рекомендованным кодексом, Общество соблюдает порядок подготовки и проведения общих собраний акционеров, обеспечивающих равное отношение ко всем акционерам и не являющийся чрезмерно дорогим и сложным.</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Совет директоров Общества определяет стратегию развития Общества и  осуществляет </w:t>
      </w:r>
      <w:proofErr w:type="gramStart"/>
      <w:r w:rsidRPr="006E465D">
        <w:rPr>
          <w:rFonts w:ascii="Times New Roman" w:eastAsia="Lucida Sans Unicode" w:hAnsi="Times New Roman" w:cs="Tahoma"/>
          <w:kern w:val="3"/>
          <w:sz w:val="28"/>
          <w:szCs w:val="28"/>
          <w:lang w:eastAsia="ru-RU"/>
        </w:rPr>
        <w:t>контроль за</w:t>
      </w:r>
      <w:proofErr w:type="gramEnd"/>
      <w:r w:rsidRPr="006E465D">
        <w:rPr>
          <w:rFonts w:ascii="Times New Roman" w:eastAsia="Lucida Sans Unicode" w:hAnsi="Times New Roman" w:cs="Tahoma"/>
          <w:kern w:val="3"/>
          <w:sz w:val="28"/>
          <w:szCs w:val="28"/>
          <w:lang w:eastAsia="ru-RU"/>
        </w:rPr>
        <w:t xml:space="preserve"> деятельностью его исполнительных органов, утверждает годовой финансово-хозяйственный план, обеспечивает реализацию и защиту прав акционеров.</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Исполнительный орган Общества (Генеральный директор) осуществляет руководство текущей деятельностью Общества в пределах своей компетенции, определённой Уставом Общества и внутренними положениями, с целью обеспечения получения дивидендов акционерами, возможность развития Общества.</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Совершение существенных корпоративных действий Обществом сопровождается максимальной открытостью и прозрачностью, в частности, раскрывая в установленном порядке информацию о совершении крупных сделок и сделок с заинтересованностью, существенных фактов и событиях, а также ежеквартальном отчете.</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Информационная политика Общества обеспечивает возможность свободного и необременительного доступа к информации Общества. Основными принципами раскрытия информации об Обществе являются регулярность и оперативность ее предоставления, доступность такой информации для большинства акционеров и иных заинтересованных лиц, достоверность и полнота ее содержания, соблюдение разумного баланса между открытостью Общества и соблюдением его коммерческих интересов.</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proofErr w:type="gramStart"/>
      <w:r w:rsidRPr="006E465D">
        <w:rPr>
          <w:rFonts w:ascii="Times New Roman" w:eastAsia="Lucida Sans Unicode" w:hAnsi="Times New Roman" w:cs="Tahoma"/>
          <w:kern w:val="3"/>
          <w:sz w:val="28"/>
          <w:szCs w:val="28"/>
          <w:lang w:eastAsia="ru-RU"/>
        </w:rPr>
        <w:t>Контроль за</w:t>
      </w:r>
      <w:proofErr w:type="gramEnd"/>
      <w:r w:rsidRPr="006E465D">
        <w:rPr>
          <w:rFonts w:ascii="Times New Roman" w:eastAsia="Lucida Sans Unicode" w:hAnsi="Times New Roman" w:cs="Tahoma"/>
          <w:kern w:val="3"/>
          <w:sz w:val="28"/>
          <w:szCs w:val="28"/>
          <w:lang w:eastAsia="ru-RU"/>
        </w:rPr>
        <w:t xml:space="preserve"> финансово-хозяйственной деятельностью Общества осуществляют Совет директоров, ревизионная комиссия Общества, а также независимая аудиторская организация.</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Кодексом корпоративного поведения рекомендуется использовать положения с учетом специфики деятельности акционерного общества. Поэтому некоторые его установки в деятельности ОАО «ХКРВИ» не применяются или их применение нецелесообразно. Отсутствует должность корпоративного секретаря Общества, поскольку все вопросы его деятельности находятся в компетенции секретаря совета директоров.</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lastRenderedPageBreak/>
        <w:t>В дальнейшей деятельности Общества, с учетом его особенностей, сфера использования положений кодекса корпоративного поведения будет расширяться.</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Сведения о соблюдении Кодекса корпоративного поведения подготовлены в соответствии с Методическими рекомендациями по составу и форме представления сведений о соблюдении Кодекса корпоративного поведения в годовых отчетах акционерных обществ, утвержденных  распоряжением Федеральной комиссии по рынку ценных бумаг РФ от 30 апреля 2003 года № 03-849/р.</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374"/>
        <w:gridCol w:w="4811"/>
        <w:gridCol w:w="1545"/>
        <w:gridCol w:w="2900"/>
      </w:tblGrid>
      <w:tr w:rsidR="006E465D" w:rsidRPr="006E465D" w:rsidTr="00727A19">
        <w:tc>
          <w:tcPr>
            <w:tcW w:w="37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tc>
        <w:tc>
          <w:tcPr>
            <w:tcW w:w="481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Положение Кодекса корпоративного поведения</w:t>
            </w:r>
          </w:p>
        </w:tc>
        <w:tc>
          <w:tcPr>
            <w:tcW w:w="154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Соблюдается или не соблюдается</w:t>
            </w:r>
          </w:p>
        </w:tc>
        <w:tc>
          <w:tcPr>
            <w:tcW w:w="2900"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Примечание</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w:t>
            </w:r>
          </w:p>
        </w:tc>
      </w:tr>
      <w:tr w:rsidR="006E465D" w:rsidRPr="006E465D" w:rsidTr="00727A19">
        <w:tc>
          <w:tcPr>
            <w:tcW w:w="9630" w:type="dxa"/>
            <w:gridSpan w:val="4"/>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Общее собрание акционеров</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Извещение акционеров о проведении общего собрания акционеров не менее чем за 30 дней до даты его проведения независимо от вопросов, включенных в его повестку дня, если законодательством  не предусмотрен большой срок</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п.6.3.Устава — сообщение о проведении Общего собрания направляется  акционерам не </w:t>
            </w:r>
            <w:proofErr w:type="gramStart"/>
            <w:r w:rsidRPr="006E465D">
              <w:rPr>
                <w:rFonts w:ascii="Times New Roman" w:eastAsia="Lucida Sans Unicode" w:hAnsi="Times New Roman" w:cs="Tahoma"/>
                <w:kern w:val="3"/>
                <w:sz w:val="24"/>
                <w:szCs w:val="24"/>
                <w:lang w:eastAsia="ru-RU"/>
              </w:rPr>
              <w:t>позднее</w:t>
            </w:r>
            <w:proofErr w:type="gramEnd"/>
            <w:r w:rsidRPr="006E465D">
              <w:rPr>
                <w:rFonts w:ascii="Times New Roman" w:eastAsia="Lucida Sans Unicode" w:hAnsi="Times New Roman" w:cs="Tahoma"/>
                <w:kern w:val="3"/>
                <w:sz w:val="24"/>
                <w:szCs w:val="24"/>
                <w:lang w:eastAsia="ru-RU"/>
              </w:rPr>
              <w:t xml:space="preserve"> чем за 20 дней до момента проведения собрания.</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у акционеров возможности знакомиться со списком лиц, имеющих право на участие в общем собрании акционеров, начиная со дня сообщения о проведения общего собрания акционеров и до закрытия очного общего собрания акционеров, а в случае заочного общего собрания акционеров — до даты окончания приема бюллетеней для голосования.</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Единственным акционером общества является Российская Федерация  в лице Министерства обороны РФ  </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у акционеров возможности знакомиться с информацией (материалами), подлежащей предоставлению при подготовке к проведению общего собрания акционеров, посредством электронных сре</w:t>
            </w:r>
            <w:proofErr w:type="gramStart"/>
            <w:r w:rsidRPr="006E465D">
              <w:rPr>
                <w:rFonts w:ascii="Times New Roman" w:eastAsia="Lucida Sans Unicode" w:hAnsi="Times New Roman" w:cs="Tahoma"/>
                <w:kern w:val="3"/>
                <w:sz w:val="24"/>
                <w:szCs w:val="24"/>
                <w:lang w:eastAsia="ru-RU"/>
              </w:rPr>
              <w:t>дств св</w:t>
            </w:r>
            <w:proofErr w:type="gramEnd"/>
            <w:r w:rsidRPr="006E465D">
              <w:rPr>
                <w:rFonts w:ascii="Times New Roman" w:eastAsia="Lucida Sans Unicode" w:hAnsi="Times New Roman" w:cs="Tahoma"/>
                <w:kern w:val="3"/>
                <w:sz w:val="24"/>
                <w:szCs w:val="24"/>
                <w:lang w:eastAsia="ru-RU"/>
              </w:rPr>
              <w:t>язи, в том числе посредством сети Интернет.</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 6.5. 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401D01" w:rsidRDefault="006E465D" w:rsidP="00401D01">
            <w:pPr>
              <w:pStyle w:val="HTML"/>
              <w:jc w:val="both"/>
              <w:rPr>
                <w:rFonts w:ascii="Times New Roman" w:eastAsia="Times New Roman" w:hAnsi="Times New Roman" w:cs="Times New Roman"/>
                <w:color w:val="000000"/>
                <w:sz w:val="24"/>
                <w:szCs w:val="24"/>
                <w:lang w:eastAsia="ru-RU"/>
              </w:rPr>
            </w:pPr>
            <w:r w:rsidRPr="006E465D">
              <w:rPr>
                <w:rFonts w:ascii="Times New Roman" w:eastAsia="Lucida Sans Unicode" w:hAnsi="Times New Roman" w:cs="Tahoma"/>
                <w:kern w:val="3"/>
                <w:sz w:val="24"/>
                <w:szCs w:val="24"/>
                <w:lang w:eastAsia="ru-RU"/>
              </w:rPr>
              <w:t>Наличие у акционера возможности внести вопрос в повестку на общего собрания акционеров или потребовать созыва общего собрания акционеров без предоставления выписки из реестра акционеров, если учет его прав на акции осуществляется в системе ведения реестра акционеров</w:t>
            </w:r>
            <w:proofErr w:type="gramStart"/>
            <w:r w:rsidRPr="006E465D">
              <w:rPr>
                <w:rFonts w:ascii="Times New Roman" w:eastAsia="Lucida Sans Unicode" w:hAnsi="Times New Roman" w:cs="Tahoma"/>
                <w:kern w:val="3"/>
                <w:sz w:val="24"/>
                <w:szCs w:val="24"/>
                <w:lang w:eastAsia="ru-RU"/>
              </w:rPr>
              <w:t>.</w:t>
            </w:r>
            <w:proofErr w:type="gramEnd"/>
            <w:r w:rsidR="00401D01" w:rsidRPr="00401D01">
              <w:rPr>
                <w:rFonts w:ascii="Courier New" w:eastAsia="Times New Roman" w:hAnsi="Courier New" w:cs="Courier New"/>
                <w:color w:val="000000"/>
                <w:lang w:eastAsia="ru-RU"/>
              </w:rPr>
              <w:t xml:space="preserve"> </w:t>
            </w:r>
            <w:proofErr w:type="gramStart"/>
            <w:r w:rsidR="00401D01" w:rsidRPr="00401D01">
              <w:rPr>
                <w:rFonts w:ascii="Times New Roman" w:eastAsia="Times New Roman" w:hAnsi="Times New Roman" w:cs="Times New Roman"/>
                <w:color w:val="000000"/>
                <w:lang w:eastAsia="ru-RU"/>
              </w:rPr>
              <w:t>а</w:t>
            </w:r>
            <w:proofErr w:type="gramEnd"/>
            <w:r w:rsidR="00401D01" w:rsidRPr="00401D01">
              <w:rPr>
                <w:rFonts w:ascii="Times New Roman" w:eastAsia="Times New Roman" w:hAnsi="Times New Roman" w:cs="Times New Roman"/>
                <w:color w:val="000000"/>
                <w:lang w:eastAsia="ru-RU"/>
              </w:rPr>
              <w:t xml:space="preserve"> в </w:t>
            </w:r>
            <w:r w:rsidR="00401D01">
              <w:rPr>
                <w:rFonts w:ascii="Times New Roman" w:eastAsia="Times New Roman" w:hAnsi="Times New Roman" w:cs="Times New Roman"/>
                <w:color w:val="000000"/>
                <w:lang w:eastAsia="ru-RU"/>
              </w:rPr>
              <w:t xml:space="preserve"> </w:t>
            </w:r>
            <w:r w:rsidR="00401D01" w:rsidRPr="00401D01">
              <w:rPr>
                <w:rFonts w:ascii="Times New Roman" w:eastAsia="Times New Roman" w:hAnsi="Times New Roman" w:cs="Times New Roman"/>
                <w:color w:val="000000"/>
                <w:sz w:val="24"/>
                <w:szCs w:val="24"/>
                <w:lang w:eastAsia="ru-RU"/>
              </w:rPr>
              <w:t>случае, если его права на акции у</w:t>
            </w:r>
            <w:r w:rsidR="00401D01">
              <w:rPr>
                <w:rFonts w:ascii="Times New Roman" w:eastAsia="Times New Roman" w:hAnsi="Times New Roman" w:cs="Times New Roman"/>
                <w:color w:val="000000"/>
                <w:sz w:val="24"/>
                <w:szCs w:val="24"/>
                <w:lang w:eastAsia="ru-RU"/>
              </w:rPr>
              <w:t xml:space="preserve">читываются на счете депо - </w:t>
            </w:r>
            <w:r w:rsidR="00401D01" w:rsidRPr="00401D01">
              <w:rPr>
                <w:rFonts w:ascii="Times New Roman" w:eastAsia="Times New Roman" w:hAnsi="Times New Roman" w:cs="Times New Roman"/>
                <w:color w:val="000000"/>
                <w:sz w:val="24"/>
                <w:szCs w:val="24"/>
                <w:lang w:eastAsia="ru-RU"/>
              </w:rPr>
              <w:t>достаточность  выписки со счета             д</w:t>
            </w:r>
            <w:r w:rsidR="00401D01">
              <w:rPr>
                <w:rFonts w:ascii="Times New Roman" w:eastAsia="Times New Roman" w:hAnsi="Times New Roman" w:cs="Times New Roman"/>
                <w:color w:val="000000"/>
                <w:sz w:val="24"/>
                <w:szCs w:val="24"/>
                <w:lang w:eastAsia="ru-RU"/>
              </w:rPr>
              <w:t xml:space="preserve">епо для </w:t>
            </w:r>
            <w:r w:rsidR="00401D01" w:rsidRPr="00401D01">
              <w:rPr>
                <w:rFonts w:ascii="Times New Roman" w:eastAsia="Times New Roman" w:hAnsi="Times New Roman" w:cs="Times New Roman"/>
                <w:color w:val="000000"/>
                <w:sz w:val="24"/>
                <w:szCs w:val="24"/>
                <w:lang w:eastAsia="ru-RU"/>
              </w:rPr>
              <w:t>осуществлени</w:t>
            </w:r>
            <w:r w:rsidR="00401D01">
              <w:rPr>
                <w:rFonts w:ascii="Times New Roman" w:eastAsia="Times New Roman" w:hAnsi="Times New Roman" w:cs="Times New Roman"/>
                <w:color w:val="000000"/>
                <w:sz w:val="24"/>
                <w:szCs w:val="24"/>
                <w:lang w:eastAsia="ru-RU"/>
              </w:rPr>
              <w:t xml:space="preserve">я </w:t>
            </w:r>
            <w:r w:rsidR="00401D01" w:rsidRPr="00401D01">
              <w:rPr>
                <w:rFonts w:ascii="Times New Roman" w:eastAsia="Times New Roman" w:hAnsi="Times New Roman" w:cs="Times New Roman"/>
                <w:color w:val="000000"/>
                <w:sz w:val="24"/>
                <w:szCs w:val="24"/>
                <w:lang w:eastAsia="ru-RU"/>
              </w:rPr>
              <w:t>вышеуказанных прав</w:t>
            </w:r>
            <w:r w:rsidR="00401D01">
              <w:rPr>
                <w:rFonts w:ascii="Times New Roman" w:eastAsia="Times New Roman" w:hAnsi="Times New Roman" w:cs="Times New Roman"/>
                <w:color w:val="000000"/>
                <w:sz w:val="24"/>
                <w:szCs w:val="24"/>
                <w:lang w:eastAsia="ru-RU"/>
              </w:rPr>
              <w:t>.</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п.6.1. 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 уставе или внутренних документах акционерного общества </w:t>
            </w:r>
            <w:r w:rsidRPr="006E465D">
              <w:rPr>
                <w:rFonts w:ascii="Times New Roman" w:eastAsia="Lucida Sans Unicode" w:hAnsi="Times New Roman" w:cs="Tahoma"/>
                <w:kern w:val="3"/>
                <w:sz w:val="24"/>
                <w:szCs w:val="24"/>
                <w:lang w:eastAsia="ru-RU"/>
              </w:rPr>
              <w:lastRenderedPageBreak/>
              <w:t>требования об обязательном присутствии на общем собрании акционеров генерального директора, членов правления, членов совета директоров, членов ревизионной комисс</w:t>
            </w:r>
            <w:proofErr w:type="gramStart"/>
            <w:r w:rsidRPr="006E465D">
              <w:rPr>
                <w:rFonts w:ascii="Times New Roman" w:eastAsia="Lucida Sans Unicode" w:hAnsi="Times New Roman" w:cs="Tahoma"/>
                <w:kern w:val="3"/>
                <w:sz w:val="24"/>
                <w:szCs w:val="24"/>
                <w:lang w:eastAsia="ru-RU"/>
              </w:rPr>
              <w:t>ии и ау</w:t>
            </w:r>
            <w:proofErr w:type="gramEnd"/>
            <w:r w:rsidRPr="006E465D">
              <w:rPr>
                <w:rFonts w:ascii="Times New Roman" w:eastAsia="Lucida Sans Unicode" w:hAnsi="Times New Roman" w:cs="Tahoma"/>
                <w:kern w:val="3"/>
                <w:sz w:val="24"/>
                <w:szCs w:val="24"/>
                <w:lang w:eastAsia="ru-RU"/>
              </w:rPr>
              <w:t>дитора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ст.7 Положения о Составе директоров, ст.2 </w:t>
            </w:r>
            <w:r w:rsidRPr="006E465D">
              <w:rPr>
                <w:rFonts w:ascii="Times New Roman" w:eastAsia="Lucida Sans Unicode" w:hAnsi="Times New Roman" w:cs="Tahoma"/>
                <w:kern w:val="3"/>
                <w:sz w:val="24"/>
                <w:szCs w:val="24"/>
                <w:lang w:eastAsia="ru-RU"/>
              </w:rPr>
              <w:lastRenderedPageBreak/>
              <w:t>Положения о Ревизионной комиссии</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6</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Обязательное присутствие кандидатов </w:t>
            </w:r>
            <w:proofErr w:type="gramStart"/>
            <w:r w:rsidRPr="006E465D">
              <w:rPr>
                <w:rFonts w:ascii="Times New Roman" w:eastAsia="Lucida Sans Unicode" w:hAnsi="Times New Roman" w:cs="Tahoma"/>
                <w:kern w:val="3"/>
                <w:sz w:val="24"/>
                <w:szCs w:val="24"/>
                <w:lang w:eastAsia="ru-RU"/>
              </w:rPr>
              <w:t>при</w:t>
            </w:r>
            <w:proofErr w:type="gramEnd"/>
            <w:r w:rsidRPr="006E465D">
              <w:rPr>
                <w:rFonts w:ascii="Times New Roman" w:eastAsia="Lucida Sans Unicode" w:hAnsi="Times New Roman" w:cs="Tahoma"/>
                <w:kern w:val="3"/>
                <w:sz w:val="24"/>
                <w:szCs w:val="24"/>
                <w:lang w:eastAsia="ru-RU"/>
              </w:rPr>
              <w:t xml:space="preserve"> </w:t>
            </w:r>
            <w:proofErr w:type="gramStart"/>
            <w:r w:rsidRPr="006E465D">
              <w:rPr>
                <w:rFonts w:ascii="Times New Roman" w:eastAsia="Lucida Sans Unicode" w:hAnsi="Times New Roman" w:cs="Tahoma"/>
                <w:kern w:val="3"/>
                <w:sz w:val="24"/>
                <w:szCs w:val="24"/>
                <w:lang w:eastAsia="ru-RU"/>
              </w:rPr>
              <w:t>рассмотрение</w:t>
            </w:r>
            <w:proofErr w:type="gramEnd"/>
            <w:r w:rsidRPr="006E465D">
              <w:rPr>
                <w:rFonts w:ascii="Times New Roman" w:eastAsia="Lucida Sans Unicode" w:hAnsi="Times New Roman" w:cs="Tahoma"/>
                <w:kern w:val="3"/>
                <w:sz w:val="24"/>
                <w:szCs w:val="24"/>
                <w:lang w:eastAsia="ru-RU"/>
              </w:rPr>
              <w:t xml:space="preserve"> на общем собрании акционеров вопросов об избрании членов совета директоров,  генерального директора, членов правления, членов ревизионной комиссии, а также вопроса об утверждении аудитора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во внутренних документах акционерного </w:t>
            </w:r>
            <w:proofErr w:type="gramStart"/>
            <w:r w:rsidRPr="006E465D">
              <w:rPr>
                <w:rFonts w:ascii="Times New Roman" w:eastAsia="Lucida Sans Unicode" w:hAnsi="Times New Roman" w:cs="Tahoma"/>
                <w:kern w:val="3"/>
                <w:sz w:val="24"/>
                <w:szCs w:val="24"/>
                <w:lang w:eastAsia="ru-RU"/>
              </w:rPr>
              <w:t>общества процедуры регистрации участников общего  собрания акционеров</w:t>
            </w:r>
            <w:proofErr w:type="gramEnd"/>
            <w:r w:rsidRPr="006E465D">
              <w:rPr>
                <w:rFonts w:ascii="Times New Roman" w:eastAsia="Lucida Sans Unicode" w:hAnsi="Times New Roman" w:cs="Tahoma"/>
                <w:kern w:val="3"/>
                <w:sz w:val="24"/>
                <w:szCs w:val="24"/>
                <w:lang w:eastAsia="ru-RU"/>
              </w:rPr>
              <w:t>.</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9630" w:type="dxa"/>
            <w:gridSpan w:val="4"/>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Совет директоров</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8</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акционерного общества  полномочий совета директоров по ежегодному утверждению финансово-хозяйственного плана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п.9.1.Устава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9</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утвержденной советом директоров процедуры управления рисками в акционерном обществе</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10</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акционерного общества  права совета директоров принять решение о приостановлении полномочий генерального директора, назначаемого общим собранием акционеров.</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11</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акционерного общества   права совета директоров устанавливать требования к квалификации и размеру вознаграждения генерального директора, членов правления, руководителей основных структурных подразделений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п.9.1.Устава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12</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акционерного общества  права совета директоров утверждать условия договора с генеральным директором и членами правления</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п.9.1.Устава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13</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 уставе или внутренних документах акционерного общества требования о том, что при утверждении условий договоров с генеральным директором (управляющей организацией, управляющим) и членами правления голоса членов совета директоров, являющихся генеральным директором и членами правления, при подсчете голосов  не </w:t>
            </w:r>
            <w:r w:rsidRPr="006E465D">
              <w:rPr>
                <w:rFonts w:ascii="Times New Roman" w:eastAsia="Lucida Sans Unicode" w:hAnsi="Times New Roman" w:cs="Tahoma"/>
                <w:kern w:val="3"/>
                <w:sz w:val="24"/>
                <w:szCs w:val="24"/>
                <w:lang w:eastAsia="ru-RU"/>
              </w:rPr>
              <w:lastRenderedPageBreak/>
              <w:t>учитывается.</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Не 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 и действующим законодательством РФ</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14</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составе совета директоров акционерного общества не менее 3 независимых директоров, отвечающих требованиям Кодекса корпоративного поведения.</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ст. 33,34 Положения о Составе директоров</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15</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Отсутствие в составе совета директоров акционерного общества лиц, которые признавались виновными в совершении преступлений </w:t>
            </w:r>
            <w:proofErr w:type="gramStart"/>
            <w:r w:rsidRPr="006E465D">
              <w:rPr>
                <w:rFonts w:ascii="Times New Roman" w:eastAsia="Lucida Sans Unicode" w:hAnsi="Times New Roman" w:cs="Tahoma"/>
                <w:kern w:val="3"/>
                <w:sz w:val="24"/>
                <w:szCs w:val="24"/>
                <w:lang w:eastAsia="ru-RU"/>
              </w:rPr>
              <w:t>с</w:t>
            </w:r>
            <w:proofErr w:type="gramEnd"/>
            <w:r w:rsidRPr="006E465D">
              <w:rPr>
                <w:rFonts w:ascii="Times New Roman" w:eastAsia="Lucida Sans Unicode" w:hAnsi="Times New Roman" w:cs="Tahoma"/>
                <w:kern w:val="3"/>
                <w:sz w:val="24"/>
                <w:szCs w:val="24"/>
                <w:lang w:eastAsia="ru-RU"/>
              </w:rPr>
              <w:t xml:space="preserve"> сфере экономической деятельности или преступлений против государственной власти,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 налогов и сборов, рынка ценных бумаг.</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16</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Отсутствие в составе совета директоров акционерного общества лиц, являющихся участником, генеральным директором (управляющим), членом органа управления или работником юридического лица, конкурирующего с акционерным обществом.</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17</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w:t>
            </w:r>
            <w:proofErr w:type="gramStart"/>
            <w:r w:rsidRPr="006E465D">
              <w:rPr>
                <w:rFonts w:ascii="Times New Roman" w:eastAsia="Lucida Sans Unicode" w:hAnsi="Times New Roman" w:cs="Tahoma"/>
                <w:kern w:val="3"/>
                <w:sz w:val="24"/>
                <w:szCs w:val="24"/>
                <w:lang w:eastAsia="ru-RU"/>
              </w:rPr>
              <w:t>уставе</w:t>
            </w:r>
            <w:proofErr w:type="gramEnd"/>
            <w:r w:rsidRPr="006E465D">
              <w:rPr>
                <w:rFonts w:ascii="Times New Roman" w:eastAsia="Lucida Sans Unicode" w:hAnsi="Times New Roman" w:cs="Tahoma"/>
                <w:kern w:val="3"/>
                <w:sz w:val="24"/>
                <w:szCs w:val="24"/>
                <w:lang w:eastAsia="ru-RU"/>
              </w:rPr>
              <w:t xml:space="preserve"> акционерного общества требования об избрании совета директоров кумулятивным голосованием</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18</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во внутренних документах акционерного </w:t>
            </w:r>
            <w:proofErr w:type="gramStart"/>
            <w:r w:rsidRPr="006E465D">
              <w:rPr>
                <w:rFonts w:ascii="Times New Roman" w:eastAsia="Lucida Sans Unicode" w:hAnsi="Times New Roman" w:cs="Tahoma"/>
                <w:kern w:val="3"/>
                <w:sz w:val="24"/>
                <w:szCs w:val="24"/>
                <w:lang w:eastAsia="ru-RU"/>
              </w:rPr>
              <w:t>общества обязанности членов совета директоров</w:t>
            </w:r>
            <w:proofErr w:type="gramEnd"/>
            <w:r w:rsidRPr="006E465D">
              <w:rPr>
                <w:rFonts w:ascii="Times New Roman" w:eastAsia="Lucida Sans Unicode" w:hAnsi="Times New Roman" w:cs="Tahoma"/>
                <w:kern w:val="3"/>
                <w:sz w:val="24"/>
                <w:szCs w:val="24"/>
                <w:lang w:eastAsia="ru-RU"/>
              </w:rPr>
              <w:t xml:space="preserve"> воздерживаться от действий, которые приведут или потенциально способны привести к возникновению конфликта между их интересами и интересами акционерного общества, а в случае возникновения такого конфликта — обязанности раскрывать совету директоров информацию об этом конфликте</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ст.7 Положения о Совете директоров</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19</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во внутренних документах акционерного </w:t>
            </w:r>
            <w:proofErr w:type="gramStart"/>
            <w:r w:rsidRPr="006E465D">
              <w:rPr>
                <w:rFonts w:ascii="Times New Roman" w:eastAsia="Lucida Sans Unicode" w:hAnsi="Times New Roman" w:cs="Tahoma"/>
                <w:kern w:val="3"/>
                <w:sz w:val="24"/>
                <w:szCs w:val="24"/>
                <w:lang w:eastAsia="ru-RU"/>
              </w:rPr>
              <w:t>общества обязанности членов совета директоров</w:t>
            </w:r>
            <w:proofErr w:type="gramEnd"/>
            <w:r w:rsidRPr="006E465D">
              <w:rPr>
                <w:rFonts w:ascii="Times New Roman" w:eastAsia="Lucida Sans Unicode" w:hAnsi="Times New Roman" w:cs="Tahoma"/>
                <w:kern w:val="3"/>
                <w:sz w:val="24"/>
                <w:szCs w:val="24"/>
                <w:lang w:eastAsia="ru-RU"/>
              </w:rPr>
              <w:t xml:space="preserve"> письменно уведомлять совет директоров о намерении совершить сделки с ценными бумагами акционерного общества, членами совета директоров которого они являются, или его дочерних (зависимых) обществ, а также раскрывать информацию о совершенных ими сделках с такими ценными бумагами</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20</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во внутренних документах акционерного общества требования о проведении заседаний совета директоров не </w:t>
            </w:r>
            <w:r w:rsidRPr="006E465D">
              <w:rPr>
                <w:rFonts w:ascii="Times New Roman" w:eastAsia="Lucida Sans Unicode" w:hAnsi="Times New Roman" w:cs="Tahoma"/>
                <w:kern w:val="3"/>
                <w:sz w:val="24"/>
                <w:szCs w:val="24"/>
                <w:lang w:eastAsia="ru-RU"/>
              </w:rPr>
              <w:lastRenderedPageBreak/>
              <w:t>реже одного раза в шесть недель</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Не 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374"/>
        <w:gridCol w:w="4811"/>
        <w:gridCol w:w="1530"/>
        <w:gridCol w:w="2915"/>
      </w:tblGrid>
      <w:tr w:rsidR="006E465D" w:rsidRPr="006E465D" w:rsidTr="00727A19">
        <w:tc>
          <w:tcPr>
            <w:tcW w:w="37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21</w:t>
            </w:r>
          </w:p>
        </w:tc>
        <w:tc>
          <w:tcPr>
            <w:tcW w:w="481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Проведение заседаний совета директоров акционерного общества в течение года, за которым составляется годовой отчет акционерного общества, с периодичностью не реже одного раза в шесть недель</w:t>
            </w:r>
          </w:p>
        </w:tc>
        <w:tc>
          <w:tcPr>
            <w:tcW w:w="153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15"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В 2011 году проведено 1 заседание Совета директоров</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22</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во внутренних документах акционерного </w:t>
            </w:r>
            <w:proofErr w:type="gramStart"/>
            <w:r w:rsidRPr="006E465D">
              <w:rPr>
                <w:rFonts w:ascii="Times New Roman" w:eastAsia="Lucida Sans Unicode" w:hAnsi="Times New Roman" w:cs="Tahoma"/>
                <w:kern w:val="3"/>
                <w:sz w:val="24"/>
                <w:szCs w:val="24"/>
                <w:lang w:eastAsia="ru-RU"/>
              </w:rPr>
              <w:t>общества порядка проведения заседаний совета директоров</w:t>
            </w:r>
            <w:proofErr w:type="gramEnd"/>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Глава 2 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23</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положения о необходимости одобрения советом директоров сделок а</w:t>
            </w:r>
            <w:r w:rsidR="00E13650">
              <w:rPr>
                <w:rFonts w:ascii="Times New Roman" w:eastAsia="Lucida Sans Unicode" w:hAnsi="Times New Roman" w:cs="Tahoma"/>
                <w:kern w:val="3"/>
                <w:sz w:val="24"/>
                <w:szCs w:val="24"/>
                <w:lang w:eastAsia="ru-RU"/>
              </w:rPr>
              <w:t>кционерного общества на сумму 10</w:t>
            </w:r>
            <w:r w:rsidRPr="006E465D">
              <w:rPr>
                <w:rFonts w:ascii="Times New Roman" w:eastAsia="Lucida Sans Unicode" w:hAnsi="Times New Roman" w:cs="Tahoma"/>
                <w:kern w:val="3"/>
                <w:sz w:val="24"/>
                <w:szCs w:val="24"/>
                <w:lang w:eastAsia="ru-RU"/>
              </w:rPr>
              <w:t xml:space="preserve"> и более процентов стоимости активов общества, за исключением сделок, совершаемых в процессе обычной хозяйственной деятельности</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Глава 9, глава15 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24</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во внутренних документах акционерного </w:t>
            </w:r>
            <w:proofErr w:type="gramStart"/>
            <w:r w:rsidRPr="006E465D">
              <w:rPr>
                <w:rFonts w:ascii="Times New Roman" w:eastAsia="Lucida Sans Unicode" w:hAnsi="Times New Roman" w:cs="Tahoma"/>
                <w:kern w:val="3"/>
                <w:sz w:val="24"/>
                <w:szCs w:val="24"/>
                <w:lang w:eastAsia="ru-RU"/>
              </w:rPr>
              <w:t>общества права членов совета директоров</w:t>
            </w:r>
            <w:proofErr w:type="gramEnd"/>
            <w:r w:rsidRPr="006E465D">
              <w:rPr>
                <w:rFonts w:ascii="Times New Roman" w:eastAsia="Lucida Sans Unicode" w:hAnsi="Times New Roman" w:cs="Tahoma"/>
                <w:kern w:val="3"/>
                <w:sz w:val="24"/>
                <w:szCs w:val="24"/>
                <w:lang w:eastAsia="ru-RU"/>
              </w:rPr>
              <w:t xml:space="preserve"> на получение от исполнительных органов и руководителей основных структурных подразделений акционерного общества информации, необходимой для осуществления  своих функций, а также ответственности за не предоставление такой информации</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п.1 ст.6 Положения о Совете директоров</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25</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комитета совета директоров по стратегическому планированию или возложение функций указанного комитета на другой комитет (кроме комитета по аудиту и комитета по кадрам и вознаграждениям)</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26</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комитета совета директоров (комитета по аудиту), который рекомендует совету директоров аудитора акционерного общества и взаимодействует с ним и ревизионной комиссией акционерного общества</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27</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составе комитета по аудиту только     независимых и неисполнительных директоров</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28</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Осуществление руководства комитетом по аудиту независимым директором</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29</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право доступа всех членов комитета по аудиту к любым документам и информации акционерного общества при условии неразглашениями конфиденциальной информации</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30</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Создание комитета совета директоров </w:t>
            </w:r>
            <w:r w:rsidRPr="006E465D">
              <w:rPr>
                <w:rFonts w:ascii="Times New Roman" w:eastAsia="Lucida Sans Unicode" w:hAnsi="Times New Roman" w:cs="Tahoma"/>
                <w:kern w:val="3"/>
                <w:sz w:val="24"/>
                <w:szCs w:val="24"/>
                <w:lang w:eastAsia="ru-RU"/>
              </w:rPr>
              <w:lastRenderedPageBreak/>
              <w:t>(комитет по кадрам и вознаграждениям), функцией которого является определение критериев подбора кандидатов в члены совета директоров и выработка политики акционерного общества в области вознаграждения</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 xml:space="preserve">Не </w:t>
            </w:r>
            <w:r w:rsidRPr="006E465D">
              <w:rPr>
                <w:rFonts w:ascii="Times New Roman" w:eastAsia="Lucida Sans Unicode" w:hAnsi="Times New Roman" w:cs="Tahoma"/>
                <w:kern w:val="3"/>
                <w:sz w:val="24"/>
                <w:szCs w:val="24"/>
                <w:lang w:eastAsia="ru-RU"/>
              </w:rPr>
              <w:lastRenderedPageBreak/>
              <w:t>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 xml:space="preserve">Не предусмотрено Уставом </w:t>
            </w:r>
            <w:r w:rsidRPr="006E465D">
              <w:rPr>
                <w:rFonts w:ascii="Times New Roman" w:eastAsia="Lucida Sans Unicode" w:hAnsi="Times New Roman" w:cs="Tahoma"/>
                <w:kern w:val="3"/>
                <w:sz w:val="24"/>
                <w:szCs w:val="24"/>
                <w:lang w:eastAsia="ru-RU"/>
              </w:rPr>
              <w:lastRenderedPageBreak/>
              <w:t>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31</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Осуществление руководства комитетом </w:t>
            </w:r>
            <w:proofErr w:type="gramStart"/>
            <w:r w:rsidRPr="006E465D">
              <w:rPr>
                <w:rFonts w:ascii="Times New Roman" w:eastAsia="Lucida Sans Unicode" w:hAnsi="Times New Roman" w:cs="Tahoma"/>
                <w:kern w:val="3"/>
                <w:sz w:val="24"/>
                <w:szCs w:val="24"/>
                <w:lang w:eastAsia="ru-RU"/>
              </w:rPr>
              <w:t>по</w:t>
            </w:r>
            <w:proofErr w:type="gramEnd"/>
            <w:r w:rsidRPr="006E465D">
              <w:rPr>
                <w:rFonts w:ascii="Times New Roman" w:eastAsia="Lucida Sans Unicode" w:hAnsi="Times New Roman" w:cs="Tahoma"/>
                <w:kern w:val="3"/>
                <w:sz w:val="24"/>
                <w:szCs w:val="24"/>
                <w:lang w:eastAsia="ru-RU"/>
              </w:rPr>
              <w:t xml:space="preserve"> </w:t>
            </w:r>
            <w:proofErr w:type="gramStart"/>
            <w:r w:rsidRPr="006E465D">
              <w:rPr>
                <w:rFonts w:ascii="Times New Roman" w:eastAsia="Lucida Sans Unicode" w:hAnsi="Times New Roman" w:cs="Tahoma"/>
                <w:kern w:val="3"/>
                <w:sz w:val="24"/>
                <w:szCs w:val="24"/>
                <w:lang w:eastAsia="ru-RU"/>
              </w:rPr>
              <w:t>кадром</w:t>
            </w:r>
            <w:proofErr w:type="gramEnd"/>
            <w:r w:rsidRPr="006E465D">
              <w:rPr>
                <w:rFonts w:ascii="Times New Roman" w:eastAsia="Lucida Sans Unicode" w:hAnsi="Times New Roman" w:cs="Tahoma"/>
                <w:kern w:val="3"/>
                <w:sz w:val="24"/>
                <w:szCs w:val="24"/>
                <w:lang w:eastAsia="ru-RU"/>
              </w:rPr>
              <w:t xml:space="preserve"> и вознаграждениям независимым директором</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32</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Отсутствие в составе комитета </w:t>
            </w:r>
            <w:proofErr w:type="gramStart"/>
            <w:r w:rsidRPr="006E465D">
              <w:rPr>
                <w:rFonts w:ascii="Times New Roman" w:eastAsia="Lucida Sans Unicode" w:hAnsi="Times New Roman" w:cs="Tahoma"/>
                <w:kern w:val="3"/>
                <w:sz w:val="24"/>
                <w:szCs w:val="24"/>
                <w:lang w:eastAsia="ru-RU"/>
              </w:rPr>
              <w:t>по</w:t>
            </w:r>
            <w:proofErr w:type="gramEnd"/>
            <w:r w:rsidRPr="006E465D">
              <w:rPr>
                <w:rFonts w:ascii="Times New Roman" w:eastAsia="Lucida Sans Unicode" w:hAnsi="Times New Roman" w:cs="Tahoma"/>
                <w:kern w:val="3"/>
                <w:sz w:val="24"/>
                <w:szCs w:val="24"/>
                <w:lang w:eastAsia="ru-RU"/>
              </w:rPr>
              <w:t xml:space="preserve"> </w:t>
            </w:r>
            <w:proofErr w:type="gramStart"/>
            <w:r w:rsidRPr="006E465D">
              <w:rPr>
                <w:rFonts w:ascii="Times New Roman" w:eastAsia="Lucida Sans Unicode" w:hAnsi="Times New Roman" w:cs="Tahoma"/>
                <w:kern w:val="3"/>
                <w:sz w:val="24"/>
                <w:szCs w:val="24"/>
                <w:lang w:eastAsia="ru-RU"/>
              </w:rPr>
              <w:t>кадром</w:t>
            </w:r>
            <w:proofErr w:type="gramEnd"/>
            <w:r w:rsidRPr="006E465D">
              <w:rPr>
                <w:rFonts w:ascii="Times New Roman" w:eastAsia="Lucida Sans Unicode" w:hAnsi="Times New Roman" w:cs="Tahoma"/>
                <w:kern w:val="3"/>
                <w:sz w:val="24"/>
                <w:szCs w:val="24"/>
                <w:lang w:eastAsia="ru-RU"/>
              </w:rPr>
              <w:t xml:space="preserve"> и вознаграждениям должностных лиц акционерного общества</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33</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Создание комитета совета директоров по рискам или возложение функций указанного комитета на другой комитет (кроме комитета  по аудиту и комитета </w:t>
            </w:r>
            <w:proofErr w:type="gramStart"/>
            <w:r w:rsidRPr="006E465D">
              <w:rPr>
                <w:rFonts w:ascii="Times New Roman" w:eastAsia="Lucida Sans Unicode" w:hAnsi="Times New Roman" w:cs="Tahoma"/>
                <w:kern w:val="3"/>
                <w:sz w:val="24"/>
                <w:szCs w:val="24"/>
                <w:lang w:eastAsia="ru-RU"/>
              </w:rPr>
              <w:t>по</w:t>
            </w:r>
            <w:proofErr w:type="gramEnd"/>
            <w:r w:rsidRPr="006E465D">
              <w:rPr>
                <w:rFonts w:ascii="Times New Roman" w:eastAsia="Lucida Sans Unicode" w:hAnsi="Times New Roman" w:cs="Tahoma"/>
                <w:kern w:val="3"/>
                <w:sz w:val="24"/>
                <w:szCs w:val="24"/>
                <w:lang w:eastAsia="ru-RU"/>
              </w:rPr>
              <w:t xml:space="preserve"> </w:t>
            </w:r>
            <w:proofErr w:type="gramStart"/>
            <w:r w:rsidRPr="006E465D">
              <w:rPr>
                <w:rFonts w:ascii="Times New Roman" w:eastAsia="Lucida Sans Unicode" w:hAnsi="Times New Roman" w:cs="Tahoma"/>
                <w:kern w:val="3"/>
                <w:sz w:val="24"/>
                <w:szCs w:val="24"/>
                <w:lang w:eastAsia="ru-RU"/>
              </w:rPr>
              <w:t>кадром</w:t>
            </w:r>
            <w:proofErr w:type="gramEnd"/>
            <w:r w:rsidRPr="006E465D">
              <w:rPr>
                <w:rFonts w:ascii="Times New Roman" w:eastAsia="Lucida Sans Unicode" w:hAnsi="Times New Roman" w:cs="Tahoma"/>
                <w:kern w:val="3"/>
                <w:sz w:val="24"/>
                <w:szCs w:val="24"/>
                <w:lang w:eastAsia="ru-RU"/>
              </w:rPr>
              <w:t xml:space="preserve"> и вознаграждениям)</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34</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Создание комитета совета директоров по урегулированию корпоративных конфликтов или возложение функций указанного комитета  на другой комитет (кроме комитета по аудиту и комитета по кадрам и вознаграждениям)</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35</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Отсутствие в составе комитета по урегулированию корпоративных конфликтов должностных лиц акционерного общества.</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36</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Осуществление руководства комитетом по урегулированию корпоративных конфликтов независимым директором</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37</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утвержденных советом директоров внутренних документов акционерного общества, предусматривающих порядок формирования и работы комитетов совета директоров.</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38</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 уставе акционерного </w:t>
            </w:r>
            <w:proofErr w:type="gramStart"/>
            <w:r w:rsidRPr="006E465D">
              <w:rPr>
                <w:rFonts w:ascii="Times New Roman" w:eastAsia="Lucida Sans Unicode" w:hAnsi="Times New Roman" w:cs="Tahoma"/>
                <w:kern w:val="3"/>
                <w:sz w:val="24"/>
                <w:szCs w:val="24"/>
                <w:lang w:eastAsia="ru-RU"/>
              </w:rPr>
              <w:t>общества порядка определения кворума совета</w:t>
            </w:r>
            <w:proofErr w:type="gramEnd"/>
            <w:r w:rsidRPr="006E465D">
              <w:rPr>
                <w:rFonts w:ascii="Times New Roman" w:eastAsia="Lucida Sans Unicode" w:hAnsi="Times New Roman" w:cs="Tahoma"/>
                <w:kern w:val="3"/>
                <w:sz w:val="24"/>
                <w:szCs w:val="24"/>
                <w:lang w:eastAsia="ru-RU"/>
              </w:rPr>
              <w:t xml:space="preserve"> директоров, позволяющего обеспечивать обязательное участие независимых директоров в заседаниях совета директоров</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п.12.2.-12.3 Устава общества</w:t>
            </w:r>
          </w:p>
        </w:tc>
      </w:tr>
      <w:tr w:rsidR="006E465D" w:rsidRPr="006E465D" w:rsidTr="00727A19">
        <w:tc>
          <w:tcPr>
            <w:tcW w:w="9630" w:type="dxa"/>
            <w:gridSpan w:val="4"/>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Исполнительные органы</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39</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коллегиального исполнительного органа (правления) акционерного общества</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374"/>
        <w:gridCol w:w="4811"/>
        <w:gridCol w:w="1500"/>
        <w:gridCol w:w="2945"/>
      </w:tblGrid>
      <w:tr w:rsidR="006E465D" w:rsidRPr="006E465D" w:rsidTr="00727A19">
        <w:tc>
          <w:tcPr>
            <w:tcW w:w="37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40</w:t>
            </w:r>
          </w:p>
        </w:tc>
        <w:tc>
          <w:tcPr>
            <w:tcW w:w="481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 уставе или внутренних документах акционерного общества положения о необходимости одобрения правлением сделок с недвижимостью, получения акционерным обществом кредитов, если указанные сделки не относятся к крупным сделкам и их </w:t>
            </w:r>
            <w:r w:rsidRPr="006E465D">
              <w:rPr>
                <w:rFonts w:ascii="Times New Roman" w:eastAsia="Lucida Sans Unicode" w:hAnsi="Times New Roman" w:cs="Tahoma"/>
                <w:kern w:val="3"/>
                <w:sz w:val="24"/>
                <w:szCs w:val="24"/>
                <w:lang w:eastAsia="ru-RU"/>
              </w:rPr>
              <w:lastRenderedPageBreak/>
              <w:t>совершение не относится к обычной хозяйственной деятельности акционерного общества</w:t>
            </w:r>
          </w:p>
        </w:tc>
        <w:tc>
          <w:tcPr>
            <w:tcW w:w="150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Соблюдается</w:t>
            </w:r>
          </w:p>
        </w:tc>
        <w:tc>
          <w:tcPr>
            <w:tcW w:w="2945"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гл.15-16 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41</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процедуры согласования операций, которое выходят за рамки финансово-хозяйственного плана акционерного общества</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42</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Отсутствие в составе исполнительных органов лиц, являющихся участниками, генеральным директором (управляющим), членом органа управления или работником юридического лица, конкурирующего с акционерным обществом</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43</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Отсутствие в составе исполнительных органов акционерного общества лиц, которые признавались виновным в совершении преступлений в сфере экономической деятельности или преступлений против государственной власти,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финансов, налогов и сборов, рынка ценных бумаг. Если функции единоличного исполнительного органа выполняются управляющей организацией или управляющи</w:t>
            </w:r>
            <w:proofErr w:type="gramStart"/>
            <w:r w:rsidRPr="006E465D">
              <w:rPr>
                <w:rFonts w:ascii="Times New Roman" w:eastAsia="Lucida Sans Unicode" w:hAnsi="Times New Roman" w:cs="Tahoma"/>
                <w:kern w:val="3"/>
                <w:sz w:val="24"/>
                <w:szCs w:val="24"/>
                <w:lang w:eastAsia="ru-RU"/>
              </w:rPr>
              <w:t>м-</w:t>
            </w:r>
            <w:proofErr w:type="gramEnd"/>
            <w:r w:rsidRPr="006E465D">
              <w:rPr>
                <w:rFonts w:ascii="Times New Roman" w:eastAsia="Lucida Sans Unicode" w:hAnsi="Times New Roman" w:cs="Tahoma"/>
                <w:kern w:val="3"/>
                <w:sz w:val="24"/>
                <w:szCs w:val="24"/>
                <w:lang w:eastAsia="ru-RU"/>
              </w:rPr>
              <w:t xml:space="preserve"> соответствие генерального директора и членов правления управляющей организации либо управляющего требованиям, предъявляемым к генеральному директору и членам правления акционерного общества.</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44</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или внутренних документах акционерного общества запрета управляющей организации (управляющему) осуществлять аналогичные функции в конкурирующем обществе, а также находиться в каких-либо имущественных отношениях с акционерным обществом, помимо оказания услуг управляющей организации (управляющего)</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45</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во внутренних документах акционерного общества обязанности исполнительных органов воздержаться от действий, которые приведут или потенциально способны привести к возникновению конфликта между их интересами и интересами акционерного общества, а в случае возникновения такого конфликта — обязанности информировать об </w:t>
            </w:r>
            <w:r w:rsidRPr="006E465D">
              <w:rPr>
                <w:rFonts w:ascii="Times New Roman" w:eastAsia="Lucida Sans Unicode" w:hAnsi="Times New Roman" w:cs="Tahoma"/>
                <w:kern w:val="3"/>
                <w:sz w:val="24"/>
                <w:szCs w:val="24"/>
                <w:lang w:eastAsia="ru-RU"/>
              </w:rPr>
              <w:lastRenderedPageBreak/>
              <w:t>этом совет директоров</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roofErr w:type="spellStart"/>
            <w:r w:rsidRPr="006E465D">
              <w:rPr>
                <w:rFonts w:ascii="Times New Roman" w:eastAsia="Lucida Sans Unicode" w:hAnsi="Times New Roman" w:cs="Tahoma"/>
                <w:kern w:val="3"/>
                <w:sz w:val="24"/>
                <w:szCs w:val="24"/>
                <w:lang w:eastAsia="ru-RU"/>
              </w:rPr>
              <w:t>ст</w:t>
            </w:r>
            <w:proofErr w:type="gramStart"/>
            <w:r w:rsidRPr="006E465D">
              <w:rPr>
                <w:rFonts w:ascii="Times New Roman" w:eastAsia="Lucida Sans Unicode" w:hAnsi="Times New Roman" w:cs="Tahoma"/>
                <w:kern w:val="3"/>
                <w:sz w:val="24"/>
                <w:szCs w:val="24"/>
                <w:lang w:eastAsia="ru-RU"/>
              </w:rPr>
              <w:t>.с</w:t>
            </w:r>
            <w:proofErr w:type="gramEnd"/>
            <w:r w:rsidRPr="006E465D">
              <w:rPr>
                <w:rFonts w:ascii="Times New Roman" w:eastAsia="Lucida Sans Unicode" w:hAnsi="Times New Roman" w:cs="Tahoma"/>
                <w:kern w:val="3"/>
                <w:sz w:val="24"/>
                <w:szCs w:val="24"/>
                <w:lang w:eastAsia="ru-RU"/>
              </w:rPr>
              <w:t>т</w:t>
            </w:r>
            <w:proofErr w:type="spellEnd"/>
            <w:r w:rsidRPr="006E465D">
              <w:rPr>
                <w:rFonts w:ascii="Times New Roman" w:eastAsia="Lucida Sans Unicode" w:hAnsi="Times New Roman" w:cs="Tahoma"/>
                <w:kern w:val="3"/>
                <w:sz w:val="24"/>
                <w:szCs w:val="24"/>
                <w:lang w:eastAsia="ru-RU"/>
              </w:rPr>
              <w:t xml:space="preserve"> 33-35 Положения о Совете директоров Общества.</w:t>
            </w:r>
          </w:p>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ст. 27 Положения об исполнительных органах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46</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или внутренних документах акционерного общества критериев отбора управляющей организации (управляющего)</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47</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Представление исполнительными органами акционерного общества ежемесячных отчетов о своей работе совету директоров</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48</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Установление в договорах, заключаемых акционерным обществом с генеральным директором (управляющей организацией, управляющим) и членами правления, ответственности за нарушение положений об использовании конфиденциальной и служебной информации.</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Предусмотрено срочным трудовым договором</w:t>
            </w:r>
          </w:p>
        </w:tc>
      </w:tr>
      <w:tr w:rsidR="006E465D" w:rsidRPr="006E465D" w:rsidTr="00727A19">
        <w:tc>
          <w:tcPr>
            <w:tcW w:w="9630" w:type="dxa"/>
            <w:gridSpan w:val="4"/>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Секретарь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49</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акционерном обществе специального должностного лица (секретаря общества), задачей которого является обеспечение соблюдения органами и должностными лицами акционерного общества процедурных требований, гарантирующих реализацию прав и законных интересов акционерного общества.</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Положение о Совете директоров Общества, положение об исполнительных органах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50</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или внутренних документах акционерного общества порядка назначения (избрания) секретаря общества и обязанностей секретаря общества</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ст. 12,13 Положения о Совете директоров Общества, ст. 5 положения об исполнительных органах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51</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акционерного общества  требований к кандидатуре секретаря общества</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ст. 12,13 Положения о Совете директоров Общества, ст. 5 положения об исполнительных органах Общества</w:t>
            </w:r>
          </w:p>
        </w:tc>
      </w:tr>
      <w:tr w:rsidR="006E465D" w:rsidRPr="006E465D" w:rsidTr="00727A19">
        <w:tc>
          <w:tcPr>
            <w:tcW w:w="9630" w:type="dxa"/>
            <w:gridSpan w:val="4"/>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Существенные корпоративные действия</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52</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или внутренних документах акционерного общества требования об одобрении крупной сделки до ее совершения</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п.9.1., глава 15 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53</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Обязательное привлечение независимого оценщика для оценки рыночной стоимости имущества, являющегося предметом крупной сделки</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54</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roofErr w:type="gramStart"/>
            <w:r w:rsidRPr="006E465D">
              <w:rPr>
                <w:rFonts w:ascii="Times New Roman" w:eastAsia="Lucida Sans Unicode" w:hAnsi="Times New Roman" w:cs="Tahoma"/>
                <w:kern w:val="3"/>
                <w:sz w:val="24"/>
                <w:szCs w:val="24"/>
                <w:lang w:eastAsia="ru-RU"/>
              </w:rPr>
              <w:t xml:space="preserve">Наличие в уставе акционерного общества запрета на принятие при приобретении крупных пакетов акций акционерного общества (поглощении) каких-либо действий, направленных на защиту интересов исполнительных органов (членов </w:t>
            </w:r>
            <w:r w:rsidRPr="006E465D">
              <w:rPr>
                <w:rFonts w:ascii="Times New Roman" w:eastAsia="Lucida Sans Unicode" w:hAnsi="Times New Roman" w:cs="Tahoma"/>
                <w:kern w:val="3"/>
                <w:sz w:val="24"/>
                <w:szCs w:val="24"/>
                <w:lang w:eastAsia="ru-RU"/>
              </w:rPr>
              <w:lastRenderedPageBreak/>
              <w:t>этих органов) и членов совета директоров акционерного общества, а также ухудшающих положение акционеров по сравнению с существующим (в частности, запрета на принятие советом директоров до окончания предполагаемого срока приобретения акций решения о выпуске дополнительных акций</w:t>
            </w:r>
            <w:proofErr w:type="gramEnd"/>
            <w:r w:rsidRPr="006E465D">
              <w:rPr>
                <w:rFonts w:ascii="Times New Roman" w:eastAsia="Lucida Sans Unicode" w:hAnsi="Times New Roman" w:cs="Tahoma"/>
                <w:kern w:val="3"/>
                <w:sz w:val="24"/>
                <w:szCs w:val="24"/>
                <w:lang w:eastAsia="ru-RU"/>
              </w:rPr>
              <w:t>, о выпуске бумаг, конвертируемых в акции, или ценных бумаг, предоставляющих право приобретения акций общества, даже если право принятия такого решения предоставлено ему уставом)</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55</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акционерного общества требования об обязательном привлечении независимого оценщика для оценки текущей рыночной стоимости акций и возможных изменений их рыночной стоимости в результате поглощения</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56</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Отсутствие в уставе акционерного общества освобождения приобретателя от обязанности предложить акционерам продать принадлежащие им обыкновенные акции  общества (эмиссионные ценные бумаги, конвертируемые в обыкновенные акции) при поглощении</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57</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или внутренних документах акционерного общества требования об обязательном привлечении независимого оценщика для определения соотношения конвертации акций при реорганизации</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9630" w:type="dxa"/>
            <w:gridSpan w:val="4"/>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Раскрытие информации</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359"/>
        <w:gridCol w:w="4796"/>
        <w:gridCol w:w="1545"/>
        <w:gridCol w:w="2930"/>
      </w:tblGrid>
      <w:tr w:rsidR="006E465D" w:rsidRPr="006E465D" w:rsidTr="00727A19">
        <w:tc>
          <w:tcPr>
            <w:tcW w:w="35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58</w:t>
            </w:r>
          </w:p>
        </w:tc>
        <w:tc>
          <w:tcPr>
            <w:tcW w:w="4796"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утвержденного советом директоров внутреннего документа, определяющего правила и подходы акционерного общества к раскрытию информации (Положения об информационной политике)</w:t>
            </w:r>
          </w:p>
        </w:tc>
        <w:tc>
          <w:tcPr>
            <w:tcW w:w="154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30"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roofErr w:type="gramStart"/>
            <w:r w:rsidRPr="006E465D">
              <w:rPr>
                <w:rFonts w:ascii="Times New Roman" w:eastAsia="Lucida Sans Unicode" w:hAnsi="Times New Roman" w:cs="Tahoma"/>
                <w:kern w:val="3"/>
                <w:sz w:val="24"/>
                <w:szCs w:val="24"/>
                <w:lang w:eastAsia="ru-RU"/>
              </w:rPr>
              <w:t>Положении</w:t>
            </w:r>
            <w:proofErr w:type="gramEnd"/>
            <w:r w:rsidRPr="006E465D">
              <w:rPr>
                <w:rFonts w:ascii="Times New Roman" w:eastAsia="Lucida Sans Unicode" w:hAnsi="Times New Roman" w:cs="Tahoma"/>
                <w:kern w:val="3"/>
                <w:sz w:val="24"/>
                <w:szCs w:val="24"/>
                <w:lang w:eastAsia="ru-RU"/>
              </w:rPr>
              <w:t xml:space="preserve"> об общем собрании акционеров Общества</w:t>
            </w: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59</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требования о раскрытии информации о целях размещения акций, о лицах, которые собираются приобрести размещаемые акции, в том числе крупный пакет акций, а также о том, будут ли  высшие должностные лица акционерного общества участвовать в приобретении размещаемых акций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60</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во внутренних документах акционерного общества перечня информации, документов и материалов, которые должны предоставляться акционерам для решения вопросов, </w:t>
            </w:r>
            <w:r w:rsidRPr="006E465D">
              <w:rPr>
                <w:rFonts w:ascii="Times New Roman" w:eastAsia="Lucida Sans Unicode" w:hAnsi="Times New Roman" w:cs="Tahoma"/>
                <w:kern w:val="3"/>
                <w:sz w:val="24"/>
                <w:szCs w:val="24"/>
                <w:lang w:eastAsia="ru-RU"/>
              </w:rPr>
              <w:lastRenderedPageBreak/>
              <w:t>выносимых на общее собрание акционеров</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 9.1, п.20 Устава общества</w:t>
            </w: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61</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у акционерного общества веб-сайта в сети Интернет и регулярное раскрытие информации об акционерном обществе на этом веб-сайте</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val="en-US" w:eastAsia="ru-RU"/>
              </w:rPr>
              <w:t>Http:</w:t>
            </w:r>
            <w:r w:rsidRPr="006E465D">
              <w:rPr>
                <w:rFonts w:ascii="Times New Roman" w:eastAsia="Lucida Sans Unicode" w:hAnsi="Times New Roman" w:cs="Tahoma"/>
                <w:kern w:val="3"/>
                <w:sz w:val="24"/>
                <w:szCs w:val="24"/>
                <w:lang w:eastAsia="ru-RU"/>
              </w:rPr>
              <w:t>//</w:t>
            </w:r>
            <w:r w:rsidRPr="006E465D">
              <w:rPr>
                <w:rFonts w:ascii="Times New Roman" w:eastAsia="Lucida Sans Unicode" w:hAnsi="Times New Roman" w:cs="Tahoma"/>
                <w:kern w:val="3"/>
                <w:sz w:val="24"/>
                <w:szCs w:val="24"/>
                <w:lang w:val="en-US" w:eastAsia="ru-RU"/>
              </w:rPr>
              <w:t>www.reestrrn.ru</w:t>
            </w: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62</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roofErr w:type="gramStart"/>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требования о раскрытии информации о сделках акционерного общества с лицами, относящимися в соответствии с уставом к высшим должностным лицам акционерного общества, а также о сделках акционерного общества с организациями, в которых высшим должностным лицам акционерного общества прямо или косвенно принадлежит 25 и более процентов уставного капитала акционерного общества или на которые такие лица могут</w:t>
            </w:r>
            <w:proofErr w:type="gramEnd"/>
            <w:r w:rsidRPr="006E465D">
              <w:rPr>
                <w:rFonts w:ascii="Times New Roman" w:eastAsia="Lucida Sans Unicode" w:hAnsi="Times New Roman" w:cs="Tahoma"/>
                <w:kern w:val="3"/>
                <w:sz w:val="24"/>
                <w:szCs w:val="24"/>
                <w:lang w:eastAsia="ru-RU"/>
              </w:rPr>
              <w:t xml:space="preserve"> иным образом оказать существенное влияние.</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63</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требования о раскрытии информации обо всех сделках, которые могут оказать влияние на рыночную стоимость акций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64</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утвержденного советом директоров внутреннего документа по использованию существенной информации о деятельности акционерного общества, акциях и других ценных бумагах общества и сделках с ними, которая не является общедоступной и раскрытие </w:t>
            </w:r>
            <w:proofErr w:type="gramStart"/>
            <w:r w:rsidRPr="006E465D">
              <w:rPr>
                <w:rFonts w:ascii="Times New Roman" w:eastAsia="Lucida Sans Unicode" w:hAnsi="Times New Roman" w:cs="Tahoma"/>
                <w:kern w:val="3"/>
                <w:sz w:val="24"/>
                <w:szCs w:val="24"/>
                <w:lang w:eastAsia="ru-RU"/>
              </w:rPr>
              <w:t>информации</w:t>
            </w:r>
            <w:proofErr w:type="gramEnd"/>
            <w:r w:rsidRPr="006E465D">
              <w:rPr>
                <w:rFonts w:ascii="Times New Roman" w:eastAsia="Lucida Sans Unicode" w:hAnsi="Times New Roman" w:cs="Tahoma"/>
                <w:kern w:val="3"/>
                <w:sz w:val="24"/>
                <w:szCs w:val="24"/>
                <w:lang w:eastAsia="ru-RU"/>
              </w:rPr>
              <w:t xml:space="preserve"> которой может оказать существенное влияние на рыночную стоимость акций и других ценных бумаг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9630" w:type="dxa"/>
            <w:gridSpan w:val="4"/>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proofErr w:type="gramStart"/>
            <w:r w:rsidRPr="006E465D">
              <w:rPr>
                <w:rFonts w:ascii="Times New Roman" w:eastAsia="Lucida Sans Unicode" w:hAnsi="Times New Roman" w:cs="Tahoma"/>
                <w:b/>
                <w:bCs/>
                <w:kern w:val="3"/>
                <w:sz w:val="24"/>
                <w:szCs w:val="24"/>
                <w:lang w:eastAsia="ru-RU"/>
              </w:rPr>
              <w:t>Контроль за</w:t>
            </w:r>
            <w:proofErr w:type="gramEnd"/>
            <w:r w:rsidRPr="006E465D">
              <w:rPr>
                <w:rFonts w:ascii="Times New Roman" w:eastAsia="Lucida Sans Unicode" w:hAnsi="Times New Roman" w:cs="Tahoma"/>
                <w:b/>
                <w:bCs/>
                <w:kern w:val="3"/>
                <w:sz w:val="24"/>
                <w:szCs w:val="24"/>
                <w:lang w:eastAsia="ru-RU"/>
              </w:rPr>
              <w:t xml:space="preserve"> финансово-хозяйственной деятельностью</w:t>
            </w: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65</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утвержденного советом директоров процедур внутреннего </w:t>
            </w:r>
            <w:proofErr w:type="gramStart"/>
            <w:r w:rsidRPr="006E465D">
              <w:rPr>
                <w:rFonts w:ascii="Times New Roman" w:eastAsia="Lucida Sans Unicode" w:hAnsi="Times New Roman" w:cs="Tahoma"/>
                <w:kern w:val="3"/>
                <w:sz w:val="24"/>
                <w:szCs w:val="24"/>
                <w:lang w:eastAsia="ru-RU"/>
              </w:rPr>
              <w:t>контроля за</w:t>
            </w:r>
            <w:proofErr w:type="gramEnd"/>
            <w:r w:rsidRPr="006E465D">
              <w:rPr>
                <w:rFonts w:ascii="Times New Roman" w:eastAsia="Lucida Sans Unicode" w:hAnsi="Times New Roman" w:cs="Tahoma"/>
                <w:kern w:val="3"/>
                <w:sz w:val="24"/>
                <w:szCs w:val="24"/>
                <w:lang w:eastAsia="ru-RU"/>
              </w:rPr>
              <w:t xml:space="preserve"> финансово-хозяйственной деятельностью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66</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специального подразделения акционерного общества, обеспечивающего соблюдение процедур внутреннего контроля (контрольно-ревизионной службы)</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67</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требования об определении структуры и состава контрольно-ревизионной службы акционерного общества советом директоров</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68</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roofErr w:type="gramStart"/>
            <w:r w:rsidRPr="006E465D">
              <w:rPr>
                <w:rFonts w:ascii="Times New Roman" w:eastAsia="Lucida Sans Unicode" w:hAnsi="Times New Roman" w:cs="Tahoma"/>
                <w:kern w:val="3"/>
                <w:sz w:val="24"/>
                <w:szCs w:val="24"/>
                <w:lang w:eastAsia="ru-RU"/>
              </w:rPr>
              <w:t xml:space="preserve">Отсутствие в составе контрольно-ревизионной службы лиц, которые </w:t>
            </w:r>
            <w:r w:rsidRPr="006E465D">
              <w:rPr>
                <w:rFonts w:ascii="Times New Roman" w:eastAsia="Lucida Sans Unicode" w:hAnsi="Times New Roman" w:cs="Tahoma"/>
                <w:kern w:val="3"/>
                <w:sz w:val="24"/>
                <w:szCs w:val="24"/>
                <w:lang w:eastAsia="ru-RU"/>
              </w:rPr>
              <w:lastRenderedPageBreak/>
              <w:t>признавались виновными в совершении преступлений в сфере экономической деятельности или преступлений против государственной власти,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 налогов и сборов, рынка ценных бумаг</w:t>
            </w:r>
            <w:proofErr w:type="gramEnd"/>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Не 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69</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Отсутствие в составе контрольно-ревизионной службы лиц, входящих в состав исполнительных органов акционерного общества, а также лиц, являющихся участниками, генеральным директором (управляющим), членами органов управления или работниками юридического лица, конкурирующего с акционерным обществом.</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374"/>
        <w:gridCol w:w="4766"/>
        <w:gridCol w:w="1545"/>
        <w:gridCol w:w="2945"/>
      </w:tblGrid>
      <w:tr w:rsidR="006E465D" w:rsidRPr="006E465D" w:rsidTr="00B628B9">
        <w:tc>
          <w:tcPr>
            <w:tcW w:w="37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70</w:t>
            </w:r>
          </w:p>
        </w:tc>
        <w:tc>
          <w:tcPr>
            <w:tcW w:w="4766"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срока представления в контрольно-ревизионную службу документов и материалов для оценки проведенной финансово-хозяйственной операции, а также ответственности должностных лиц и работников акционерного общества за их непредставление в указанный срок</w:t>
            </w:r>
          </w:p>
        </w:tc>
        <w:tc>
          <w:tcPr>
            <w:tcW w:w="154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B628B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71</w:t>
            </w:r>
          </w:p>
        </w:tc>
        <w:tc>
          <w:tcPr>
            <w:tcW w:w="476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обязанности контрольно-ревизионной службы сообщать о выявленных нарушениях комитету по аудиту, а в случае его отсутстви</w:t>
            </w:r>
            <w:proofErr w:type="gramStart"/>
            <w:r w:rsidRPr="006E465D">
              <w:rPr>
                <w:rFonts w:ascii="Times New Roman" w:eastAsia="Lucida Sans Unicode" w:hAnsi="Times New Roman" w:cs="Tahoma"/>
                <w:kern w:val="3"/>
                <w:sz w:val="24"/>
                <w:szCs w:val="24"/>
                <w:lang w:eastAsia="ru-RU"/>
              </w:rPr>
              <w:t>я-</w:t>
            </w:r>
            <w:proofErr w:type="gramEnd"/>
            <w:r w:rsidRPr="006E465D">
              <w:rPr>
                <w:rFonts w:ascii="Times New Roman" w:eastAsia="Lucida Sans Unicode" w:hAnsi="Times New Roman" w:cs="Tahoma"/>
                <w:kern w:val="3"/>
                <w:sz w:val="24"/>
                <w:szCs w:val="24"/>
                <w:lang w:eastAsia="ru-RU"/>
              </w:rPr>
              <w:t xml:space="preserve"> совету директоров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B628B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72</w:t>
            </w:r>
          </w:p>
        </w:tc>
        <w:tc>
          <w:tcPr>
            <w:tcW w:w="476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акционерного общества требования о предварительной оценке контрольно-ревизионной службой целесообразности совершения операций, не предусмотренных финансово-хозяйственным планом акционерного общества (нестандартных операций)</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B628B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73</w:t>
            </w:r>
          </w:p>
        </w:tc>
        <w:tc>
          <w:tcPr>
            <w:tcW w:w="476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порядка согласования нестандартной операции с советом директоров</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B628B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74</w:t>
            </w:r>
          </w:p>
        </w:tc>
        <w:tc>
          <w:tcPr>
            <w:tcW w:w="476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утвержденного советом директоров внутреннего документа, определяющего порядок проведения проверок финансово-хозяйственной деятельности акционерного общества ревизионной комиссией</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bl>
    <w:p w:rsidR="00AC5FF7" w:rsidRDefault="00AC5FF7" w:rsidP="0067708A">
      <w:pPr>
        <w:widowControl w:val="0"/>
        <w:tabs>
          <w:tab w:val="left" w:pos="210"/>
          <w:tab w:val="left" w:pos="225"/>
        </w:tabs>
        <w:suppressAutoHyphens/>
        <w:autoSpaceDN w:val="0"/>
        <w:spacing w:after="0" w:line="240" w:lineRule="auto"/>
        <w:textAlignment w:val="baseline"/>
        <w:rPr>
          <w:rFonts w:ascii="Times New Roman" w:eastAsia="Lucida Sans Unicode" w:hAnsi="Times New Roman" w:cs="Tahoma"/>
          <w:bCs/>
          <w:kern w:val="3"/>
          <w:sz w:val="24"/>
          <w:szCs w:val="24"/>
          <w:lang w:eastAsia="ru-RU"/>
        </w:rPr>
      </w:pPr>
    </w:p>
    <w:p w:rsidR="00BA7412" w:rsidRDefault="00BA7412" w:rsidP="0067708A">
      <w:pPr>
        <w:widowControl w:val="0"/>
        <w:tabs>
          <w:tab w:val="left" w:pos="210"/>
          <w:tab w:val="left" w:pos="225"/>
        </w:tabs>
        <w:suppressAutoHyphens/>
        <w:autoSpaceDN w:val="0"/>
        <w:spacing w:after="0" w:line="240" w:lineRule="auto"/>
        <w:textAlignment w:val="baseline"/>
        <w:rPr>
          <w:rFonts w:ascii="Times New Roman" w:eastAsia="Lucida Sans Unicode" w:hAnsi="Times New Roman" w:cs="Tahoma"/>
          <w:bCs/>
          <w:kern w:val="3"/>
          <w:sz w:val="24"/>
          <w:szCs w:val="24"/>
          <w:lang w:eastAsia="ru-RU"/>
        </w:rPr>
      </w:pPr>
    </w:p>
    <w:p w:rsidR="00BA7412" w:rsidRDefault="00BA7412" w:rsidP="0067708A">
      <w:pPr>
        <w:widowControl w:val="0"/>
        <w:tabs>
          <w:tab w:val="left" w:pos="210"/>
          <w:tab w:val="left" w:pos="225"/>
        </w:tabs>
        <w:suppressAutoHyphens/>
        <w:autoSpaceDN w:val="0"/>
        <w:spacing w:after="0" w:line="240" w:lineRule="auto"/>
        <w:textAlignment w:val="baseline"/>
        <w:rPr>
          <w:rFonts w:ascii="Times New Roman" w:eastAsia="Lucida Sans Unicode" w:hAnsi="Times New Roman" w:cs="Tahoma"/>
          <w:bCs/>
          <w:kern w:val="3"/>
          <w:sz w:val="24"/>
          <w:szCs w:val="24"/>
          <w:lang w:eastAsia="ru-RU"/>
        </w:rPr>
      </w:pPr>
    </w:p>
    <w:p w:rsidR="00BA7412" w:rsidRDefault="00BA7412" w:rsidP="0067708A">
      <w:pPr>
        <w:widowControl w:val="0"/>
        <w:tabs>
          <w:tab w:val="left" w:pos="210"/>
          <w:tab w:val="left" w:pos="225"/>
        </w:tabs>
        <w:suppressAutoHyphens/>
        <w:autoSpaceDN w:val="0"/>
        <w:spacing w:after="0" w:line="240" w:lineRule="auto"/>
        <w:textAlignment w:val="baseline"/>
        <w:rPr>
          <w:rFonts w:ascii="Times New Roman" w:eastAsia="Lucida Sans Unicode" w:hAnsi="Times New Roman" w:cs="Tahoma"/>
          <w:bCs/>
          <w:kern w:val="3"/>
          <w:sz w:val="24"/>
          <w:szCs w:val="24"/>
          <w:lang w:eastAsia="ru-RU"/>
        </w:rPr>
      </w:pPr>
    </w:p>
    <w:p w:rsidR="00BA7412" w:rsidRDefault="00BA7412" w:rsidP="0067708A">
      <w:pPr>
        <w:widowControl w:val="0"/>
        <w:tabs>
          <w:tab w:val="left" w:pos="210"/>
          <w:tab w:val="left" w:pos="225"/>
        </w:tabs>
        <w:suppressAutoHyphens/>
        <w:autoSpaceDN w:val="0"/>
        <w:spacing w:after="0" w:line="240" w:lineRule="auto"/>
        <w:textAlignment w:val="baseline"/>
        <w:rPr>
          <w:rFonts w:ascii="Times New Roman" w:eastAsia="Lucida Sans Unicode" w:hAnsi="Times New Roman" w:cs="Tahoma"/>
          <w:bCs/>
          <w:kern w:val="3"/>
          <w:sz w:val="24"/>
          <w:szCs w:val="24"/>
          <w:lang w:eastAsia="ru-RU"/>
        </w:rPr>
      </w:pPr>
    </w:p>
    <w:p w:rsidR="00BA7412" w:rsidRDefault="00BA7412" w:rsidP="0067708A">
      <w:pPr>
        <w:widowControl w:val="0"/>
        <w:tabs>
          <w:tab w:val="left" w:pos="210"/>
          <w:tab w:val="left" w:pos="225"/>
        </w:tabs>
        <w:suppressAutoHyphens/>
        <w:autoSpaceDN w:val="0"/>
        <w:spacing w:after="0" w:line="240" w:lineRule="auto"/>
        <w:textAlignment w:val="baseline"/>
        <w:rPr>
          <w:rFonts w:ascii="Times New Roman" w:eastAsia="Lucida Sans Unicode" w:hAnsi="Times New Roman" w:cs="Tahoma"/>
          <w:bCs/>
          <w:kern w:val="3"/>
          <w:sz w:val="24"/>
          <w:szCs w:val="24"/>
          <w:lang w:eastAsia="ru-RU"/>
        </w:rPr>
      </w:pPr>
    </w:p>
    <w:p w:rsidR="00BA7412" w:rsidRDefault="00BA7412" w:rsidP="0067708A">
      <w:pPr>
        <w:widowControl w:val="0"/>
        <w:tabs>
          <w:tab w:val="left" w:pos="210"/>
          <w:tab w:val="left" w:pos="225"/>
        </w:tabs>
        <w:suppressAutoHyphens/>
        <w:autoSpaceDN w:val="0"/>
        <w:spacing w:after="0" w:line="240" w:lineRule="auto"/>
        <w:textAlignment w:val="baseline"/>
        <w:rPr>
          <w:rFonts w:ascii="Times New Roman" w:eastAsia="Lucida Sans Unicode" w:hAnsi="Times New Roman" w:cs="Tahoma"/>
          <w:bCs/>
          <w:kern w:val="3"/>
          <w:sz w:val="24"/>
          <w:szCs w:val="24"/>
          <w:lang w:eastAsia="ru-RU"/>
        </w:rPr>
      </w:pPr>
    </w:p>
    <w:p w:rsidR="00BA7412" w:rsidRDefault="00BA7412" w:rsidP="0067708A">
      <w:pPr>
        <w:widowControl w:val="0"/>
        <w:tabs>
          <w:tab w:val="left" w:pos="210"/>
          <w:tab w:val="left" w:pos="225"/>
        </w:tabs>
        <w:suppressAutoHyphens/>
        <w:autoSpaceDN w:val="0"/>
        <w:spacing w:after="0" w:line="240" w:lineRule="auto"/>
        <w:textAlignment w:val="baseline"/>
        <w:rPr>
          <w:rFonts w:ascii="Times New Roman" w:eastAsia="Lucida Sans Unicode" w:hAnsi="Times New Roman" w:cs="Tahoma"/>
          <w:bCs/>
          <w:kern w:val="3"/>
          <w:sz w:val="24"/>
          <w:szCs w:val="24"/>
          <w:lang w:eastAsia="ru-RU"/>
        </w:rPr>
      </w:pPr>
    </w:p>
    <w:p w:rsidR="00BA7412" w:rsidRDefault="00B628B9" w:rsidP="0067708A">
      <w:pPr>
        <w:widowControl w:val="0"/>
        <w:tabs>
          <w:tab w:val="left" w:pos="210"/>
          <w:tab w:val="left" w:pos="225"/>
        </w:tabs>
        <w:suppressAutoHyphens/>
        <w:autoSpaceDN w:val="0"/>
        <w:spacing w:after="0" w:line="240" w:lineRule="auto"/>
        <w:textAlignment w:val="baseline"/>
        <w:rPr>
          <w:rFonts w:ascii="Times New Roman" w:eastAsia="Lucida Sans Unicode" w:hAnsi="Times New Roman" w:cs="Tahoma"/>
          <w:bCs/>
          <w:kern w:val="3"/>
          <w:sz w:val="24"/>
          <w:szCs w:val="24"/>
          <w:lang w:eastAsia="ru-RU"/>
        </w:rPr>
      </w:pPr>
      <w:r w:rsidRPr="00B628B9">
        <w:rPr>
          <w:rFonts w:ascii="Times New Roman" w:eastAsia="Lucida Sans Unicode" w:hAnsi="Times New Roman" w:cs="Tahoma"/>
          <w:bCs/>
          <w:kern w:val="3"/>
          <w:sz w:val="24"/>
          <w:szCs w:val="24"/>
          <w:lang w:eastAsia="ru-RU"/>
        </w:rPr>
        <w:object w:dxaOrig="9180" w:dyaOrig="12645">
          <v:shape id="_x0000_i1026" type="#_x0000_t75" style="width:459pt;height:632.25pt" o:ole="">
            <v:imagedata r:id="rId14" o:title=""/>
          </v:shape>
          <o:OLEObject Type="Embed" ProgID="AcroExch.Document.DC" ShapeID="_x0000_i1026" DrawAspect="Content" ObjectID="_1520756487" r:id="rId15"/>
        </w:object>
      </w:r>
    </w:p>
    <w:p w:rsidR="00BA7412" w:rsidRDefault="00BA7412" w:rsidP="0067708A">
      <w:pPr>
        <w:widowControl w:val="0"/>
        <w:tabs>
          <w:tab w:val="left" w:pos="210"/>
          <w:tab w:val="left" w:pos="225"/>
        </w:tabs>
        <w:suppressAutoHyphens/>
        <w:autoSpaceDN w:val="0"/>
        <w:spacing w:after="0" w:line="240" w:lineRule="auto"/>
        <w:textAlignment w:val="baseline"/>
        <w:rPr>
          <w:rFonts w:ascii="Times New Roman" w:eastAsia="Lucida Sans Unicode" w:hAnsi="Times New Roman" w:cs="Tahoma"/>
          <w:bCs/>
          <w:kern w:val="3"/>
          <w:sz w:val="24"/>
          <w:szCs w:val="24"/>
          <w:lang w:eastAsia="ru-RU"/>
        </w:rPr>
      </w:pPr>
      <w:bookmarkStart w:id="0" w:name="_GoBack"/>
      <w:bookmarkEnd w:id="0"/>
    </w:p>
    <w:p w:rsidR="00BA7412" w:rsidRDefault="00BA7412" w:rsidP="0067708A">
      <w:pPr>
        <w:widowControl w:val="0"/>
        <w:tabs>
          <w:tab w:val="left" w:pos="210"/>
          <w:tab w:val="left" w:pos="225"/>
        </w:tabs>
        <w:suppressAutoHyphens/>
        <w:autoSpaceDN w:val="0"/>
        <w:spacing w:after="0" w:line="240" w:lineRule="auto"/>
        <w:textAlignment w:val="baseline"/>
        <w:rPr>
          <w:rFonts w:ascii="Times New Roman" w:eastAsia="Lucida Sans Unicode" w:hAnsi="Times New Roman" w:cs="Tahoma"/>
          <w:bCs/>
          <w:kern w:val="3"/>
          <w:sz w:val="24"/>
          <w:szCs w:val="24"/>
          <w:lang w:eastAsia="ru-RU"/>
        </w:rPr>
      </w:pPr>
    </w:p>
    <w:p w:rsidR="00BA7412" w:rsidRDefault="00BA7412" w:rsidP="0067708A">
      <w:pPr>
        <w:widowControl w:val="0"/>
        <w:tabs>
          <w:tab w:val="left" w:pos="210"/>
          <w:tab w:val="left" w:pos="225"/>
        </w:tabs>
        <w:suppressAutoHyphens/>
        <w:autoSpaceDN w:val="0"/>
        <w:spacing w:after="0" w:line="240" w:lineRule="auto"/>
        <w:textAlignment w:val="baseline"/>
        <w:rPr>
          <w:rFonts w:ascii="Times New Roman" w:eastAsia="Lucida Sans Unicode" w:hAnsi="Times New Roman" w:cs="Tahoma"/>
          <w:bCs/>
          <w:kern w:val="3"/>
          <w:sz w:val="24"/>
          <w:szCs w:val="24"/>
          <w:lang w:eastAsia="ru-RU"/>
        </w:rPr>
      </w:pPr>
    </w:p>
    <w:p w:rsidR="00BA7412" w:rsidRDefault="00BA7412" w:rsidP="0067708A">
      <w:pPr>
        <w:widowControl w:val="0"/>
        <w:tabs>
          <w:tab w:val="left" w:pos="210"/>
          <w:tab w:val="left" w:pos="225"/>
        </w:tabs>
        <w:suppressAutoHyphens/>
        <w:autoSpaceDN w:val="0"/>
        <w:spacing w:after="0" w:line="240" w:lineRule="auto"/>
        <w:textAlignment w:val="baseline"/>
        <w:rPr>
          <w:rFonts w:ascii="Times New Roman" w:eastAsia="Lucida Sans Unicode" w:hAnsi="Times New Roman" w:cs="Tahoma"/>
          <w:bCs/>
          <w:kern w:val="3"/>
          <w:sz w:val="24"/>
          <w:szCs w:val="24"/>
          <w:lang w:eastAsia="ru-RU"/>
        </w:rPr>
      </w:pPr>
    </w:p>
    <w:p w:rsidR="00BA7412" w:rsidRDefault="00BA7412" w:rsidP="0067708A">
      <w:pPr>
        <w:widowControl w:val="0"/>
        <w:tabs>
          <w:tab w:val="left" w:pos="210"/>
          <w:tab w:val="left" w:pos="225"/>
        </w:tabs>
        <w:suppressAutoHyphens/>
        <w:autoSpaceDN w:val="0"/>
        <w:spacing w:after="0" w:line="240" w:lineRule="auto"/>
        <w:textAlignment w:val="baseline"/>
        <w:rPr>
          <w:rFonts w:ascii="Times New Roman" w:eastAsia="Lucida Sans Unicode" w:hAnsi="Times New Roman" w:cs="Tahoma"/>
          <w:bCs/>
          <w:kern w:val="3"/>
          <w:sz w:val="24"/>
          <w:szCs w:val="24"/>
          <w:lang w:eastAsia="ru-RU"/>
        </w:rPr>
      </w:pPr>
    </w:p>
    <w:p w:rsidR="00BA7412" w:rsidRPr="004D6051" w:rsidRDefault="00BA7412" w:rsidP="0067708A">
      <w:pPr>
        <w:widowControl w:val="0"/>
        <w:tabs>
          <w:tab w:val="left" w:pos="210"/>
          <w:tab w:val="left" w:pos="225"/>
        </w:tabs>
        <w:suppressAutoHyphens/>
        <w:autoSpaceDN w:val="0"/>
        <w:spacing w:after="0" w:line="240" w:lineRule="auto"/>
        <w:textAlignment w:val="baseline"/>
        <w:rPr>
          <w:rFonts w:ascii="Times New Roman" w:eastAsia="Lucida Sans Unicode" w:hAnsi="Times New Roman" w:cs="Tahoma"/>
          <w:bCs/>
          <w:kern w:val="3"/>
          <w:sz w:val="24"/>
          <w:szCs w:val="24"/>
          <w:lang w:eastAsia="ru-RU"/>
        </w:rPr>
      </w:pPr>
    </w:p>
    <w:sectPr w:rsidR="00BA7412" w:rsidRPr="004D6051" w:rsidSect="00DA2F33">
      <w:footerReference w:type="default" r:id="rId16"/>
      <w:pgSz w:w="11906" w:h="16838"/>
      <w:pgMar w:top="851" w:right="1121" w:bottom="284"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5FB2" w:rsidRDefault="00505FB2">
      <w:pPr>
        <w:spacing w:after="0" w:line="240" w:lineRule="auto"/>
      </w:pPr>
      <w:r>
        <w:separator/>
      </w:r>
    </w:p>
  </w:endnote>
  <w:endnote w:type="continuationSeparator" w:id="0">
    <w:p w:rsidR="00505FB2" w:rsidRDefault="00505F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OpenSymbol">
    <w:altName w:val="Times New Roman"/>
    <w:charset w:val="00"/>
    <w:family w:val="auto"/>
    <w:pitch w:val="default"/>
  </w:font>
  <w:font w:name="Calibri">
    <w:panose1 w:val="020F0502020204030204"/>
    <w:charset w:val="CC"/>
    <w:family w:val="swiss"/>
    <w:pitch w:val="variable"/>
    <w:sig w:usb0="E00002FF" w:usb1="4000ACFF" w:usb2="00000001" w:usb3="00000000" w:csb0="0000019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onsolas">
    <w:panose1 w:val="020B0609020204030204"/>
    <w:charset w:val="CC"/>
    <w:family w:val="modern"/>
    <w:pitch w:val="fixed"/>
    <w:sig w:usb0="E10002FF" w:usb1="4000F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34197380"/>
      <w:docPartObj>
        <w:docPartGallery w:val="Page Numbers (Bottom of Page)"/>
        <w:docPartUnique/>
      </w:docPartObj>
    </w:sdtPr>
    <w:sdtEndPr/>
    <w:sdtContent>
      <w:p w:rsidR="00961F10" w:rsidRDefault="00961F10" w:rsidP="00C0518D">
        <w:pPr>
          <w:pStyle w:val="af1"/>
          <w:jc w:val="right"/>
        </w:pPr>
        <w:r>
          <w:fldChar w:fldCharType="begin"/>
        </w:r>
        <w:r>
          <w:instrText>PAGE   \* MERGEFORMAT</w:instrText>
        </w:r>
        <w:r>
          <w:fldChar w:fldCharType="separate"/>
        </w:r>
        <w:r w:rsidR="00B628B9">
          <w:rPr>
            <w:noProof/>
          </w:rPr>
          <w:t>25</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5FB2" w:rsidRDefault="00505FB2">
      <w:pPr>
        <w:spacing w:after="0" w:line="240" w:lineRule="auto"/>
      </w:pPr>
      <w:r>
        <w:separator/>
      </w:r>
    </w:p>
  </w:footnote>
  <w:footnote w:type="continuationSeparator" w:id="0">
    <w:p w:rsidR="00505FB2" w:rsidRDefault="00505FB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950F5"/>
    <w:multiLevelType w:val="hybridMultilevel"/>
    <w:tmpl w:val="662C1AD8"/>
    <w:lvl w:ilvl="0" w:tplc="4DD8CDF0">
      <w:start w:val="1"/>
      <w:numFmt w:val="decimal"/>
      <w:lvlText w:val="%1)"/>
      <w:lvlJc w:val="left"/>
      <w:pPr>
        <w:ind w:left="540" w:hanging="360"/>
      </w:pPr>
      <w:rPr>
        <w:rFonts w:hint="default"/>
        <w:b/>
      </w:rPr>
    </w:lvl>
    <w:lvl w:ilvl="1" w:tplc="04190019" w:tentative="1">
      <w:start w:val="1"/>
      <w:numFmt w:val="lowerLetter"/>
      <w:lvlText w:val="%2."/>
      <w:lvlJc w:val="left"/>
      <w:pPr>
        <w:ind w:left="1260" w:hanging="360"/>
      </w:pPr>
    </w:lvl>
    <w:lvl w:ilvl="2" w:tplc="0419001B" w:tentative="1">
      <w:start w:val="1"/>
      <w:numFmt w:val="lowerRoman"/>
      <w:lvlText w:val="%3."/>
      <w:lvlJc w:val="right"/>
      <w:pPr>
        <w:ind w:left="1980" w:hanging="180"/>
      </w:pPr>
    </w:lvl>
    <w:lvl w:ilvl="3" w:tplc="0419000F" w:tentative="1">
      <w:start w:val="1"/>
      <w:numFmt w:val="decimal"/>
      <w:lvlText w:val="%4."/>
      <w:lvlJc w:val="left"/>
      <w:pPr>
        <w:ind w:left="2700" w:hanging="360"/>
      </w:pPr>
    </w:lvl>
    <w:lvl w:ilvl="4" w:tplc="04190019" w:tentative="1">
      <w:start w:val="1"/>
      <w:numFmt w:val="lowerLetter"/>
      <w:lvlText w:val="%5."/>
      <w:lvlJc w:val="left"/>
      <w:pPr>
        <w:ind w:left="3420" w:hanging="360"/>
      </w:pPr>
    </w:lvl>
    <w:lvl w:ilvl="5" w:tplc="0419001B" w:tentative="1">
      <w:start w:val="1"/>
      <w:numFmt w:val="lowerRoman"/>
      <w:lvlText w:val="%6."/>
      <w:lvlJc w:val="right"/>
      <w:pPr>
        <w:ind w:left="4140" w:hanging="180"/>
      </w:pPr>
    </w:lvl>
    <w:lvl w:ilvl="6" w:tplc="0419000F" w:tentative="1">
      <w:start w:val="1"/>
      <w:numFmt w:val="decimal"/>
      <w:lvlText w:val="%7."/>
      <w:lvlJc w:val="left"/>
      <w:pPr>
        <w:ind w:left="4860" w:hanging="360"/>
      </w:pPr>
    </w:lvl>
    <w:lvl w:ilvl="7" w:tplc="04190019" w:tentative="1">
      <w:start w:val="1"/>
      <w:numFmt w:val="lowerLetter"/>
      <w:lvlText w:val="%8."/>
      <w:lvlJc w:val="left"/>
      <w:pPr>
        <w:ind w:left="5580" w:hanging="360"/>
      </w:pPr>
    </w:lvl>
    <w:lvl w:ilvl="8" w:tplc="0419001B" w:tentative="1">
      <w:start w:val="1"/>
      <w:numFmt w:val="lowerRoman"/>
      <w:lvlText w:val="%9."/>
      <w:lvlJc w:val="right"/>
      <w:pPr>
        <w:ind w:left="6300" w:hanging="180"/>
      </w:pPr>
    </w:lvl>
  </w:abstractNum>
  <w:abstractNum w:abstractNumId="1">
    <w:nsid w:val="0A49313D"/>
    <w:multiLevelType w:val="multilevel"/>
    <w:tmpl w:val="687E3E00"/>
    <w:lvl w:ilvl="0">
      <w:start w:val="3"/>
      <w:numFmt w:val="decimal"/>
      <w:lvlText w:val="%1."/>
      <w:lvlJc w:val="left"/>
      <w:rPr>
        <w:b w:val="0"/>
        <w:bC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
    <w:nsid w:val="0B4F190C"/>
    <w:multiLevelType w:val="multilevel"/>
    <w:tmpl w:val="0CC05EE4"/>
    <w:lvl w:ilvl="0">
      <w:start w:val="1"/>
      <w:numFmt w:val="decimal"/>
      <w:lvlText w:val="%1."/>
      <w:lvlJc w:val="left"/>
    </w:lvl>
    <w:lvl w:ilvl="1">
      <w:start w:val="4"/>
      <w:numFmt w:val="decimal"/>
      <w:lvlText w:val="%2."/>
      <w:lvlJc w:val="left"/>
      <w:rPr>
        <w:b/>
        <w:bCs/>
      </w:rPr>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
    <w:nsid w:val="0E0333AB"/>
    <w:multiLevelType w:val="multilevel"/>
    <w:tmpl w:val="CC625AC2"/>
    <w:lvl w:ilvl="0">
      <w:start w:val="3"/>
      <w:numFmt w:val="decimal"/>
      <w:lvlText w:val="%1."/>
      <w:lvlJc w:val="left"/>
      <w:rPr>
        <w:b/>
        <w:bCs/>
      </w:rPr>
    </w:lvl>
    <w:lvl w:ilvl="1">
      <w:start w:val="3"/>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
    <w:nsid w:val="0F9217FB"/>
    <w:multiLevelType w:val="hybridMultilevel"/>
    <w:tmpl w:val="3D52CB3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501713A"/>
    <w:multiLevelType w:val="multilevel"/>
    <w:tmpl w:val="1398FD24"/>
    <w:lvl w:ilvl="0">
      <w:start w:val="1"/>
      <w:numFmt w:val="decimal"/>
      <w:lvlText w:val="%1."/>
      <w:lvlJc w:val="left"/>
    </w:lvl>
    <w:lvl w:ilvl="1">
      <w:start w:val="1"/>
      <w:numFmt w:val="decimal"/>
      <w:lvlText w:val="%2."/>
      <w:lvlJc w:val="left"/>
      <w:rPr>
        <w:b/>
        <w:bCs/>
      </w:rPr>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
    <w:nsid w:val="19F3404C"/>
    <w:multiLevelType w:val="multilevel"/>
    <w:tmpl w:val="B844A750"/>
    <w:lvl w:ilvl="0">
      <w:start w:val="1"/>
      <w:numFmt w:val="decimal"/>
      <w:lvlText w:val="%1."/>
      <w:lvlJc w:val="left"/>
      <w:rPr>
        <w:b/>
        <w:bCs/>
      </w:rPr>
    </w:lvl>
    <w:lvl w:ilvl="1">
      <w:start w:val="3"/>
      <w:numFmt w:val="decimal"/>
      <w:lvlText w:val="%1.%2."/>
      <w:lvlJc w:val="left"/>
      <w:rPr>
        <w:b/>
        <w:bCs/>
      </w:rPr>
    </w:lvl>
    <w:lvl w:ilvl="2">
      <w:start w:val="1"/>
      <w:numFmt w:val="decimal"/>
      <w:lvlText w:val="%1.%2.%3."/>
      <w:lvlJc w:val="left"/>
      <w:rPr>
        <w:b/>
        <w:bCs/>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
    <w:nsid w:val="1DD246EB"/>
    <w:multiLevelType w:val="hybridMultilevel"/>
    <w:tmpl w:val="2300346C"/>
    <w:lvl w:ilvl="0" w:tplc="4AA62404">
      <w:start w:val="1"/>
      <w:numFmt w:val="decimal"/>
      <w:lvlText w:val="%1)"/>
      <w:lvlJc w:val="left"/>
      <w:pPr>
        <w:ind w:left="540" w:hanging="360"/>
      </w:pPr>
      <w:rPr>
        <w:rFonts w:hint="default"/>
        <w:b/>
        <w:sz w:val="28"/>
      </w:rPr>
    </w:lvl>
    <w:lvl w:ilvl="1" w:tplc="04190019" w:tentative="1">
      <w:start w:val="1"/>
      <w:numFmt w:val="lowerLetter"/>
      <w:lvlText w:val="%2."/>
      <w:lvlJc w:val="left"/>
      <w:pPr>
        <w:ind w:left="1260" w:hanging="360"/>
      </w:pPr>
    </w:lvl>
    <w:lvl w:ilvl="2" w:tplc="0419001B" w:tentative="1">
      <w:start w:val="1"/>
      <w:numFmt w:val="lowerRoman"/>
      <w:lvlText w:val="%3."/>
      <w:lvlJc w:val="right"/>
      <w:pPr>
        <w:ind w:left="1980" w:hanging="180"/>
      </w:pPr>
    </w:lvl>
    <w:lvl w:ilvl="3" w:tplc="0419000F" w:tentative="1">
      <w:start w:val="1"/>
      <w:numFmt w:val="decimal"/>
      <w:lvlText w:val="%4."/>
      <w:lvlJc w:val="left"/>
      <w:pPr>
        <w:ind w:left="2700" w:hanging="360"/>
      </w:pPr>
    </w:lvl>
    <w:lvl w:ilvl="4" w:tplc="04190019" w:tentative="1">
      <w:start w:val="1"/>
      <w:numFmt w:val="lowerLetter"/>
      <w:lvlText w:val="%5."/>
      <w:lvlJc w:val="left"/>
      <w:pPr>
        <w:ind w:left="3420" w:hanging="360"/>
      </w:pPr>
    </w:lvl>
    <w:lvl w:ilvl="5" w:tplc="0419001B" w:tentative="1">
      <w:start w:val="1"/>
      <w:numFmt w:val="lowerRoman"/>
      <w:lvlText w:val="%6."/>
      <w:lvlJc w:val="right"/>
      <w:pPr>
        <w:ind w:left="4140" w:hanging="180"/>
      </w:pPr>
    </w:lvl>
    <w:lvl w:ilvl="6" w:tplc="0419000F" w:tentative="1">
      <w:start w:val="1"/>
      <w:numFmt w:val="decimal"/>
      <w:lvlText w:val="%7."/>
      <w:lvlJc w:val="left"/>
      <w:pPr>
        <w:ind w:left="4860" w:hanging="360"/>
      </w:pPr>
    </w:lvl>
    <w:lvl w:ilvl="7" w:tplc="04190019" w:tentative="1">
      <w:start w:val="1"/>
      <w:numFmt w:val="lowerLetter"/>
      <w:lvlText w:val="%8."/>
      <w:lvlJc w:val="left"/>
      <w:pPr>
        <w:ind w:left="5580" w:hanging="360"/>
      </w:pPr>
    </w:lvl>
    <w:lvl w:ilvl="8" w:tplc="0419001B" w:tentative="1">
      <w:start w:val="1"/>
      <w:numFmt w:val="lowerRoman"/>
      <w:lvlText w:val="%9."/>
      <w:lvlJc w:val="right"/>
      <w:pPr>
        <w:ind w:left="6300" w:hanging="180"/>
      </w:pPr>
    </w:lvl>
  </w:abstractNum>
  <w:abstractNum w:abstractNumId="8">
    <w:nsid w:val="1ED8054F"/>
    <w:multiLevelType w:val="multilevel"/>
    <w:tmpl w:val="B552AB02"/>
    <w:lvl w:ilvl="0">
      <w:start w:val="1"/>
      <w:numFmt w:val="decimal"/>
      <w:lvlText w:val="%1)"/>
      <w:lvlJc w:val="left"/>
      <w:rPr>
        <w:b/>
        <w:bC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9">
    <w:nsid w:val="23367715"/>
    <w:multiLevelType w:val="multilevel"/>
    <w:tmpl w:val="4F340F94"/>
    <w:lvl w:ilvl="0">
      <w:start w:val="1"/>
      <w:numFmt w:val="decimal"/>
      <w:lvlText w:val="%1."/>
      <w:lvlJc w:val="left"/>
      <w:rPr>
        <w:b/>
        <w:bCs/>
      </w:rPr>
    </w:lvl>
    <w:lvl w:ilvl="1">
      <w:start w:val="2"/>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0">
    <w:nsid w:val="28544C28"/>
    <w:multiLevelType w:val="multilevel"/>
    <w:tmpl w:val="B2169602"/>
    <w:lvl w:ilvl="0">
      <w:start w:val="3"/>
      <w:numFmt w:val="decimal"/>
      <w:lvlText w:val="%1."/>
      <w:lvlJc w:val="left"/>
      <w:rPr>
        <w:b/>
        <w:bCs/>
      </w:rPr>
    </w:lvl>
    <w:lvl w:ilvl="1">
      <w:start w:val="9"/>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1">
    <w:nsid w:val="2977724C"/>
    <w:multiLevelType w:val="multilevel"/>
    <w:tmpl w:val="46D6048E"/>
    <w:lvl w:ilvl="0">
      <w:start w:val="3"/>
      <w:numFmt w:val="decimal"/>
      <w:lvlText w:val="%1."/>
      <w:lvlJc w:val="left"/>
      <w:rPr>
        <w:b/>
        <w:bCs/>
      </w:rPr>
    </w:lvl>
    <w:lvl w:ilvl="1">
      <w:start w:val="2"/>
      <w:numFmt w:val="decimal"/>
      <w:lvlText w:val="%1.%2."/>
      <w:lvlJc w:val="left"/>
      <w:rPr>
        <w:b/>
        <w:bCs/>
      </w:rPr>
    </w:lvl>
    <w:lvl w:ilvl="2">
      <w:start w:val="1"/>
      <w:numFmt w:val="decimal"/>
      <w:lvlText w:val="%1.%2.%3."/>
      <w:lvlJc w:val="left"/>
      <w:rPr>
        <w:b/>
        <w:bCs/>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2">
    <w:nsid w:val="2BDC55E7"/>
    <w:multiLevelType w:val="multilevel"/>
    <w:tmpl w:val="6A84C768"/>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3">
    <w:nsid w:val="318F788C"/>
    <w:multiLevelType w:val="multilevel"/>
    <w:tmpl w:val="CBA649FC"/>
    <w:lvl w:ilvl="0">
      <w:start w:val="3"/>
      <w:numFmt w:val="decimal"/>
      <w:lvlText w:val="%1."/>
      <w:lvlJc w:val="left"/>
      <w:rPr>
        <w:b/>
        <w:bCs/>
      </w:rPr>
    </w:lvl>
    <w:lvl w:ilvl="1">
      <w:start w:val="10"/>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nsid w:val="3AAB7940"/>
    <w:multiLevelType w:val="multilevel"/>
    <w:tmpl w:val="9AB69FAA"/>
    <w:lvl w:ilvl="0">
      <w:start w:val="1"/>
      <w:numFmt w:val="decimal"/>
      <w:lvlText w:val="%1."/>
      <w:lvlJc w:val="left"/>
    </w:lvl>
    <w:lvl w:ilvl="1">
      <w:start w:val="1"/>
      <w:numFmt w:val="decimal"/>
      <w:lvlText w:val="%2."/>
      <w:lvlJc w:val="left"/>
      <w:rPr>
        <w:b/>
        <w:bCs/>
      </w:rPr>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5">
    <w:nsid w:val="3D3718AC"/>
    <w:multiLevelType w:val="multilevel"/>
    <w:tmpl w:val="89C6D0BA"/>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16">
    <w:nsid w:val="3D3C599E"/>
    <w:multiLevelType w:val="multilevel"/>
    <w:tmpl w:val="9DCE5DB6"/>
    <w:styleLink w:val="WWOutlineListStyle"/>
    <w:lvl w:ilvl="0">
      <w:start w:val="1"/>
      <w:numFmt w:val="decimal"/>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
    <w:nsid w:val="3E0D310F"/>
    <w:multiLevelType w:val="multilevel"/>
    <w:tmpl w:val="9EC8C718"/>
    <w:lvl w:ilvl="0">
      <w:start w:val="1"/>
      <w:numFmt w:val="decimal"/>
      <w:lvlText w:val="%1."/>
      <w:lvlJc w:val="left"/>
    </w:lvl>
    <w:lvl w:ilvl="1">
      <w:start w:val="2"/>
      <w:numFmt w:val="decimal"/>
      <w:lvlText w:val="%2."/>
      <w:lvlJc w:val="left"/>
      <w:rPr>
        <w:b/>
        <w:bCs/>
      </w:rPr>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8">
    <w:nsid w:val="40A650EA"/>
    <w:multiLevelType w:val="multilevel"/>
    <w:tmpl w:val="F4087AE0"/>
    <w:lvl w:ilvl="0">
      <w:start w:val="3"/>
      <w:numFmt w:val="decimal"/>
      <w:lvlText w:val="%1."/>
      <w:lvlJc w:val="left"/>
      <w:rPr>
        <w:b/>
        <w:bCs/>
      </w:rPr>
    </w:lvl>
    <w:lvl w:ilvl="1">
      <w:start w:val="7"/>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9">
    <w:nsid w:val="45AF1155"/>
    <w:multiLevelType w:val="multilevel"/>
    <w:tmpl w:val="1AAA3110"/>
    <w:lvl w:ilvl="0">
      <w:start w:val="1"/>
      <w:numFmt w:val="upperRoman"/>
      <w:lvlText w:val="%1."/>
      <w:lvlJc w:val="left"/>
      <w:rPr>
        <w:b/>
        <w:bC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0">
    <w:nsid w:val="45C277CE"/>
    <w:multiLevelType w:val="multilevel"/>
    <w:tmpl w:val="BDB434F8"/>
    <w:lvl w:ilvl="0">
      <w:start w:val="1"/>
      <w:numFmt w:val="decimal"/>
      <w:lvlText w:val="%1."/>
      <w:lvlJc w:val="left"/>
      <w:rPr>
        <w:b/>
        <w:bCs/>
      </w:rPr>
    </w:lvl>
    <w:lvl w:ilvl="1">
      <w:start w:val="1"/>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1">
    <w:nsid w:val="48720C36"/>
    <w:multiLevelType w:val="hybridMultilevel"/>
    <w:tmpl w:val="3C166BCA"/>
    <w:lvl w:ilvl="0" w:tplc="41A6E650">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2">
    <w:nsid w:val="49051365"/>
    <w:multiLevelType w:val="multilevel"/>
    <w:tmpl w:val="581C9468"/>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23">
    <w:nsid w:val="4E1250EB"/>
    <w:multiLevelType w:val="multilevel"/>
    <w:tmpl w:val="410E1216"/>
    <w:lvl w:ilvl="0">
      <w:start w:val="1"/>
      <w:numFmt w:val="decimal"/>
      <w:lvlText w:val="%1."/>
      <w:lvlJc w:val="left"/>
      <w:rPr>
        <w:b/>
        <w:bCs/>
      </w:rPr>
    </w:lvl>
    <w:lvl w:ilvl="1">
      <w:start w:val="3"/>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nsid w:val="510E53B6"/>
    <w:multiLevelType w:val="multilevel"/>
    <w:tmpl w:val="8B14F8AA"/>
    <w:lvl w:ilvl="0">
      <w:start w:val="3"/>
      <w:numFmt w:val="decimal"/>
      <w:lvlText w:val="%1."/>
      <w:lvlJc w:val="left"/>
      <w:rPr>
        <w:b/>
        <w:bCs/>
      </w:rPr>
    </w:lvl>
    <w:lvl w:ilvl="1">
      <w:start w:val="2"/>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nsid w:val="58AC12EC"/>
    <w:multiLevelType w:val="multilevel"/>
    <w:tmpl w:val="4C548922"/>
    <w:lvl w:ilvl="0">
      <w:start w:val="1"/>
      <w:numFmt w:val="decimal"/>
      <w:lvlText w:val="%1."/>
      <w:lvlJc w:val="left"/>
      <w:rPr>
        <w:b/>
        <w:bC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6">
    <w:nsid w:val="5E8E2516"/>
    <w:multiLevelType w:val="multilevel"/>
    <w:tmpl w:val="D898EA82"/>
    <w:lvl w:ilvl="0">
      <w:start w:val="3"/>
      <w:numFmt w:val="decimal"/>
      <w:lvlText w:val="%1."/>
      <w:lvlJc w:val="left"/>
      <w:rPr>
        <w:b/>
        <w:bCs/>
      </w:rPr>
    </w:lvl>
    <w:lvl w:ilvl="1">
      <w:start w:val="4"/>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7">
    <w:nsid w:val="64AF68E8"/>
    <w:multiLevelType w:val="multilevel"/>
    <w:tmpl w:val="687E3E00"/>
    <w:lvl w:ilvl="0">
      <w:start w:val="3"/>
      <w:numFmt w:val="decimal"/>
      <w:lvlText w:val="%1."/>
      <w:lvlJc w:val="left"/>
      <w:rPr>
        <w:b w:val="0"/>
        <w:bC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8">
    <w:nsid w:val="6AFA468B"/>
    <w:multiLevelType w:val="multilevel"/>
    <w:tmpl w:val="0C4CF988"/>
    <w:lvl w:ilvl="0">
      <w:start w:val="3"/>
      <w:numFmt w:val="decimal"/>
      <w:lvlText w:val="%1."/>
      <w:lvlJc w:val="left"/>
      <w:rPr>
        <w:b/>
        <w:bCs/>
      </w:rPr>
    </w:lvl>
    <w:lvl w:ilvl="1">
      <w:start w:val="8"/>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9">
    <w:nsid w:val="6C7C24BD"/>
    <w:multiLevelType w:val="hybridMultilevel"/>
    <w:tmpl w:val="CDC80600"/>
    <w:lvl w:ilvl="0" w:tplc="18BA03AA">
      <w:start w:val="1"/>
      <w:numFmt w:val="decimal"/>
      <w:lvlText w:val="%1)"/>
      <w:lvlJc w:val="left"/>
      <w:pPr>
        <w:ind w:left="786" w:hanging="360"/>
      </w:pPr>
      <w:rPr>
        <w:rFonts w:hint="default"/>
        <w:b w:val="0"/>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30">
    <w:nsid w:val="6F7E12EA"/>
    <w:multiLevelType w:val="multilevel"/>
    <w:tmpl w:val="BA7A672C"/>
    <w:lvl w:ilvl="0">
      <w:start w:val="3"/>
      <w:numFmt w:val="decimal"/>
      <w:lvlText w:val="%1."/>
      <w:lvlJc w:val="left"/>
      <w:rPr>
        <w:b/>
        <w:bCs/>
      </w:rPr>
    </w:lvl>
    <w:lvl w:ilvl="1">
      <w:start w:val="5"/>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1">
    <w:nsid w:val="786D48CC"/>
    <w:multiLevelType w:val="hybridMultilevel"/>
    <w:tmpl w:val="BD388F6C"/>
    <w:lvl w:ilvl="0" w:tplc="FF4CB9DC">
      <w:start w:val="1"/>
      <w:numFmt w:val="upperRoman"/>
      <w:lvlText w:val="%1."/>
      <w:lvlJc w:val="left"/>
      <w:pPr>
        <w:ind w:left="1287" w:hanging="72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2">
    <w:nsid w:val="798B0CEA"/>
    <w:multiLevelType w:val="multilevel"/>
    <w:tmpl w:val="31B8EFD2"/>
    <w:lvl w:ilvl="0">
      <w:start w:val="1"/>
      <w:numFmt w:val="decimal"/>
      <w:lvlText w:val="%1."/>
      <w:lvlJc w:val="left"/>
      <w:rPr>
        <w:b/>
        <w:bCs/>
      </w:rPr>
    </w:lvl>
    <w:lvl w:ilvl="1">
      <w:start w:val="1"/>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nsid w:val="7CB15A8A"/>
    <w:multiLevelType w:val="multilevel"/>
    <w:tmpl w:val="5B58CD86"/>
    <w:lvl w:ilvl="0">
      <w:start w:val="1"/>
      <w:numFmt w:val="decimal"/>
      <w:lvlText w:val="%1."/>
      <w:lvlJc w:val="left"/>
    </w:lvl>
    <w:lvl w:ilvl="1">
      <w:start w:val="3"/>
      <w:numFmt w:val="decimal"/>
      <w:lvlText w:val="%2."/>
      <w:lvlJc w:val="left"/>
      <w:rPr>
        <w:b/>
        <w:bCs/>
      </w:rPr>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16"/>
  </w:num>
  <w:num w:numId="2">
    <w:abstractNumId w:val="19"/>
  </w:num>
  <w:num w:numId="3">
    <w:abstractNumId w:val="32"/>
  </w:num>
  <w:num w:numId="4">
    <w:abstractNumId w:val="8"/>
  </w:num>
  <w:num w:numId="5">
    <w:abstractNumId w:val="25"/>
  </w:num>
  <w:num w:numId="6">
    <w:abstractNumId w:val="14"/>
  </w:num>
  <w:num w:numId="7">
    <w:abstractNumId w:val="17"/>
  </w:num>
  <w:num w:numId="8">
    <w:abstractNumId w:val="1"/>
  </w:num>
  <w:num w:numId="9">
    <w:abstractNumId w:val="3"/>
  </w:num>
  <w:num w:numId="10">
    <w:abstractNumId w:val="26"/>
  </w:num>
  <w:num w:numId="11">
    <w:abstractNumId w:val="30"/>
  </w:num>
  <w:num w:numId="12">
    <w:abstractNumId w:val="18"/>
  </w:num>
  <w:num w:numId="13">
    <w:abstractNumId w:val="28"/>
  </w:num>
  <w:num w:numId="14">
    <w:abstractNumId w:val="10"/>
  </w:num>
  <w:num w:numId="15">
    <w:abstractNumId w:val="13"/>
  </w:num>
  <w:num w:numId="16">
    <w:abstractNumId w:val="5"/>
  </w:num>
  <w:num w:numId="17">
    <w:abstractNumId w:val="33"/>
  </w:num>
  <w:num w:numId="18">
    <w:abstractNumId w:val="2"/>
  </w:num>
  <w:num w:numId="19">
    <w:abstractNumId w:val="20"/>
  </w:num>
  <w:num w:numId="20">
    <w:abstractNumId w:val="9"/>
  </w:num>
  <w:num w:numId="21">
    <w:abstractNumId w:val="23"/>
  </w:num>
  <w:num w:numId="22">
    <w:abstractNumId w:val="6"/>
  </w:num>
  <w:num w:numId="23">
    <w:abstractNumId w:val="22"/>
  </w:num>
  <w:num w:numId="24">
    <w:abstractNumId w:val="24"/>
  </w:num>
  <w:num w:numId="25">
    <w:abstractNumId w:val="11"/>
  </w:num>
  <w:num w:numId="26">
    <w:abstractNumId w:val="15"/>
  </w:num>
  <w:num w:numId="27">
    <w:abstractNumId w:val="31"/>
  </w:num>
  <w:num w:numId="28">
    <w:abstractNumId w:val="12"/>
  </w:num>
  <w:num w:numId="29">
    <w:abstractNumId w:val="4"/>
  </w:num>
  <w:num w:numId="30">
    <w:abstractNumId w:val="21"/>
  </w:num>
  <w:num w:numId="31">
    <w:abstractNumId w:val="29"/>
  </w:num>
  <w:num w:numId="32">
    <w:abstractNumId w:val="7"/>
  </w:num>
  <w:num w:numId="33">
    <w:abstractNumId w:val="0"/>
  </w:num>
  <w:num w:numId="34">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465D"/>
    <w:rsid w:val="00020B00"/>
    <w:rsid w:val="00025A5A"/>
    <w:rsid w:val="00053C40"/>
    <w:rsid w:val="00067608"/>
    <w:rsid w:val="000C5A08"/>
    <w:rsid w:val="000E2917"/>
    <w:rsid w:val="000F0D9E"/>
    <w:rsid w:val="00137FEC"/>
    <w:rsid w:val="00160FB2"/>
    <w:rsid w:val="00184A64"/>
    <w:rsid w:val="001B36EC"/>
    <w:rsid w:val="001C2E21"/>
    <w:rsid w:val="001E5F70"/>
    <w:rsid w:val="00211430"/>
    <w:rsid w:val="00215A2B"/>
    <w:rsid w:val="002219C8"/>
    <w:rsid w:val="00234E0D"/>
    <w:rsid w:val="00236C10"/>
    <w:rsid w:val="00277CA7"/>
    <w:rsid w:val="002B2FDD"/>
    <w:rsid w:val="002E5439"/>
    <w:rsid w:val="00300785"/>
    <w:rsid w:val="003258A4"/>
    <w:rsid w:val="003339B4"/>
    <w:rsid w:val="003435E1"/>
    <w:rsid w:val="0034613E"/>
    <w:rsid w:val="003540E0"/>
    <w:rsid w:val="00384B77"/>
    <w:rsid w:val="003B5C17"/>
    <w:rsid w:val="003D4797"/>
    <w:rsid w:val="003E47F5"/>
    <w:rsid w:val="003F2F56"/>
    <w:rsid w:val="00401D01"/>
    <w:rsid w:val="004046B6"/>
    <w:rsid w:val="00450EB7"/>
    <w:rsid w:val="004802A9"/>
    <w:rsid w:val="0048779F"/>
    <w:rsid w:val="00497ECA"/>
    <w:rsid w:val="004A52CD"/>
    <w:rsid w:val="004C0AE4"/>
    <w:rsid w:val="004D6051"/>
    <w:rsid w:val="004E2C57"/>
    <w:rsid w:val="004F78A1"/>
    <w:rsid w:val="00505FB2"/>
    <w:rsid w:val="005113EF"/>
    <w:rsid w:val="00543603"/>
    <w:rsid w:val="00550A1F"/>
    <w:rsid w:val="00571DBF"/>
    <w:rsid w:val="00574A60"/>
    <w:rsid w:val="0059356D"/>
    <w:rsid w:val="005D6782"/>
    <w:rsid w:val="005F0C10"/>
    <w:rsid w:val="006016B0"/>
    <w:rsid w:val="00603DFB"/>
    <w:rsid w:val="00605F5F"/>
    <w:rsid w:val="00622997"/>
    <w:rsid w:val="0063554C"/>
    <w:rsid w:val="00642DFB"/>
    <w:rsid w:val="00654229"/>
    <w:rsid w:val="00661DB9"/>
    <w:rsid w:val="0067708A"/>
    <w:rsid w:val="006833F1"/>
    <w:rsid w:val="0069553F"/>
    <w:rsid w:val="006B0346"/>
    <w:rsid w:val="006B29E9"/>
    <w:rsid w:val="006C2B54"/>
    <w:rsid w:val="006C2EAB"/>
    <w:rsid w:val="006D5A23"/>
    <w:rsid w:val="006E465D"/>
    <w:rsid w:val="006E4C93"/>
    <w:rsid w:val="007061E1"/>
    <w:rsid w:val="00722AFE"/>
    <w:rsid w:val="00727A19"/>
    <w:rsid w:val="00736F8C"/>
    <w:rsid w:val="00751C47"/>
    <w:rsid w:val="00762E09"/>
    <w:rsid w:val="00783C50"/>
    <w:rsid w:val="00793CDF"/>
    <w:rsid w:val="007B224A"/>
    <w:rsid w:val="007E10EA"/>
    <w:rsid w:val="007E3E32"/>
    <w:rsid w:val="008209EE"/>
    <w:rsid w:val="0082538F"/>
    <w:rsid w:val="00853A72"/>
    <w:rsid w:val="00862BF1"/>
    <w:rsid w:val="00890FF2"/>
    <w:rsid w:val="00894FBC"/>
    <w:rsid w:val="008973DC"/>
    <w:rsid w:val="008B61E1"/>
    <w:rsid w:val="008C71C6"/>
    <w:rsid w:val="009117FA"/>
    <w:rsid w:val="00923116"/>
    <w:rsid w:val="0094080F"/>
    <w:rsid w:val="00961F10"/>
    <w:rsid w:val="00972DB2"/>
    <w:rsid w:val="009B05C0"/>
    <w:rsid w:val="009C2340"/>
    <w:rsid w:val="009C69E0"/>
    <w:rsid w:val="009E61AB"/>
    <w:rsid w:val="00A02D9E"/>
    <w:rsid w:val="00A04565"/>
    <w:rsid w:val="00A07636"/>
    <w:rsid w:val="00A13DA0"/>
    <w:rsid w:val="00A17857"/>
    <w:rsid w:val="00A2445D"/>
    <w:rsid w:val="00A41426"/>
    <w:rsid w:val="00A86A67"/>
    <w:rsid w:val="00AC18E2"/>
    <w:rsid w:val="00AC338F"/>
    <w:rsid w:val="00AC5FF7"/>
    <w:rsid w:val="00B13E84"/>
    <w:rsid w:val="00B1645C"/>
    <w:rsid w:val="00B20953"/>
    <w:rsid w:val="00B23BCF"/>
    <w:rsid w:val="00B27A1F"/>
    <w:rsid w:val="00B4025B"/>
    <w:rsid w:val="00B407AF"/>
    <w:rsid w:val="00B628B9"/>
    <w:rsid w:val="00B67A71"/>
    <w:rsid w:val="00B716F3"/>
    <w:rsid w:val="00B85A83"/>
    <w:rsid w:val="00BA6B31"/>
    <w:rsid w:val="00BA7412"/>
    <w:rsid w:val="00BB2C73"/>
    <w:rsid w:val="00C02FC1"/>
    <w:rsid w:val="00C0518D"/>
    <w:rsid w:val="00C209B9"/>
    <w:rsid w:val="00C24A81"/>
    <w:rsid w:val="00C27C3D"/>
    <w:rsid w:val="00C304AC"/>
    <w:rsid w:val="00C36918"/>
    <w:rsid w:val="00C4135F"/>
    <w:rsid w:val="00C43B1B"/>
    <w:rsid w:val="00C820A9"/>
    <w:rsid w:val="00C86687"/>
    <w:rsid w:val="00CC3638"/>
    <w:rsid w:val="00D02468"/>
    <w:rsid w:val="00D132D9"/>
    <w:rsid w:val="00D15472"/>
    <w:rsid w:val="00D73491"/>
    <w:rsid w:val="00DA2F33"/>
    <w:rsid w:val="00DA3EF0"/>
    <w:rsid w:val="00DA776A"/>
    <w:rsid w:val="00DC23B1"/>
    <w:rsid w:val="00DC5BF2"/>
    <w:rsid w:val="00DF03D1"/>
    <w:rsid w:val="00E13650"/>
    <w:rsid w:val="00E1381E"/>
    <w:rsid w:val="00E16324"/>
    <w:rsid w:val="00E54EC1"/>
    <w:rsid w:val="00E55E11"/>
    <w:rsid w:val="00E630C3"/>
    <w:rsid w:val="00E674E8"/>
    <w:rsid w:val="00E72C60"/>
    <w:rsid w:val="00E81AC1"/>
    <w:rsid w:val="00E874E5"/>
    <w:rsid w:val="00E928A6"/>
    <w:rsid w:val="00E9311B"/>
    <w:rsid w:val="00ED1A80"/>
    <w:rsid w:val="00F66528"/>
    <w:rsid w:val="00F7241A"/>
    <w:rsid w:val="00F850B8"/>
    <w:rsid w:val="00FD5DD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line number" w:uiPriority="0"/>
    <w:lsdException w:name="page number" w:uiPriority="0"/>
    <w:lsdException w:name="List"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86687"/>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6E465D"/>
  </w:style>
  <w:style w:type="paragraph" w:customStyle="1" w:styleId="Standard">
    <w:name w:val="Standard"/>
    <w:rsid w:val="006E465D"/>
    <w:pPr>
      <w:widowControl w:val="0"/>
      <w:suppressAutoHyphens/>
      <w:autoSpaceDN w:val="0"/>
      <w:spacing w:after="0" w:line="240" w:lineRule="auto"/>
      <w:textAlignment w:val="baseline"/>
    </w:pPr>
    <w:rPr>
      <w:rFonts w:ascii="Times New Roman" w:eastAsia="Lucida Sans Unicode" w:hAnsi="Times New Roman" w:cs="Tahoma"/>
      <w:kern w:val="3"/>
      <w:sz w:val="24"/>
      <w:szCs w:val="24"/>
      <w:lang w:eastAsia="ru-RU"/>
    </w:rPr>
  </w:style>
  <w:style w:type="paragraph" w:styleId="a3">
    <w:name w:val="Title"/>
    <w:basedOn w:val="Standard"/>
    <w:next w:val="Textbody"/>
    <w:link w:val="a4"/>
    <w:rsid w:val="006E465D"/>
    <w:pPr>
      <w:keepNext/>
      <w:spacing w:before="240" w:after="120"/>
    </w:pPr>
    <w:rPr>
      <w:rFonts w:ascii="Arial" w:hAnsi="Arial"/>
      <w:sz w:val="28"/>
      <w:szCs w:val="28"/>
    </w:rPr>
  </w:style>
  <w:style w:type="character" w:customStyle="1" w:styleId="a4">
    <w:name w:val="Название Знак"/>
    <w:basedOn w:val="a0"/>
    <w:link w:val="a3"/>
    <w:rsid w:val="006E465D"/>
    <w:rPr>
      <w:rFonts w:ascii="Arial" w:eastAsia="Lucida Sans Unicode" w:hAnsi="Arial" w:cs="Tahoma"/>
      <w:kern w:val="3"/>
      <w:sz w:val="28"/>
      <w:szCs w:val="28"/>
      <w:lang w:eastAsia="ru-RU"/>
    </w:rPr>
  </w:style>
  <w:style w:type="paragraph" w:customStyle="1" w:styleId="Textbody">
    <w:name w:val="Text body"/>
    <w:basedOn w:val="Standard"/>
    <w:rsid w:val="006E465D"/>
    <w:pPr>
      <w:spacing w:after="120"/>
    </w:pPr>
  </w:style>
  <w:style w:type="paragraph" w:styleId="a5">
    <w:name w:val="Subtitle"/>
    <w:basedOn w:val="a3"/>
    <w:next w:val="Textbody"/>
    <w:link w:val="a6"/>
    <w:rsid w:val="006E465D"/>
    <w:pPr>
      <w:jc w:val="center"/>
    </w:pPr>
    <w:rPr>
      <w:i/>
      <w:iCs/>
    </w:rPr>
  </w:style>
  <w:style w:type="character" w:customStyle="1" w:styleId="a6">
    <w:name w:val="Подзаголовок Знак"/>
    <w:basedOn w:val="a0"/>
    <w:link w:val="a5"/>
    <w:rsid w:val="006E465D"/>
    <w:rPr>
      <w:rFonts w:ascii="Arial" w:eastAsia="Lucida Sans Unicode" w:hAnsi="Arial" w:cs="Tahoma"/>
      <w:i/>
      <w:iCs/>
      <w:kern w:val="3"/>
      <w:sz w:val="28"/>
      <w:szCs w:val="28"/>
      <w:lang w:eastAsia="ru-RU"/>
    </w:rPr>
  </w:style>
  <w:style w:type="paragraph" w:styleId="a7">
    <w:name w:val="List"/>
    <w:basedOn w:val="Textbody"/>
    <w:rsid w:val="006E465D"/>
  </w:style>
  <w:style w:type="paragraph" w:styleId="a8">
    <w:name w:val="caption"/>
    <w:basedOn w:val="Standard"/>
    <w:rsid w:val="006E465D"/>
    <w:pPr>
      <w:suppressLineNumbers/>
      <w:spacing w:before="120" w:after="120"/>
    </w:pPr>
    <w:rPr>
      <w:i/>
      <w:iCs/>
    </w:rPr>
  </w:style>
  <w:style w:type="paragraph" w:customStyle="1" w:styleId="Index">
    <w:name w:val="Index"/>
    <w:basedOn w:val="Standard"/>
    <w:rsid w:val="006E465D"/>
    <w:pPr>
      <w:suppressLineNumbers/>
    </w:pPr>
  </w:style>
  <w:style w:type="paragraph" w:customStyle="1" w:styleId="TableContents">
    <w:name w:val="Table Contents"/>
    <w:basedOn w:val="Standard"/>
    <w:rsid w:val="006E465D"/>
    <w:pPr>
      <w:suppressLineNumbers/>
    </w:pPr>
  </w:style>
  <w:style w:type="paragraph" w:customStyle="1" w:styleId="TableHeading">
    <w:name w:val="Table Heading"/>
    <w:basedOn w:val="TableContents"/>
    <w:rsid w:val="006E465D"/>
    <w:pPr>
      <w:jc w:val="center"/>
    </w:pPr>
    <w:rPr>
      <w:b/>
      <w:bCs/>
    </w:rPr>
  </w:style>
  <w:style w:type="character" w:customStyle="1" w:styleId="NumberingSymbols">
    <w:name w:val="Numbering Symbols"/>
    <w:rsid w:val="006E465D"/>
    <w:rPr>
      <w:b/>
      <w:bCs/>
    </w:rPr>
  </w:style>
  <w:style w:type="character" w:styleId="a9">
    <w:name w:val="page number"/>
    <w:rsid w:val="006E465D"/>
  </w:style>
  <w:style w:type="character" w:customStyle="1" w:styleId="Linenumbering">
    <w:name w:val="Line numbering"/>
    <w:rsid w:val="006E465D"/>
  </w:style>
  <w:style w:type="character" w:customStyle="1" w:styleId="Internetlink">
    <w:name w:val="Internet link"/>
    <w:rsid w:val="006E465D"/>
    <w:rPr>
      <w:color w:val="000080"/>
      <w:u w:val="single"/>
    </w:rPr>
  </w:style>
  <w:style w:type="character" w:customStyle="1" w:styleId="BulletSymbols">
    <w:name w:val="Bullet Symbols"/>
    <w:rsid w:val="006E465D"/>
    <w:rPr>
      <w:rFonts w:ascii="OpenSymbol" w:eastAsia="OpenSymbol" w:hAnsi="OpenSymbol" w:cs="OpenSymbol"/>
    </w:rPr>
  </w:style>
  <w:style w:type="paragraph" w:styleId="aa">
    <w:name w:val="Balloon Text"/>
    <w:basedOn w:val="a"/>
    <w:link w:val="ab"/>
    <w:rsid w:val="006E465D"/>
    <w:pPr>
      <w:widowControl w:val="0"/>
      <w:suppressAutoHyphens/>
      <w:autoSpaceDN w:val="0"/>
      <w:spacing w:after="0" w:line="240" w:lineRule="auto"/>
      <w:textAlignment w:val="baseline"/>
    </w:pPr>
    <w:rPr>
      <w:rFonts w:ascii="Tahoma" w:eastAsia="Lucida Sans Unicode" w:hAnsi="Tahoma" w:cs="Tahoma"/>
      <w:kern w:val="3"/>
      <w:sz w:val="16"/>
      <w:szCs w:val="16"/>
      <w:lang w:eastAsia="ru-RU"/>
    </w:rPr>
  </w:style>
  <w:style w:type="character" w:customStyle="1" w:styleId="ab">
    <w:name w:val="Текст выноски Знак"/>
    <w:basedOn w:val="a0"/>
    <w:link w:val="aa"/>
    <w:rsid w:val="006E465D"/>
    <w:rPr>
      <w:rFonts w:ascii="Tahoma" w:eastAsia="Lucida Sans Unicode" w:hAnsi="Tahoma" w:cs="Tahoma"/>
      <w:kern w:val="3"/>
      <w:sz w:val="16"/>
      <w:szCs w:val="16"/>
      <w:lang w:eastAsia="ru-RU"/>
    </w:rPr>
  </w:style>
  <w:style w:type="paragraph" w:styleId="ac">
    <w:name w:val="No Spacing"/>
    <w:rsid w:val="006E465D"/>
    <w:pPr>
      <w:autoSpaceDN w:val="0"/>
      <w:spacing w:after="0" w:line="240" w:lineRule="auto"/>
    </w:pPr>
    <w:rPr>
      <w:rFonts w:ascii="Calibri" w:eastAsia="Times New Roman" w:hAnsi="Calibri" w:cs="Times New Roman"/>
      <w:lang w:eastAsia="ru-RU"/>
    </w:rPr>
  </w:style>
  <w:style w:type="character" w:customStyle="1" w:styleId="ad">
    <w:name w:val="Без интервала Знак"/>
    <w:basedOn w:val="a0"/>
    <w:rsid w:val="006E465D"/>
    <w:rPr>
      <w:rFonts w:ascii="Calibri" w:eastAsia="Times New Roman" w:hAnsi="Calibri" w:cs="Times New Roman"/>
      <w:kern w:val="0"/>
      <w:sz w:val="22"/>
      <w:szCs w:val="22"/>
    </w:rPr>
  </w:style>
  <w:style w:type="character" w:styleId="ae">
    <w:name w:val="line number"/>
    <w:basedOn w:val="a0"/>
    <w:rsid w:val="006E465D"/>
  </w:style>
  <w:style w:type="paragraph" w:styleId="af">
    <w:name w:val="header"/>
    <w:basedOn w:val="a"/>
    <w:link w:val="af0"/>
    <w:rsid w:val="006E465D"/>
    <w:pPr>
      <w:widowControl w:val="0"/>
      <w:tabs>
        <w:tab w:val="center" w:pos="4677"/>
        <w:tab w:val="right" w:pos="9355"/>
      </w:tabs>
      <w:suppressAutoHyphens/>
      <w:autoSpaceDN w:val="0"/>
      <w:spacing w:after="0" w:line="240" w:lineRule="auto"/>
      <w:textAlignment w:val="baseline"/>
    </w:pPr>
    <w:rPr>
      <w:rFonts w:ascii="Times New Roman" w:eastAsia="Lucida Sans Unicode" w:hAnsi="Times New Roman" w:cs="Tahoma"/>
      <w:kern w:val="3"/>
      <w:sz w:val="24"/>
      <w:szCs w:val="24"/>
      <w:lang w:eastAsia="ru-RU"/>
    </w:rPr>
  </w:style>
  <w:style w:type="character" w:customStyle="1" w:styleId="af0">
    <w:name w:val="Верхний колонтитул Знак"/>
    <w:basedOn w:val="a0"/>
    <w:link w:val="af"/>
    <w:rsid w:val="006E465D"/>
    <w:rPr>
      <w:rFonts w:ascii="Times New Roman" w:eastAsia="Lucida Sans Unicode" w:hAnsi="Times New Roman" w:cs="Tahoma"/>
      <w:kern w:val="3"/>
      <w:sz w:val="24"/>
      <w:szCs w:val="24"/>
      <w:lang w:eastAsia="ru-RU"/>
    </w:rPr>
  </w:style>
  <w:style w:type="paragraph" w:styleId="af1">
    <w:name w:val="footer"/>
    <w:basedOn w:val="a"/>
    <w:link w:val="af2"/>
    <w:uiPriority w:val="99"/>
    <w:rsid w:val="006E465D"/>
    <w:pPr>
      <w:widowControl w:val="0"/>
      <w:tabs>
        <w:tab w:val="center" w:pos="4677"/>
        <w:tab w:val="right" w:pos="9355"/>
      </w:tabs>
      <w:suppressAutoHyphens/>
      <w:autoSpaceDN w:val="0"/>
      <w:spacing w:after="0" w:line="240" w:lineRule="auto"/>
      <w:textAlignment w:val="baseline"/>
    </w:pPr>
    <w:rPr>
      <w:rFonts w:ascii="Times New Roman" w:eastAsia="Lucida Sans Unicode" w:hAnsi="Times New Roman" w:cs="Tahoma"/>
      <w:kern w:val="3"/>
      <w:sz w:val="24"/>
      <w:szCs w:val="24"/>
      <w:lang w:eastAsia="ru-RU"/>
    </w:rPr>
  </w:style>
  <w:style w:type="character" w:customStyle="1" w:styleId="af2">
    <w:name w:val="Нижний колонтитул Знак"/>
    <w:basedOn w:val="a0"/>
    <w:link w:val="af1"/>
    <w:uiPriority w:val="99"/>
    <w:rsid w:val="006E465D"/>
    <w:rPr>
      <w:rFonts w:ascii="Times New Roman" w:eastAsia="Lucida Sans Unicode" w:hAnsi="Times New Roman" w:cs="Tahoma"/>
      <w:kern w:val="3"/>
      <w:sz w:val="24"/>
      <w:szCs w:val="24"/>
      <w:lang w:eastAsia="ru-RU"/>
    </w:rPr>
  </w:style>
  <w:style w:type="paragraph" w:customStyle="1" w:styleId="4BC8582F925C44688E6963A65CE800A2">
    <w:name w:val="4BC8582F925C44688E6963A65CE800A2"/>
    <w:rsid w:val="006E465D"/>
    <w:pPr>
      <w:autoSpaceDN w:val="0"/>
    </w:pPr>
    <w:rPr>
      <w:rFonts w:ascii="Calibri" w:eastAsia="Times New Roman" w:hAnsi="Calibri" w:cs="Times New Roman"/>
      <w:lang w:eastAsia="ru-RU"/>
    </w:rPr>
  </w:style>
  <w:style w:type="numbering" w:customStyle="1" w:styleId="WWOutlineListStyle">
    <w:name w:val="WW_OutlineListStyle"/>
    <w:basedOn w:val="a2"/>
    <w:rsid w:val="006E465D"/>
    <w:pPr>
      <w:numPr>
        <w:numId w:val="1"/>
      </w:numPr>
    </w:pPr>
  </w:style>
  <w:style w:type="paragraph" w:styleId="af3">
    <w:name w:val="List Paragraph"/>
    <w:basedOn w:val="a"/>
    <w:uiPriority w:val="34"/>
    <w:qFormat/>
    <w:rsid w:val="005D6782"/>
    <w:pPr>
      <w:ind w:left="720"/>
      <w:contextualSpacing/>
    </w:pPr>
  </w:style>
  <w:style w:type="paragraph" w:styleId="af4">
    <w:name w:val="Body Text"/>
    <w:basedOn w:val="a"/>
    <w:link w:val="af5"/>
    <w:rsid w:val="00AC338F"/>
    <w:pPr>
      <w:spacing w:after="0" w:line="240" w:lineRule="auto"/>
      <w:jc w:val="both"/>
    </w:pPr>
    <w:rPr>
      <w:rFonts w:ascii="Times New Roman" w:eastAsia="Times New Roman" w:hAnsi="Times New Roman" w:cs="Times New Roman"/>
      <w:sz w:val="28"/>
      <w:szCs w:val="20"/>
      <w:lang w:eastAsia="ar-SA"/>
    </w:rPr>
  </w:style>
  <w:style w:type="character" w:customStyle="1" w:styleId="af5">
    <w:name w:val="Основной текст Знак"/>
    <w:basedOn w:val="a0"/>
    <w:link w:val="af4"/>
    <w:rsid w:val="00AC338F"/>
    <w:rPr>
      <w:rFonts w:ascii="Times New Roman" w:eastAsia="Times New Roman" w:hAnsi="Times New Roman" w:cs="Times New Roman"/>
      <w:sz w:val="28"/>
      <w:szCs w:val="20"/>
      <w:lang w:eastAsia="ar-SA"/>
    </w:rPr>
  </w:style>
  <w:style w:type="paragraph" w:styleId="HTML">
    <w:name w:val="HTML Preformatted"/>
    <w:basedOn w:val="a"/>
    <w:link w:val="HTML0"/>
    <w:uiPriority w:val="99"/>
    <w:unhideWhenUsed/>
    <w:rsid w:val="00401D01"/>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401D01"/>
    <w:rPr>
      <w:rFonts w:ascii="Consolas" w:hAnsi="Consolas" w:cs="Consolas"/>
      <w:sz w:val="20"/>
      <w:szCs w:val="20"/>
    </w:rPr>
  </w:style>
  <w:style w:type="character" w:styleId="af6">
    <w:name w:val="Hyperlink"/>
    <w:basedOn w:val="a0"/>
    <w:uiPriority w:val="99"/>
    <w:unhideWhenUsed/>
    <w:rsid w:val="0054360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line number" w:uiPriority="0"/>
    <w:lsdException w:name="page number" w:uiPriority="0"/>
    <w:lsdException w:name="List"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86687"/>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6E465D"/>
  </w:style>
  <w:style w:type="paragraph" w:customStyle="1" w:styleId="Standard">
    <w:name w:val="Standard"/>
    <w:rsid w:val="006E465D"/>
    <w:pPr>
      <w:widowControl w:val="0"/>
      <w:suppressAutoHyphens/>
      <w:autoSpaceDN w:val="0"/>
      <w:spacing w:after="0" w:line="240" w:lineRule="auto"/>
      <w:textAlignment w:val="baseline"/>
    </w:pPr>
    <w:rPr>
      <w:rFonts w:ascii="Times New Roman" w:eastAsia="Lucida Sans Unicode" w:hAnsi="Times New Roman" w:cs="Tahoma"/>
      <w:kern w:val="3"/>
      <w:sz w:val="24"/>
      <w:szCs w:val="24"/>
      <w:lang w:eastAsia="ru-RU"/>
    </w:rPr>
  </w:style>
  <w:style w:type="paragraph" w:styleId="a3">
    <w:name w:val="Title"/>
    <w:basedOn w:val="Standard"/>
    <w:next w:val="Textbody"/>
    <w:link w:val="a4"/>
    <w:rsid w:val="006E465D"/>
    <w:pPr>
      <w:keepNext/>
      <w:spacing w:before="240" w:after="120"/>
    </w:pPr>
    <w:rPr>
      <w:rFonts w:ascii="Arial" w:hAnsi="Arial"/>
      <w:sz w:val="28"/>
      <w:szCs w:val="28"/>
    </w:rPr>
  </w:style>
  <w:style w:type="character" w:customStyle="1" w:styleId="a4">
    <w:name w:val="Название Знак"/>
    <w:basedOn w:val="a0"/>
    <w:link w:val="a3"/>
    <w:rsid w:val="006E465D"/>
    <w:rPr>
      <w:rFonts w:ascii="Arial" w:eastAsia="Lucida Sans Unicode" w:hAnsi="Arial" w:cs="Tahoma"/>
      <w:kern w:val="3"/>
      <w:sz w:val="28"/>
      <w:szCs w:val="28"/>
      <w:lang w:eastAsia="ru-RU"/>
    </w:rPr>
  </w:style>
  <w:style w:type="paragraph" w:customStyle="1" w:styleId="Textbody">
    <w:name w:val="Text body"/>
    <w:basedOn w:val="Standard"/>
    <w:rsid w:val="006E465D"/>
    <w:pPr>
      <w:spacing w:after="120"/>
    </w:pPr>
  </w:style>
  <w:style w:type="paragraph" w:styleId="a5">
    <w:name w:val="Subtitle"/>
    <w:basedOn w:val="a3"/>
    <w:next w:val="Textbody"/>
    <w:link w:val="a6"/>
    <w:rsid w:val="006E465D"/>
    <w:pPr>
      <w:jc w:val="center"/>
    </w:pPr>
    <w:rPr>
      <w:i/>
      <w:iCs/>
    </w:rPr>
  </w:style>
  <w:style w:type="character" w:customStyle="1" w:styleId="a6">
    <w:name w:val="Подзаголовок Знак"/>
    <w:basedOn w:val="a0"/>
    <w:link w:val="a5"/>
    <w:rsid w:val="006E465D"/>
    <w:rPr>
      <w:rFonts w:ascii="Arial" w:eastAsia="Lucida Sans Unicode" w:hAnsi="Arial" w:cs="Tahoma"/>
      <w:i/>
      <w:iCs/>
      <w:kern w:val="3"/>
      <w:sz w:val="28"/>
      <w:szCs w:val="28"/>
      <w:lang w:eastAsia="ru-RU"/>
    </w:rPr>
  </w:style>
  <w:style w:type="paragraph" w:styleId="a7">
    <w:name w:val="List"/>
    <w:basedOn w:val="Textbody"/>
    <w:rsid w:val="006E465D"/>
  </w:style>
  <w:style w:type="paragraph" w:styleId="a8">
    <w:name w:val="caption"/>
    <w:basedOn w:val="Standard"/>
    <w:rsid w:val="006E465D"/>
    <w:pPr>
      <w:suppressLineNumbers/>
      <w:spacing w:before="120" w:after="120"/>
    </w:pPr>
    <w:rPr>
      <w:i/>
      <w:iCs/>
    </w:rPr>
  </w:style>
  <w:style w:type="paragraph" w:customStyle="1" w:styleId="Index">
    <w:name w:val="Index"/>
    <w:basedOn w:val="Standard"/>
    <w:rsid w:val="006E465D"/>
    <w:pPr>
      <w:suppressLineNumbers/>
    </w:pPr>
  </w:style>
  <w:style w:type="paragraph" w:customStyle="1" w:styleId="TableContents">
    <w:name w:val="Table Contents"/>
    <w:basedOn w:val="Standard"/>
    <w:rsid w:val="006E465D"/>
    <w:pPr>
      <w:suppressLineNumbers/>
    </w:pPr>
  </w:style>
  <w:style w:type="paragraph" w:customStyle="1" w:styleId="TableHeading">
    <w:name w:val="Table Heading"/>
    <w:basedOn w:val="TableContents"/>
    <w:rsid w:val="006E465D"/>
    <w:pPr>
      <w:jc w:val="center"/>
    </w:pPr>
    <w:rPr>
      <w:b/>
      <w:bCs/>
    </w:rPr>
  </w:style>
  <w:style w:type="character" w:customStyle="1" w:styleId="NumberingSymbols">
    <w:name w:val="Numbering Symbols"/>
    <w:rsid w:val="006E465D"/>
    <w:rPr>
      <w:b/>
      <w:bCs/>
    </w:rPr>
  </w:style>
  <w:style w:type="character" w:styleId="a9">
    <w:name w:val="page number"/>
    <w:rsid w:val="006E465D"/>
  </w:style>
  <w:style w:type="character" w:customStyle="1" w:styleId="Linenumbering">
    <w:name w:val="Line numbering"/>
    <w:rsid w:val="006E465D"/>
  </w:style>
  <w:style w:type="character" w:customStyle="1" w:styleId="Internetlink">
    <w:name w:val="Internet link"/>
    <w:rsid w:val="006E465D"/>
    <w:rPr>
      <w:color w:val="000080"/>
      <w:u w:val="single"/>
    </w:rPr>
  </w:style>
  <w:style w:type="character" w:customStyle="1" w:styleId="BulletSymbols">
    <w:name w:val="Bullet Symbols"/>
    <w:rsid w:val="006E465D"/>
    <w:rPr>
      <w:rFonts w:ascii="OpenSymbol" w:eastAsia="OpenSymbol" w:hAnsi="OpenSymbol" w:cs="OpenSymbol"/>
    </w:rPr>
  </w:style>
  <w:style w:type="paragraph" w:styleId="aa">
    <w:name w:val="Balloon Text"/>
    <w:basedOn w:val="a"/>
    <w:link w:val="ab"/>
    <w:rsid w:val="006E465D"/>
    <w:pPr>
      <w:widowControl w:val="0"/>
      <w:suppressAutoHyphens/>
      <w:autoSpaceDN w:val="0"/>
      <w:spacing w:after="0" w:line="240" w:lineRule="auto"/>
      <w:textAlignment w:val="baseline"/>
    </w:pPr>
    <w:rPr>
      <w:rFonts w:ascii="Tahoma" w:eastAsia="Lucida Sans Unicode" w:hAnsi="Tahoma" w:cs="Tahoma"/>
      <w:kern w:val="3"/>
      <w:sz w:val="16"/>
      <w:szCs w:val="16"/>
      <w:lang w:eastAsia="ru-RU"/>
    </w:rPr>
  </w:style>
  <w:style w:type="character" w:customStyle="1" w:styleId="ab">
    <w:name w:val="Текст выноски Знак"/>
    <w:basedOn w:val="a0"/>
    <w:link w:val="aa"/>
    <w:rsid w:val="006E465D"/>
    <w:rPr>
      <w:rFonts w:ascii="Tahoma" w:eastAsia="Lucida Sans Unicode" w:hAnsi="Tahoma" w:cs="Tahoma"/>
      <w:kern w:val="3"/>
      <w:sz w:val="16"/>
      <w:szCs w:val="16"/>
      <w:lang w:eastAsia="ru-RU"/>
    </w:rPr>
  </w:style>
  <w:style w:type="paragraph" w:styleId="ac">
    <w:name w:val="No Spacing"/>
    <w:rsid w:val="006E465D"/>
    <w:pPr>
      <w:autoSpaceDN w:val="0"/>
      <w:spacing w:after="0" w:line="240" w:lineRule="auto"/>
    </w:pPr>
    <w:rPr>
      <w:rFonts w:ascii="Calibri" w:eastAsia="Times New Roman" w:hAnsi="Calibri" w:cs="Times New Roman"/>
      <w:lang w:eastAsia="ru-RU"/>
    </w:rPr>
  </w:style>
  <w:style w:type="character" w:customStyle="1" w:styleId="ad">
    <w:name w:val="Без интервала Знак"/>
    <w:basedOn w:val="a0"/>
    <w:rsid w:val="006E465D"/>
    <w:rPr>
      <w:rFonts w:ascii="Calibri" w:eastAsia="Times New Roman" w:hAnsi="Calibri" w:cs="Times New Roman"/>
      <w:kern w:val="0"/>
      <w:sz w:val="22"/>
      <w:szCs w:val="22"/>
    </w:rPr>
  </w:style>
  <w:style w:type="character" w:styleId="ae">
    <w:name w:val="line number"/>
    <w:basedOn w:val="a0"/>
    <w:rsid w:val="006E465D"/>
  </w:style>
  <w:style w:type="paragraph" w:styleId="af">
    <w:name w:val="header"/>
    <w:basedOn w:val="a"/>
    <w:link w:val="af0"/>
    <w:rsid w:val="006E465D"/>
    <w:pPr>
      <w:widowControl w:val="0"/>
      <w:tabs>
        <w:tab w:val="center" w:pos="4677"/>
        <w:tab w:val="right" w:pos="9355"/>
      </w:tabs>
      <w:suppressAutoHyphens/>
      <w:autoSpaceDN w:val="0"/>
      <w:spacing w:after="0" w:line="240" w:lineRule="auto"/>
      <w:textAlignment w:val="baseline"/>
    </w:pPr>
    <w:rPr>
      <w:rFonts w:ascii="Times New Roman" w:eastAsia="Lucida Sans Unicode" w:hAnsi="Times New Roman" w:cs="Tahoma"/>
      <w:kern w:val="3"/>
      <w:sz w:val="24"/>
      <w:szCs w:val="24"/>
      <w:lang w:eastAsia="ru-RU"/>
    </w:rPr>
  </w:style>
  <w:style w:type="character" w:customStyle="1" w:styleId="af0">
    <w:name w:val="Верхний колонтитул Знак"/>
    <w:basedOn w:val="a0"/>
    <w:link w:val="af"/>
    <w:rsid w:val="006E465D"/>
    <w:rPr>
      <w:rFonts w:ascii="Times New Roman" w:eastAsia="Lucida Sans Unicode" w:hAnsi="Times New Roman" w:cs="Tahoma"/>
      <w:kern w:val="3"/>
      <w:sz w:val="24"/>
      <w:szCs w:val="24"/>
      <w:lang w:eastAsia="ru-RU"/>
    </w:rPr>
  </w:style>
  <w:style w:type="paragraph" w:styleId="af1">
    <w:name w:val="footer"/>
    <w:basedOn w:val="a"/>
    <w:link w:val="af2"/>
    <w:uiPriority w:val="99"/>
    <w:rsid w:val="006E465D"/>
    <w:pPr>
      <w:widowControl w:val="0"/>
      <w:tabs>
        <w:tab w:val="center" w:pos="4677"/>
        <w:tab w:val="right" w:pos="9355"/>
      </w:tabs>
      <w:suppressAutoHyphens/>
      <w:autoSpaceDN w:val="0"/>
      <w:spacing w:after="0" w:line="240" w:lineRule="auto"/>
      <w:textAlignment w:val="baseline"/>
    </w:pPr>
    <w:rPr>
      <w:rFonts w:ascii="Times New Roman" w:eastAsia="Lucida Sans Unicode" w:hAnsi="Times New Roman" w:cs="Tahoma"/>
      <w:kern w:val="3"/>
      <w:sz w:val="24"/>
      <w:szCs w:val="24"/>
      <w:lang w:eastAsia="ru-RU"/>
    </w:rPr>
  </w:style>
  <w:style w:type="character" w:customStyle="1" w:styleId="af2">
    <w:name w:val="Нижний колонтитул Знак"/>
    <w:basedOn w:val="a0"/>
    <w:link w:val="af1"/>
    <w:uiPriority w:val="99"/>
    <w:rsid w:val="006E465D"/>
    <w:rPr>
      <w:rFonts w:ascii="Times New Roman" w:eastAsia="Lucida Sans Unicode" w:hAnsi="Times New Roman" w:cs="Tahoma"/>
      <w:kern w:val="3"/>
      <w:sz w:val="24"/>
      <w:szCs w:val="24"/>
      <w:lang w:eastAsia="ru-RU"/>
    </w:rPr>
  </w:style>
  <w:style w:type="paragraph" w:customStyle="1" w:styleId="4BC8582F925C44688E6963A65CE800A2">
    <w:name w:val="4BC8582F925C44688E6963A65CE800A2"/>
    <w:rsid w:val="006E465D"/>
    <w:pPr>
      <w:autoSpaceDN w:val="0"/>
    </w:pPr>
    <w:rPr>
      <w:rFonts w:ascii="Calibri" w:eastAsia="Times New Roman" w:hAnsi="Calibri" w:cs="Times New Roman"/>
      <w:lang w:eastAsia="ru-RU"/>
    </w:rPr>
  </w:style>
  <w:style w:type="numbering" w:customStyle="1" w:styleId="WWOutlineListStyle">
    <w:name w:val="WW_OutlineListStyle"/>
    <w:basedOn w:val="a2"/>
    <w:rsid w:val="006E465D"/>
    <w:pPr>
      <w:numPr>
        <w:numId w:val="1"/>
      </w:numPr>
    </w:pPr>
  </w:style>
  <w:style w:type="paragraph" w:styleId="af3">
    <w:name w:val="List Paragraph"/>
    <w:basedOn w:val="a"/>
    <w:uiPriority w:val="34"/>
    <w:qFormat/>
    <w:rsid w:val="005D6782"/>
    <w:pPr>
      <w:ind w:left="720"/>
      <w:contextualSpacing/>
    </w:pPr>
  </w:style>
  <w:style w:type="paragraph" w:styleId="af4">
    <w:name w:val="Body Text"/>
    <w:basedOn w:val="a"/>
    <w:link w:val="af5"/>
    <w:rsid w:val="00AC338F"/>
    <w:pPr>
      <w:spacing w:after="0" w:line="240" w:lineRule="auto"/>
      <w:jc w:val="both"/>
    </w:pPr>
    <w:rPr>
      <w:rFonts w:ascii="Times New Roman" w:eastAsia="Times New Roman" w:hAnsi="Times New Roman" w:cs="Times New Roman"/>
      <w:sz w:val="28"/>
      <w:szCs w:val="20"/>
      <w:lang w:eastAsia="ar-SA"/>
    </w:rPr>
  </w:style>
  <w:style w:type="character" w:customStyle="1" w:styleId="af5">
    <w:name w:val="Основной текст Знак"/>
    <w:basedOn w:val="a0"/>
    <w:link w:val="af4"/>
    <w:rsid w:val="00AC338F"/>
    <w:rPr>
      <w:rFonts w:ascii="Times New Roman" w:eastAsia="Times New Roman" w:hAnsi="Times New Roman" w:cs="Times New Roman"/>
      <w:sz w:val="28"/>
      <w:szCs w:val="20"/>
      <w:lang w:eastAsia="ar-SA"/>
    </w:rPr>
  </w:style>
  <w:style w:type="paragraph" w:styleId="HTML">
    <w:name w:val="HTML Preformatted"/>
    <w:basedOn w:val="a"/>
    <w:link w:val="HTML0"/>
    <w:uiPriority w:val="99"/>
    <w:unhideWhenUsed/>
    <w:rsid w:val="00401D01"/>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401D01"/>
    <w:rPr>
      <w:rFonts w:ascii="Consolas" w:hAnsi="Consolas" w:cs="Consolas"/>
      <w:sz w:val="20"/>
      <w:szCs w:val="20"/>
    </w:rPr>
  </w:style>
  <w:style w:type="character" w:styleId="af6">
    <w:name w:val="Hyperlink"/>
    <w:basedOn w:val="a0"/>
    <w:uiPriority w:val="99"/>
    <w:unhideWhenUsed/>
    <w:rsid w:val="0054360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akupri.gov.ru"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zakupri.gov.ru"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audit@list.ru" TargetMode="External"/><Relationship Id="rId5" Type="http://schemas.openxmlformats.org/officeDocument/2006/relationships/settings" Target="settings.xml"/><Relationship Id="rId15" Type="http://schemas.openxmlformats.org/officeDocument/2006/relationships/oleObject" Target="embeddings/oleObject2.bin"/><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2.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45C2A4-709B-4577-B20F-EF7C880C63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91</TotalTime>
  <Pages>1</Pages>
  <Words>6665</Words>
  <Characters>37994</Characters>
  <Application>Microsoft Office Word</Application>
  <DocSecurity>0</DocSecurity>
  <Lines>316</Lines>
  <Paragraphs>89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44570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12</cp:revision>
  <cp:lastPrinted>2016-03-29T00:19:00Z</cp:lastPrinted>
  <dcterms:created xsi:type="dcterms:W3CDTF">2016-03-22T03:16:00Z</dcterms:created>
  <dcterms:modified xsi:type="dcterms:W3CDTF">2016-03-29T00:35:00Z</dcterms:modified>
</cp:coreProperties>
</file>