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267F" w:rsidRDefault="00DA267F" w:rsidP="002C535E">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DA267F" w:rsidRDefault="00C9678F">
      <w:pPr>
        <w:spacing w:before="600"/>
        <w:jc w:val="center"/>
        <w:rPr>
          <w:b/>
          <w:bCs/>
          <w:i/>
          <w:iCs/>
          <w:sz w:val="32"/>
          <w:szCs w:val="32"/>
        </w:rPr>
      </w:pPr>
      <w:r>
        <w:rPr>
          <w:b/>
          <w:bCs/>
          <w:i/>
          <w:iCs/>
          <w:sz w:val="32"/>
          <w:szCs w:val="32"/>
        </w:rPr>
        <w:t>А</w:t>
      </w:r>
      <w:r w:rsidR="00DA267F">
        <w:rPr>
          <w:b/>
          <w:bCs/>
          <w:i/>
          <w:iCs/>
          <w:sz w:val="32"/>
          <w:szCs w:val="32"/>
        </w:rPr>
        <w:t>кционерное общество «САРЭКС»</w:t>
      </w:r>
    </w:p>
    <w:p w:rsidR="00DA267F" w:rsidRDefault="00DA267F">
      <w:pPr>
        <w:spacing w:before="120"/>
        <w:jc w:val="center"/>
        <w:rPr>
          <w:b/>
          <w:bCs/>
          <w:i/>
          <w:iCs/>
          <w:sz w:val="28"/>
          <w:szCs w:val="28"/>
        </w:rPr>
      </w:pPr>
      <w:r>
        <w:rPr>
          <w:b/>
          <w:bCs/>
          <w:i/>
          <w:iCs/>
          <w:sz w:val="28"/>
          <w:szCs w:val="28"/>
        </w:rPr>
        <w:t>Код эмитента: 56011-D</w:t>
      </w:r>
    </w:p>
    <w:p w:rsidR="00DA267F" w:rsidRDefault="00FE02E3">
      <w:pPr>
        <w:spacing w:before="360"/>
        <w:jc w:val="center"/>
        <w:rPr>
          <w:b/>
          <w:bCs/>
          <w:sz w:val="32"/>
          <w:szCs w:val="32"/>
        </w:rPr>
      </w:pPr>
      <w:r w:rsidRPr="00300546">
        <w:rPr>
          <w:b/>
          <w:bCs/>
          <w:sz w:val="32"/>
          <w:szCs w:val="32"/>
        </w:rPr>
        <w:t xml:space="preserve">за </w:t>
      </w:r>
      <w:r w:rsidR="00971C2E">
        <w:rPr>
          <w:b/>
          <w:bCs/>
          <w:sz w:val="32"/>
          <w:szCs w:val="32"/>
        </w:rPr>
        <w:t>4</w:t>
      </w:r>
      <w:r w:rsidR="00C9678F" w:rsidRPr="00300546">
        <w:rPr>
          <w:b/>
          <w:bCs/>
          <w:sz w:val="32"/>
          <w:szCs w:val="32"/>
        </w:rPr>
        <w:t xml:space="preserve"> квартал 2019</w:t>
      </w:r>
      <w:r w:rsidR="00DA267F" w:rsidRPr="00300546">
        <w:rPr>
          <w:b/>
          <w:bCs/>
          <w:sz w:val="32"/>
          <w:szCs w:val="32"/>
        </w:rPr>
        <w:t xml:space="preserve"> г.</w:t>
      </w:r>
    </w:p>
    <w:p w:rsidR="00DA267F" w:rsidRDefault="00DA267F" w:rsidP="002C535E">
      <w:pPr>
        <w:spacing w:before="840"/>
        <w:jc w:val="center"/>
        <w:rPr>
          <w:sz w:val="24"/>
          <w:szCs w:val="24"/>
        </w:rPr>
      </w:pPr>
      <w:r>
        <w:rPr>
          <w:sz w:val="24"/>
          <w:szCs w:val="24"/>
        </w:rPr>
        <w:t>Адрес эмитента:</w:t>
      </w:r>
      <w:r>
        <w:rPr>
          <w:b/>
          <w:bCs/>
          <w:sz w:val="24"/>
          <w:szCs w:val="24"/>
        </w:rPr>
        <w:t xml:space="preserve"> 430001 Россия, Республика Мордовия, г. Саранск, Пролетарская 126А</w:t>
      </w:r>
    </w:p>
    <w:p w:rsidR="00DA267F" w:rsidRDefault="00DA267F">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DA267F" w:rsidRDefault="00DA267F"/>
    <w:tbl>
      <w:tblPr>
        <w:tblW w:w="0" w:type="auto"/>
        <w:tblLayout w:type="fixed"/>
        <w:tblCellMar>
          <w:left w:w="72" w:type="dxa"/>
          <w:right w:w="72" w:type="dxa"/>
        </w:tblCellMar>
        <w:tblLook w:val="0000" w:firstRow="0" w:lastRow="0" w:firstColumn="0" w:lastColumn="0" w:noHBand="0" w:noVBand="0"/>
      </w:tblPr>
      <w:tblGrid>
        <w:gridCol w:w="5572"/>
        <w:gridCol w:w="3680"/>
      </w:tblGrid>
      <w:tr w:rsidR="00DA267F">
        <w:tc>
          <w:tcPr>
            <w:tcW w:w="5572" w:type="dxa"/>
            <w:tcBorders>
              <w:top w:val="single" w:sz="6" w:space="0" w:color="auto"/>
              <w:left w:val="single" w:sz="6" w:space="0" w:color="auto"/>
              <w:bottom w:val="nil"/>
              <w:right w:val="nil"/>
            </w:tcBorders>
          </w:tcPr>
          <w:p w:rsidR="00DA267F" w:rsidRPr="002C535E" w:rsidRDefault="00C9678F">
            <w:pPr>
              <w:spacing w:before="200"/>
            </w:pPr>
            <w:r w:rsidRPr="002C535E">
              <w:t>Конкурсный управляющий</w:t>
            </w:r>
          </w:p>
          <w:p w:rsidR="00DA267F" w:rsidRPr="002C535E" w:rsidRDefault="00FE02E3" w:rsidP="00971C2E">
            <w:r w:rsidRPr="002C535E">
              <w:t>Дата: 1</w:t>
            </w:r>
            <w:r w:rsidR="002C535E" w:rsidRPr="002C535E">
              <w:t>4</w:t>
            </w:r>
            <w:r w:rsidRPr="002C535E">
              <w:t xml:space="preserve"> </w:t>
            </w:r>
            <w:r w:rsidR="00971C2E">
              <w:t>февраля</w:t>
            </w:r>
            <w:r w:rsidR="00085B47" w:rsidRPr="002C535E">
              <w:t xml:space="preserve"> </w:t>
            </w:r>
            <w:r w:rsidR="00971C2E">
              <w:t>2020</w:t>
            </w:r>
            <w:r w:rsidR="00DA267F" w:rsidRPr="002C535E">
              <w:t xml:space="preserve"> г.</w:t>
            </w:r>
          </w:p>
        </w:tc>
        <w:tc>
          <w:tcPr>
            <w:tcW w:w="3680" w:type="dxa"/>
            <w:tcBorders>
              <w:top w:val="single" w:sz="6" w:space="0" w:color="auto"/>
              <w:left w:val="nil"/>
              <w:bottom w:val="nil"/>
              <w:right w:val="single" w:sz="6" w:space="0" w:color="auto"/>
            </w:tcBorders>
          </w:tcPr>
          <w:p w:rsidR="00DA267F" w:rsidRDefault="00DA267F"/>
          <w:p w:rsidR="00DA267F" w:rsidRDefault="00C9678F">
            <w:pPr>
              <w:spacing w:before="200" w:after="200"/>
            </w:pPr>
            <w:r>
              <w:t>____________ С.В. Павликов</w:t>
            </w:r>
            <w:r w:rsidR="00DA267F">
              <w:br/>
              <w:t xml:space="preserve">    подпись</w:t>
            </w:r>
          </w:p>
        </w:tc>
      </w:tr>
      <w:tr w:rsidR="00DA267F">
        <w:tc>
          <w:tcPr>
            <w:tcW w:w="5572" w:type="dxa"/>
            <w:tcBorders>
              <w:top w:val="nil"/>
              <w:left w:val="single" w:sz="6" w:space="0" w:color="auto"/>
              <w:bottom w:val="single" w:sz="6" w:space="0" w:color="auto"/>
              <w:right w:val="nil"/>
            </w:tcBorders>
          </w:tcPr>
          <w:p w:rsidR="00DA267F" w:rsidRPr="002C535E" w:rsidRDefault="00DA267F">
            <w:pPr>
              <w:spacing w:before="120"/>
            </w:pPr>
          </w:p>
          <w:p w:rsidR="00DA267F" w:rsidRPr="002C535E" w:rsidRDefault="00FE02E3">
            <w:pPr>
              <w:spacing w:before="200"/>
            </w:pPr>
            <w:r w:rsidRPr="002C535E">
              <w:t>Заместитель главного бухгалтера</w:t>
            </w:r>
          </w:p>
          <w:p w:rsidR="00DA267F" w:rsidRPr="002C535E" w:rsidRDefault="00085B47" w:rsidP="00971C2E">
            <w:r w:rsidRPr="002C535E">
              <w:t>Дата: 1</w:t>
            </w:r>
            <w:r w:rsidR="002C535E" w:rsidRPr="002C535E">
              <w:t>4</w:t>
            </w:r>
            <w:r w:rsidR="00FE02E3" w:rsidRPr="002C535E">
              <w:t xml:space="preserve"> </w:t>
            </w:r>
            <w:r w:rsidR="00971C2E">
              <w:t>февраля 2020</w:t>
            </w:r>
            <w:r w:rsidR="00DA267F" w:rsidRPr="002C535E">
              <w:t xml:space="preserve"> г.</w:t>
            </w:r>
          </w:p>
        </w:tc>
        <w:tc>
          <w:tcPr>
            <w:tcW w:w="3680" w:type="dxa"/>
            <w:tcBorders>
              <w:top w:val="nil"/>
              <w:left w:val="nil"/>
              <w:bottom w:val="single" w:sz="6" w:space="0" w:color="auto"/>
              <w:right w:val="single" w:sz="6" w:space="0" w:color="auto"/>
            </w:tcBorders>
          </w:tcPr>
          <w:p w:rsidR="00DA267F" w:rsidRDefault="00DA267F"/>
          <w:p w:rsidR="00DA267F" w:rsidRDefault="00FE02E3">
            <w:pPr>
              <w:spacing w:before="200" w:after="200"/>
            </w:pPr>
            <w:r>
              <w:t>____________ Е.В. Корецкая</w:t>
            </w:r>
            <w:r w:rsidR="00DA267F">
              <w:br/>
              <w:t xml:space="preserve">    подпись</w:t>
            </w:r>
            <w:r w:rsidR="00DA267F">
              <w:br/>
              <w:t xml:space="preserve">      М.П.</w:t>
            </w:r>
          </w:p>
        </w:tc>
      </w:tr>
    </w:tbl>
    <w:p w:rsidR="00DA267F" w:rsidRDefault="00DA267F"/>
    <w:p w:rsidR="00DA267F" w:rsidRDefault="00DA267F"/>
    <w:tbl>
      <w:tblPr>
        <w:tblW w:w="0" w:type="auto"/>
        <w:tblLayout w:type="fixed"/>
        <w:tblCellMar>
          <w:left w:w="72" w:type="dxa"/>
          <w:right w:w="72" w:type="dxa"/>
        </w:tblCellMar>
        <w:tblLook w:val="0000" w:firstRow="0" w:lastRow="0" w:firstColumn="0" w:lastColumn="0" w:noHBand="0" w:noVBand="0"/>
      </w:tblPr>
      <w:tblGrid>
        <w:gridCol w:w="9252"/>
        <w:gridCol w:w="360"/>
      </w:tblGrid>
      <w:tr w:rsidR="00DA267F">
        <w:tc>
          <w:tcPr>
            <w:tcW w:w="9252" w:type="dxa"/>
            <w:tcBorders>
              <w:top w:val="single" w:sz="6" w:space="0" w:color="auto"/>
              <w:left w:val="single" w:sz="6" w:space="0" w:color="auto"/>
              <w:bottom w:val="single" w:sz="6" w:space="0" w:color="auto"/>
              <w:right w:val="single" w:sz="6" w:space="0" w:color="auto"/>
            </w:tcBorders>
          </w:tcPr>
          <w:p w:rsidR="00DA267F" w:rsidRPr="002C535E" w:rsidRDefault="00DA267F">
            <w:pPr>
              <w:spacing w:before="40"/>
            </w:pPr>
            <w:r>
              <w:t>Контактное лицо:</w:t>
            </w:r>
            <w:r>
              <w:rPr>
                <w:b/>
                <w:bCs/>
              </w:rPr>
              <w:t xml:space="preserve"> </w:t>
            </w:r>
            <w:r w:rsidR="002C535E" w:rsidRPr="002C535E">
              <w:rPr>
                <w:b/>
                <w:bCs/>
              </w:rPr>
              <w:t>Павликов Сергей Владимирович, Конкурсный управляющий</w:t>
            </w:r>
          </w:p>
          <w:p w:rsidR="00DA267F" w:rsidRPr="002C535E" w:rsidRDefault="00DA267F">
            <w:pPr>
              <w:spacing w:before="40"/>
            </w:pPr>
            <w:r w:rsidRPr="002C535E">
              <w:t>Телефон:</w:t>
            </w:r>
            <w:r w:rsidR="00C9678F" w:rsidRPr="002C535E">
              <w:rPr>
                <w:b/>
                <w:bCs/>
              </w:rPr>
              <w:t xml:space="preserve"> </w:t>
            </w:r>
            <w:r w:rsidR="002C535E" w:rsidRPr="002C535E">
              <w:rPr>
                <w:b/>
                <w:bCs/>
              </w:rPr>
              <w:t xml:space="preserve">8 (4862) 77-98-52, </w:t>
            </w:r>
            <w:r w:rsidR="00C9678F" w:rsidRPr="002C535E">
              <w:rPr>
                <w:b/>
                <w:bCs/>
              </w:rPr>
              <w:t>(8342) 37-22-50</w:t>
            </w:r>
            <w:r w:rsidR="00141389" w:rsidRPr="002C535E">
              <w:rPr>
                <w:b/>
                <w:bCs/>
              </w:rPr>
              <w:t xml:space="preserve">, </w:t>
            </w:r>
          </w:p>
          <w:p w:rsidR="00DA267F" w:rsidRDefault="00DA267F">
            <w:pPr>
              <w:spacing w:before="40"/>
            </w:pPr>
            <w:r w:rsidRPr="002C535E">
              <w:t>Факс:</w:t>
            </w:r>
            <w:r w:rsidRPr="002C535E">
              <w:rPr>
                <w:b/>
                <w:bCs/>
              </w:rPr>
              <w:t xml:space="preserve"> (8342) 28-32-32</w:t>
            </w:r>
          </w:p>
          <w:p w:rsidR="00DA267F" w:rsidRDefault="00DA267F">
            <w:pPr>
              <w:spacing w:before="40"/>
            </w:pPr>
            <w:r>
              <w:t>Адрес электронной почты:</w:t>
            </w:r>
            <w:r>
              <w:rPr>
                <w:b/>
                <w:bCs/>
              </w:rPr>
              <w:t xml:space="preserve"> sarex_priemnay@mail.ru</w:t>
            </w:r>
          </w:p>
          <w:p w:rsidR="00DA267F" w:rsidRDefault="00DA267F">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w:t>
            </w:r>
            <w:proofErr w:type="spellStart"/>
            <w:r>
              <w:rPr>
                <w:b/>
                <w:bCs/>
              </w:rPr>
              <w:t>Default.aspx?emId</w:t>
            </w:r>
            <w:proofErr w:type="spellEnd"/>
            <w:r>
              <w:rPr>
                <w:b/>
                <w:bCs/>
              </w:rPr>
              <w:t>=1325009287</w:t>
            </w:r>
          </w:p>
        </w:tc>
        <w:tc>
          <w:tcPr>
            <w:tcW w:w="360" w:type="dxa"/>
          </w:tcPr>
          <w:p w:rsidR="00DA267F" w:rsidRDefault="00DA267F">
            <w:pPr>
              <w:spacing w:before="40"/>
            </w:pPr>
          </w:p>
        </w:tc>
      </w:tr>
    </w:tbl>
    <w:p w:rsidR="00DA267F" w:rsidRDefault="00DA267F">
      <w:pPr>
        <w:pStyle w:val="1"/>
      </w:pPr>
      <w:r>
        <w:br w:type="page"/>
      </w:r>
      <w:bookmarkStart w:id="0" w:name="_Toc505346517"/>
      <w:r>
        <w:lastRenderedPageBreak/>
        <w:t>Оглавление</w:t>
      </w:r>
      <w:bookmarkEnd w:id="0"/>
    </w:p>
    <w:p w:rsidR="00CC352C" w:rsidRDefault="00DA267F">
      <w:pPr>
        <w:pStyle w:val="11"/>
        <w:tabs>
          <w:tab w:val="right" w:leader="dot" w:pos="9061"/>
        </w:tabs>
        <w:rPr>
          <w:noProof/>
        </w:rPr>
      </w:pPr>
      <w:r>
        <w:fldChar w:fldCharType="begin"/>
      </w:r>
      <w:r>
        <w:instrText>TOC</w:instrText>
      </w:r>
      <w:r>
        <w:fldChar w:fldCharType="separate"/>
      </w:r>
      <w:r w:rsidR="00CC352C">
        <w:rPr>
          <w:noProof/>
        </w:rPr>
        <w:t>Оглавление</w:t>
      </w:r>
      <w:r w:rsidR="00CC352C">
        <w:rPr>
          <w:noProof/>
        </w:rPr>
        <w:tab/>
      </w:r>
      <w:r w:rsidR="00CC352C">
        <w:rPr>
          <w:noProof/>
        </w:rPr>
        <w:fldChar w:fldCharType="begin"/>
      </w:r>
      <w:r w:rsidR="00CC352C">
        <w:rPr>
          <w:noProof/>
        </w:rPr>
        <w:instrText xml:space="preserve"> PAGEREF _Toc505346517 \h </w:instrText>
      </w:r>
      <w:r w:rsidR="00CC352C">
        <w:rPr>
          <w:noProof/>
        </w:rPr>
      </w:r>
      <w:r w:rsidR="00CC352C">
        <w:rPr>
          <w:noProof/>
        </w:rPr>
        <w:fldChar w:fldCharType="separate"/>
      </w:r>
      <w:r w:rsidR="005C0CBE">
        <w:rPr>
          <w:noProof/>
        </w:rPr>
        <w:t>2</w:t>
      </w:r>
      <w:r w:rsidR="00CC352C">
        <w:rPr>
          <w:noProof/>
        </w:rPr>
        <w:fldChar w:fldCharType="end"/>
      </w:r>
    </w:p>
    <w:p w:rsidR="00CC352C" w:rsidRDefault="00CC352C">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_Toc505346518 \h </w:instrText>
      </w:r>
      <w:r>
        <w:rPr>
          <w:noProof/>
        </w:rPr>
      </w:r>
      <w:r>
        <w:rPr>
          <w:noProof/>
        </w:rPr>
        <w:fldChar w:fldCharType="separate"/>
      </w:r>
      <w:r w:rsidR="005C0CBE">
        <w:rPr>
          <w:noProof/>
        </w:rPr>
        <w:t>5</w:t>
      </w:r>
      <w:r>
        <w:rPr>
          <w:noProof/>
        </w:rPr>
        <w:fldChar w:fldCharType="end"/>
      </w:r>
    </w:p>
    <w:p w:rsidR="00CC352C" w:rsidRDefault="00CC352C">
      <w:pPr>
        <w:pStyle w:val="11"/>
        <w:tabs>
          <w:tab w:val="right" w:leader="dot" w:pos="9061"/>
        </w:tabs>
        <w:rPr>
          <w:noProof/>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Pr>
          <w:noProof/>
        </w:rPr>
        <w:fldChar w:fldCharType="begin"/>
      </w:r>
      <w:r>
        <w:rPr>
          <w:noProof/>
        </w:rPr>
        <w:instrText xml:space="preserve"> PAGEREF _Toc505346519 \h </w:instrText>
      </w:r>
      <w:r>
        <w:rPr>
          <w:noProof/>
        </w:rPr>
      </w:r>
      <w:r>
        <w:rPr>
          <w:noProof/>
        </w:rPr>
        <w:fldChar w:fldCharType="separate"/>
      </w:r>
      <w:r w:rsidR="005C0CBE">
        <w:rPr>
          <w:noProof/>
        </w:rPr>
        <w:t>6</w:t>
      </w:r>
      <w:r>
        <w:rPr>
          <w:noProof/>
        </w:rPr>
        <w:fldChar w:fldCharType="end"/>
      </w:r>
    </w:p>
    <w:p w:rsidR="00CC352C" w:rsidRDefault="00CC352C">
      <w:pPr>
        <w:pStyle w:val="21"/>
        <w:tabs>
          <w:tab w:val="right" w:leader="dot" w:pos="9061"/>
        </w:tabs>
        <w:rPr>
          <w:noProof/>
        </w:rPr>
      </w:pPr>
      <w:r>
        <w:rPr>
          <w:noProof/>
        </w:rPr>
        <w:t>1.1. Сведения о банковских счетах эмитента</w:t>
      </w:r>
      <w:r>
        <w:rPr>
          <w:noProof/>
        </w:rPr>
        <w:tab/>
      </w:r>
      <w:r>
        <w:rPr>
          <w:noProof/>
        </w:rPr>
        <w:fldChar w:fldCharType="begin"/>
      </w:r>
      <w:r>
        <w:rPr>
          <w:noProof/>
        </w:rPr>
        <w:instrText xml:space="preserve"> PAGEREF _Toc505346520 \h </w:instrText>
      </w:r>
      <w:r>
        <w:rPr>
          <w:noProof/>
        </w:rPr>
      </w:r>
      <w:r>
        <w:rPr>
          <w:noProof/>
        </w:rPr>
        <w:fldChar w:fldCharType="separate"/>
      </w:r>
      <w:r w:rsidR="005C0CBE">
        <w:rPr>
          <w:noProof/>
        </w:rPr>
        <w:t>6</w:t>
      </w:r>
      <w:r>
        <w:rPr>
          <w:noProof/>
        </w:rPr>
        <w:fldChar w:fldCharType="end"/>
      </w:r>
    </w:p>
    <w:p w:rsidR="00CC352C" w:rsidRDefault="00CC352C">
      <w:pPr>
        <w:pStyle w:val="21"/>
        <w:tabs>
          <w:tab w:val="right" w:leader="dot" w:pos="9061"/>
        </w:tabs>
        <w:rPr>
          <w:noProof/>
        </w:rPr>
      </w:pPr>
      <w:r>
        <w:rPr>
          <w:noProof/>
        </w:rPr>
        <w:t>1.2. Сведения об аудиторе (аудиторах) эмитента</w:t>
      </w:r>
      <w:r>
        <w:rPr>
          <w:noProof/>
        </w:rPr>
        <w:tab/>
      </w:r>
      <w:r>
        <w:rPr>
          <w:noProof/>
        </w:rPr>
        <w:fldChar w:fldCharType="begin"/>
      </w:r>
      <w:r>
        <w:rPr>
          <w:noProof/>
        </w:rPr>
        <w:instrText xml:space="preserve"> PAGEREF _Toc505346521 \h </w:instrText>
      </w:r>
      <w:r>
        <w:rPr>
          <w:noProof/>
        </w:rPr>
      </w:r>
      <w:r>
        <w:rPr>
          <w:noProof/>
        </w:rPr>
        <w:fldChar w:fldCharType="separate"/>
      </w:r>
      <w:r w:rsidR="005C0CBE">
        <w:rPr>
          <w:noProof/>
        </w:rPr>
        <w:t>8</w:t>
      </w:r>
      <w:r>
        <w:rPr>
          <w:noProof/>
        </w:rPr>
        <w:fldChar w:fldCharType="end"/>
      </w:r>
    </w:p>
    <w:p w:rsidR="00CC352C" w:rsidRDefault="00CC352C">
      <w:pPr>
        <w:pStyle w:val="21"/>
        <w:tabs>
          <w:tab w:val="right" w:leader="dot" w:pos="9061"/>
        </w:tabs>
        <w:rPr>
          <w:noProof/>
        </w:rPr>
      </w:pPr>
      <w:r>
        <w:rPr>
          <w:noProof/>
        </w:rPr>
        <w:t>1.3. Сведения об оценщике (оценщиках) эмитента</w:t>
      </w:r>
      <w:r>
        <w:rPr>
          <w:noProof/>
        </w:rPr>
        <w:tab/>
      </w:r>
      <w:r>
        <w:rPr>
          <w:noProof/>
        </w:rPr>
        <w:fldChar w:fldCharType="begin"/>
      </w:r>
      <w:r>
        <w:rPr>
          <w:noProof/>
        </w:rPr>
        <w:instrText xml:space="preserve"> PAGEREF _Toc505346522 \h </w:instrText>
      </w:r>
      <w:r>
        <w:rPr>
          <w:noProof/>
        </w:rPr>
      </w:r>
      <w:r>
        <w:rPr>
          <w:noProof/>
        </w:rPr>
        <w:fldChar w:fldCharType="separate"/>
      </w:r>
      <w:r w:rsidR="005C0CBE">
        <w:rPr>
          <w:noProof/>
        </w:rPr>
        <w:t>9</w:t>
      </w:r>
      <w:r>
        <w:rPr>
          <w:noProof/>
        </w:rPr>
        <w:fldChar w:fldCharType="end"/>
      </w:r>
    </w:p>
    <w:p w:rsidR="00CC352C" w:rsidRDefault="00CC352C">
      <w:pPr>
        <w:pStyle w:val="21"/>
        <w:tabs>
          <w:tab w:val="right" w:leader="dot" w:pos="9061"/>
        </w:tabs>
        <w:rPr>
          <w:noProof/>
        </w:rPr>
      </w:pPr>
      <w:r>
        <w:rPr>
          <w:noProof/>
        </w:rPr>
        <w:t>1.4. Сведения о консультантах эмитента</w:t>
      </w:r>
      <w:r>
        <w:rPr>
          <w:noProof/>
        </w:rPr>
        <w:tab/>
      </w:r>
      <w:r>
        <w:rPr>
          <w:noProof/>
        </w:rPr>
        <w:fldChar w:fldCharType="begin"/>
      </w:r>
      <w:r>
        <w:rPr>
          <w:noProof/>
        </w:rPr>
        <w:instrText xml:space="preserve"> PAGEREF _Toc505346523 \h </w:instrText>
      </w:r>
      <w:r>
        <w:rPr>
          <w:noProof/>
        </w:rPr>
      </w:r>
      <w:r>
        <w:rPr>
          <w:noProof/>
        </w:rPr>
        <w:fldChar w:fldCharType="separate"/>
      </w:r>
      <w:r w:rsidR="005C0CBE">
        <w:rPr>
          <w:noProof/>
        </w:rPr>
        <w:t>9</w:t>
      </w:r>
      <w:r>
        <w:rPr>
          <w:noProof/>
        </w:rPr>
        <w:fldChar w:fldCharType="end"/>
      </w:r>
    </w:p>
    <w:p w:rsidR="00CC352C" w:rsidRDefault="00CC352C">
      <w:pPr>
        <w:pStyle w:val="21"/>
        <w:tabs>
          <w:tab w:val="right" w:leader="dot" w:pos="9061"/>
        </w:tabs>
        <w:rPr>
          <w:noProof/>
        </w:rPr>
      </w:pPr>
      <w:r>
        <w:rPr>
          <w:noProof/>
        </w:rPr>
        <w:t>1.5. Сведения о лицах, подписавших ежеквартальный отчет</w:t>
      </w:r>
      <w:r>
        <w:rPr>
          <w:noProof/>
        </w:rPr>
        <w:tab/>
      </w:r>
      <w:r>
        <w:rPr>
          <w:noProof/>
        </w:rPr>
        <w:fldChar w:fldCharType="begin"/>
      </w:r>
      <w:r>
        <w:rPr>
          <w:noProof/>
        </w:rPr>
        <w:instrText xml:space="preserve"> PAGEREF _Toc505346524 \h </w:instrText>
      </w:r>
      <w:r>
        <w:rPr>
          <w:noProof/>
        </w:rPr>
      </w:r>
      <w:r>
        <w:rPr>
          <w:noProof/>
        </w:rPr>
        <w:fldChar w:fldCharType="separate"/>
      </w:r>
      <w:r w:rsidR="005C0CBE">
        <w:rPr>
          <w:noProof/>
        </w:rPr>
        <w:t>9</w:t>
      </w:r>
      <w:r>
        <w:rPr>
          <w:noProof/>
        </w:rPr>
        <w:fldChar w:fldCharType="end"/>
      </w:r>
    </w:p>
    <w:p w:rsidR="00CC352C" w:rsidRDefault="00CC352C">
      <w:pPr>
        <w:pStyle w:val="11"/>
        <w:tabs>
          <w:tab w:val="right" w:leader="dot" w:pos="9061"/>
        </w:tabs>
        <w:rPr>
          <w:noProof/>
        </w:rPr>
      </w:pPr>
      <w:r>
        <w:rPr>
          <w:noProof/>
        </w:rPr>
        <w:t>Раздел II. Основная информация о финансово-экономическом состоянии эмитента</w:t>
      </w:r>
      <w:r>
        <w:rPr>
          <w:noProof/>
        </w:rPr>
        <w:tab/>
      </w:r>
      <w:r>
        <w:rPr>
          <w:noProof/>
        </w:rPr>
        <w:fldChar w:fldCharType="begin"/>
      </w:r>
      <w:r>
        <w:rPr>
          <w:noProof/>
        </w:rPr>
        <w:instrText xml:space="preserve"> PAGEREF _Toc505346525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_Toc505346526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_Toc505346527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_Toc505346528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2.3.1. Кредиторская задолженность</w:t>
      </w:r>
      <w:r>
        <w:rPr>
          <w:noProof/>
        </w:rPr>
        <w:tab/>
      </w:r>
      <w:r>
        <w:rPr>
          <w:noProof/>
        </w:rPr>
        <w:fldChar w:fldCharType="begin"/>
      </w:r>
      <w:r>
        <w:rPr>
          <w:noProof/>
        </w:rPr>
        <w:instrText xml:space="preserve"> PAGEREF _Toc505346529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_Toc505346530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2.3.3. Обязательства эмитента из предоставленного им обеспечения</w:t>
      </w:r>
      <w:r>
        <w:rPr>
          <w:noProof/>
        </w:rPr>
        <w:tab/>
      </w:r>
      <w:r>
        <w:rPr>
          <w:noProof/>
        </w:rPr>
        <w:fldChar w:fldCharType="begin"/>
      </w:r>
      <w:r>
        <w:rPr>
          <w:noProof/>
        </w:rPr>
        <w:instrText xml:space="preserve"> PAGEREF _Toc505346531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_Toc505346532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2.4. Риски, связанные с приобретением размещаемых (размещенных) ценных бумаг</w:t>
      </w:r>
      <w:r>
        <w:rPr>
          <w:noProof/>
        </w:rPr>
        <w:tab/>
      </w:r>
      <w:r>
        <w:rPr>
          <w:noProof/>
        </w:rPr>
        <w:fldChar w:fldCharType="begin"/>
      </w:r>
      <w:r>
        <w:rPr>
          <w:noProof/>
        </w:rPr>
        <w:instrText xml:space="preserve"> PAGEREF _Toc505346533 \h </w:instrText>
      </w:r>
      <w:r>
        <w:rPr>
          <w:noProof/>
        </w:rPr>
      </w:r>
      <w:r>
        <w:rPr>
          <w:noProof/>
        </w:rPr>
        <w:fldChar w:fldCharType="separate"/>
      </w:r>
      <w:r w:rsidR="005C0CBE">
        <w:rPr>
          <w:noProof/>
        </w:rPr>
        <w:t>10</w:t>
      </w:r>
      <w:r>
        <w:rPr>
          <w:noProof/>
        </w:rPr>
        <w:fldChar w:fldCharType="end"/>
      </w:r>
    </w:p>
    <w:p w:rsidR="00CC352C" w:rsidRDefault="00CC352C">
      <w:pPr>
        <w:pStyle w:val="21"/>
        <w:tabs>
          <w:tab w:val="right" w:leader="dot" w:pos="9061"/>
        </w:tabs>
        <w:rPr>
          <w:noProof/>
        </w:rPr>
      </w:pPr>
      <w:r>
        <w:rPr>
          <w:noProof/>
        </w:rPr>
        <w:t>2.4.1. Отраслевые риски</w:t>
      </w:r>
      <w:r>
        <w:rPr>
          <w:noProof/>
        </w:rPr>
        <w:tab/>
      </w:r>
      <w:r>
        <w:rPr>
          <w:noProof/>
        </w:rPr>
        <w:fldChar w:fldCharType="begin"/>
      </w:r>
      <w:r>
        <w:rPr>
          <w:noProof/>
        </w:rPr>
        <w:instrText xml:space="preserve"> PAGEREF _Toc505346534 \h </w:instrText>
      </w:r>
      <w:r>
        <w:rPr>
          <w:noProof/>
        </w:rPr>
      </w:r>
      <w:r>
        <w:rPr>
          <w:noProof/>
        </w:rPr>
        <w:fldChar w:fldCharType="separate"/>
      </w:r>
      <w:r w:rsidR="005C0CBE">
        <w:rPr>
          <w:noProof/>
        </w:rPr>
        <w:t>11</w:t>
      </w:r>
      <w:r>
        <w:rPr>
          <w:noProof/>
        </w:rPr>
        <w:fldChar w:fldCharType="end"/>
      </w:r>
    </w:p>
    <w:p w:rsidR="00CC352C" w:rsidRDefault="00CC352C">
      <w:pPr>
        <w:pStyle w:val="21"/>
        <w:tabs>
          <w:tab w:val="right" w:leader="dot" w:pos="9061"/>
        </w:tabs>
        <w:rPr>
          <w:noProof/>
        </w:rPr>
      </w:pPr>
      <w:r>
        <w:rPr>
          <w:noProof/>
        </w:rPr>
        <w:t>2.4.2. Страновые и региональные риски</w:t>
      </w:r>
      <w:r>
        <w:rPr>
          <w:noProof/>
        </w:rPr>
        <w:tab/>
      </w:r>
      <w:r>
        <w:rPr>
          <w:noProof/>
        </w:rPr>
        <w:fldChar w:fldCharType="begin"/>
      </w:r>
      <w:r>
        <w:rPr>
          <w:noProof/>
        </w:rPr>
        <w:instrText xml:space="preserve"> PAGEREF _Toc505346535 \h </w:instrText>
      </w:r>
      <w:r>
        <w:rPr>
          <w:noProof/>
        </w:rPr>
      </w:r>
      <w:r>
        <w:rPr>
          <w:noProof/>
        </w:rPr>
        <w:fldChar w:fldCharType="separate"/>
      </w:r>
      <w:r w:rsidR="005C0CBE">
        <w:rPr>
          <w:noProof/>
        </w:rPr>
        <w:t>11</w:t>
      </w:r>
      <w:r>
        <w:rPr>
          <w:noProof/>
        </w:rPr>
        <w:fldChar w:fldCharType="end"/>
      </w:r>
    </w:p>
    <w:p w:rsidR="00CC352C" w:rsidRDefault="00CC352C">
      <w:pPr>
        <w:pStyle w:val="21"/>
        <w:tabs>
          <w:tab w:val="right" w:leader="dot" w:pos="9061"/>
        </w:tabs>
        <w:rPr>
          <w:noProof/>
        </w:rPr>
      </w:pPr>
      <w:r>
        <w:rPr>
          <w:noProof/>
        </w:rPr>
        <w:t>2.4.3. Финансовые риски</w:t>
      </w:r>
      <w:r>
        <w:rPr>
          <w:noProof/>
        </w:rPr>
        <w:tab/>
      </w:r>
      <w:r>
        <w:rPr>
          <w:noProof/>
        </w:rPr>
        <w:fldChar w:fldCharType="begin"/>
      </w:r>
      <w:r>
        <w:rPr>
          <w:noProof/>
        </w:rPr>
        <w:instrText xml:space="preserve"> PAGEREF _Toc505346536 \h </w:instrText>
      </w:r>
      <w:r>
        <w:rPr>
          <w:noProof/>
        </w:rPr>
      </w:r>
      <w:r>
        <w:rPr>
          <w:noProof/>
        </w:rPr>
        <w:fldChar w:fldCharType="separate"/>
      </w:r>
      <w:r w:rsidR="005C0CBE">
        <w:rPr>
          <w:noProof/>
        </w:rPr>
        <w:t>11</w:t>
      </w:r>
      <w:r>
        <w:rPr>
          <w:noProof/>
        </w:rPr>
        <w:fldChar w:fldCharType="end"/>
      </w:r>
    </w:p>
    <w:p w:rsidR="00CC352C" w:rsidRDefault="00CC352C">
      <w:pPr>
        <w:pStyle w:val="21"/>
        <w:tabs>
          <w:tab w:val="right" w:leader="dot" w:pos="9061"/>
        </w:tabs>
        <w:rPr>
          <w:noProof/>
        </w:rPr>
      </w:pPr>
      <w:r>
        <w:rPr>
          <w:noProof/>
        </w:rPr>
        <w:t>2.4.4. Правовые риски</w:t>
      </w:r>
      <w:r>
        <w:rPr>
          <w:noProof/>
        </w:rPr>
        <w:tab/>
      </w:r>
      <w:r>
        <w:rPr>
          <w:noProof/>
        </w:rPr>
        <w:fldChar w:fldCharType="begin"/>
      </w:r>
      <w:r>
        <w:rPr>
          <w:noProof/>
        </w:rPr>
        <w:instrText xml:space="preserve"> PAGEREF _Toc505346537 \h </w:instrText>
      </w:r>
      <w:r>
        <w:rPr>
          <w:noProof/>
        </w:rPr>
      </w:r>
      <w:r>
        <w:rPr>
          <w:noProof/>
        </w:rPr>
        <w:fldChar w:fldCharType="separate"/>
      </w:r>
      <w:r w:rsidR="005C0CBE">
        <w:rPr>
          <w:noProof/>
        </w:rPr>
        <w:t>11</w:t>
      </w:r>
      <w:r>
        <w:rPr>
          <w:noProof/>
        </w:rPr>
        <w:fldChar w:fldCharType="end"/>
      </w:r>
    </w:p>
    <w:p w:rsidR="00CC352C" w:rsidRDefault="00CC352C">
      <w:pPr>
        <w:pStyle w:val="21"/>
        <w:tabs>
          <w:tab w:val="right" w:leader="dot" w:pos="9061"/>
        </w:tabs>
        <w:rPr>
          <w:noProof/>
        </w:rPr>
      </w:pPr>
      <w:r>
        <w:rPr>
          <w:noProof/>
        </w:rPr>
        <w:t>2.4.5. Риск потери деловой репутации (репутационный риск)</w:t>
      </w:r>
      <w:r>
        <w:rPr>
          <w:noProof/>
        </w:rPr>
        <w:tab/>
      </w:r>
      <w:r>
        <w:rPr>
          <w:noProof/>
        </w:rPr>
        <w:fldChar w:fldCharType="begin"/>
      </w:r>
      <w:r>
        <w:rPr>
          <w:noProof/>
        </w:rPr>
        <w:instrText xml:space="preserve"> PAGEREF _Toc505346538 \h </w:instrText>
      </w:r>
      <w:r>
        <w:rPr>
          <w:noProof/>
        </w:rPr>
      </w:r>
      <w:r>
        <w:rPr>
          <w:noProof/>
        </w:rPr>
        <w:fldChar w:fldCharType="separate"/>
      </w:r>
      <w:r w:rsidR="005C0CBE">
        <w:rPr>
          <w:noProof/>
        </w:rPr>
        <w:t>12</w:t>
      </w:r>
      <w:r>
        <w:rPr>
          <w:noProof/>
        </w:rPr>
        <w:fldChar w:fldCharType="end"/>
      </w:r>
    </w:p>
    <w:p w:rsidR="00CC352C" w:rsidRDefault="00CC352C">
      <w:pPr>
        <w:pStyle w:val="21"/>
        <w:tabs>
          <w:tab w:val="right" w:leader="dot" w:pos="9061"/>
        </w:tabs>
        <w:rPr>
          <w:noProof/>
        </w:rPr>
      </w:pPr>
      <w:r>
        <w:rPr>
          <w:noProof/>
        </w:rPr>
        <w:t>2.4.6. Стратегический риск</w:t>
      </w:r>
      <w:r>
        <w:rPr>
          <w:noProof/>
        </w:rPr>
        <w:tab/>
      </w:r>
      <w:r>
        <w:rPr>
          <w:noProof/>
        </w:rPr>
        <w:fldChar w:fldCharType="begin"/>
      </w:r>
      <w:r>
        <w:rPr>
          <w:noProof/>
        </w:rPr>
        <w:instrText xml:space="preserve"> PAGEREF _Toc505346539 \h </w:instrText>
      </w:r>
      <w:r>
        <w:rPr>
          <w:noProof/>
        </w:rPr>
      </w:r>
      <w:r>
        <w:rPr>
          <w:noProof/>
        </w:rPr>
        <w:fldChar w:fldCharType="separate"/>
      </w:r>
      <w:r w:rsidR="005C0CBE">
        <w:rPr>
          <w:noProof/>
        </w:rPr>
        <w:t>12</w:t>
      </w:r>
      <w:r>
        <w:rPr>
          <w:noProof/>
        </w:rPr>
        <w:fldChar w:fldCharType="end"/>
      </w:r>
    </w:p>
    <w:p w:rsidR="00CC352C" w:rsidRDefault="00CC352C">
      <w:pPr>
        <w:pStyle w:val="21"/>
        <w:tabs>
          <w:tab w:val="right" w:leader="dot" w:pos="9061"/>
        </w:tabs>
        <w:rPr>
          <w:noProof/>
        </w:rPr>
      </w:pPr>
      <w:r>
        <w:rPr>
          <w:noProof/>
        </w:rPr>
        <w:t>2.4.7. Риски, связанные с деятельностью эмитента</w:t>
      </w:r>
      <w:r>
        <w:rPr>
          <w:noProof/>
        </w:rPr>
        <w:tab/>
      </w:r>
      <w:r>
        <w:rPr>
          <w:noProof/>
        </w:rPr>
        <w:fldChar w:fldCharType="begin"/>
      </w:r>
      <w:r>
        <w:rPr>
          <w:noProof/>
        </w:rPr>
        <w:instrText xml:space="preserve"> PAGEREF _Toc505346540 \h </w:instrText>
      </w:r>
      <w:r>
        <w:rPr>
          <w:noProof/>
        </w:rPr>
      </w:r>
      <w:r>
        <w:rPr>
          <w:noProof/>
        </w:rPr>
        <w:fldChar w:fldCharType="separate"/>
      </w:r>
      <w:r w:rsidR="005C0CBE">
        <w:rPr>
          <w:noProof/>
        </w:rPr>
        <w:t>12</w:t>
      </w:r>
      <w:r>
        <w:rPr>
          <w:noProof/>
        </w:rPr>
        <w:fldChar w:fldCharType="end"/>
      </w:r>
    </w:p>
    <w:p w:rsidR="00CC352C" w:rsidRDefault="00CC352C">
      <w:pPr>
        <w:pStyle w:val="11"/>
        <w:tabs>
          <w:tab w:val="right" w:leader="dot" w:pos="9061"/>
        </w:tabs>
        <w:rPr>
          <w:noProof/>
        </w:rPr>
      </w:pPr>
      <w:r>
        <w:rPr>
          <w:noProof/>
        </w:rPr>
        <w:t>Раздел III. Подробная информация об эмитенте</w:t>
      </w:r>
      <w:r>
        <w:rPr>
          <w:noProof/>
        </w:rPr>
        <w:tab/>
      </w:r>
      <w:r>
        <w:rPr>
          <w:noProof/>
        </w:rPr>
        <w:fldChar w:fldCharType="begin"/>
      </w:r>
      <w:r>
        <w:rPr>
          <w:noProof/>
        </w:rPr>
        <w:instrText xml:space="preserve"> PAGEREF _Toc505346541 \h </w:instrText>
      </w:r>
      <w:r>
        <w:rPr>
          <w:noProof/>
        </w:rPr>
      </w:r>
      <w:r>
        <w:rPr>
          <w:noProof/>
        </w:rPr>
        <w:fldChar w:fldCharType="separate"/>
      </w:r>
      <w:r w:rsidR="005C0CBE">
        <w:rPr>
          <w:noProof/>
        </w:rPr>
        <w:t>12</w:t>
      </w:r>
      <w:r>
        <w:rPr>
          <w:noProof/>
        </w:rPr>
        <w:fldChar w:fldCharType="end"/>
      </w:r>
    </w:p>
    <w:p w:rsidR="00CC352C" w:rsidRDefault="00CC352C">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_Toc505346542 \h </w:instrText>
      </w:r>
      <w:r>
        <w:rPr>
          <w:noProof/>
        </w:rPr>
      </w:r>
      <w:r>
        <w:rPr>
          <w:noProof/>
        </w:rPr>
        <w:fldChar w:fldCharType="separate"/>
      </w:r>
      <w:r w:rsidR="005C0CBE">
        <w:rPr>
          <w:noProof/>
        </w:rPr>
        <w:t>12</w:t>
      </w:r>
      <w:r>
        <w:rPr>
          <w:noProof/>
        </w:rPr>
        <w:fldChar w:fldCharType="end"/>
      </w:r>
    </w:p>
    <w:p w:rsidR="00CC352C" w:rsidRDefault="00CC352C">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_Toc505346543 \h </w:instrText>
      </w:r>
      <w:r>
        <w:rPr>
          <w:noProof/>
        </w:rPr>
      </w:r>
      <w:r>
        <w:rPr>
          <w:noProof/>
        </w:rPr>
        <w:fldChar w:fldCharType="separate"/>
      </w:r>
      <w:r w:rsidR="005C0CBE">
        <w:rPr>
          <w:noProof/>
        </w:rPr>
        <w:t>12</w:t>
      </w:r>
      <w:r>
        <w:rPr>
          <w:noProof/>
        </w:rPr>
        <w:fldChar w:fldCharType="end"/>
      </w:r>
    </w:p>
    <w:p w:rsidR="00CC352C" w:rsidRDefault="00CC352C">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_Toc505346544 \h </w:instrText>
      </w:r>
      <w:r>
        <w:rPr>
          <w:noProof/>
        </w:rPr>
      </w:r>
      <w:r>
        <w:rPr>
          <w:noProof/>
        </w:rPr>
        <w:fldChar w:fldCharType="separate"/>
      </w:r>
      <w:r w:rsidR="005C0CBE">
        <w:rPr>
          <w:noProof/>
        </w:rPr>
        <w:t>13</w:t>
      </w:r>
      <w:r>
        <w:rPr>
          <w:noProof/>
        </w:rPr>
        <w:fldChar w:fldCharType="end"/>
      </w:r>
    </w:p>
    <w:p w:rsidR="00CC352C" w:rsidRDefault="00CC352C">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_Toc505346545 \h </w:instrText>
      </w:r>
      <w:r>
        <w:rPr>
          <w:noProof/>
        </w:rPr>
      </w:r>
      <w:r>
        <w:rPr>
          <w:noProof/>
        </w:rPr>
        <w:fldChar w:fldCharType="separate"/>
      </w:r>
      <w:r w:rsidR="005C0CBE">
        <w:rPr>
          <w:noProof/>
        </w:rPr>
        <w:t>13</w:t>
      </w:r>
      <w:r>
        <w:rPr>
          <w:noProof/>
        </w:rPr>
        <w:fldChar w:fldCharType="end"/>
      </w:r>
    </w:p>
    <w:p w:rsidR="00CC352C" w:rsidRDefault="00CC352C">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_Toc505346546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_Toc505346547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_Toc505346548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_Toc505346549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_Toc505346550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_Toc505346551 \h </w:instrText>
      </w:r>
      <w:r>
        <w:rPr>
          <w:noProof/>
        </w:rPr>
      </w:r>
      <w:r>
        <w:rPr>
          <w:noProof/>
        </w:rPr>
        <w:fldChar w:fldCharType="separate"/>
      </w:r>
      <w:r w:rsidR="005C0CBE">
        <w:rPr>
          <w:noProof/>
        </w:rPr>
        <w:t>14</w:t>
      </w:r>
      <w:r>
        <w:rPr>
          <w:noProof/>
        </w:rPr>
        <w:fldChar w:fldCharType="end"/>
      </w:r>
    </w:p>
    <w:p w:rsidR="00CC352C" w:rsidRDefault="00CC352C">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_Toc505346552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_Toc505346553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_Toc505346554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_Toc505346555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_Toc505346556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_Toc505346557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_Toc505346558 \h </w:instrText>
      </w:r>
      <w:r>
        <w:rPr>
          <w:noProof/>
        </w:rPr>
      </w:r>
      <w:r>
        <w:rPr>
          <w:noProof/>
        </w:rPr>
        <w:fldChar w:fldCharType="separate"/>
      </w:r>
      <w:r w:rsidR="005C0CBE">
        <w:rPr>
          <w:noProof/>
        </w:rPr>
        <w:t>15</w:t>
      </w:r>
      <w:r>
        <w:rPr>
          <w:noProof/>
        </w:rPr>
        <w:fldChar w:fldCharType="end"/>
      </w:r>
    </w:p>
    <w:p w:rsidR="00CC352C" w:rsidRDefault="00CC352C">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_Toc505346559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_Toc505346560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_Toc505346561 \h </w:instrText>
      </w:r>
      <w:r>
        <w:rPr>
          <w:noProof/>
        </w:rPr>
      </w:r>
      <w:r>
        <w:rPr>
          <w:noProof/>
        </w:rPr>
        <w:fldChar w:fldCharType="separate"/>
      </w:r>
      <w:r w:rsidR="005C0CBE">
        <w:rPr>
          <w:noProof/>
        </w:rPr>
        <w:t>16</w:t>
      </w:r>
      <w:r>
        <w:rPr>
          <w:noProof/>
        </w:rPr>
        <w:fldChar w:fldCharType="end"/>
      </w:r>
    </w:p>
    <w:p w:rsidR="00CC352C" w:rsidRDefault="00CC352C">
      <w:pPr>
        <w:pStyle w:val="11"/>
        <w:tabs>
          <w:tab w:val="right" w:leader="dot" w:pos="9061"/>
        </w:tabs>
        <w:rPr>
          <w:noProof/>
        </w:rPr>
      </w:pPr>
      <w:r>
        <w:rPr>
          <w:noProof/>
        </w:rPr>
        <w:lastRenderedPageBreak/>
        <w:t>Раздел IV. Сведения о финансово-хозяйственной деятельности эмитента</w:t>
      </w:r>
      <w:r>
        <w:rPr>
          <w:noProof/>
        </w:rPr>
        <w:tab/>
      </w:r>
      <w:r>
        <w:rPr>
          <w:noProof/>
        </w:rPr>
        <w:fldChar w:fldCharType="begin"/>
      </w:r>
      <w:r>
        <w:rPr>
          <w:noProof/>
        </w:rPr>
        <w:instrText xml:space="preserve"> PAGEREF _Toc505346562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_Toc505346563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_Toc505346564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_Toc505346565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_Toc505346566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_Toc505346567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_Toc505346568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_Toc505346569 \h </w:instrText>
      </w:r>
      <w:r>
        <w:rPr>
          <w:noProof/>
        </w:rPr>
      </w:r>
      <w:r>
        <w:rPr>
          <w:noProof/>
        </w:rPr>
        <w:fldChar w:fldCharType="separate"/>
      </w:r>
      <w:r w:rsidR="005C0CBE">
        <w:rPr>
          <w:noProof/>
        </w:rPr>
        <w:t>16</w:t>
      </w:r>
      <w:r>
        <w:rPr>
          <w:noProof/>
        </w:rPr>
        <w:fldChar w:fldCharType="end"/>
      </w:r>
    </w:p>
    <w:p w:rsidR="00CC352C" w:rsidRDefault="00CC352C">
      <w:pPr>
        <w:pStyle w:val="21"/>
        <w:tabs>
          <w:tab w:val="right" w:leader="dot" w:pos="9061"/>
        </w:tabs>
        <w:rPr>
          <w:noProof/>
        </w:rPr>
      </w:pPr>
      <w:r>
        <w:rPr>
          <w:noProof/>
        </w:rPr>
        <w:t>4.8. Конкуренты эмитента</w:t>
      </w:r>
      <w:r>
        <w:rPr>
          <w:noProof/>
        </w:rPr>
        <w:tab/>
      </w:r>
      <w:r>
        <w:rPr>
          <w:noProof/>
        </w:rPr>
        <w:fldChar w:fldCharType="begin"/>
      </w:r>
      <w:r>
        <w:rPr>
          <w:noProof/>
        </w:rPr>
        <w:instrText xml:space="preserve"> PAGEREF _Toc505346570 \h </w:instrText>
      </w:r>
      <w:r>
        <w:rPr>
          <w:noProof/>
        </w:rPr>
      </w:r>
      <w:r>
        <w:rPr>
          <w:noProof/>
        </w:rPr>
        <w:fldChar w:fldCharType="separate"/>
      </w:r>
      <w:r w:rsidR="005C0CBE">
        <w:rPr>
          <w:noProof/>
        </w:rPr>
        <w:t>18</w:t>
      </w:r>
      <w:r>
        <w:rPr>
          <w:noProof/>
        </w:rPr>
        <w:fldChar w:fldCharType="end"/>
      </w:r>
    </w:p>
    <w:p w:rsidR="00CC352C" w:rsidRDefault="00CC352C">
      <w:pPr>
        <w:pStyle w:val="11"/>
        <w:tabs>
          <w:tab w:val="right" w:leader="dot" w:pos="9061"/>
        </w:tabs>
        <w:rPr>
          <w:noProof/>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_Toc505346571 \h </w:instrText>
      </w:r>
      <w:r>
        <w:rPr>
          <w:noProof/>
        </w:rPr>
      </w:r>
      <w:r>
        <w:rPr>
          <w:noProof/>
        </w:rPr>
        <w:fldChar w:fldCharType="separate"/>
      </w:r>
      <w:r w:rsidR="005C0CBE">
        <w:rPr>
          <w:noProof/>
        </w:rPr>
        <w:t>18</w:t>
      </w:r>
      <w:r>
        <w:rPr>
          <w:noProof/>
        </w:rPr>
        <w:fldChar w:fldCharType="end"/>
      </w:r>
    </w:p>
    <w:p w:rsidR="00CC352C" w:rsidRDefault="00CC352C">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_Toc505346572 \h </w:instrText>
      </w:r>
      <w:r>
        <w:rPr>
          <w:noProof/>
        </w:rPr>
      </w:r>
      <w:r>
        <w:rPr>
          <w:noProof/>
        </w:rPr>
        <w:fldChar w:fldCharType="separate"/>
      </w:r>
      <w:r w:rsidR="005C0CBE">
        <w:rPr>
          <w:noProof/>
        </w:rPr>
        <w:t>18</w:t>
      </w:r>
      <w:r>
        <w:rPr>
          <w:noProof/>
        </w:rPr>
        <w:fldChar w:fldCharType="end"/>
      </w:r>
    </w:p>
    <w:p w:rsidR="00CC352C" w:rsidRDefault="00CC352C">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_Toc505346573 \h </w:instrText>
      </w:r>
      <w:r>
        <w:rPr>
          <w:noProof/>
        </w:rPr>
      </w:r>
      <w:r>
        <w:rPr>
          <w:noProof/>
        </w:rPr>
        <w:fldChar w:fldCharType="separate"/>
      </w:r>
      <w:r w:rsidR="005C0CBE">
        <w:rPr>
          <w:noProof/>
        </w:rPr>
        <w:t>21</w:t>
      </w:r>
      <w:r>
        <w:rPr>
          <w:noProof/>
        </w:rPr>
        <w:fldChar w:fldCharType="end"/>
      </w:r>
    </w:p>
    <w:p w:rsidR="00CC352C" w:rsidRDefault="00CC352C">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_Toc505346574 \h </w:instrText>
      </w:r>
      <w:r>
        <w:rPr>
          <w:noProof/>
        </w:rPr>
      </w:r>
      <w:r>
        <w:rPr>
          <w:noProof/>
        </w:rPr>
        <w:fldChar w:fldCharType="separate"/>
      </w:r>
      <w:r w:rsidR="005C0CBE">
        <w:rPr>
          <w:noProof/>
        </w:rPr>
        <w:t>21</w:t>
      </w:r>
      <w:r>
        <w:rPr>
          <w:noProof/>
        </w:rPr>
        <w:fldChar w:fldCharType="end"/>
      </w:r>
    </w:p>
    <w:p w:rsidR="00CC352C" w:rsidRDefault="00CC352C">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_Toc505346575 \h </w:instrText>
      </w:r>
      <w:r>
        <w:rPr>
          <w:noProof/>
        </w:rPr>
      </w:r>
      <w:r>
        <w:rPr>
          <w:noProof/>
        </w:rPr>
        <w:fldChar w:fldCharType="separate"/>
      </w:r>
      <w:r w:rsidR="005C0CBE">
        <w:rPr>
          <w:noProof/>
        </w:rPr>
        <w:t>28</w:t>
      </w:r>
      <w:r>
        <w:rPr>
          <w:noProof/>
        </w:rPr>
        <w:fldChar w:fldCharType="end"/>
      </w:r>
    </w:p>
    <w:p w:rsidR="00CC352C" w:rsidRDefault="00CC352C">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_Toc505346576 \h </w:instrText>
      </w:r>
      <w:r>
        <w:rPr>
          <w:noProof/>
        </w:rPr>
      </w:r>
      <w:r>
        <w:rPr>
          <w:noProof/>
        </w:rPr>
        <w:fldChar w:fldCharType="separate"/>
      </w:r>
      <w:r w:rsidR="005C0CBE">
        <w:rPr>
          <w:noProof/>
        </w:rPr>
        <w:t>29</w:t>
      </w:r>
      <w:r>
        <w:rPr>
          <w:noProof/>
        </w:rPr>
        <w:fldChar w:fldCharType="end"/>
      </w:r>
    </w:p>
    <w:p w:rsidR="00CC352C" w:rsidRDefault="00CC352C">
      <w:pPr>
        <w:pStyle w:val="21"/>
        <w:tabs>
          <w:tab w:val="right" w:leader="dot" w:pos="9061"/>
        </w:tabs>
        <w:rPr>
          <w:noProof/>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_Toc505346577 \h </w:instrText>
      </w:r>
      <w:r>
        <w:rPr>
          <w:noProof/>
        </w:rPr>
      </w:r>
      <w:r>
        <w:rPr>
          <w:noProof/>
        </w:rPr>
        <w:fldChar w:fldCharType="separate"/>
      </w:r>
      <w:r w:rsidR="005C0CBE">
        <w:rPr>
          <w:noProof/>
        </w:rPr>
        <w:t>29</w:t>
      </w:r>
      <w:r>
        <w:rPr>
          <w:noProof/>
        </w:rPr>
        <w:fldChar w:fldCharType="end"/>
      </w:r>
    </w:p>
    <w:p w:rsidR="00CC352C" w:rsidRDefault="00CC352C">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_Toc505346578 \h </w:instrText>
      </w:r>
      <w:r>
        <w:rPr>
          <w:noProof/>
        </w:rPr>
      </w:r>
      <w:r>
        <w:rPr>
          <w:noProof/>
        </w:rPr>
        <w:fldChar w:fldCharType="separate"/>
      </w:r>
      <w:r w:rsidR="005C0CBE">
        <w:rPr>
          <w:noProof/>
        </w:rPr>
        <w:t>30</w:t>
      </w:r>
      <w:r>
        <w:rPr>
          <w:noProof/>
        </w:rPr>
        <w:fldChar w:fldCharType="end"/>
      </w:r>
    </w:p>
    <w:p w:rsidR="00CC352C" w:rsidRDefault="00CC352C">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_Toc505346579 \h </w:instrText>
      </w:r>
      <w:r>
        <w:rPr>
          <w:noProof/>
        </w:rPr>
      </w:r>
      <w:r>
        <w:rPr>
          <w:noProof/>
        </w:rPr>
        <w:fldChar w:fldCharType="separate"/>
      </w:r>
      <w:r w:rsidR="005C0CBE">
        <w:rPr>
          <w:noProof/>
        </w:rPr>
        <w:t>31</w:t>
      </w:r>
      <w:r>
        <w:rPr>
          <w:noProof/>
        </w:rPr>
        <w:fldChar w:fldCharType="end"/>
      </w:r>
    </w:p>
    <w:p w:rsidR="00CC352C" w:rsidRDefault="00CC352C">
      <w:pPr>
        <w:pStyle w:val="21"/>
        <w:tabs>
          <w:tab w:val="right" w:leader="dot" w:pos="9061"/>
        </w:tabs>
        <w:rPr>
          <w:noProof/>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_Toc505346580 \h </w:instrText>
      </w:r>
      <w:r>
        <w:rPr>
          <w:noProof/>
        </w:rPr>
      </w:r>
      <w:r>
        <w:rPr>
          <w:noProof/>
        </w:rPr>
        <w:fldChar w:fldCharType="separate"/>
      </w:r>
      <w:r w:rsidR="005C0CBE">
        <w:rPr>
          <w:noProof/>
        </w:rPr>
        <w:t>31</w:t>
      </w:r>
      <w:r>
        <w:rPr>
          <w:noProof/>
        </w:rPr>
        <w:fldChar w:fldCharType="end"/>
      </w:r>
    </w:p>
    <w:p w:rsidR="00CC352C" w:rsidRDefault="00CC352C">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_Toc505346581 \h </w:instrText>
      </w:r>
      <w:r>
        <w:rPr>
          <w:noProof/>
        </w:rPr>
      </w:r>
      <w:r>
        <w:rPr>
          <w:noProof/>
        </w:rPr>
        <w:fldChar w:fldCharType="separate"/>
      </w:r>
      <w:r w:rsidR="005C0CBE">
        <w:rPr>
          <w:noProof/>
        </w:rPr>
        <w:t>35</w:t>
      </w:r>
      <w:r>
        <w:rPr>
          <w:noProof/>
        </w:rPr>
        <w:fldChar w:fldCharType="end"/>
      </w:r>
    </w:p>
    <w:p w:rsidR="00CC352C" w:rsidRDefault="00CC352C">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_Toc505346582 \h </w:instrText>
      </w:r>
      <w:r>
        <w:rPr>
          <w:noProof/>
        </w:rPr>
      </w:r>
      <w:r>
        <w:rPr>
          <w:noProof/>
        </w:rPr>
        <w:fldChar w:fldCharType="separate"/>
      </w:r>
      <w:r w:rsidR="005C0CBE">
        <w:rPr>
          <w:noProof/>
        </w:rPr>
        <w:t>35</w:t>
      </w:r>
      <w:r>
        <w:rPr>
          <w:noProof/>
        </w:rPr>
        <w:fldChar w:fldCharType="end"/>
      </w:r>
    </w:p>
    <w:p w:rsidR="00CC352C" w:rsidRDefault="00CC352C">
      <w:pPr>
        <w:pStyle w:val="11"/>
        <w:tabs>
          <w:tab w:val="right" w:leader="dot" w:pos="9061"/>
        </w:tabs>
        <w:rPr>
          <w:noProof/>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_Toc505346583 \h </w:instrText>
      </w:r>
      <w:r>
        <w:rPr>
          <w:noProof/>
        </w:rPr>
      </w:r>
      <w:r>
        <w:rPr>
          <w:noProof/>
        </w:rPr>
        <w:fldChar w:fldCharType="separate"/>
      </w:r>
      <w:r w:rsidR="005C0CBE">
        <w:rPr>
          <w:noProof/>
        </w:rPr>
        <w:t>35</w:t>
      </w:r>
      <w:r>
        <w:rPr>
          <w:noProof/>
        </w:rPr>
        <w:fldChar w:fldCharType="end"/>
      </w:r>
    </w:p>
    <w:p w:rsidR="00CC352C" w:rsidRDefault="00CC352C">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_Toc505346584 \h </w:instrText>
      </w:r>
      <w:r>
        <w:rPr>
          <w:noProof/>
        </w:rPr>
      </w:r>
      <w:r>
        <w:rPr>
          <w:noProof/>
        </w:rPr>
        <w:fldChar w:fldCharType="separate"/>
      </w:r>
      <w:r w:rsidR="005C0CBE">
        <w:rPr>
          <w:noProof/>
        </w:rPr>
        <w:t>35</w:t>
      </w:r>
      <w:r>
        <w:rPr>
          <w:noProof/>
        </w:rPr>
        <w:fldChar w:fldCharType="end"/>
      </w:r>
    </w:p>
    <w:p w:rsidR="00CC352C" w:rsidRDefault="00CC352C">
      <w:pPr>
        <w:pStyle w:val="21"/>
        <w:tabs>
          <w:tab w:val="right" w:leader="dot" w:pos="9061"/>
        </w:tabs>
        <w:rPr>
          <w:noProof/>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_Toc505346585 \h </w:instrText>
      </w:r>
      <w:r>
        <w:rPr>
          <w:noProof/>
        </w:rPr>
      </w:r>
      <w:r>
        <w:rPr>
          <w:noProof/>
        </w:rPr>
        <w:fldChar w:fldCharType="separate"/>
      </w:r>
      <w:r w:rsidR="005C0CBE">
        <w:rPr>
          <w:noProof/>
        </w:rPr>
        <w:t>36</w:t>
      </w:r>
      <w:r>
        <w:rPr>
          <w:noProof/>
        </w:rPr>
        <w:fldChar w:fldCharType="end"/>
      </w:r>
    </w:p>
    <w:p w:rsidR="00CC352C" w:rsidRDefault="00CC352C">
      <w:pPr>
        <w:pStyle w:val="21"/>
        <w:tabs>
          <w:tab w:val="right" w:leader="dot" w:pos="9061"/>
        </w:tabs>
        <w:rPr>
          <w:noProof/>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_Toc505346586 \h </w:instrText>
      </w:r>
      <w:r>
        <w:rPr>
          <w:noProof/>
        </w:rPr>
      </w:r>
      <w:r>
        <w:rPr>
          <w:noProof/>
        </w:rPr>
        <w:fldChar w:fldCharType="separate"/>
      </w:r>
      <w:r w:rsidR="005C0CBE">
        <w:rPr>
          <w:noProof/>
        </w:rPr>
        <w:t>38</w:t>
      </w:r>
      <w:r>
        <w:rPr>
          <w:noProof/>
        </w:rPr>
        <w:fldChar w:fldCharType="end"/>
      </w:r>
    </w:p>
    <w:p w:rsidR="00CC352C" w:rsidRDefault="00CC352C">
      <w:pPr>
        <w:pStyle w:val="21"/>
        <w:tabs>
          <w:tab w:val="right" w:leader="dot" w:pos="9061"/>
        </w:tabs>
        <w:rPr>
          <w:noProof/>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_Toc505346587 \h </w:instrText>
      </w:r>
      <w:r>
        <w:rPr>
          <w:noProof/>
        </w:rPr>
      </w:r>
      <w:r>
        <w:rPr>
          <w:noProof/>
        </w:rPr>
        <w:fldChar w:fldCharType="separate"/>
      </w:r>
      <w:r w:rsidR="005C0CBE">
        <w:rPr>
          <w:noProof/>
        </w:rPr>
        <w:t>38</w:t>
      </w:r>
      <w:r>
        <w:rPr>
          <w:noProof/>
        </w:rPr>
        <w:fldChar w:fldCharType="end"/>
      </w:r>
    </w:p>
    <w:p w:rsidR="00CC352C" w:rsidRDefault="00CC352C">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_Toc505346588 \h </w:instrText>
      </w:r>
      <w:r>
        <w:rPr>
          <w:noProof/>
        </w:rPr>
      </w:r>
      <w:r>
        <w:rPr>
          <w:noProof/>
        </w:rPr>
        <w:fldChar w:fldCharType="separate"/>
      </w:r>
      <w:r w:rsidR="005C0CBE">
        <w:rPr>
          <w:noProof/>
        </w:rPr>
        <w:t>38</w:t>
      </w:r>
      <w:r>
        <w:rPr>
          <w:noProof/>
        </w:rPr>
        <w:fldChar w:fldCharType="end"/>
      </w:r>
    </w:p>
    <w:p w:rsidR="00CC352C" w:rsidRDefault="00CC352C">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_Toc505346589 \h </w:instrText>
      </w:r>
      <w:r>
        <w:rPr>
          <w:noProof/>
        </w:rPr>
      </w:r>
      <w:r>
        <w:rPr>
          <w:noProof/>
        </w:rPr>
        <w:fldChar w:fldCharType="separate"/>
      </w:r>
      <w:r w:rsidR="005C0CBE">
        <w:rPr>
          <w:noProof/>
        </w:rPr>
        <w:t>40</w:t>
      </w:r>
      <w:r>
        <w:rPr>
          <w:noProof/>
        </w:rPr>
        <w:fldChar w:fldCharType="end"/>
      </w:r>
    </w:p>
    <w:p w:rsidR="00CC352C" w:rsidRDefault="00CC352C">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_Toc505346590 \h </w:instrText>
      </w:r>
      <w:r>
        <w:rPr>
          <w:noProof/>
        </w:rPr>
      </w:r>
      <w:r>
        <w:rPr>
          <w:noProof/>
        </w:rPr>
        <w:fldChar w:fldCharType="separate"/>
      </w:r>
      <w:r w:rsidR="005C0CBE">
        <w:rPr>
          <w:noProof/>
        </w:rPr>
        <w:t>40</w:t>
      </w:r>
      <w:r>
        <w:rPr>
          <w:noProof/>
        </w:rPr>
        <w:fldChar w:fldCharType="end"/>
      </w:r>
    </w:p>
    <w:p w:rsidR="00CC352C" w:rsidRDefault="00CC352C">
      <w:pPr>
        <w:pStyle w:val="11"/>
        <w:tabs>
          <w:tab w:val="right" w:leader="dot" w:pos="9061"/>
        </w:tabs>
        <w:rPr>
          <w:noProof/>
        </w:rPr>
      </w:pPr>
      <w:r>
        <w:rPr>
          <w:noProof/>
        </w:rPr>
        <w:t>Раздел VII. Бухгалтерская (финансовая) отчетность эмитента и иная финансовая информация</w:t>
      </w:r>
      <w:r>
        <w:rPr>
          <w:noProof/>
        </w:rPr>
        <w:tab/>
      </w:r>
      <w:r>
        <w:rPr>
          <w:noProof/>
        </w:rPr>
        <w:fldChar w:fldCharType="begin"/>
      </w:r>
      <w:r>
        <w:rPr>
          <w:noProof/>
        </w:rPr>
        <w:instrText xml:space="preserve"> PAGEREF _Toc505346591 \h </w:instrText>
      </w:r>
      <w:r>
        <w:rPr>
          <w:noProof/>
        </w:rPr>
      </w:r>
      <w:r>
        <w:rPr>
          <w:noProof/>
        </w:rPr>
        <w:fldChar w:fldCharType="separate"/>
      </w:r>
      <w:r w:rsidR="005C0CBE">
        <w:rPr>
          <w:noProof/>
        </w:rPr>
        <w:t>40</w:t>
      </w:r>
      <w:r>
        <w:rPr>
          <w:noProof/>
        </w:rPr>
        <w:fldChar w:fldCharType="end"/>
      </w:r>
    </w:p>
    <w:p w:rsidR="00CC352C" w:rsidRDefault="00CC352C">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_Toc505346592 \h </w:instrText>
      </w:r>
      <w:r>
        <w:rPr>
          <w:noProof/>
        </w:rPr>
      </w:r>
      <w:r>
        <w:rPr>
          <w:noProof/>
        </w:rPr>
        <w:fldChar w:fldCharType="separate"/>
      </w:r>
      <w:r w:rsidR="005C0CBE">
        <w:rPr>
          <w:noProof/>
        </w:rPr>
        <w:t>40</w:t>
      </w:r>
      <w:r>
        <w:rPr>
          <w:noProof/>
        </w:rPr>
        <w:fldChar w:fldCharType="end"/>
      </w:r>
    </w:p>
    <w:p w:rsidR="00CC352C" w:rsidRDefault="00CC352C">
      <w:pPr>
        <w:pStyle w:val="21"/>
        <w:tabs>
          <w:tab w:val="right" w:leader="dot" w:pos="9061"/>
        </w:tabs>
        <w:rPr>
          <w:noProof/>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_Toc505346593 \h </w:instrText>
      </w:r>
      <w:r>
        <w:rPr>
          <w:noProof/>
        </w:rPr>
      </w:r>
      <w:r>
        <w:rPr>
          <w:noProof/>
        </w:rPr>
        <w:fldChar w:fldCharType="separate"/>
      </w:r>
      <w:r w:rsidR="005C0CBE">
        <w:rPr>
          <w:noProof/>
        </w:rPr>
        <w:t>47</w:t>
      </w:r>
      <w:r>
        <w:rPr>
          <w:noProof/>
        </w:rPr>
        <w:fldChar w:fldCharType="end"/>
      </w:r>
    </w:p>
    <w:p w:rsidR="00CC352C" w:rsidRDefault="00CC352C">
      <w:pPr>
        <w:pStyle w:val="21"/>
        <w:tabs>
          <w:tab w:val="right" w:leader="dot" w:pos="9061"/>
        </w:tabs>
        <w:rPr>
          <w:noProof/>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_Toc505346594 \h </w:instrText>
      </w:r>
      <w:r>
        <w:rPr>
          <w:noProof/>
        </w:rPr>
      </w:r>
      <w:r>
        <w:rPr>
          <w:noProof/>
        </w:rPr>
        <w:fldChar w:fldCharType="separate"/>
      </w:r>
      <w:r w:rsidR="005C0CBE">
        <w:rPr>
          <w:noProof/>
        </w:rPr>
        <w:t>50</w:t>
      </w:r>
      <w:r>
        <w:rPr>
          <w:noProof/>
        </w:rPr>
        <w:fldChar w:fldCharType="end"/>
      </w:r>
    </w:p>
    <w:p w:rsidR="00CC352C" w:rsidRDefault="00CC352C">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_Toc505346595 \h </w:instrText>
      </w:r>
      <w:r>
        <w:rPr>
          <w:noProof/>
        </w:rPr>
      </w:r>
      <w:r>
        <w:rPr>
          <w:noProof/>
        </w:rPr>
        <w:fldChar w:fldCharType="separate"/>
      </w:r>
      <w:r w:rsidR="005C0CBE">
        <w:rPr>
          <w:noProof/>
        </w:rPr>
        <w:t>50</w:t>
      </w:r>
      <w:r>
        <w:rPr>
          <w:noProof/>
        </w:rPr>
        <w:fldChar w:fldCharType="end"/>
      </w:r>
    </w:p>
    <w:p w:rsidR="00CC352C" w:rsidRDefault="00CC352C">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_Toc505346596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_Toc505346597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lastRenderedPageBreak/>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_Toc505346598 \h </w:instrText>
      </w:r>
      <w:r>
        <w:rPr>
          <w:noProof/>
        </w:rPr>
      </w:r>
      <w:r>
        <w:rPr>
          <w:noProof/>
        </w:rPr>
        <w:fldChar w:fldCharType="separate"/>
      </w:r>
      <w:r w:rsidR="005C0CBE">
        <w:rPr>
          <w:noProof/>
        </w:rPr>
        <w:t>51</w:t>
      </w:r>
      <w:r>
        <w:rPr>
          <w:noProof/>
        </w:rPr>
        <w:fldChar w:fldCharType="end"/>
      </w:r>
    </w:p>
    <w:p w:rsidR="00CC352C" w:rsidRDefault="00CC352C">
      <w:pPr>
        <w:pStyle w:val="11"/>
        <w:tabs>
          <w:tab w:val="right" w:leader="dot" w:pos="9061"/>
        </w:tabs>
        <w:rPr>
          <w:noProof/>
        </w:rPr>
      </w:pPr>
      <w:r>
        <w:rPr>
          <w:noProof/>
        </w:rPr>
        <w:t>Раздел 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_Toc505346599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_Toc505346600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_Toc505346601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_Toc505346602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_Toc505346603 \h </w:instrText>
      </w:r>
      <w:r>
        <w:rPr>
          <w:noProof/>
        </w:rPr>
      </w:r>
      <w:r>
        <w:rPr>
          <w:noProof/>
        </w:rPr>
        <w:fldChar w:fldCharType="separate"/>
      </w:r>
      <w:r w:rsidR="005C0CBE">
        <w:rPr>
          <w:noProof/>
        </w:rPr>
        <w:t>51</w:t>
      </w:r>
      <w:r>
        <w:rPr>
          <w:noProof/>
        </w:rPr>
        <w:fldChar w:fldCharType="end"/>
      </w:r>
    </w:p>
    <w:p w:rsidR="00CC352C" w:rsidRDefault="00CC352C">
      <w:pPr>
        <w:pStyle w:val="21"/>
        <w:tabs>
          <w:tab w:val="right" w:leader="dot" w:pos="9061"/>
        </w:tabs>
        <w:rPr>
          <w:noProof/>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_Toc505346604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_Toc505346605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_Toc505346606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_Toc505346607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_Toc505346608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_Toc505346609 \h </w:instrText>
      </w:r>
      <w:r>
        <w:rPr>
          <w:noProof/>
        </w:rPr>
      </w:r>
      <w:r>
        <w:rPr>
          <w:noProof/>
        </w:rPr>
        <w:fldChar w:fldCharType="separate"/>
      </w:r>
      <w:r w:rsidR="005C0CBE">
        <w:rPr>
          <w:noProof/>
        </w:rPr>
        <w:t>53</w:t>
      </w:r>
      <w:r>
        <w:rPr>
          <w:noProof/>
        </w:rPr>
        <w:fldChar w:fldCharType="end"/>
      </w:r>
    </w:p>
    <w:p w:rsidR="00CC352C" w:rsidRDefault="00CC352C">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_Toc505346610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_Toc505346611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_Toc505346612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_Toc505346613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_Toc505346614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_Toc505346615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_Toc505346616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_Toc505346617 \h </w:instrText>
      </w:r>
      <w:r>
        <w:rPr>
          <w:noProof/>
        </w:rPr>
      </w:r>
      <w:r>
        <w:rPr>
          <w:noProof/>
        </w:rPr>
        <w:fldChar w:fldCharType="separate"/>
      </w:r>
      <w:r w:rsidR="005C0CBE">
        <w:rPr>
          <w:noProof/>
        </w:rPr>
        <w:t>54</w:t>
      </w:r>
      <w:r>
        <w:rPr>
          <w:noProof/>
        </w:rPr>
        <w:fldChar w:fldCharType="end"/>
      </w:r>
    </w:p>
    <w:p w:rsidR="00CC352C" w:rsidRDefault="00CC352C">
      <w:pPr>
        <w:pStyle w:val="21"/>
        <w:tabs>
          <w:tab w:val="right" w:leader="dot" w:pos="9061"/>
        </w:tabs>
        <w:rPr>
          <w:noProof/>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_Toc505346618 \h </w:instrText>
      </w:r>
      <w:r>
        <w:rPr>
          <w:noProof/>
        </w:rPr>
      </w:r>
      <w:r>
        <w:rPr>
          <w:noProof/>
        </w:rPr>
        <w:fldChar w:fldCharType="separate"/>
      </w:r>
      <w:r w:rsidR="005C0CBE">
        <w:rPr>
          <w:noProof/>
        </w:rPr>
        <w:t>55</w:t>
      </w:r>
      <w:r>
        <w:rPr>
          <w:noProof/>
        </w:rPr>
        <w:fldChar w:fldCharType="end"/>
      </w:r>
    </w:p>
    <w:p w:rsidR="00CC352C" w:rsidRDefault="008271E2">
      <w:pPr>
        <w:pStyle w:val="21"/>
        <w:tabs>
          <w:tab w:val="right" w:leader="dot" w:pos="9061"/>
        </w:tabs>
        <w:rPr>
          <w:noProof/>
        </w:rPr>
      </w:pPr>
      <w:r>
        <w:rPr>
          <w:noProof/>
        </w:rPr>
        <w:t>8.8</w:t>
      </w:r>
      <w:r w:rsidR="00CC352C">
        <w:rPr>
          <w:noProof/>
        </w:rPr>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CC352C">
        <w:rPr>
          <w:noProof/>
        </w:rPr>
        <w:tab/>
      </w:r>
      <w:r w:rsidR="00CC352C">
        <w:rPr>
          <w:noProof/>
        </w:rPr>
        <w:fldChar w:fldCharType="begin"/>
      </w:r>
      <w:r w:rsidR="00CC352C">
        <w:rPr>
          <w:noProof/>
        </w:rPr>
        <w:instrText xml:space="preserve"> PAGEREF _Toc505346620 \h </w:instrText>
      </w:r>
      <w:r w:rsidR="00CC352C">
        <w:rPr>
          <w:noProof/>
        </w:rPr>
      </w:r>
      <w:r w:rsidR="00CC352C">
        <w:rPr>
          <w:noProof/>
        </w:rPr>
        <w:fldChar w:fldCharType="separate"/>
      </w:r>
      <w:r w:rsidR="005C0CBE">
        <w:rPr>
          <w:noProof/>
        </w:rPr>
        <w:t>55</w:t>
      </w:r>
      <w:r w:rsidR="00CC352C">
        <w:rPr>
          <w:noProof/>
        </w:rPr>
        <w:fldChar w:fldCharType="end"/>
      </w:r>
    </w:p>
    <w:p w:rsidR="00DA267F" w:rsidRDefault="00DA267F">
      <w:pPr>
        <w:pStyle w:val="1"/>
      </w:pPr>
      <w:r>
        <w:fldChar w:fldCharType="end"/>
      </w:r>
      <w:r>
        <w:br w:type="page"/>
      </w:r>
      <w:bookmarkStart w:id="1" w:name="_Toc505346518"/>
      <w:r>
        <w:lastRenderedPageBreak/>
        <w:t>Введение</w:t>
      </w:r>
      <w:bookmarkEnd w:id="1"/>
    </w:p>
    <w:p w:rsidR="00DA267F" w:rsidRDefault="00DA267F" w:rsidP="00C9678F">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DA267F" w:rsidRDefault="00DA267F" w:rsidP="00C9678F">
      <w:pPr>
        <w:ind w:left="200"/>
        <w:jc w:val="both"/>
      </w:pPr>
    </w:p>
    <w:p w:rsidR="00DA267F" w:rsidRDefault="00DA267F" w:rsidP="00C9678F">
      <w:pPr>
        <w:ind w:left="200"/>
        <w:jc w:val="both"/>
      </w:pPr>
    </w:p>
    <w:p w:rsidR="00DA267F" w:rsidRDefault="00DA267F" w:rsidP="00C9678F">
      <w:pPr>
        <w:jc w:val="both"/>
      </w:pPr>
      <w:proofErr w:type="gramStart"/>
      <w:r>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r w:rsidR="00DD0D76">
        <w:rPr>
          <w:rStyle w:val="Subst"/>
          <w:bCs/>
          <w:iCs/>
        </w:rPr>
        <w:t>.</w:t>
      </w:r>
      <w:proofErr w:type="gramEnd"/>
    </w:p>
    <w:p w:rsidR="00DA267F" w:rsidRDefault="00DA267F" w:rsidP="00C9678F">
      <w:pPr>
        <w:ind w:left="200"/>
        <w:jc w:val="both"/>
      </w:pPr>
    </w:p>
    <w:p w:rsidR="00DA267F" w:rsidRDefault="00DA267F" w:rsidP="00C9678F">
      <w:pPr>
        <w:pStyle w:val="ThinDelim"/>
        <w:jc w:val="both"/>
      </w:pPr>
    </w:p>
    <w:p w:rsidR="00DA267F" w:rsidRDefault="00DA267F" w:rsidP="00C9678F">
      <w:pPr>
        <w:jc w:val="both"/>
      </w:pPr>
      <w:r>
        <w:rPr>
          <w:rStyle w:val="Subst"/>
          <w:bCs/>
          <w:iCs/>
        </w:rPr>
        <w:t>Иная информация отсутствует.</w:t>
      </w:r>
    </w:p>
    <w:p w:rsidR="00DA267F" w:rsidRDefault="00DA267F" w:rsidP="00C9678F">
      <w:pPr>
        <w:pStyle w:val="ThinDelim"/>
        <w:jc w:val="both"/>
      </w:pPr>
    </w:p>
    <w:p w:rsidR="00DA267F" w:rsidRDefault="00DA267F" w:rsidP="00C9678F">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DA267F" w:rsidRDefault="00DA267F">
      <w:pPr>
        <w:pStyle w:val="1"/>
      </w:pPr>
      <w:r>
        <w:br w:type="page"/>
      </w:r>
      <w:bookmarkStart w:id="2" w:name="_Toc505346519"/>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DA267F" w:rsidRPr="002C535E" w:rsidRDefault="00DA267F">
      <w:pPr>
        <w:pStyle w:val="2"/>
      </w:pPr>
      <w:bookmarkStart w:id="3" w:name="_Toc505346520"/>
      <w:r w:rsidRPr="002C535E">
        <w:t>1.1. Сведения о банковских счетах эмитента</w:t>
      </w:r>
      <w:bookmarkEnd w:id="3"/>
    </w:p>
    <w:p w:rsidR="002C535E" w:rsidRPr="002C535E" w:rsidRDefault="002C535E" w:rsidP="002C535E">
      <w:pPr>
        <w:ind w:left="200"/>
      </w:pPr>
      <w:r w:rsidRPr="002C535E">
        <w:t xml:space="preserve">Сведения о кредитной организации </w:t>
      </w:r>
    </w:p>
    <w:p w:rsidR="002C535E" w:rsidRPr="002C535E" w:rsidRDefault="002C535E" w:rsidP="002C535E">
      <w:pPr>
        <w:ind w:left="200"/>
      </w:pPr>
      <w:r w:rsidRPr="002C535E">
        <w:t xml:space="preserve">Полное фирменное наименование: </w:t>
      </w:r>
      <w:r w:rsidRPr="002C535E">
        <w:rPr>
          <w:b/>
          <w:bCs/>
          <w:i/>
          <w:iCs/>
        </w:rPr>
        <w:t>ОРЛОВСКИЙ ФИЛИАЛ АКБ «</w:t>
      </w:r>
      <w:proofErr w:type="spellStart"/>
      <w:r w:rsidRPr="002C535E">
        <w:rPr>
          <w:b/>
          <w:bCs/>
          <w:i/>
          <w:iCs/>
        </w:rPr>
        <w:t>Ланта</w:t>
      </w:r>
      <w:proofErr w:type="spellEnd"/>
      <w:r w:rsidRPr="002C535E">
        <w:rPr>
          <w:b/>
          <w:bCs/>
          <w:i/>
          <w:iCs/>
        </w:rPr>
        <w:t>-Банк» (АО)</w:t>
      </w:r>
    </w:p>
    <w:p w:rsidR="002C535E" w:rsidRPr="002C535E" w:rsidRDefault="002C535E" w:rsidP="002C535E">
      <w:pPr>
        <w:ind w:left="200"/>
      </w:pPr>
      <w:r w:rsidRPr="002C535E">
        <w:t xml:space="preserve">Сокращенное фирменное наименование: </w:t>
      </w:r>
      <w:r w:rsidRPr="002C535E">
        <w:rPr>
          <w:b/>
          <w:bCs/>
          <w:i/>
          <w:iCs/>
        </w:rPr>
        <w:t>ОРЛОВСКИЙ ФИЛИАЛ АКБ «</w:t>
      </w:r>
      <w:proofErr w:type="spellStart"/>
      <w:r w:rsidRPr="002C535E">
        <w:rPr>
          <w:b/>
          <w:bCs/>
          <w:i/>
          <w:iCs/>
        </w:rPr>
        <w:t>Ланта</w:t>
      </w:r>
      <w:proofErr w:type="spellEnd"/>
      <w:r w:rsidRPr="002C535E">
        <w:rPr>
          <w:b/>
          <w:bCs/>
          <w:i/>
          <w:iCs/>
        </w:rPr>
        <w:t>-Банк» (АО)</w:t>
      </w:r>
    </w:p>
    <w:p w:rsidR="002C535E" w:rsidRPr="002C535E" w:rsidRDefault="002C535E" w:rsidP="002C535E">
      <w:pPr>
        <w:ind w:left="200"/>
      </w:pPr>
      <w:r w:rsidRPr="002C535E">
        <w:t>Место нахождения:</w:t>
      </w:r>
      <w:r w:rsidRPr="002C535E">
        <w:rPr>
          <w:b/>
          <w:bCs/>
          <w:i/>
          <w:iCs/>
        </w:rPr>
        <w:t xml:space="preserve"> </w:t>
      </w:r>
      <w:proofErr w:type="spellStart"/>
      <w:r w:rsidRPr="002C535E">
        <w:rPr>
          <w:b/>
          <w:bCs/>
          <w:i/>
          <w:iCs/>
        </w:rPr>
        <w:t>г</w:t>
      </w:r>
      <w:proofErr w:type="gramStart"/>
      <w:r w:rsidRPr="002C535E">
        <w:rPr>
          <w:b/>
          <w:bCs/>
          <w:i/>
          <w:iCs/>
        </w:rPr>
        <w:t>.О</w:t>
      </w:r>
      <w:proofErr w:type="gramEnd"/>
      <w:r w:rsidRPr="002C535E">
        <w:rPr>
          <w:b/>
          <w:bCs/>
          <w:i/>
          <w:iCs/>
        </w:rPr>
        <w:t>рел</w:t>
      </w:r>
      <w:proofErr w:type="spellEnd"/>
      <w:r w:rsidRPr="002C535E">
        <w:rPr>
          <w:b/>
          <w:bCs/>
          <w:i/>
          <w:iCs/>
        </w:rPr>
        <w:t xml:space="preserve">, ул. Салтыкова Щедрина, д.21 </w:t>
      </w:r>
    </w:p>
    <w:p w:rsidR="002C535E" w:rsidRPr="002C535E" w:rsidRDefault="002C535E" w:rsidP="002C535E">
      <w:pPr>
        <w:ind w:left="200"/>
      </w:pPr>
      <w:r w:rsidRPr="002C535E">
        <w:t xml:space="preserve">ИНН: </w:t>
      </w:r>
      <w:r w:rsidRPr="002C535E">
        <w:rPr>
          <w:b/>
          <w:bCs/>
          <w:i/>
          <w:iCs/>
        </w:rPr>
        <w:t xml:space="preserve">7705260427 </w:t>
      </w:r>
    </w:p>
    <w:p w:rsidR="002C535E" w:rsidRPr="002C535E" w:rsidRDefault="002C535E" w:rsidP="002C535E">
      <w:pPr>
        <w:ind w:left="200"/>
      </w:pPr>
      <w:r w:rsidRPr="002C535E">
        <w:t xml:space="preserve">БИК: </w:t>
      </w:r>
      <w:r w:rsidRPr="002C535E">
        <w:rPr>
          <w:b/>
          <w:bCs/>
          <w:i/>
          <w:iCs/>
        </w:rPr>
        <w:t>045402725</w:t>
      </w:r>
    </w:p>
    <w:p w:rsidR="002C535E" w:rsidRPr="002C535E" w:rsidRDefault="002C535E" w:rsidP="002C535E">
      <w:pPr>
        <w:ind w:left="200"/>
      </w:pPr>
      <w:r w:rsidRPr="002C535E">
        <w:t xml:space="preserve">Номер счета: </w:t>
      </w:r>
      <w:r w:rsidRPr="002C535E">
        <w:rPr>
          <w:b/>
          <w:bCs/>
          <w:i/>
          <w:iCs/>
        </w:rPr>
        <w:t xml:space="preserve">40702810300050004321 </w:t>
      </w:r>
    </w:p>
    <w:p w:rsidR="002C535E" w:rsidRPr="002C535E" w:rsidRDefault="002C535E" w:rsidP="002C535E">
      <w:pPr>
        <w:ind w:left="200"/>
      </w:pPr>
      <w:r w:rsidRPr="002C535E">
        <w:t xml:space="preserve">Корр. счет: </w:t>
      </w:r>
      <w:r w:rsidRPr="002C535E">
        <w:rPr>
          <w:b/>
          <w:bCs/>
          <w:i/>
          <w:iCs/>
        </w:rPr>
        <w:t xml:space="preserve">30101810600000000725 </w:t>
      </w:r>
    </w:p>
    <w:p w:rsidR="002C535E" w:rsidRPr="009F2025" w:rsidRDefault="002C535E" w:rsidP="002C535E">
      <w:pPr>
        <w:ind w:left="200"/>
      </w:pPr>
      <w:r w:rsidRPr="002C535E">
        <w:t xml:space="preserve">Тип счета: </w:t>
      </w:r>
      <w:r w:rsidRPr="002C535E">
        <w:rPr>
          <w:b/>
          <w:bCs/>
          <w:i/>
          <w:iCs/>
        </w:rPr>
        <w:t>расчетный</w:t>
      </w:r>
      <w:r w:rsidRPr="009F2025">
        <w:rPr>
          <w:b/>
          <w:bCs/>
          <w:i/>
          <w:iCs/>
        </w:rPr>
        <w:t xml:space="preserve"> </w:t>
      </w:r>
    </w:p>
    <w:p w:rsidR="00EA75B8" w:rsidRPr="00EA75B8" w:rsidRDefault="00EA75B8" w:rsidP="00EA75B8">
      <w:pPr>
        <w:ind w:left="200"/>
        <w:rPr>
          <w:b/>
          <w:bCs/>
          <w:i/>
          <w:iCs/>
        </w:rPr>
      </w:pPr>
    </w:p>
    <w:p w:rsidR="009F2025" w:rsidRDefault="00EA75B8" w:rsidP="00EA75B8">
      <w:pPr>
        <w:ind w:left="200"/>
        <w:rPr>
          <w:b/>
          <w:bCs/>
          <w:i/>
          <w:iCs/>
        </w:rPr>
      </w:pPr>
      <w:proofErr w:type="gramStart"/>
      <w:r w:rsidRPr="00EA75B8">
        <w:rPr>
          <w:b/>
          <w:bCs/>
          <w:i/>
          <w:iCs/>
        </w:rPr>
        <w:t>(Указанная информация раскрывается в отношении всех расчетных и иных счетов эмитента, а в случае, если их число составляет более 3, - в отношении не менее 3 расчетных и иных счетов эмитента, которые он считает</w:t>
      </w:r>
      <w:proofErr w:type="gramEnd"/>
    </w:p>
    <w:p w:rsidR="00DA267F" w:rsidRDefault="00DA267F">
      <w:pPr>
        <w:pStyle w:val="2"/>
      </w:pPr>
      <w:bookmarkStart w:id="4" w:name="_Toc505346521"/>
      <w:r>
        <w:t>1.2. Сведения об аудиторе (аудиторах) эмитента</w:t>
      </w:r>
      <w:bookmarkEnd w:id="4"/>
    </w:p>
    <w:p w:rsidR="003718AD" w:rsidRPr="003718AD" w:rsidRDefault="003718AD" w:rsidP="003718AD">
      <w:pPr>
        <w:ind w:left="200"/>
        <w:rPr>
          <w:i/>
        </w:rPr>
      </w:pPr>
      <w:r w:rsidRPr="009930DD">
        <w:rPr>
          <w:rStyle w:val="Subst"/>
          <w:bCs/>
          <w:i w:val="0"/>
          <w:iCs/>
        </w:rPr>
        <w:t>Изменения в составе информации настоящего пункта в отчетном квартале не происходили</w:t>
      </w:r>
    </w:p>
    <w:p w:rsidR="00DA267F" w:rsidRDefault="00DA267F">
      <w:pPr>
        <w:pStyle w:val="2"/>
      </w:pPr>
      <w:bookmarkStart w:id="5" w:name="_Toc505346522"/>
      <w:r>
        <w:t>1.3. Сведения об оценщике (оценщиках) эмитента</w:t>
      </w:r>
      <w:bookmarkEnd w:id="5"/>
    </w:p>
    <w:p w:rsidR="00DA267F" w:rsidRDefault="001D0B99">
      <w:pPr>
        <w:ind w:left="200"/>
      </w:pPr>
      <w:r w:rsidRPr="003718AD">
        <w:rPr>
          <w:b/>
          <w:bCs/>
          <w:i/>
          <w:iCs/>
        </w:rPr>
        <w:t>Оценщики по основаниям, перечисленным в настоящем пункте, в течение 12 месяцев до даты окончания отчетного квартала не привлекались</w:t>
      </w:r>
    </w:p>
    <w:p w:rsidR="00DA267F" w:rsidRDefault="00DA267F">
      <w:pPr>
        <w:pStyle w:val="2"/>
      </w:pPr>
      <w:bookmarkStart w:id="6" w:name="_Toc505346523"/>
      <w:r>
        <w:t>1.4. Сведения о консультантах эмитента</w:t>
      </w:r>
      <w:bookmarkEnd w:id="6"/>
    </w:p>
    <w:p w:rsidR="00DA267F" w:rsidRDefault="00DA267F">
      <w:pPr>
        <w:ind w:left="200"/>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DA267F" w:rsidRDefault="00DA267F">
      <w:pPr>
        <w:pStyle w:val="2"/>
      </w:pPr>
      <w:bookmarkStart w:id="7" w:name="_Toc505346524"/>
      <w:r>
        <w:t>1.5. Сведения о лицах, подписавших ежеквартальный отчет</w:t>
      </w:r>
      <w:bookmarkEnd w:id="7"/>
    </w:p>
    <w:p w:rsidR="00DA267F" w:rsidRDefault="00DA267F">
      <w:pPr>
        <w:ind w:left="200"/>
      </w:pPr>
      <w:r>
        <w:t>ФИО:</w:t>
      </w:r>
      <w:r w:rsidR="00C9600D">
        <w:rPr>
          <w:rStyle w:val="Subst"/>
          <w:bCs/>
          <w:iCs/>
        </w:rPr>
        <w:t xml:space="preserve"> Корецкая Елена Викторовна</w:t>
      </w:r>
    </w:p>
    <w:p w:rsidR="00DA267F" w:rsidRDefault="00DA267F">
      <w:pPr>
        <w:ind w:left="200"/>
      </w:pPr>
      <w:r>
        <w:t>Год рождения:</w:t>
      </w:r>
      <w:r w:rsidR="00C9600D">
        <w:rPr>
          <w:rStyle w:val="Subst"/>
          <w:bCs/>
          <w:iCs/>
        </w:rPr>
        <w:t xml:space="preserve"> 1967</w:t>
      </w:r>
    </w:p>
    <w:p w:rsidR="00DA267F" w:rsidRDefault="00DA267F">
      <w:pPr>
        <w:pStyle w:val="SubHeading"/>
        <w:ind w:left="200"/>
      </w:pPr>
      <w:r>
        <w:t>Сведения об основном месте работы:</w:t>
      </w:r>
    </w:p>
    <w:p w:rsidR="00DA267F" w:rsidRDefault="00DA267F">
      <w:pPr>
        <w:ind w:left="400"/>
      </w:pPr>
      <w:r>
        <w:t>Организация:</w:t>
      </w:r>
      <w:r w:rsidR="006B2EA4">
        <w:rPr>
          <w:rStyle w:val="Subst"/>
          <w:bCs/>
          <w:iCs/>
        </w:rPr>
        <w:t xml:space="preserve"> </w:t>
      </w:r>
      <w:r>
        <w:rPr>
          <w:rStyle w:val="Subst"/>
          <w:bCs/>
          <w:iCs/>
        </w:rPr>
        <w:t>АО «САРЭКС»</w:t>
      </w:r>
    </w:p>
    <w:p w:rsidR="00DA267F" w:rsidRDefault="00DA267F">
      <w:pPr>
        <w:ind w:left="400"/>
      </w:pPr>
      <w:r>
        <w:t>Должность:</w:t>
      </w:r>
      <w:r w:rsidR="00C9600D">
        <w:rPr>
          <w:rStyle w:val="Subst"/>
          <w:bCs/>
          <w:iCs/>
        </w:rPr>
        <w:t xml:space="preserve"> Заместитель главного бухгалтера</w:t>
      </w:r>
    </w:p>
    <w:p w:rsidR="00DA267F" w:rsidRDefault="00DA267F">
      <w:pPr>
        <w:ind w:left="200"/>
      </w:pPr>
    </w:p>
    <w:p w:rsidR="00DA267F" w:rsidRDefault="00DA267F">
      <w:pPr>
        <w:ind w:left="200"/>
      </w:pPr>
      <w:r>
        <w:t>ФИО:</w:t>
      </w:r>
      <w:r w:rsidR="006B2EA4">
        <w:rPr>
          <w:rStyle w:val="Subst"/>
          <w:bCs/>
          <w:iCs/>
        </w:rPr>
        <w:t xml:space="preserve"> Павликов Сергей Владимирович</w:t>
      </w:r>
    </w:p>
    <w:p w:rsidR="00DA267F" w:rsidRDefault="00DA267F">
      <w:pPr>
        <w:ind w:left="200"/>
      </w:pPr>
      <w:r>
        <w:t>Год рождения:</w:t>
      </w:r>
      <w:r w:rsidR="006B2EA4">
        <w:rPr>
          <w:rStyle w:val="Subst"/>
          <w:bCs/>
          <w:iCs/>
        </w:rPr>
        <w:t xml:space="preserve"> </w:t>
      </w:r>
    </w:p>
    <w:p w:rsidR="00DA267F" w:rsidRDefault="00DA267F">
      <w:pPr>
        <w:pStyle w:val="SubHeading"/>
        <w:ind w:left="200"/>
      </w:pPr>
      <w:r>
        <w:t>Сведения об основном месте работы:</w:t>
      </w:r>
    </w:p>
    <w:p w:rsidR="00DA267F" w:rsidRDefault="00DA267F">
      <w:pPr>
        <w:ind w:left="400"/>
      </w:pPr>
      <w:r>
        <w:t>Организация:</w:t>
      </w:r>
      <w:r w:rsidR="006B2EA4">
        <w:rPr>
          <w:rStyle w:val="Subst"/>
          <w:bCs/>
          <w:iCs/>
        </w:rPr>
        <w:t xml:space="preserve"> </w:t>
      </w:r>
      <w:r w:rsidR="009B3B94">
        <w:rPr>
          <w:rStyle w:val="Subst"/>
          <w:bCs/>
          <w:iCs/>
        </w:rPr>
        <w:t>Саморегулируемая организация Союз арбитражных управляющих «Возрождение» (г. Москва).</w:t>
      </w:r>
    </w:p>
    <w:p w:rsidR="00DA267F" w:rsidRDefault="00DA267F">
      <w:pPr>
        <w:ind w:left="400"/>
      </w:pPr>
      <w:r>
        <w:t>Должность:</w:t>
      </w:r>
      <w:r w:rsidR="006B2EA4">
        <w:rPr>
          <w:rStyle w:val="Subst"/>
          <w:bCs/>
          <w:iCs/>
        </w:rPr>
        <w:t xml:space="preserve"> Конкурсный управляющий</w:t>
      </w:r>
    </w:p>
    <w:p w:rsidR="00DA267F" w:rsidRDefault="00DA267F">
      <w:pPr>
        <w:ind w:left="200"/>
      </w:pPr>
    </w:p>
    <w:p w:rsidR="00DA267F" w:rsidRDefault="00DA267F">
      <w:pPr>
        <w:pStyle w:val="1"/>
      </w:pPr>
      <w:bookmarkStart w:id="8" w:name="_Toc505346525"/>
      <w:r>
        <w:t>Раздел II. Основная информация о финансово-экономическом состоянии эмитента</w:t>
      </w:r>
      <w:bookmarkEnd w:id="8"/>
    </w:p>
    <w:p w:rsidR="00DA267F" w:rsidRDefault="00DA267F">
      <w:pPr>
        <w:pStyle w:val="2"/>
      </w:pPr>
      <w:bookmarkStart w:id="9" w:name="_Toc505346526"/>
      <w:r>
        <w:t>2.1. Показатели финансово-экономической деятельности эмитента</w:t>
      </w:r>
      <w:bookmarkEnd w:id="9"/>
    </w:p>
    <w:p w:rsidR="00F75F0D" w:rsidRDefault="00F75F0D" w:rsidP="00F75F0D">
      <w:pPr>
        <w:ind w:left="200"/>
      </w:pPr>
      <w:r>
        <w:t>Не указывается в отчете за 4 квартал</w:t>
      </w:r>
    </w:p>
    <w:p w:rsidR="00F75F0D" w:rsidRPr="00F75F0D" w:rsidRDefault="00F75F0D" w:rsidP="00F75F0D"/>
    <w:p w:rsidR="00DA267F" w:rsidRDefault="00DA267F">
      <w:pPr>
        <w:pStyle w:val="2"/>
      </w:pPr>
      <w:bookmarkStart w:id="10" w:name="_Toc505346527"/>
      <w:r>
        <w:lastRenderedPageBreak/>
        <w:t>2.2. Рыночная капитализация эмитента</w:t>
      </w:r>
      <w:bookmarkEnd w:id="10"/>
    </w:p>
    <w:p w:rsidR="00DA267F" w:rsidRDefault="00DA267F">
      <w:pPr>
        <w:ind w:left="200"/>
      </w:pPr>
      <w:r>
        <w:t>Не указывается эмитентами, обыкновенные именные акции которых не допущены к обращению организатором торговли</w:t>
      </w:r>
    </w:p>
    <w:p w:rsidR="00DA267F" w:rsidRDefault="00DA267F">
      <w:pPr>
        <w:pStyle w:val="2"/>
      </w:pPr>
      <w:bookmarkStart w:id="11" w:name="_Toc505346528"/>
      <w:r>
        <w:t>2.3. Обязательства эмитента</w:t>
      </w:r>
      <w:bookmarkEnd w:id="11"/>
    </w:p>
    <w:p w:rsidR="00DA267F" w:rsidRDefault="00DA267F">
      <w:pPr>
        <w:pStyle w:val="2"/>
      </w:pPr>
      <w:bookmarkStart w:id="12" w:name="_Toc505346529"/>
      <w:r>
        <w:t xml:space="preserve">2.3.1. </w:t>
      </w:r>
      <w:r w:rsidR="004244EF">
        <w:t xml:space="preserve"> Заемные средства и к</w:t>
      </w:r>
      <w:r>
        <w:t>редиторская задолженность</w:t>
      </w:r>
      <w:bookmarkEnd w:id="12"/>
    </w:p>
    <w:p w:rsidR="004244EF" w:rsidRDefault="004244EF" w:rsidP="004244EF">
      <w:pPr>
        <w:ind w:left="200"/>
      </w:pPr>
      <w:bookmarkStart w:id="13" w:name="_Toc505346530"/>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r>
        <w:t>2.3.2. Кредитная история эмитента</w:t>
      </w:r>
      <w:bookmarkEnd w:id="13"/>
    </w:p>
    <w:p w:rsidR="00DA267F" w:rsidRDefault="00DA267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14" w:name="_Toc505346531"/>
      <w:r>
        <w:t>2.3.3. Обязательства эмитента из предоставленного им обеспечения</w:t>
      </w:r>
      <w:bookmarkEnd w:id="14"/>
    </w:p>
    <w:p w:rsidR="00DA267F" w:rsidRDefault="00DA267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15" w:name="_Toc505346532"/>
      <w:r>
        <w:t>2.3.4. Прочие обязательства эмитента</w:t>
      </w:r>
      <w:bookmarkEnd w:id="15"/>
    </w:p>
    <w:p w:rsidR="00DA267F" w:rsidRDefault="00DA267F">
      <w:pPr>
        <w:ind w:left="200"/>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DA267F" w:rsidRDefault="00DA267F">
      <w:pPr>
        <w:pStyle w:val="2"/>
      </w:pPr>
      <w:bookmarkStart w:id="16" w:name="_Toc505346533"/>
      <w:r>
        <w:t>2.4. Риски, связанные с приобретением размещаемых (размещенных) ценных бумаг</w:t>
      </w:r>
      <w:bookmarkEnd w:id="16"/>
    </w:p>
    <w:p w:rsidR="00DA267F" w:rsidRDefault="00DA267F">
      <w:pPr>
        <w:ind w:left="200"/>
      </w:pPr>
      <w:r>
        <w:t>Политика эмитента в области управления рисками:</w:t>
      </w:r>
      <w:r>
        <w:br/>
      </w:r>
      <w:r>
        <w:rPr>
          <w:rStyle w:val="Subst"/>
          <w:bCs/>
          <w:iCs/>
        </w:rPr>
        <w:t xml:space="preserve">Политикой эмитента в области управления рисками, является их своевременное выявление и возможное предотвращение либо снижение. Для этого эмитентом составляются соответствующие прогнозы по определению всевозможных факторов риска в различных областях и разрабатываются программы по снижению отраслевых, </w:t>
      </w:r>
      <w:proofErr w:type="spellStart"/>
      <w:r>
        <w:rPr>
          <w:rStyle w:val="Subst"/>
          <w:bCs/>
          <w:iCs/>
        </w:rPr>
        <w:t>стра</w:t>
      </w:r>
      <w:r w:rsidR="00DD0D76">
        <w:rPr>
          <w:rStyle w:val="Subst"/>
          <w:bCs/>
          <w:iCs/>
        </w:rPr>
        <w:t>н</w:t>
      </w:r>
      <w:r>
        <w:rPr>
          <w:rStyle w:val="Subst"/>
          <w:bCs/>
          <w:iCs/>
        </w:rPr>
        <w:t>овых</w:t>
      </w:r>
      <w:proofErr w:type="spellEnd"/>
      <w:r>
        <w:rPr>
          <w:rStyle w:val="Subst"/>
          <w:bCs/>
          <w:iCs/>
        </w:rPr>
        <w:t xml:space="preserve"> и региональных, финансовых, правовых рисков и рисков, связанных с деятельностью эмитента.</w:t>
      </w:r>
      <w:r>
        <w:rPr>
          <w:rStyle w:val="Subst"/>
          <w:bCs/>
          <w:iCs/>
        </w:rPr>
        <w:br/>
        <w:t>В настоящий момент эмитентом не осуществляется размещение эмиссионных ценных бумаг, поэтому рисков, связанных с приобретением размещаемых ценных бумаг нет.</w:t>
      </w:r>
    </w:p>
    <w:p w:rsidR="00672A35" w:rsidRDefault="00672A35" w:rsidP="00672A35">
      <w:pPr>
        <w:pStyle w:val="2"/>
      </w:pPr>
      <w:bookmarkStart w:id="17" w:name="_Toc505346534"/>
      <w:bookmarkStart w:id="18" w:name="_Toc505346540"/>
      <w:r>
        <w:t>2.4.1. Отраслевые риски</w:t>
      </w:r>
      <w:bookmarkEnd w:id="17"/>
    </w:p>
    <w:p w:rsidR="00672A35" w:rsidRPr="009930DD" w:rsidRDefault="00672A35" w:rsidP="00672A35">
      <w:pPr>
        <w:ind w:left="200"/>
        <w:rPr>
          <w:b/>
          <w:i/>
        </w:rPr>
      </w:pPr>
      <w:r w:rsidRPr="009930DD">
        <w:rPr>
          <w:rStyle w:val="Subst"/>
          <w:b w:val="0"/>
          <w:bCs/>
          <w:i w:val="0"/>
          <w:iCs/>
        </w:rPr>
        <w:t>Изменения в составе информации настоящего пункта в отчетном квартале не происходили</w:t>
      </w:r>
    </w:p>
    <w:p w:rsidR="00672A35" w:rsidRDefault="00672A35" w:rsidP="00672A35">
      <w:pPr>
        <w:pStyle w:val="2"/>
      </w:pPr>
      <w:bookmarkStart w:id="19" w:name="_Toc505346535"/>
      <w:r>
        <w:t>2.4.2. Стра</w:t>
      </w:r>
      <w:r w:rsidR="00C7667C">
        <w:t>х</w:t>
      </w:r>
      <w:bookmarkStart w:id="20" w:name="_GoBack"/>
      <w:bookmarkEnd w:id="20"/>
      <w:r>
        <w:t>овые и региональные риски</w:t>
      </w:r>
      <w:bookmarkEnd w:id="19"/>
    </w:p>
    <w:p w:rsidR="00672A35" w:rsidRPr="009930DD" w:rsidRDefault="00672A35" w:rsidP="00672A35">
      <w:pPr>
        <w:ind w:left="200"/>
        <w:rPr>
          <w:b/>
          <w:i/>
        </w:rPr>
      </w:pPr>
      <w:r w:rsidRPr="009930DD">
        <w:rPr>
          <w:rStyle w:val="Subst"/>
          <w:b w:val="0"/>
          <w:bCs/>
          <w:i w:val="0"/>
          <w:iCs/>
        </w:rPr>
        <w:t>Изменения в составе информации настоящего пункта в отчетном квартале не происходили</w:t>
      </w:r>
    </w:p>
    <w:p w:rsidR="00672A35" w:rsidRDefault="00672A35" w:rsidP="00672A35">
      <w:pPr>
        <w:pStyle w:val="2"/>
      </w:pPr>
      <w:bookmarkStart w:id="21" w:name="_Toc505346536"/>
      <w:r>
        <w:t>2.4.3. Финансовые риски</w:t>
      </w:r>
      <w:bookmarkEnd w:id="21"/>
    </w:p>
    <w:p w:rsidR="00672A35" w:rsidRPr="009930DD" w:rsidRDefault="00672A35" w:rsidP="00672A35">
      <w:pPr>
        <w:ind w:left="200"/>
        <w:rPr>
          <w:b/>
          <w:i/>
        </w:rPr>
      </w:pPr>
      <w:r w:rsidRPr="009930DD">
        <w:rPr>
          <w:rStyle w:val="Subst"/>
          <w:b w:val="0"/>
          <w:bCs/>
          <w:i w:val="0"/>
          <w:iCs/>
        </w:rPr>
        <w:t>Изменения в составе информации настоящего пункта в отчетном квартале не происходили</w:t>
      </w:r>
    </w:p>
    <w:p w:rsidR="00672A35" w:rsidRDefault="00672A35" w:rsidP="00672A35">
      <w:pPr>
        <w:pStyle w:val="2"/>
      </w:pPr>
      <w:bookmarkStart w:id="22" w:name="_Toc505346537"/>
      <w:r>
        <w:t>2.4.4. Правовые риски</w:t>
      </w:r>
      <w:bookmarkEnd w:id="22"/>
    </w:p>
    <w:p w:rsidR="00672A35" w:rsidRPr="009930DD" w:rsidRDefault="00672A35" w:rsidP="00672A35">
      <w:pPr>
        <w:ind w:left="200"/>
        <w:rPr>
          <w:b/>
          <w:i/>
        </w:rPr>
      </w:pPr>
      <w:r w:rsidRPr="009930DD">
        <w:rPr>
          <w:rStyle w:val="Subst"/>
          <w:b w:val="0"/>
          <w:bCs/>
          <w:i w:val="0"/>
          <w:iCs/>
        </w:rPr>
        <w:t>Изменения в составе информации настоящего пункта в отчетном квартале не происходили</w:t>
      </w:r>
    </w:p>
    <w:p w:rsidR="00672A35" w:rsidRDefault="00672A35" w:rsidP="00672A35">
      <w:pPr>
        <w:pStyle w:val="2"/>
      </w:pPr>
      <w:bookmarkStart w:id="23" w:name="_Toc505346538"/>
      <w:r>
        <w:t>2.4.5. Риск потери деловой репутации (</w:t>
      </w:r>
      <w:proofErr w:type="spellStart"/>
      <w:r>
        <w:t>репутационный</w:t>
      </w:r>
      <w:proofErr w:type="spellEnd"/>
      <w:r>
        <w:t xml:space="preserve"> риск)</w:t>
      </w:r>
      <w:bookmarkEnd w:id="23"/>
    </w:p>
    <w:p w:rsidR="00672A35" w:rsidRPr="009930DD" w:rsidRDefault="00672A35" w:rsidP="00672A35">
      <w:pPr>
        <w:ind w:left="200"/>
        <w:rPr>
          <w:b/>
          <w:i/>
        </w:rPr>
      </w:pPr>
      <w:r w:rsidRPr="009930DD">
        <w:rPr>
          <w:rStyle w:val="Subst"/>
          <w:b w:val="0"/>
          <w:bCs/>
          <w:i w:val="0"/>
          <w:iCs/>
        </w:rPr>
        <w:t>Изменения в составе информации настоящего пункта в отчетном квартале не происходили</w:t>
      </w:r>
    </w:p>
    <w:p w:rsidR="00672A35" w:rsidRDefault="00672A35" w:rsidP="00672A35">
      <w:pPr>
        <w:pStyle w:val="2"/>
      </w:pPr>
      <w:bookmarkStart w:id="24" w:name="_Toc505346539"/>
      <w:r>
        <w:t>2.4.6. Стратегический риск</w:t>
      </w:r>
      <w:bookmarkEnd w:id="24"/>
    </w:p>
    <w:p w:rsidR="00672A35" w:rsidRPr="004B3CA6" w:rsidRDefault="00672A35" w:rsidP="004B3CA6">
      <w:pPr>
        <w:ind w:left="200"/>
        <w:rPr>
          <w:b/>
          <w:i/>
        </w:rPr>
      </w:pPr>
      <w:r w:rsidRPr="009930DD">
        <w:rPr>
          <w:rStyle w:val="Subst"/>
          <w:b w:val="0"/>
          <w:bCs/>
          <w:i w:val="0"/>
          <w:iCs/>
        </w:rPr>
        <w:t>Изменения в составе информации настоящего пункта в отчетном квартале не происходили</w:t>
      </w:r>
    </w:p>
    <w:p w:rsidR="00DA267F" w:rsidRDefault="00DA267F">
      <w:pPr>
        <w:pStyle w:val="2"/>
      </w:pPr>
      <w:r>
        <w:lastRenderedPageBreak/>
        <w:t>2.4.7. Риски, связанные с деятельностью эмитента</w:t>
      </w:r>
      <w:bookmarkEnd w:id="18"/>
    </w:p>
    <w:p w:rsidR="00971C2E" w:rsidRDefault="00DA267F">
      <w:pPr>
        <w:ind w:left="200"/>
        <w:rPr>
          <w:rStyle w:val="Subst"/>
          <w:bCs/>
          <w:i w:val="0"/>
          <w:iCs/>
        </w:rPr>
      </w:pPr>
      <w:r w:rsidRPr="004B3CA6">
        <w:rPr>
          <w:rStyle w:val="Subst"/>
          <w:bCs/>
          <w:i w:val="0"/>
          <w:iCs/>
        </w:rPr>
        <w:t xml:space="preserve">Риск, связанный с текущими судебными процессами в отношении эмитента по состоянию на конец отчетного квартала </w:t>
      </w:r>
      <w:r w:rsidR="005B58DD" w:rsidRPr="004B3CA6">
        <w:rPr>
          <w:rStyle w:val="Subst"/>
          <w:bCs/>
          <w:i w:val="0"/>
          <w:iCs/>
        </w:rPr>
        <w:t xml:space="preserve">присутствует в виду того, </w:t>
      </w:r>
      <w:r w:rsidR="005B58DD" w:rsidRPr="00971C2E">
        <w:rPr>
          <w:rStyle w:val="Subst"/>
          <w:b w:val="0"/>
          <w:bCs/>
          <w:i w:val="0"/>
          <w:iCs/>
        </w:rPr>
        <w:t xml:space="preserve">что </w:t>
      </w:r>
      <w:r w:rsidR="00971C2E" w:rsidRPr="00971C2E">
        <w:rPr>
          <w:b/>
          <w:color w:val="000000"/>
        </w:rPr>
        <w:t>Решением (резолютивная часть) Арбитражного суда Республики Мордовия от 25 апреля 2019 года по делу</w:t>
      </w:r>
      <w:proofErr w:type="gramStart"/>
      <w:r w:rsidR="00971C2E" w:rsidRPr="00971C2E">
        <w:rPr>
          <w:b/>
          <w:color w:val="000000"/>
        </w:rPr>
        <w:t xml:space="preserve"> № А</w:t>
      </w:r>
      <w:proofErr w:type="gramEnd"/>
      <w:r w:rsidR="00971C2E" w:rsidRPr="00971C2E">
        <w:rPr>
          <w:b/>
          <w:color w:val="000000"/>
        </w:rPr>
        <w:t xml:space="preserve"> 39-8294/2017 АО «</w:t>
      </w:r>
      <w:proofErr w:type="spellStart"/>
      <w:r w:rsidR="00971C2E" w:rsidRPr="00971C2E">
        <w:rPr>
          <w:b/>
          <w:color w:val="000000"/>
        </w:rPr>
        <w:t>Сарэкс</w:t>
      </w:r>
      <w:proofErr w:type="spellEnd"/>
      <w:r w:rsidR="00971C2E" w:rsidRPr="00971C2E">
        <w:rPr>
          <w:b/>
          <w:color w:val="000000"/>
        </w:rPr>
        <w:t>» было признано несостоятельным (банкротом).</w:t>
      </w:r>
    </w:p>
    <w:p w:rsidR="00DA267F" w:rsidRDefault="00DA267F" w:rsidP="00971C2E">
      <w:pPr>
        <w:pStyle w:val="1"/>
      </w:pPr>
      <w:bookmarkStart w:id="25" w:name="_Toc505346541"/>
      <w:r>
        <w:t>Раздел III. Подробная информация об эмитенте</w:t>
      </w:r>
      <w:bookmarkEnd w:id="25"/>
    </w:p>
    <w:p w:rsidR="00DA267F" w:rsidRDefault="00DA267F">
      <w:pPr>
        <w:pStyle w:val="2"/>
      </w:pPr>
      <w:bookmarkStart w:id="26" w:name="_Toc505346542"/>
      <w:r>
        <w:t>3.1. История создания и развитие эмитента</w:t>
      </w:r>
      <w:bookmarkEnd w:id="26"/>
    </w:p>
    <w:p w:rsidR="00DA267F" w:rsidRDefault="00DA267F">
      <w:pPr>
        <w:pStyle w:val="2"/>
      </w:pPr>
      <w:bookmarkStart w:id="27" w:name="_Toc505346543"/>
      <w:r>
        <w:t>3.1.1. Данные о фирменном наименовании (наименовании) эмитента</w:t>
      </w:r>
      <w:bookmarkEnd w:id="27"/>
    </w:p>
    <w:p w:rsidR="00520239" w:rsidRDefault="00520239" w:rsidP="00520239">
      <w:pPr>
        <w:ind w:left="200"/>
      </w:pPr>
      <w:r>
        <w:t>Полное фирменное наименование эмитента:</w:t>
      </w:r>
      <w:r>
        <w:rPr>
          <w:rStyle w:val="Subst"/>
          <w:bCs/>
          <w:iCs/>
        </w:rPr>
        <w:t xml:space="preserve"> Акционерное общество "САРЭКС"</w:t>
      </w:r>
    </w:p>
    <w:p w:rsidR="00520239" w:rsidRDefault="00520239" w:rsidP="00520239">
      <w:pPr>
        <w:ind w:left="200"/>
      </w:pPr>
      <w:r>
        <w:t>Дата введения действующего полного фирменного наименования:</w:t>
      </w:r>
      <w:r>
        <w:rPr>
          <w:rStyle w:val="Subst"/>
          <w:bCs/>
          <w:iCs/>
        </w:rPr>
        <w:t xml:space="preserve"> 28.04.2018</w:t>
      </w:r>
    </w:p>
    <w:p w:rsidR="00520239" w:rsidRDefault="00520239" w:rsidP="00520239">
      <w:pPr>
        <w:ind w:left="200"/>
      </w:pPr>
      <w:r>
        <w:t>Сокращенное фирменное наименование эмитента:</w:t>
      </w:r>
      <w:r>
        <w:rPr>
          <w:rStyle w:val="Subst"/>
          <w:bCs/>
          <w:iCs/>
        </w:rPr>
        <w:t xml:space="preserve"> АО "САРЭКС"</w:t>
      </w:r>
    </w:p>
    <w:p w:rsidR="00520239" w:rsidRDefault="00520239" w:rsidP="00520239">
      <w:pPr>
        <w:ind w:left="200"/>
      </w:pPr>
      <w:r>
        <w:t>Дата введения действующего сокращенного фирменного наименования:</w:t>
      </w:r>
      <w:r>
        <w:rPr>
          <w:rStyle w:val="Subst"/>
          <w:bCs/>
          <w:iCs/>
        </w:rPr>
        <w:t xml:space="preserve"> 28.04.2018</w:t>
      </w:r>
    </w:p>
    <w:p w:rsidR="00DA267F" w:rsidRDefault="00DA267F">
      <w:pPr>
        <w:pStyle w:val="SubHeading"/>
        <w:ind w:left="200"/>
      </w:pPr>
      <w:r>
        <w:t>Все предшествующие наименования эмитента в течение времени его существования</w:t>
      </w:r>
    </w:p>
    <w:p w:rsidR="00DA267F" w:rsidRDefault="00DA267F">
      <w:pPr>
        <w:ind w:left="400"/>
      </w:pPr>
      <w:r>
        <w:t>Полное фирменное наименование:</w:t>
      </w:r>
      <w:r>
        <w:rPr>
          <w:rStyle w:val="Subst"/>
          <w:bCs/>
          <w:iCs/>
        </w:rPr>
        <w:t xml:space="preserve"> Акционерное общество "</w:t>
      </w:r>
      <w:proofErr w:type="spellStart"/>
      <w:r>
        <w:rPr>
          <w:rStyle w:val="Subst"/>
          <w:bCs/>
          <w:iCs/>
        </w:rPr>
        <w:t>Сарэкс</w:t>
      </w:r>
      <w:proofErr w:type="spellEnd"/>
      <w:r>
        <w:rPr>
          <w:rStyle w:val="Subst"/>
          <w:bCs/>
          <w:iCs/>
        </w:rPr>
        <w:t>"</w:t>
      </w:r>
    </w:p>
    <w:p w:rsidR="00DA267F" w:rsidRDefault="00DA267F">
      <w:pPr>
        <w:ind w:left="400"/>
      </w:pPr>
      <w:r>
        <w:t>Сокращенное фирменное наименование:</w:t>
      </w:r>
      <w:r>
        <w:rPr>
          <w:rStyle w:val="Subst"/>
          <w:bCs/>
          <w:iCs/>
        </w:rPr>
        <w:t xml:space="preserve"> АО "</w:t>
      </w:r>
      <w:proofErr w:type="spellStart"/>
      <w:r>
        <w:rPr>
          <w:rStyle w:val="Subst"/>
          <w:bCs/>
          <w:iCs/>
        </w:rPr>
        <w:t>Сарэкс</w:t>
      </w:r>
      <w:proofErr w:type="spellEnd"/>
      <w:r>
        <w:rPr>
          <w:rStyle w:val="Subst"/>
          <w:bCs/>
          <w:iCs/>
        </w:rPr>
        <w:t>"</w:t>
      </w:r>
    </w:p>
    <w:p w:rsidR="00DA267F" w:rsidRDefault="00DA267F">
      <w:pPr>
        <w:ind w:left="400"/>
      </w:pPr>
      <w:r>
        <w:t>Дата введения наименования:</w:t>
      </w:r>
      <w:r>
        <w:rPr>
          <w:rStyle w:val="Subst"/>
          <w:bCs/>
          <w:iCs/>
        </w:rPr>
        <w:t xml:space="preserve"> 25.12.1990</w:t>
      </w:r>
    </w:p>
    <w:p w:rsidR="00DA267F" w:rsidRDefault="00DA267F">
      <w:pPr>
        <w:ind w:left="400"/>
      </w:pPr>
      <w:r>
        <w:t>Основание введения наименования:</w:t>
      </w:r>
      <w:r>
        <w:br/>
      </w:r>
      <w:r>
        <w:rPr>
          <w:rStyle w:val="Subst"/>
          <w:bCs/>
          <w:iCs/>
        </w:rPr>
        <w:t>25 декабря 1990 года Ленинским районным советом народных депутатов города Саранска было принято решение о регистрации акционерного общества "</w:t>
      </w:r>
      <w:proofErr w:type="spellStart"/>
      <w:r>
        <w:rPr>
          <w:rStyle w:val="Subst"/>
          <w:bCs/>
          <w:iCs/>
        </w:rPr>
        <w:t>Сарэкс</w:t>
      </w:r>
      <w:proofErr w:type="spellEnd"/>
      <w:r>
        <w:rPr>
          <w:rStyle w:val="Subst"/>
          <w:bCs/>
          <w:iCs/>
        </w:rPr>
        <w:t>".</w:t>
      </w:r>
    </w:p>
    <w:p w:rsidR="00DA267F" w:rsidRDefault="00DA267F">
      <w:pPr>
        <w:ind w:left="400"/>
      </w:pPr>
    </w:p>
    <w:p w:rsidR="00DA267F" w:rsidRDefault="00DA267F">
      <w:pPr>
        <w:ind w:left="400"/>
      </w:pPr>
      <w:r>
        <w:t>Полное фирменное наименование:</w:t>
      </w:r>
      <w:r>
        <w:rPr>
          <w:rStyle w:val="Subst"/>
          <w:bCs/>
          <w:iCs/>
        </w:rPr>
        <w:t xml:space="preserve"> Акционерное общество закрытого типа "</w:t>
      </w:r>
      <w:proofErr w:type="spellStart"/>
      <w:r>
        <w:rPr>
          <w:rStyle w:val="Subst"/>
          <w:bCs/>
          <w:iCs/>
        </w:rPr>
        <w:t>Сарэкс</w:t>
      </w:r>
      <w:proofErr w:type="spellEnd"/>
      <w:r>
        <w:rPr>
          <w:rStyle w:val="Subst"/>
          <w:bCs/>
          <w:iCs/>
        </w:rPr>
        <w:t>"</w:t>
      </w:r>
    </w:p>
    <w:p w:rsidR="00DA267F" w:rsidRDefault="00DA267F">
      <w:pPr>
        <w:ind w:left="400"/>
      </w:pPr>
      <w:r>
        <w:t>Сокращенное фирменное наименование:</w:t>
      </w:r>
      <w:r>
        <w:rPr>
          <w:rStyle w:val="Subst"/>
          <w:bCs/>
          <w:iCs/>
        </w:rPr>
        <w:t xml:space="preserve"> АОЗТ "</w:t>
      </w:r>
      <w:proofErr w:type="spellStart"/>
      <w:r>
        <w:rPr>
          <w:rStyle w:val="Subst"/>
          <w:bCs/>
          <w:iCs/>
        </w:rPr>
        <w:t>Сарэкс</w:t>
      </w:r>
      <w:proofErr w:type="spellEnd"/>
      <w:r>
        <w:rPr>
          <w:rStyle w:val="Subst"/>
          <w:bCs/>
          <w:iCs/>
        </w:rPr>
        <w:t>"</w:t>
      </w:r>
    </w:p>
    <w:p w:rsidR="00DA267F" w:rsidRDefault="00DA267F">
      <w:pPr>
        <w:ind w:left="400"/>
      </w:pPr>
      <w:r>
        <w:t>Дата введения наименования:</w:t>
      </w:r>
      <w:r>
        <w:rPr>
          <w:rStyle w:val="Subst"/>
          <w:bCs/>
          <w:iCs/>
        </w:rPr>
        <w:t xml:space="preserve"> 09.12.1994</w:t>
      </w:r>
    </w:p>
    <w:p w:rsidR="00520239" w:rsidRDefault="00520239" w:rsidP="00520239">
      <w:pPr>
        <w:ind w:left="400"/>
      </w:pPr>
      <w:bookmarkStart w:id="28" w:name="_Toc505346544"/>
      <w:r>
        <w:t>Основание введения наименования:</w:t>
      </w:r>
      <w:r>
        <w:br/>
      </w:r>
      <w:r>
        <w:rPr>
          <w:rStyle w:val="Subst"/>
          <w:bCs/>
          <w:iCs/>
        </w:rPr>
        <w:t>09.12.1994 года Общество было перерегистрировано в соответствии с требованиями действующего на тот момент законодательства в акционерное общество закрытого типа.</w:t>
      </w:r>
    </w:p>
    <w:p w:rsidR="00520239" w:rsidRDefault="00520239" w:rsidP="00520239">
      <w:pPr>
        <w:ind w:left="400"/>
      </w:pPr>
    </w:p>
    <w:p w:rsidR="00520239" w:rsidRDefault="00520239" w:rsidP="00520239">
      <w:pPr>
        <w:ind w:left="400"/>
      </w:pPr>
      <w:r>
        <w:t>Полное фирменное наименование:</w:t>
      </w:r>
      <w:r>
        <w:rPr>
          <w:rStyle w:val="Subst"/>
          <w:bCs/>
          <w:iCs/>
        </w:rPr>
        <w:t xml:space="preserve"> Открытое акционерное общество "САРЭКС"</w:t>
      </w:r>
    </w:p>
    <w:p w:rsidR="00520239" w:rsidRDefault="00520239" w:rsidP="00520239">
      <w:pPr>
        <w:ind w:left="400"/>
      </w:pPr>
      <w:r>
        <w:t>Сокращенное фирменное наименование:</w:t>
      </w:r>
      <w:r>
        <w:rPr>
          <w:rStyle w:val="Subst"/>
          <w:bCs/>
          <w:iCs/>
        </w:rPr>
        <w:t xml:space="preserve"> ОАО "САРЭКС"</w:t>
      </w:r>
    </w:p>
    <w:p w:rsidR="00520239" w:rsidRDefault="00520239" w:rsidP="00520239">
      <w:pPr>
        <w:ind w:left="400"/>
      </w:pPr>
      <w:r>
        <w:t>Дата введения наименования:</w:t>
      </w:r>
      <w:r>
        <w:rPr>
          <w:rStyle w:val="Subst"/>
          <w:bCs/>
          <w:iCs/>
        </w:rPr>
        <w:t xml:space="preserve"> 19.08.1996</w:t>
      </w:r>
    </w:p>
    <w:p w:rsidR="00520239" w:rsidRDefault="00520239" w:rsidP="00520239">
      <w:pPr>
        <w:ind w:left="400"/>
      </w:pPr>
      <w:r>
        <w:t>Основание введения наименования:</w:t>
      </w:r>
      <w:r>
        <w:br/>
      </w:r>
      <w:r>
        <w:rPr>
          <w:rStyle w:val="Subst"/>
          <w:bCs/>
          <w:iCs/>
        </w:rPr>
        <w:t xml:space="preserve">С 19.08.1996 года сменился тип акционерного общества -  с закрытого на </w:t>
      </w:r>
      <w:proofErr w:type="gramStart"/>
      <w:r>
        <w:rPr>
          <w:rStyle w:val="Subst"/>
          <w:bCs/>
          <w:iCs/>
        </w:rPr>
        <w:t>открытое</w:t>
      </w:r>
      <w:proofErr w:type="gramEnd"/>
      <w:r>
        <w:rPr>
          <w:rStyle w:val="Subst"/>
          <w:bCs/>
          <w:iCs/>
        </w:rPr>
        <w:t>.</w:t>
      </w:r>
    </w:p>
    <w:p w:rsidR="00520239" w:rsidRDefault="00520239" w:rsidP="00520239">
      <w:pPr>
        <w:ind w:left="400"/>
      </w:pPr>
    </w:p>
    <w:p w:rsidR="00520239" w:rsidRDefault="00520239" w:rsidP="00520239">
      <w:pPr>
        <w:ind w:left="400"/>
      </w:pPr>
      <w:r>
        <w:t>Полное фирменное наименование:</w:t>
      </w:r>
      <w:r>
        <w:rPr>
          <w:rStyle w:val="Subst"/>
          <w:bCs/>
          <w:iCs/>
        </w:rPr>
        <w:t xml:space="preserve"> Акционерное общество "САРЭКС"</w:t>
      </w:r>
    </w:p>
    <w:p w:rsidR="00520239" w:rsidRDefault="00520239" w:rsidP="00520239">
      <w:pPr>
        <w:ind w:left="400"/>
      </w:pPr>
      <w:r>
        <w:t>Сокращенное фирменное наименование:</w:t>
      </w:r>
      <w:r>
        <w:rPr>
          <w:rStyle w:val="Subst"/>
          <w:bCs/>
          <w:iCs/>
        </w:rPr>
        <w:t xml:space="preserve"> АО "САРЭКС"</w:t>
      </w:r>
    </w:p>
    <w:p w:rsidR="00520239" w:rsidRDefault="00520239" w:rsidP="00520239">
      <w:pPr>
        <w:ind w:left="400"/>
      </w:pPr>
      <w:r>
        <w:t>Дата введения наименования:</w:t>
      </w:r>
      <w:r>
        <w:rPr>
          <w:rStyle w:val="Subst"/>
          <w:bCs/>
          <w:iCs/>
        </w:rPr>
        <w:t xml:space="preserve"> 28.04.2018</w:t>
      </w:r>
    </w:p>
    <w:p w:rsidR="00520239" w:rsidRDefault="00520239" w:rsidP="00520239">
      <w:pPr>
        <w:ind w:left="400"/>
      </w:pPr>
      <w:r>
        <w:t>Основание введения наименования:</w:t>
      </w:r>
      <w:r>
        <w:br/>
      </w:r>
      <w:r w:rsidRPr="00246B53">
        <w:rPr>
          <w:rStyle w:val="Subst"/>
          <w:bCs/>
          <w:iCs/>
        </w:rPr>
        <w:t>10 апреля 2018 года внеочередным общим собранием акционеров эмитента было принято решение утвердить устав в новой редакции. Устав был зарегистрирован уполномоченным налоговым органом 28 апреля 2018 года.</w:t>
      </w:r>
    </w:p>
    <w:p w:rsidR="00DA267F" w:rsidRDefault="00DA267F">
      <w:pPr>
        <w:pStyle w:val="2"/>
      </w:pPr>
      <w:r>
        <w:t>3.1.2. Сведения о государственной регистрации эмитента</w:t>
      </w:r>
      <w:bookmarkEnd w:id="28"/>
    </w:p>
    <w:p w:rsidR="00DA267F" w:rsidRDefault="00DA267F">
      <w:pPr>
        <w:pStyle w:val="SubHeading"/>
        <w:ind w:left="200"/>
      </w:pPr>
      <w:r>
        <w:t>Данные о первичной государственной регистрации</w:t>
      </w:r>
    </w:p>
    <w:p w:rsidR="00DA267F" w:rsidRDefault="00DA267F">
      <w:pPr>
        <w:ind w:left="400"/>
      </w:pPr>
      <w:r>
        <w:t>Номер государственной регистрации:</w:t>
      </w:r>
      <w:r>
        <w:rPr>
          <w:rStyle w:val="Subst"/>
          <w:bCs/>
          <w:iCs/>
        </w:rPr>
        <w:t xml:space="preserve"> № 358</w:t>
      </w:r>
    </w:p>
    <w:p w:rsidR="00DA267F" w:rsidRDefault="00DA267F">
      <w:pPr>
        <w:ind w:left="400"/>
      </w:pPr>
      <w:r>
        <w:t>Дата государственной регистрации:</w:t>
      </w:r>
      <w:r>
        <w:rPr>
          <w:rStyle w:val="Subst"/>
          <w:bCs/>
          <w:iCs/>
        </w:rPr>
        <w:t xml:space="preserve"> 25.12.1990</w:t>
      </w:r>
    </w:p>
    <w:p w:rsidR="00DA267F" w:rsidRDefault="00DA267F">
      <w:pPr>
        <w:ind w:left="400"/>
      </w:pPr>
      <w:r>
        <w:t>Наименование органа, осуществившего государственную регистрацию:</w:t>
      </w:r>
      <w:r>
        <w:rPr>
          <w:rStyle w:val="Subst"/>
          <w:bCs/>
          <w:iCs/>
        </w:rPr>
        <w:t xml:space="preserve"> Ленинский районный совет народных депутатов города Саранска</w:t>
      </w:r>
    </w:p>
    <w:p w:rsidR="00DA267F" w:rsidRDefault="00DA267F">
      <w:pPr>
        <w:ind w:left="200"/>
      </w:pPr>
      <w:r>
        <w:t>Данные о регистрации юридического лица:</w:t>
      </w:r>
    </w:p>
    <w:p w:rsidR="00DA267F" w:rsidRDefault="00DA267F">
      <w:pPr>
        <w:ind w:left="200"/>
      </w:pPr>
      <w:r>
        <w:t>Основной государственный регистрационный номер юридического лица:</w:t>
      </w:r>
      <w:r>
        <w:rPr>
          <w:rStyle w:val="Subst"/>
          <w:bCs/>
          <w:iCs/>
        </w:rPr>
        <w:t xml:space="preserve"> 1021300972472</w:t>
      </w:r>
    </w:p>
    <w:p w:rsidR="00DA267F" w:rsidRDefault="00DA267F">
      <w:pPr>
        <w:ind w:left="200"/>
      </w:pPr>
      <w:r>
        <w:t xml:space="preserve">Дата внесения записи о юридическом лице, зарегистрированном до 1 июля 2002 года, в единый </w:t>
      </w:r>
      <w:r>
        <w:lastRenderedPageBreak/>
        <w:t>государственный реестр юридических лиц:</w:t>
      </w:r>
      <w:r>
        <w:rPr>
          <w:rStyle w:val="Subst"/>
          <w:bCs/>
          <w:iCs/>
        </w:rPr>
        <w:t xml:space="preserve"> 13.08.2002</w:t>
      </w:r>
    </w:p>
    <w:p w:rsidR="00DA267F" w:rsidRDefault="00DA267F">
      <w:pPr>
        <w:ind w:left="200"/>
      </w:pPr>
      <w:r>
        <w:t>Наименование регистрирующего органа:</w:t>
      </w:r>
      <w:r>
        <w:rPr>
          <w:rStyle w:val="Subst"/>
          <w:bCs/>
          <w:iCs/>
        </w:rPr>
        <w:t xml:space="preserve"> Инспекция Федеральной налоговой службы России по Ленинскому району г. Саранска</w:t>
      </w:r>
    </w:p>
    <w:p w:rsidR="00DA267F" w:rsidRDefault="00DA267F">
      <w:pPr>
        <w:pStyle w:val="2"/>
      </w:pPr>
      <w:bookmarkStart w:id="29" w:name="_Toc505346545"/>
      <w:r>
        <w:t>3.1.3. Сведения о создании и развитии эмитента</w:t>
      </w:r>
      <w:bookmarkEnd w:id="29"/>
    </w:p>
    <w:p w:rsidR="00DA267F" w:rsidRDefault="00DA267F">
      <w:pPr>
        <w:ind w:left="200"/>
      </w:pPr>
    </w:p>
    <w:p w:rsidR="00A61A54" w:rsidRPr="00A61A54" w:rsidRDefault="00A61A54" w:rsidP="00A61A54">
      <w:pPr>
        <w:ind w:left="200"/>
      </w:pPr>
      <w:r w:rsidRPr="00A61A54">
        <w:t>Эмитент создан на неопределенный срок</w:t>
      </w:r>
      <w:r w:rsidR="00863CA4">
        <w:t>.</w:t>
      </w:r>
      <w:r w:rsidRPr="00A61A54">
        <w:t xml:space="preserve"> </w:t>
      </w:r>
    </w:p>
    <w:p w:rsidR="00A61A54" w:rsidRDefault="00A61A54" w:rsidP="00A61A54">
      <w:pPr>
        <w:ind w:left="200"/>
      </w:pPr>
      <w:r w:rsidRPr="00A61A54">
        <w:t xml:space="preserve">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 </w:t>
      </w:r>
      <w:r w:rsidR="00520239">
        <w:rPr>
          <w:b/>
          <w:bCs/>
          <w:i/>
          <w:iCs/>
        </w:rPr>
        <w:t>АО «САРЭКС</w:t>
      </w:r>
      <w:r w:rsidRPr="00A61A54">
        <w:rPr>
          <w:b/>
          <w:bCs/>
          <w:i/>
          <w:iCs/>
        </w:rPr>
        <w:t xml:space="preserve">» создано в соответствии с законодательством Российской Федерации на основании </w:t>
      </w:r>
      <w:proofErr w:type="gramStart"/>
      <w:r w:rsidRPr="00A61A54">
        <w:rPr>
          <w:b/>
          <w:bCs/>
          <w:i/>
          <w:iCs/>
        </w:rPr>
        <w:t>решения Ленинского районного совета народных депутатов города Саранска</w:t>
      </w:r>
      <w:proofErr w:type="gramEnd"/>
      <w:r w:rsidRPr="00A61A54">
        <w:rPr>
          <w:b/>
          <w:bCs/>
          <w:i/>
          <w:iCs/>
        </w:rPr>
        <w:t xml:space="preserve"> от 25.12.1990 года №358. Общество является правопреемником Саранского экскаваторного завода, образованного по совместному решению совета Министров РСФСР и Мордовского Совнаркома от 5 мая 1959 года № 69. Целью деятельности Общества является осуществление хозяйственной деятельности с целью</w:t>
      </w:r>
      <w:r>
        <w:rPr>
          <w:b/>
          <w:bCs/>
          <w:i/>
          <w:iCs/>
        </w:rPr>
        <w:t xml:space="preserve"> извлечения прибыли</w:t>
      </w:r>
    </w:p>
    <w:p w:rsidR="00DA267F" w:rsidRDefault="00DA267F">
      <w:pPr>
        <w:pStyle w:val="2"/>
      </w:pPr>
      <w:bookmarkStart w:id="30" w:name="_Toc505346546"/>
      <w:r>
        <w:t>3.1.4. Контактная информация</w:t>
      </w:r>
      <w:bookmarkEnd w:id="30"/>
    </w:p>
    <w:p w:rsidR="00DA267F" w:rsidRDefault="00DA267F">
      <w:pPr>
        <w:pStyle w:val="SubHeading"/>
      </w:pPr>
      <w:r>
        <w:t>Место нахождения эмитента</w:t>
      </w:r>
    </w:p>
    <w:p w:rsidR="00DA267F" w:rsidRDefault="00DA267F">
      <w:pPr>
        <w:ind w:left="200"/>
      </w:pPr>
      <w:r>
        <w:rPr>
          <w:rStyle w:val="Subst"/>
          <w:bCs/>
          <w:iCs/>
        </w:rPr>
        <w:t>430001 Россия, Республика Мордовия, г. Саранск, Пролетарская 126А</w:t>
      </w:r>
    </w:p>
    <w:p w:rsidR="00DA267F" w:rsidRDefault="00DA267F">
      <w:pPr>
        <w:pStyle w:val="SubHeading"/>
      </w:pPr>
      <w:r>
        <w:t>Адрес эмитента, указанный в едином государственном реестре юридических лиц</w:t>
      </w:r>
    </w:p>
    <w:p w:rsidR="00DA267F" w:rsidRDefault="00DA267F">
      <w:pPr>
        <w:ind w:left="200"/>
      </w:pPr>
      <w:r>
        <w:rPr>
          <w:rStyle w:val="Subst"/>
          <w:bCs/>
          <w:iCs/>
        </w:rPr>
        <w:t>430001 Россия, Республика Мордовия, г. Саранск, Пролетарская 126А</w:t>
      </w:r>
    </w:p>
    <w:p w:rsidR="00DA267F" w:rsidRDefault="00DA267F">
      <w:r>
        <w:t>Телефон:</w:t>
      </w:r>
      <w:r w:rsidR="00520239">
        <w:rPr>
          <w:rStyle w:val="Subst"/>
          <w:bCs/>
          <w:iCs/>
        </w:rPr>
        <w:t xml:space="preserve"> (8342) 37-22-50</w:t>
      </w:r>
    </w:p>
    <w:p w:rsidR="00DA267F" w:rsidRDefault="00DA267F">
      <w:r>
        <w:t>Факс:</w:t>
      </w:r>
      <w:r>
        <w:rPr>
          <w:rStyle w:val="Subst"/>
          <w:bCs/>
          <w:iCs/>
        </w:rPr>
        <w:t xml:space="preserve"> (8342) 28-32-32</w:t>
      </w:r>
    </w:p>
    <w:p w:rsidR="00DA267F" w:rsidRDefault="00DA267F">
      <w:r>
        <w:t>Адрес электронной почты:</w:t>
      </w:r>
      <w:r>
        <w:rPr>
          <w:rStyle w:val="Subst"/>
          <w:bCs/>
          <w:iCs/>
        </w:rPr>
        <w:t xml:space="preserve"> sarex_priemnay@mail.ru</w:t>
      </w:r>
    </w:p>
    <w:p w:rsidR="00DA267F" w:rsidRDefault="00DA267F"/>
    <w:p w:rsidR="00DA267F" w:rsidRDefault="00DA267F">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disclosure.1prime.ru/</w:t>
      </w:r>
      <w:proofErr w:type="spellStart"/>
      <w:r>
        <w:rPr>
          <w:rStyle w:val="Subst"/>
          <w:bCs/>
          <w:iCs/>
        </w:rPr>
        <w:t>Portal</w:t>
      </w:r>
      <w:proofErr w:type="spellEnd"/>
      <w:r>
        <w:rPr>
          <w:rStyle w:val="Subst"/>
          <w:bCs/>
          <w:iCs/>
        </w:rPr>
        <w:t>/</w:t>
      </w:r>
      <w:proofErr w:type="spellStart"/>
      <w:r>
        <w:rPr>
          <w:rStyle w:val="Subst"/>
          <w:bCs/>
          <w:iCs/>
        </w:rPr>
        <w:t>Default.aspx?emId</w:t>
      </w:r>
      <w:proofErr w:type="spellEnd"/>
      <w:r>
        <w:rPr>
          <w:rStyle w:val="Subst"/>
          <w:bCs/>
          <w:iCs/>
        </w:rPr>
        <w:t>=1325009287</w:t>
      </w:r>
    </w:p>
    <w:p w:rsidR="00DA267F" w:rsidRDefault="00DA267F">
      <w:pPr>
        <w:pStyle w:val="ThinDelim"/>
      </w:pPr>
    </w:p>
    <w:p w:rsidR="00DA267F" w:rsidRDefault="00DA267F">
      <w:pPr>
        <w:pStyle w:val="2"/>
      </w:pPr>
      <w:bookmarkStart w:id="31" w:name="_Toc505346547"/>
      <w:r>
        <w:t>3.1.5. Идентификационный номер налогоплательщика</w:t>
      </w:r>
      <w:bookmarkEnd w:id="31"/>
    </w:p>
    <w:p w:rsidR="00DA267F" w:rsidRDefault="00DA267F">
      <w:pPr>
        <w:ind w:left="200"/>
      </w:pPr>
      <w:r>
        <w:rPr>
          <w:rStyle w:val="Subst"/>
          <w:bCs/>
          <w:iCs/>
        </w:rPr>
        <w:t>1325009287</w:t>
      </w:r>
    </w:p>
    <w:p w:rsidR="00DA267F" w:rsidRDefault="00DA267F">
      <w:pPr>
        <w:pStyle w:val="2"/>
      </w:pPr>
      <w:bookmarkStart w:id="32" w:name="_Toc505346548"/>
      <w:r>
        <w:t>3.1.6. Филиалы и представительства эмитента</w:t>
      </w:r>
      <w:bookmarkEnd w:id="32"/>
    </w:p>
    <w:p w:rsidR="00DA267F" w:rsidRDefault="00DA267F">
      <w:pPr>
        <w:ind w:left="200"/>
      </w:pPr>
      <w:r>
        <w:rPr>
          <w:rStyle w:val="Subst"/>
          <w:bCs/>
          <w:iCs/>
        </w:rPr>
        <w:t>Эмитент не имеет филиалов и представительств</w:t>
      </w:r>
    </w:p>
    <w:p w:rsidR="00DA267F" w:rsidRDefault="00DA267F">
      <w:pPr>
        <w:pStyle w:val="2"/>
      </w:pPr>
      <w:bookmarkStart w:id="33" w:name="_Toc505346549"/>
      <w:r>
        <w:t>3.2. Основная хозяйственная деятельность эмитента</w:t>
      </w:r>
      <w:bookmarkEnd w:id="33"/>
    </w:p>
    <w:p w:rsidR="00DA267F" w:rsidRDefault="00DA267F">
      <w:pPr>
        <w:pStyle w:val="2"/>
      </w:pPr>
      <w:bookmarkStart w:id="34" w:name="_Toc505346550"/>
      <w:r>
        <w:t>3.2.1. Основные виды экономической деятельности эмитента</w:t>
      </w:r>
      <w:bookmarkEnd w:id="34"/>
    </w:p>
    <w:p w:rsidR="00DA267F" w:rsidRDefault="00DA267F">
      <w:pPr>
        <w:pStyle w:val="SubHeading"/>
        <w:ind w:left="200"/>
      </w:pPr>
      <w:r>
        <w:t>Код вида экономической деятельности, которая является для эмитента основной</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DA267F">
        <w:tc>
          <w:tcPr>
            <w:tcW w:w="3852" w:type="dxa"/>
            <w:tcBorders>
              <w:top w:val="double" w:sz="6" w:space="0" w:color="auto"/>
              <w:left w:val="double" w:sz="6" w:space="0" w:color="auto"/>
              <w:bottom w:val="single" w:sz="6" w:space="0" w:color="auto"/>
              <w:right w:val="double" w:sz="6" w:space="0" w:color="auto"/>
            </w:tcBorders>
          </w:tcPr>
          <w:p w:rsidR="00DA267F" w:rsidRDefault="00DA267F">
            <w:pPr>
              <w:jc w:val="center"/>
            </w:pPr>
            <w:r>
              <w:t>Коды ОКВЭД</w:t>
            </w:r>
          </w:p>
        </w:tc>
      </w:tr>
      <w:tr w:rsidR="00DA267F">
        <w:tc>
          <w:tcPr>
            <w:tcW w:w="3852" w:type="dxa"/>
            <w:tcBorders>
              <w:top w:val="single" w:sz="6" w:space="0" w:color="auto"/>
              <w:left w:val="double" w:sz="6" w:space="0" w:color="auto"/>
              <w:bottom w:val="double" w:sz="6" w:space="0" w:color="auto"/>
              <w:right w:val="double" w:sz="6" w:space="0" w:color="auto"/>
            </w:tcBorders>
          </w:tcPr>
          <w:p w:rsidR="00DA267F" w:rsidRDefault="00DA267F">
            <w:r>
              <w:t>28.92</w:t>
            </w:r>
          </w:p>
        </w:tc>
      </w:tr>
    </w:tbl>
    <w:p w:rsidR="00DA267F" w:rsidRDefault="00DA267F"/>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DA267F">
        <w:tc>
          <w:tcPr>
            <w:tcW w:w="3852" w:type="dxa"/>
            <w:tcBorders>
              <w:top w:val="double" w:sz="6" w:space="0" w:color="auto"/>
              <w:left w:val="double" w:sz="6" w:space="0" w:color="auto"/>
              <w:bottom w:val="single" w:sz="6" w:space="0" w:color="auto"/>
              <w:right w:val="double" w:sz="6" w:space="0" w:color="auto"/>
            </w:tcBorders>
          </w:tcPr>
          <w:p w:rsidR="00DA267F" w:rsidRDefault="00DA267F">
            <w:pPr>
              <w:jc w:val="center"/>
            </w:pPr>
            <w:r>
              <w:t>Коды ОКВЭД</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28.3</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46.63</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47.78.9</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49.41.2</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68.10</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68.10.21</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lastRenderedPageBreak/>
              <w:t>68.10.22</w:t>
            </w:r>
          </w:p>
        </w:tc>
      </w:tr>
      <w:tr w:rsidR="00DA267F">
        <w:tc>
          <w:tcPr>
            <w:tcW w:w="3852" w:type="dxa"/>
            <w:tcBorders>
              <w:top w:val="single" w:sz="6" w:space="0" w:color="auto"/>
              <w:left w:val="double" w:sz="6" w:space="0" w:color="auto"/>
              <w:bottom w:val="single" w:sz="6" w:space="0" w:color="auto"/>
              <w:right w:val="double" w:sz="6" w:space="0" w:color="auto"/>
            </w:tcBorders>
          </w:tcPr>
          <w:p w:rsidR="00DA267F" w:rsidRDefault="00DA267F">
            <w:r>
              <w:t>68.10.23</w:t>
            </w:r>
          </w:p>
        </w:tc>
      </w:tr>
      <w:tr w:rsidR="00DA267F">
        <w:tc>
          <w:tcPr>
            <w:tcW w:w="3852" w:type="dxa"/>
            <w:tcBorders>
              <w:top w:val="single" w:sz="6" w:space="0" w:color="auto"/>
              <w:left w:val="double" w:sz="6" w:space="0" w:color="auto"/>
              <w:bottom w:val="double" w:sz="6" w:space="0" w:color="auto"/>
              <w:right w:val="double" w:sz="6" w:space="0" w:color="auto"/>
            </w:tcBorders>
          </w:tcPr>
          <w:p w:rsidR="00DA267F" w:rsidRDefault="00DA267F">
            <w:r>
              <w:t>77.39.1</w:t>
            </w:r>
          </w:p>
        </w:tc>
      </w:tr>
    </w:tbl>
    <w:p w:rsidR="00DA267F" w:rsidRDefault="00DA267F">
      <w:pPr>
        <w:pStyle w:val="2"/>
      </w:pPr>
      <w:bookmarkStart w:id="35" w:name="_Toc505346551"/>
      <w:r>
        <w:t>3.2.2. Основная хозяйственная деятельность эмитента</w:t>
      </w:r>
      <w:bookmarkEnd w:id="35"/>
    </w:p>
    <w:p w:rsidR="00A70356" w:rsidRPr="00A70356" w:rsidRDefault="00A70356" w:rsidP="00A70356">
      <w:pPr>
        <w:ind w:left="200"/>
        <w:jc w:val="both"/>
      </w:pPr>
      <w:r w:rsidRPr="00A7035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ind w:left="200"/>
      </w:pPr>
    </w:p>
    <w:p w:rsidR="00DA267F" w:rsidRDefault="00DA267F">
      <w:pPr>
        <w:pStyle w:val="2"/>
      </w:pPr>
      <w:bookmarkStart w:id="36" w:name="_Toc505346552"/>
      <w:r>
        <w:t>3.2.3. Материалы, товары (сырье) и поставщики эмитента</w:t>
      </w:r>
      <w:bookmarkEnd w:id="36"/>
    </w:p>
    <w:p w:rsidR="00A70356" w:rsidRPr="00A70356" w:rsidRDefault="00A70356" w:rsidP="00A70356">
      <w:pPr>
        <w:ind w:left="200"/>
      </w:pPr>
      <w:r w:rsidRPr="00A7035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2"/>
      </w:pPr>
      <w:bookmarkStart w:id="37" w:name="_Toc505346553"/>
      <w:r>
        <w:t>3.2.4. Рынки сбыта продукции (работ, услуг) эмитента</w:t>
      </w:r>
      <w:bookmarkEnd w:id="37"/>
    </w:p>
    <w:p w:rsidR="00246B53" w:rsidRPr="00246B53" w:rsidRDefault="00246B53" w:rsidP="00246B53">
      <w:pPr>
        <w:ind w:left="200"/>
        <w:rPr>
          <w:b/>
        </w:rPr>
      </w:pPr>
      <w:r w:rsidRPr="008A0803">
        <w:rPr>
          <w:rStyle w:val="Subst"/>
          <w:b w:val="0"/>
          <w:bCs/>
          <w:iCs/>
        </w:rPr>
        <w:t>Изменения в составе информации настоящего пункта в отчетном квартале не происходили</w:t>
      </w:r>
    </w:p>
    <w:p w:rsidR="00DA267F" w:rsidRDefault="00DA267F">
      <w:pPr>
        <w:pStyle w:val="2"/>
      </w:pPr>
      <w:bookmarkStart w:id="38" w:name="_Toc505346554"/>
      <w:r>
        <w:t>3.2.5. Сведения о налич</w:t>
      </w:r>
      <w:proofErr w:type="gramStart"/>
      <w:r>
        <w:t>ии у э</w:t>
      </w:r>
      <w:proofErr w:type="gramEnd"/>
      <w:r>
        <w:t>митента разрешений (лицензий) или допусков к отдельным видам работ</w:t>
      </w:r>
      <w:bookmarkEnd w:id="38"/>
    </w:p>
    <w:p w:rsidR="00DA267F" w:rsidRDefault="00DA267F">
      <w:pPr>
        <w:ind w:left="200"/>
      </w:pPr>
      <w:r>
        <w:rPr>
          <w:rStyle w:val="Subst"/>
          <w:bCs/>
          <w:iCs/>
        </w:rPr>
        <w:t>Эмитент не имеет разрешений (лицензий) сведения которых обязательно указывать в ежеквартальном отчете</w:t>
      </w:r>
    </w:p>
    <w:p w:rsidR="00DA267F" w:rsidRDefault="00DA267F">
      <w:pPr>
        <w:pStyle w:val="2"/>
      </w:pPr>
      <w:bookmarkStart w:id="39" w:name="_Toc505346555"/>
      <w:r>
        <w:t>3.2.6. Сведения о деятельности отдельных категорий эмитентов</w:t>
      </w:r>
      <w:bookmarkEnd w:id="39"/>
    </w:p>
    <w:p w:rsidR="00DA267F" w:rsidRDefault="00DA267F">
      <w:r>
        <w:t>Эмитент не является акционерным инвестиционным фондом, страховой или кредитной организацией, ипотечным агентом.</w:t>
      </w:r>
    </w:p>
    <w:p w:rsidR="00DA267F" w:rsidRDefault="00DA267F">
      <w:pPr>
        <w:pStyle w:val="2"/>
      </w:pPr>
      <w:bookmarkStart w:id="40" w:name="_Toc505346556"/>
      <w:r>
        <w:t>3.2.7. Дополнительные требования к эмитентам, основной деятельностью которых является добыча полезных ископаемых</w:t>
      </w:r>
      <w:bookmarkEnd w:id="40"/>
    </w:p>
    <w:p w:rsidR="00DA267F" w:rsidRDefault="00DA267F">
      <w:pPr>
        <w:ind w:left="200"/>
      </w:pPr>
      <w:r>
        <w:t>Основной деятельностью эмитента не является добыча полезных ископаемых</w:t>
      </w:r>
    </w:p>
    <w:p w:rsidR="00DA267F" w:rsidRDefault="00DA267F">
      <w:pPr>
        <w:pStyle w:val="2"/>
      </w:pPr>
      <w:bookmarkStart w:id="41" w:name="_Toc505346557"/>
      <w:r>
        <w:t>3.2.8. Дополнительные требования к эмитентам, основной деятельностью которых является оказание услуг связи</w:t>
      </w:r>
      <w:bookmarkEnd w:id="41"/>
    </w:p>
    <w:p w:rsidR="00DA267F" w:rsidRDefault="00DA267F">
      <w:pPr>
        <w:ind w:left="200"/>
      </w:pPr>
      <w:r>
        <w:t>Основной деятельностью эмитента не является оказание услуг связи</w:t>
      </w:r>
    </w:p>
    <w:p w:rsidR="00DA267F" w:rsidRDefault="00DA267F">
      <w:pPr>
        <w:pStyle w:val="2"/>
      </w:pPr>
      <w:bookmarkStart w:id="42" w:name="_Toc505346558"/>
      <w:r>
        <w:t>3.3. Планы будущей деятельности эмитента</w:t>
      </w:r>
      <w:bookmarkEnd w:id="42"/>
    </w:p>
    <w:p w:rsidR="00DA267F" w:rsidRDefault="005B58DD">
      <w:pPr>
        <w:ind w:left="200"/>
      </w:pPr>
      <w:r>
        <w:rPr>
          <w:rStyle w:val="Subst"/>
          <w:bCs/>
          <w:iCs/>
        </w:rPr>
        <w:t xml:space="preserve">В связи с признанием Эмитента  несостоятельным (банкротом) и открытия конкурсного производства, спрогнозировать планы будущей деятельности невозможно. </w:t>
      </w:r>
    </w:p>
    <w:p w:rsidR="00DA267F" w:rsidRDefault="00DA267F">
      <w:pPr>
        <w:pStyle w:val="2"/>
      </w:pPr>
      <w:bookmarkStart w:id="43" w:name="_Toc505346559"/>
      <w:r>
        <w:t>3.4. Участие эмитента в банковских группах, банковских холдингах, холдингах и ассоциациях</w:t>
      </w:r>
      <w:bookmarkEnd w:id="43"/>
    </w:p>
    <w:p w:rsidR="00DA267F" w:rsidRDefault="00FE2BDC">
      <w:pPr>
        <w:ind w:left="200"/>
      </w:pPr>
      <w:r w:rsidRPr="00FE2BDC">
        <w:rPr>
          <w:b/>
          <w:bCs/>
          <w:i/>
          <w:iCs/>
        </w:rPr>
        <w:t>Эмитент не участвует в банковских группах, банковских холдингах, холдингах и ассоциациях</w:t>
      </w:r>
    </w:p>
    <w:p w:rsidR="00DA267F" w:rsidRDefault="00DA267F">
      <w:pPr>
        <w:pStyle w:val="2"/>
      </w:pPr>
      <w:bookmarkStart w:id="44" w:name="_Toc505346560"/>
      <w:r>
        <w:t>3.5. Подконтрольные эмитенту организации, имеющие для него существенное значение</w:t>
      </w:r>
      <w:bookmarkEnd w:id="44"/>
    </w:p>
    <w:p w:rsidR="00DA267F" w:rsidRDefault="00FE2BDC">
      <w:pPr>
        <w:ind w:left="200"/>
      </w:pPr>
      <w:r w:rsidRPr="00FE2BDC">
        <w:rPr>
          <w:b/>
          <w:bCs/>
          <w:i/>
          <w:iCs/>
        </w:rPr>
        <w:t>Эмитент не имеет подконтрольных организаций, имеющих для него существенное значение</w:t>
      </w:r>
    </w:p>
    <w:p w:rsidR="00DA267F" w:rsidRDefault="00DA267F">
      <w:pPr>
        <w:pStyle w:val="2"/>
      </w:pPr>
      <w:bookmarkStart w:id="45" w:name="_Toc505346561"/>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5"/>
    </w:p>
    <w:p w:rsidR="00EC41B6" w:rsidRPr="00EC41B6" w:rsidRDefault="00EC41B6" w:rsidP="00EC41B6">
      <w:pPr>
        <w:ind w:left="200"/>
      </w:pPr>
      <w:r w:rsidRPr="00EC41B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Default="00DA267F">
      <w:pPr>
        <w:pStyle w:val="1"/>
      </w:pPr>
      <w:bookmarkStart w:id="46" w:name="_Toc505346562"/>
      <w:r>
        <w:lastRenderedPageBreak/>
        <w:t>Раздел IV. Сведения о финансово-хозяйственной деятельности эмитента</w:t>
      </w:r>
      <w:bookmarkEnd w:id="46"/>
    </w:p>
    <w:p w:rsidR="00DA267F" w:rsidRDefault="00DA267F">
      <w:pPr>
        <w:pStyle w:val="2"/>
      </w:pPr>
      <w:bookmarkStart w:id="47" w:name="_Toc505346563"/>
      <w:r>
        <w:t>4.1. Результаты финансово-хозяйственной деятельности эмитента</w:t>
      </w:r>
      <w:bookmarkEnd w:id="47"/>
    </w:p>
    <w:p w:rsidR="00F75F0D" w:rsidRDefault="00F75F0D" w:rsidP="00F75F0D">
      <w:pPr>
        <w:ind w:left="200"/>
      </w:pPr>
      <w:r>
        <w:t>Не указывается в отчете за 4 квартал</w:t>
      </w:r>
    </w:p>
    <w:p w:rsidR="00DA267F" w:rsidRDefault="00DA267F">
      <w:pPr>
        <w:pStyle w:val="2"/>
      </w:pPr>
      <w:bookmarkStart w:id="48" w:name="_Toc505346564"/>
      <w:r>
        <w:t>4.2. Ликвидность эмитента, достаточность капитала и оборотных средств</w:t>
      </w:r>
      <w:bookmarkEnd w:id="48"/>
    </w:p>
    <w:p w:rsidR="00F75F0D" w:rsidRDefault="00F75F0D" w:rsidP="00F75F0D">
      <w:pPr>
        <w:ind w:left="200"/>
      </w:pPr>
      <w:r>
        <w:t>Не указывается в отчете за 4 квартал</w:t>
      </w:r>
    </w:p>
    <w:p w:rsidR="00DA267F" w:rsidRDefault="00DA267F">
      <w:pPr>
        <w:pStyle w:val="2"/>
      </w:pPr>
      <w:bookmarkStart w:id="49" w:name="_Toc505346565"/>
      <w:r>
        <w:t>4.3. Финансовые вложения эмитента</w:t>
      </w:r>
      <w:bookmarkEnd w:id="49"/>
    </w:p>
    <w:p w:rsidR="00F75F0D" w:rsidRDefault="00F75F0D" w:rsidP="00F75F0D">
      <w:pPr>
        <w:ind w:left="200"/>
      </w:pPr>
      <w:r>
        <w:t>Не указывается в отчете за 4 квартал</w:t>
      </w:r>
    </w:p>
    <w:p w:rsidR="00DA267F" w:rsidRDefault="00DA267F">
      <w:pPr>
        <w:pStyle w:val="2"/>
      </w:pPr>
      <w:bookmarkStart w:id="50" w:name="_Toc505346566"/>
      <w:r>
        <w:t>4.4. Нематериальные активы эмитента</w:t>
      </w:r>
      <w:bookmarkEnd w:id="50"/>
    </w:p>
    <w:p w:rsidR="00F75F0D" w:rsidRDefault="00F75F0D" w:rsidP="00F75F0D">
      <w:pPr>
        <w:ind w:left="200"/>
      </w:pPr>
      <w:r>
        <w:t>Не указывается в отчете за 4 квартал</w:t>
      </w:r>
    </w:p>
    <w:p w:rsidR="00DA267F" w:rsidRDefault="00DA267F">
      <w:pPr>
        <w:pStyle w:val="2"/>
      </w:pPr>
      <w:bookmarkStart w:id="51" w:name="_Toc505346567"/>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1"/>
    </w:p>
    <w:p w:rsidR="00F75F0D" w:rsidRDefault="00F75F0D" w:rsidP="00F75F0D">
      <w:pPr>
        <w:ind w:left="200"/>
      </w:pPr>
      <w:r>
        <w:t>Не указывается в отчете за 4 квартал</w:t>
      </w:r>
    </w:p>
    <w:p w:rsidR="002C4903" w:rsidRDefault="00DA267F">
      <w:pPr>
        <w:pStyle w:val="2"/>
      </w:pPr>
      <w:bookmarkStart w:id="52" w:name="_Toc505346568"/>
      <w:r>
        <w:t>4.6. Анализ тенденций развития в сфере основной деятельности эмитента</w:t>
      </w:r>
      <w:bookmarkStart w:id="53" w:name="_Toc505346569"/>
      <w:bookmarkEnd w:id="52"/>
    </w:p>
    <w:p w:rsidR="002C4903" w:rsidRPr="002C4903" w:rsidRDefault="002C4903" w:rsidP="002C4903">
      <w:pPr>
        <w:ind w:left="200"/>
        <w:rPr>
          <w:b/>
          <w:i/>
        </w:rPr>
      </w:pPr>
      <w:r w:rsidRPr="009930DD">
        <w:rPr>
          <w:rStyle w:val="Subst"/>
          <w:b w:val="0"/>
          <w:bCs/>
          <w:i w:val="0"/>
          <w:iCs/>
        </w:rPr>
        <w:t>Изменения в составе информации настоящего пункта в отчетном квартале не происходили</w:t>
      </w:r>
    </w:p>
    <w:p w:rsidR="00DA267F" w:rsidRDefault="00DA267F">
      <w:pPr>
        <w:pStyle w:val="2"/>
      </w:pPr>
      <w:r>
        <w:t>4.7. Анализ факторов и условий, влияющих на деятельность эмитента</w:t>
      </w:r>
      <w:bookmarkEnd w:id="53"/>
    </w:p>
    <w:p w:rsidR="00DA267F" w:rsidRPr="002C4903" w:rsidRDefault="002C4903" w:rsidP="002C4903">
      <w:pPr>
        <w:ind w:left="200"/>
        <w:rPr>
          <w:b/>
          <w:i/>
        </w:rPr>
      </w:pPr>
      <w:r w:rsidRPr="009930DD">
        <w:rPr>
          <w:rStyle w:val="Subst"/>
          <w:b w:val="0"/>
          <w:bCs/>
          <w:i w:val="0"/>
          <w:iCs/>
        </w:rPr>
        <w:t>Изменения в составе информации настоящего пункта в отчетном квартале не происходили</w:t>
      </w:r>
    </w:p>
    <w:p w:rsidR="00DA267F" w:rsidRDefault="00DA267F">
      <w:pPr>
        <w:pStyle w:val="2"/>
      </w:pPr>
      <w:bookmarkStart w:id="54" w:name="_Toc505346570"/>
      <w:r>
        <w:t>4.8. Конкуренты эмитента</w:t>
      </w:r>
      <w:bookmarkEnd w:id="54"/>
    </w:p>
    <w:p w:rsidR="002C4903" w:rsidRPr="002C4903" w:rsidRDefault="002C4903" w:rsidP="002C4903">
      <w:pPr>
        <w:ind w:left="200"/>
        <w:rPr>
          <w:b/>
          <w:i/>
        </w:rPr>
      </w:pPr>
      <w:r w:rsidRPr="009930DD">
        <w:rPr>
          <w:rStyle w:val="Subst"/>
          <w:b w:val="0"/>
          <w:bCs/>
          <w:i w:val="0"/>
          <w:iCs/>
        </w:rPr>
        <w:t>Изменения в составе информации настоящего пункта в отчетном квартале не происходили</w:t>
      </w:r>
    </w:p>
    <w:p w:rsidR="00DA267F" w:rsidRDefault="00DA267F" w:rsidP="002C4903">
      <w:pPr>
        <w:pStyle w:val="1"/>
      </w:pPr>
      <w:bookmarkStart w:id="55" w:name="_Toc505346571"/>
      <w:r>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bookmarkEnd w:id="55"/>
    </w:p>
    <w:p w:rsidR="00DA267F" w:rsidRDefault="00DA267F">
      <w:pPr>
        <w:pStyle w:val="2"/>
      </w:pPr>
      <w:bookmarkStart w:id="56" w:name="_Toc505346572"/>
      <w:r w:rsidRPr="00991C76">
        <w:t>5.1. Сведения о структуре и компетенции органов управления эмитента</w:t>
      </w:r>
      <w:bookmarkEnd w:id="56"/>
    </w:p>
    <w:p w:rsidR="00991C76" w:rsidRPr="00991C76" w:rsidRDefault="00991C76" w:rsidP="00991C76">
      <w:pPr>
        <w:rPr>
          <w:b/>
          <w:i/>
        </w:rPr>
      </w:pPr>
      <w:r w:rsidRPr="009F3037">
        <w:rPr>
          <w:rStyle w:val="Subst"/>
          <w:b w:val="0"/>
          <w:bCs/>
          <w:i w:val="0"/>
          <w:iCs/>
        </w:rPr>
        <w:t>Изменения в составе информации настоящего пункта в отчетном квартале не происходили</w:t>
      </w:r>
    </w:p>
    <w:p w:rsidR="00DA267F" w:rsidRDefault="00DA267F">
      <w:pPr>
        <w:pStyle w:val="2"/>
      </w:pPr>
      <w:bookmarkStart w:id="57" w:name="_Toc505346573"/>
      <w:r>
        <w:t>5.2. Информация о лицах, входящих в состав органов управления эмитента</w:t>
      </w:r>
      <w:bookmarkEnd w:id="57"/>
    </w:p>
    <w:p w:rsidR="00DA267F" w:rsidRDefault="00DA267F">
      <w:pPr>
        <w:pStyle w:val="2"/>
      </w:pPr>
      <w:bookmarkStart w:id="58" w:name="_Toc505346574"/>
      <w:r>
        <w:t>5.2.1. Состав совета директоров (наблюдательного совета) эмитента</w:t>
      </w:r>
      <w:bookmarkEnd w:id="58"/>
    </w:p>
    <w:p w:rsidR="00DA267F" w:rsidRDefault="00DA267F">
      <w:pPr>
        <w:ind w:left="200"/>
      </w:pPr>
      <w:r>
        <w:rPr>
          <w:rStyle w:val="Subst"/>
          <w:bCs/>
          <w:iCs/>
        </w:rPr>
        <w:t>В связи с тем, что в обществе в качестве совещательных органов при совете директоров</w:t>
      </w:r>
      <w:r w:rsidR="00AF4A75">
        <w:rPr>
          <w:rStyle w:val="Subst"/>
          <w:bCs/>
          <w:iCs/>
        </w:rPr>
        <w:t xml:space="preserve"> </w:t>
      </w:r>
      <w:r>
        <w:rPr>
          <w:rStyle w:val="Subst"/>
          <w:bCs/>
          <w:iCs/>
        </w:rPr>
        <w:t>(наблюдательном совете) комитеты совета директоров (наблюдательного совета) не создавались, члены совета директоро</w:t>
      </w:r>
      <w:proofErr w:type="gramStart"/>
      <w:r>
        <w:rPr>
          <w:rStyle w:val="Subst"/>
          <w:bCs/>
          <w:iCs/>
        </w:rPr>
        <w:t>в(</w:t>
      </w:r>
      <w:proofErr w:type="gramEnd"/>
      <w:r>
        <w:rPr>
          <w:rStyle w:val="Subst"/>
          <w:bCs/>
          <w:iCs/>
        </w:rPr>
        <w:t>наблюдательного совета) не участвуют в работе комитетов совета директоров(наблюдательного совета)</w:t>
      </w:r>
    </w:p>
    <w:p w:rsidR="00357392" w:rsidRPr="00494437" w:rsidRDefault="00357392" w:rsidP="00357392">
      <w:pPr>
        <w:ind w:left="200"/>
        <w:jc w:val="both"/>
      </w:pPr>
      <w:r w:rsidRPr="00494437">
        <w:t>ФИО:</w:t>
      </w:r>
      <w:r w:rsidRPr="00494437">
        <w:rPr>
          <w:rStyle w:val="Subst"/>
          <w:bCs/>
          <w:iCs/>
        </w:rPr>
        <w:t xml:space="preserve"> </w:t>
      </w:r>
      <w:r w:rsidRPr="00D757B7">
        <w:rPr>
          <w:rStyle w:val="Subst"/>
          <w:bCs/>
          <w:iCs/>
        </w:rPr>
        <w:t>Болотин Михаил Григорьевич</w:t>
      </w:r>
    </w:p>
    <w:p w:rsidR="00357392" w:rsidRPr="00494437" w:rsidRDefault="00357392" w:rsidP="00357392">
      <w:pPr>
        <w:ind w:left="200"/>
        <w:jc w:val="both"/>
      </w:pPr>
      <w:r w:rsidRPr="00494437">
        <w:t>Год рождения:</w:t>
      </w:r>
      <w:r w:rsidRPr="00494437">
        <w:rPr>
          <w:rStyle w:val="Subst"/>
          <w:bCs/>
          <w:iCs/>
        </w:rPr>
        <w:t xml:space="preserve"> 1961</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proofErr w:type="gramStart"/>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"ККУ "Концерн "Тракторные заводы"</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Президент</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lastRenderedPageBreak/>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08.09.2016</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"ККУ "Концерн "Тракторные заводы"</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Генеральный директор</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rPr>
                <w:lang w:val="en-US"/>
              </w:rPr>
            </w:pPr>
            <w:proofErr w:type="spellStart"/>
            <w:r w:rsidRPr="00494437">
              <w:rPr>
                <w:lang w:val="en-US"/>
              </w:rPr>
              <w:t>Machinery&amp;Industrial</w:t>
            </w:r>
            <w:proofErr w:type="spellEnd"/>
            <w:r w:rsidRPr="00494437">
              <w:rPr>
                <w:lang w:val="en-US"/>
              </w:rPr>
              <w:t xml:space="preserve"> Group N.V.</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Директор</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26.03.2015</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"МИГ "КТЗ"</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Генеральный директор (по совместительству)</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Данные о  занятии  должностей в органах управления (исполнительных органах, советах директоров)</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 xml:space="preserve">АО "ЧЕТРА </w:t>
            </w:r>
            <w:proofErr w:type="gramStart"/>
            <w:r w:rsidRPr="00494437">
              <w:t>-П</w:t>
            </w:r>
            <w:proofErr w:type="gramEnd"/>
            <w:r w:rsidRPr="00494437">
              <w:t>М"</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ОАО "</w:t>
            </w:r>
            <w:proofErr w:type="spellStart"/>
            <w:r w:rsidRPr="00494437">
              <w:t>Курганмашзавод</w:t>
            </w:r>
            <w:proofErr w:type="spellEnd"/>
            <w:r w:rsidRPr="00494437">
              <w:t>"</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"ККУ "Концерн "Тракторные заводы"</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"Сервис Промышленных Машин"</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ЗАО "Комплексное обеспечение"</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ОАО "ПКТИ комбайностроения"</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2015</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ОАО "</w:t>
            </w:r>
            <w:proofErr w:type="spellStart"/>
            <w:r w:rsidRPr="00494437">
              <w:t>Промтрактор</w:t>
            </w:r>
            <w:proofErr w:type="spellEnd"/>
            <w:r w:rsidRPr="00494437">
              <w:t>"</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2015</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сведения не представлены</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"НИИ стали"</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2015</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"МИГ "КТЗ"</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2016</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"МИГ "КТЗ"</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2016</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"МИКОНТ"</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2017</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w:t>
            </w:r>
            <w:r w:rsidR="00863CA4">
              <w:t>а</w:t>
            </w:r>
            <w:r w:rsidRPr="00494437">
              <w:t>стоящее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АО "</w:t>
            </w:r>
            <w:proofErr w:type="spellStart"/>
            <w:r w:rsidRPr="00494437">
              <w:t>Промтрактор</w:t>
            </w:r>
            <w:proofErr w:type="spellEnd"/>
            <w:r w:rsidRPr="00494437">
              <w:t>-Вагон"</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Член совета директоров</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proofErr w:type="gramStart"/>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w:t>
      </w:r>
      <w:proofErr w:type="gramEnd"/>
      <w:r w:rsidRPr="00494437">
        <w:t xml:space="preserve"> принадлежащим ему опционам дочернего или зависимого общества эмитента</w:t>
      </w:r>
    </w:p>
    <w:p w:rsidR="00357392" w:rsidRPr="00494437" w:rsidRDefault="00357392" w:rsidP="00357392">
      <w:pPr>
        <w:ind w:left="400"/>
        <w:jc w:val="both"/>
      </w:pPr>
      <w:r w:rsidRPr="00494437">
        <w:rPr>
          <w:rStyle w:val="Subst"/>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494437">
        <w:t>контроля за</w:t>
      </w:r>
      <w:proofErr w:type="gramEnd"/>
      <w:r w:rsidRPr="00494437">
        <w:t xml:space="preserve">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lastRenderedPageBreak/>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w:t>
      </w:r>
      <w:proofErr w:type="spellStart"/>
      <w:r w:rsidRPr="00494437">
        <w:rPr>
          <w:rStyle w:val="Subst"/>
          <w:b w:val="0"/>
          <w:bCs/>
          <w:iCs/>
        </w:rPr>
        <w:t>Сарэкс</w:t>
      </w:r>
      <w:proofErr w:type="spellEnd"/>
      <w:r w:rsidRPr="00494437">
        <w:rPr>
          <w:rStyle w:val="Subst"/>
          <w:b w:val="0"/>
          <w:bCs/>
          <w:iCs/>
        </w:rPr>
        <w:t>",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w:t>
      </w:r>
      <w:r w:rsidRPr="00D757B7">
        <w:rPr>
          <w:rStyle w:val="Subst"/>
          <w:bCs/>
          <w:iCs/>
        </w:rPr>
        <w:t>Торопов Владимир Викторович</w:t>
      </w:r>
    </w:p>
    <w:p w:rsidR="00357392" w:rsidRPr="00494437" w:rsidRDefault="00357392" w:rsidP="00357392">
      <w:pPr>
        <w:ind w:left="200"/>
        <w:jc w:val="both"/>
      </w:pPr>
      <w:r w:rsidRPr="00494437">
        <w:t>Год рождения:</w:t>
      </w:r>
      <w:r w:rsidRPr="00494437">
        <w:rPr>
          <w:rStyle w:val="Subst"/>
          <w:bCs/>
          <w:iCs/>
        </w:rPr>
        <w:t xml:space="preserve"> 1977</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proofErr w:type="gramStart"/>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сведения не представлены</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сведения не представлены</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"ИК "ТМ-Капитал"</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руководитель департамента управления активами</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сведения не представлены</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"ИК "ТМ-Капитал"</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руководитель департамента брокерских операций и доверительного управления</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Данные о  занятии  должностей в органах управления (исполнительных органах, советах директоров)</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сведения не представлены</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ООО "ИК "ТМ-Капитал"</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член совета директоров</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Доля участия лица в уставном капитале эмитента, %:</w:t>
      </w:r>
      <w:r w:rsidRPr="00494437">
        <w:rPr>
          <w:rStyle w:val="Subst"/>
          <w:bCs/>
          <w:iCs/>
        </w:rPr>
        <w:t xml:space="preserve"> 0.46</w:t>
      </w:r>
    </w:p>
    <w:p w:rsidR="00357392" w:rsidRPr="00494437" w:rsidRDefault="00357392" w:rsidP="00357392">
      <w:pPr>
        <w:ind w:left="200"/>
        <w:jc w:val="both"/>
      </w:pPr>
      <w:r w:rsidRPr="00494437">
        <w:t>Доля принадлежащих лицу обыкновенных акций эмитента, %:</w:t>
      </w:r>
      <w:r w:rsidRPr="00494437">
        <w:rPr>
          <w:rStyle w:val="Subst"/>
          <w:bCs/>
          <w:iCs/>
        </w:rPr>
        <w:t xml:space="preserve"> 0.46</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proofErr w:type="gramStart"/>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w:t>
      </w:r>
      <w:proofErr w:type="gramEnd"/>
      <w:r w:rsidRPr="00494437">
        <w:t xml:space="preserve"> принадлежащим ему опционам дочернего или зависимого общества эмитента</w:t>
      </w:r>
    </w:p>
    <w:p w:rsidR="00357392" w:rsidRPr="00494437" w:rsidRDefault="00357392" w:rsidP="00357392">
      <w:pPr>
        <w:ind w:left="400"/>
        <w:jc w:val="both"/>
      </w:pPr>
      <w:r w:rsidRPr="00494437">
        <w:rPr>
          <w:rStyle w:val="Subst"/>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494437">
        <w:t>контроля за</w:t>
      </w:r>
      <w:proofErr w:type="gramEnd"/>
      <w:r w:rsidRPr="00494437">
        <w:t xml:space="preserve">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w:t>
      </w:r>
      <w:r w:rsidRPr="00494437">
        <w:lastRenderedPageBreak/>
        <w:t>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w:t>
      </w:r>
      <w:proofErr w:type="spellStart"/>
      <w:r w:rsidRPr="00494437">
        <w:rPr>
          <w:rStyle w:val="Subst"/>
          <w:b w:val="0"/>
          <w:bCs/>
          <w:iCs/>
        </w:rPr>
        <w:t>Сарэкс</w:t>
      </w:r>
      <w:proofErr w:type="spellEnd"/>
      <w:r w:rsidRPr="00494437">
        <w:rPr>
          <w:rStyle w:val="Subst"/>
          <w:b w:val="0"/>
          <w:bCs/>
          <w:iCs/>
        </w:rPr>
        <w:t>",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w:t>
      </w:r>
      <w:r w:rsidRPr="00D757B7">
        <w:rPr>
          <w:rStyle w:val="Subst"/>
          <w:bCs/>
          <w:iCs/>
        </w:rPr>
        <w:t>Ровенский Роман Олегович</w:t>
      </w:r>
    </w:p>
    <w:p w:rsidR="00357392" w:rsidRPr="00494437" w:rsidRDefault="00357392" w:rsidP="00357392">
      <w:pPr>
        <w:ind w:left="200"/>
        <w:jc w:val="both"/>
      </w:pPr>
      <w:r w:rsidRPr="00494437">
        <w:t>Год рождения:</w:t>
      </w:r>
      <w:r w:rsidRPr="00494437">
        <w:rPr>
          <w:rStyle w:val="Subst"/>
          <w:bCs/>
          <w:iCs/>
        </w:rPr>
        <w:t xml:space="preserve"> 1975</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proofErr w:type="gramStart"/>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 xml:space="preserve">Общество с </w:t>
            </w:r>
            <w:proofErr w:type="spellStart"/>
            <w:r w:rsidRPr="00494437">
              <w:t>органиченной</w:t>
            </w:r>
            <w:proofErr w:type="spellEnd"/>
            <w:r w:rsidRPr="00494437">
              <w:t xml:space="preserve"> ответственностью "Холдинг Транспортные компоненты"</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руководитель юридического департамента</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 xml:space="preserve">Общество с </w:t>
            </w:r>
            <w:proofErr w:type="spellStart"/>
            <w:r w:rsidRPr="00494437">
              <w:t>органиченной</w:t>
            </w:r>
            <w:proofErr w:type="spellEnd"/>
            <w:r w:rsidRPr="00494437">
              <w:t xml:space="preserve"> ответственностью "</w:t>
            </w:r>
            <w:proofErr w:type="spellStart"/>
            <w:r w:rsidRPr="00494437">
              <w:t>ФэсЛайн</w:t>
            </w:r>
            <w:proofErr w:type="spellEnd"/>
            <w:r w:rsidRPr="00494437">
              <w:t>"</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генеральный директор</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Данные о  занятии  должностей в органах управления (исполнительных органах, советах директоров)</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 xml:space="preserve">Общество с </w:t>
            </w:r>
            <w:proofErr w:type="spellStart"/>
            <w:r w:rsidRPr="00494437">
              <w:t>органиченной</w:t>
            </w:r>
            <w:proofErr w:type="spellEnd"/>
            <w:r w:rsidRPr="00494437">
              <w:t xml:space="preserve"> ответственностью "</w:t>
            </w:r>
            <w:proofErr w:type="spellStart"/>
            <w:r w:rsidRPr="00494437">
              <w:t>Интергрированная</w:t>
            </w:r>
            <w:proofErr w:type="spellEnd"/>
            <w:r w:rsidRPr="00494437">
              <w:t xml:space="preserve"> вагоностроительная компания"</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Акционерное общество "Транспортное машиностроение"</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Акционерное общество "ПО "</w:t>
            </w:r>
            <w:proofErr w:type="spellStart"/>
            <w:r w:rsidRPr="00494437">
              <w:t>Бежицкая</w:t>
            </w:r>
            <w:proofErr w:type="spellEnd"/>
            <w:r w:rsidRPr="00494437">
              <w:t xml:space="preserve"> сталь"</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2015</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 xml:space="preserve">Общество с </w:t>
            </w:r>
            <w:proofErr w:type="spellStart"/>
            <w:r w:rsidRPr="00494437">
              <w:t>органиченной</w:t>
            </w:r>
            <w:proofErr w:type="spellEnd"/>
            <w:r w:rsidRPr="00494437">
              <w:t xml:space="preserve"> ответственностью "ТВЗ-Инвест"</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2015</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Открытое акционерное общество "Кузнечно-прессовое производство"</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член Совета директоров</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2015</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Закрытое акционерное общество "</w:t>
            </w:r>
            <w:proofErr w:type="spellStart"/>
            <w:r w:rsidRPr="00494437">
              <w:t>Вагонокомплект</w:t>
            </w:r>
            <w:proofErr w:type="spellEnd"/>
            <w:r w:rsidRPr="00494437">
              <w:t>"</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член Совета директоров</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proofErr w:type="gramStart"/>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w:t>
      </w:r>
      <w:proofErr w:type="gramEnd"/>
      <w:r w:rsidRPr="00494437">
        <w:t xml:space="preserve"> принадлежащим ему опционам дочернего или зависимого общества эмитента</w:t>
      </w:r>
    </w:p>
    <w:p w:rsidR="00357392" w:rsidRPr="00494437" w:rsidRDefault="00357392" w:rsidP="00357392">
      <w:pPr>
        <w:ind w:left="400"/>
        <w:jc w:val="both"/>
        <w:rPr>
          <w:b/>
        </w:rPr>
      </w:pPr>
      <w:r w:rsidRPr="00494437">
        <w:rPr>
          <w:rStyle w:val="Subst"/>
          <w:b w:val="0"/>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494437">
        <w:t>контроля за</w:t>
      </w:r>
      <w:proofErr w:type="gramEnd"/>
      <w:r w:rsidRPr="00494437">
        <w:t xml:space="preserve">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 xml:space="preserve">Сведения о привлечении такого лица к административной ответственности за правонарушения в </w:t>
      </w:r>
      <w:r w:rsidRPr="00494437">
        <w:lastRenderedPageBreak/>
        <w:t>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w:t>
      </w:r>
      <w:proofErr w:type="spellStart"/>
      <w:r w:rsidRPr="00494437">
        <w:rPr>
          <w:rStyle w:val="Subst"/>
          <w:b w:val="0"/>
          <w:bCs/>
          <w:iCs/>
        </w:rPr>
        <w:t>Сарэкс</w:t>
      </w:r>
      <w:proofErr w:type="spellEnd"/>
      <w:r w:rsidRPr="00494437">
        <w:rPr>
          <w:rStyle w:val="Subst"/>
          <w:b w:val="0"/>
          <w:bCs/>
          <w:iCs/>
        </w:rPr>
        <w:t>",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w:t>
      </w:r>
      <w:r w:rsidRPr="00D757B7">
        <w:rPr>
          <w:rStyle w:val="Subst"/>
          <w:bCs/>
          <w:iCs/>
        </w:rPr>
        <w:t>Шпак Игорь Иванович</w:t>
      </w:r>
    </w:p>
    <w:p w:rsidR="00357392" w:rsidRPr="00494437" w:rsidRDefault="00357392" w:rsidP="00357392">
      <w:pPr>
        <w:ind w:left="200"/>
        <w:jc w:val="both"/>
      </w:pPr>
      <w:r w:rsidRPr="00494437">
        <w:t>Год рождения:</w:t>
      </w:r>
      <w:r w:rsidRPr="00494437">
        <w:rPr>
          <w:rStyle w:val="Subst"/>
          <w:bCs/>
          <w:iCs/>
        </w:rPr>
        <w:t xml:space="preserve"> 1961</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proofErr w:type="gramStart"/>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ОАО "МЕТРОВАГОНМАШ"</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исполнительный директор</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2016</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"Производственное объединение "</w:t>
            </w:r>
            <w:proofErr w:type="spellStart"/>
            <w:r w:rsidRPr="00494437">
              <w:t>Бежицкая</w:t>
            </w:r>
            <w:proofErr w:type="spellEnd"/>
            <w:r w:rsidRPr="00494437">
              <w:t xml:space="preserve"> сталь"</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исполнительный директор</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2018</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АО "</w:t>
            </w:r>
            <w:proofErr w:type="spellStart"/>
            <w:r w:rsidRPr="00494437">
              <w:t>Промтрактор</w:t>
            </w:r>
            <w:proofErr w:type="spellEnd"/>
            <w:r w:rsidRPr="00494437">
              <w:t>-Вагон"</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генеральный директор</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proofErr w:type="gramStart"/>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w:t>
      </w:r>
      <w:proofErr w:type="gramEnd"/>
      <w:r w:rsidRPr="00494437">
        <w:t xml:space="preserve"> принадлежащим ему опционам дочернего или зависимого общества эмитента</w:t>
      </w:r>
    </w:p>
    <w:p w:rsidR="00357392" w:rsidRPr="00494437" w:rsidRDefault="00357392" w:rsidP="00357392">
      <w:pPr>
        <w:ind w:left="400"/>
        <w:jc w:val="both"/>
        <w:rPr>
          <w:b/>
        </w:rPr>
      </w:pPr>
      <w:r w:rsidRPr="00494437">
        <w:rPr>
          <w:rStyle w:val="Subst"/>
          <w:b w:val="0"/>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494437">
        <w:t>контроля за</w:t>
      </w:r>
      <w:proofErr w:type="gramEnd"/>
      <w:r w:rsidRPr="00494437">
        <w:t xml:space="preserve">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w:t>
      </w:r>
      <w:proofErr w:type="spellStart"/>
      <w:r w:rsidRPr="00494437">
        <w:rPr>
          <w:rStyle w:val="Subst"/>
          <w:b w:val="0"/>
          <w:bCs/>
          <w:iCs/>
        </w:rPr>
        <w:t>Сарэкс</w:t>
      </w:r>
      <w:proofErr w:type="spellEnd"/>
      <w:r w:rsidRPr="00494437">
        <w:rPr>
          <w:rStyle w:val="Subst"/>
          <w:b w:val="0"/>
          <w:bCs/>
          <w:iCs/>
        </w:rPr>
        <w:t>", в отношении которого введена одна из процедур банкротства. Сведения о занятии лицом должностей в иных коммерческих организациях, в отношении которых</w:t>
      </w:r>
      <w:r w:rsidRPr="00494437">
        <w:rPr>
          <w:rStyle w:val="Subst"/>
          <w:bCs/>
          <w:iCs/>
        </w:rPr>
        <w:t xml:space="preserve"> </w:t>
      </w:r>
      <w:r w:rsidRPr="00494437">
        <w:rPr>
          <w:rStyle w:val="Subst"/>
          <w:b w:val="0"/>
          <w:bCs/>
          <w:iCs/>
        </w:rPr>
        <w:t xml:space="preserve">возбуждено дело о банкротстве, указанным лицом не </w:t>
      </w:r>
      <w:r w:rsidRPr="00494437">
        <w:rPr>
          <w:rStyle w:val="Subst"/>
          <w:b w:val="0"/>
          <w:bCs/>
          <w:iCs/>
        </w:rPr>
        <w:lastRenderedPageBreak/>
        <w:t>предоставлены.</w:t>
      </w: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w:t>
      </w:r>
      <w:r w:rsidRPr="00D757B7">
        <w:rPr>
          <w:rStyle w:val="Subst"/>
          <w:bCs/>
          <w:iCs/>
        </w:rPr>
        <w:t>Водопьянов Андрей Валентинович</w:t>
      </w:r>
    </w:p>
    <w:p w:rsidR="00357392" w:rsidRPr="00494437" w:rsidRDefault="00357392" w:rsidP="00357392">
      <w:pPr>
        <w:ind w:left="200"/>
        <w:jc w:val="both"/>
      </w:pPr>
      <w:r w:rsidRPr="00494437">
        <w:t>Год рождения:</w:t>
      </w:r>
      <w:r w:rsidRPr="00494437">
        <w:rPr>
          <w:rStyle w:val="Subst"/>
          <w:bCs/>
          <w:iCs/>
        </w:rPr>
        <w:t xml:space="preserve"> 1975</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proofErr w:type="gramStart"/>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2016</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 xml:space="preserve">Общество с ограниченной ответственностью "Управляющая компания РМ </w:t>
            </w:r>
            <w:proofErr w:type="spellStart"/>
            <w:r w:rsidRPr="00494437">
              <w:t>Рейл</w:t>
            </w:r>
            <w:proofErr w:type="spellEnd"/>
            <w:r w:rsidRPr="00494437">
              <w:t>"</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Директор по развитию бизнеса дирекции по развитию бизнеса</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2016</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 xml:space="preserve">Общество с ограниченной ответственностью "Управляющая компания РМ </w:t>
            </w:r>
            <w:proofErr w:type="spellStart"/>
            <w:r w:rsidRPr="00494437">
              <w:t>Рейл</w:t>
            </w:r>
            <w:proofErr w:type="spellEnd"/>
            <w:r w:rsidRPr="00494437">
              <w:t>"</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Заместитель генерального директора</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proofErr w:type="gramStart"/>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w:t>
      </w:r>
      <w:proofErr w:type="gramEnd"/>
      <w:r w:rsidRPr="00494437">
        <w:t xml:space="preserve"> принадлежащим ему опционам дочернего или зависимого общества эмитента</w:t>
      </w:r>
    </w:p>
    <w:p w:rsidR="00357392" w:rsidRPr="00494437" w:rsidRDefault="00357392" w:rsidP="00357392">
      <w:pPr>
        <w:ind w:left="400"/>
        <w:jc w:val="both"/>
        <w:rPr>
          <w:b/>
        </w:rPr>
      </w:pPr>
      <w:r w:rsidRPr="00494437">
        <w:rPr>
          <w:rStyle w:val="Subst"/>
          <w:b w:val="0"/>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494437">
        <w:t>контроля за</w:t>
      </w:r>
      <w:proofErr w:type="gramEnd"/>
      <w:r w:rsidRPr="00494437">
        <w:t xml:space="preserve">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w:t>
      </w:r>
      <w:proofErr w:type="spellStart"/>
      <w:r w:rsidRPr="00494437">
        <w:rPr>
          <w:rStyle w:val="Subst"/>
          <w:b w:val="0"/>
          <w:bCs/>
          <w:iCs/>
        </w:rPr>
        <w:t>Сарэкс</w:t>
      </w:r>
      <w:proofErr w:type="spellEnd"/>
      <w:r w:rsidRPr="00494437">
        <w:rPr>
          <w:rStyle w:val="Subst"/>
          <w:b w:val="0"/>
          <w:bCs/>
          <w:iCs/>
        </w:rPr>
        <w:t>",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w:t>
      </w:r>
      <w:r w:rsidRPr="00D757B7">
        <w:rPr>
          <w:rStyle w:val="Subst"/>
          <w:bCs/>
          <w:iCs/>
        </w:rPr>
        <w:t>Максимов Димитрий Владимирович</w:t>
      </w:r>
    </w:p>
    <w:p w:rsidR="00357392" w:rsidRPr="00494437" w:rsidRDefault="00357392" w:rsidP="00357392">
      <w:pPr>
        <w:ind w:left="200"/>
        <w:jc w:val="both"/>
      </w:pPr>
      <w:r w:rsidRPr="00494437">
        <w:t>Год рождения:</w:t>
      </w:r>
      <w:r w:rsidRPr="00494437">
        <w:rPr>
          <w:rStyle w:val="Subst"/>
          <w:bCs/>
          <w:iCs/>
        </w:rPr>
        <w:t xml:space="preserve"> 1972</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proofErr w:type="gramStart"/>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lastRenderedPageBreak/>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2011</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ОАО "Кировский завод"</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директор по правовым и корпоративным вопросам машиностроительного дивизиона</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2014</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2017</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ООО "Локомотивные технологии"</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директор правового департамента</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2017</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w:t>
            </w:r>
            <w:proofErr w:type="spellStart"/>
            <w:r w:rsidRPr="00494437">
              <w:t>Росэлектроника</w:t>
            </w:r>
            <w:proofErr w:type="spellEnd"/>
            <w:r w:rsidRPr="00494437">
              <w:t>"</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директор департамента правового сопровождения</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01.05.2018</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настояще</w:t>
            </w:r>
            <w:r w:rsidR="00863CA4">
              <w:t>е</w:t>
            </w:r>
            <w:r w:rsidRPr="00494437">
              <w:t xml:space="preserve">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ООО "Литейное производство"</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заместитель директора по правовым вопросам</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proofErr w:type="gramStart"/>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w:t>
      </w:r>
      <w:proofErr w:type="gramEnd"/>
      <w:r w:rsidRPr="00494437">
        <w:t xml:space="preserve"> принадлежащим ему опционам дочернего или зависимого общества эмитента</w:t>
      </w:r>
    </w:p>
    <w:p w:rsidR="00357392" w:rsidRPr="00494437" w:rsidRDefault="00357392" w:rsidP="00357392">
      <w:pPr>
        <w:ind w:left="400"/>
        <w:jc w:val="both"/>
        <w:rPr>
          <w:b/>
        </w:rPr>
      </w:pPr>
      <w:r w:rsidRPr="00494437">
        <w:rPr>
          <w:rStyle w:val="Subst"/>
          <w:b w:val="0"/>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494437">
        <w:t>контроля за</w:t>
      </w:r>
      <w:proofErr w:type="gramEnd"/>
      <w:r w:rsidRPr="00494437">
        <w:t xml:space="preserve">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w:t>
      </w:r>
      <w:proofErr w:type="spellStart"/>
      <w:r w:rsidRPr="00494437">
        <w:rPr>
          <w:rStyle w:val="Subst"/>
          <w:b w:val="0"/>
          <w:bCs/>
          <w:iCs/>
        </w:rPr>
        <w:t>Сарэкс</w:t>
      </w:r>
      <w:proofErr w:type="spellEnd"/>
      <w:r w:rsidRPr="00494437">
        <w:rPr>
          <w:rStyle w:val="Subst"/>
          <w:b w:val="0"/>
          <w:bCs/>
          <w:iCs/>
        </w:rPr>
        <w:t>",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Default="00357392" w:rsidP="00357392">
      <w:pPr>
        <w:ind w:left="200"/>
        <w:jc w:val="both"/>
      </w:pPr>
    </w:p>
    <w:p w:rsidR="00357392" w:rsidRPr="00494437" w:rsidRDefault="00357392" w:rsidP="00357392">
      <w:pPr>
        <w:ind w:left="200"/>
        <w:jc w:val="both"/>
      </w:pPr>
    </w:p>
    <w:p w:rsidR="00357392" w:rsidRPr="00494437" w:rsidRDefault="00357392" w:rsidP="00357392">
      <w:pPr>
        <w:ind w:left="200"/>
        <w:jc w:val="both"/>
      </w:pPr>
      <w:r w:rsidRPr="00494437">
        <w:t>ФИО:</w:t>
      </w:r>
      <w:r w:rsidRPr="00494437">
        <w:rPr>
          <w:rStyle w:val="Subst"/>
          <w:bCs/>
          <w:iCs/>
        </w:rPr>
        <w:t xml:space="preserve"> </w:t>
      </w:r>
      <w:r w:rsidRPr="00D757B7">
        <w:rPr>
          <w:rStyle w:val="Subst"/>
          <w:bCs/>
          <w:iCs/>
        </w:rPr>
        <w:t>Миргород Иван Игоревич</w:t>
      </w:r>
    </w:p>
    <w:p w:rsidR="00357392" w:rsidRPr="00494437" w:rsidRDefault="00357392" w:rsidP="00357392">
      <w:pPr>
        <w:ind w:left="200"/>
        <w:jc w:val="both"/>
      </w:pPr>
      <w:r w:rsidRPr="00494437">
        <w:t>Год рождения:</w:t>
      </w:r>
      <w:r w:rsidRPr="00494437">
        <w:rPr>
          <w:rStyle w:val="Subst"/>
          <w:bCs/>
          <w:iCs/>
        </w:rPr>
        <w:t xml:space="preserve"> 1984</w:t>
      </w:r>
    </w:p>
    <w:p w:rsidR="00357392" w:rsidRPr="00494437" w:rsidRDefault="00357392" w:rsidP="00357392">
      <w:pPr>
        <w:ind w:left="200"/>
        <w:jc w:val="both"/>
      </w:pPr>
      <w:r w:rsidRPr="00494437">
        <w:t>Образование:</w:t>
      </w:r>
      <w:r w:rsidRPr="00494437">
        <w:br/>
      </w:r>
      <w:r w:rsidRPr="00494437">
        <w:rPr>
          <w:rStyle w:val="Subst"/>
          <w:bCs/>
          <w:iCs/>
        </w:rPr>
        <w:t>высшее</w:t>
      </w:r>
    </w:p>
    <w:p w:rsidR="00357392" w:rsidRPr="00494437" w:rsidRDefault="00357392" w:rsidP="00357392">
      <w:pPr>
        <w:ind w:left="200"/>
        <w:jc w:val="both"/>
      </w:pPr>
      <w:proofErr w:type="gramStart"/>
      <w:r w:rsidRPr="0049443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57392" w:rsidRPr="00494437" w:rsidRDefault="00357392" w:rsidP="00357392">
      <w:pPr>
        <w:pStyle w:val="ThinDelim"/>
        <w:jc w:val="both"/>
        <w:rPr>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57392" w:rsidRPr="00494437" w:rsidTr="00772796">
        <w:tc>
          <w:tcPr>
            <w:tcW w:w="2592" w:type="dxa"/>
            <w:gridSpan w:val="2"/>
            <w:tcBorders>
              <w:top w:val="doub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Период</w:t>
            </w:r>
          </w:p>
        </w:tc>
        <w:tc>
          <w:tcPr>
            <w:tcW w:w="3980" w:type="dxa"/>
            <w:tcBorders>
              <w:top w:val="doub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Должность</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с</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по</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t>2013</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2017</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 xml:space="preserve"> ООО "Локомотивные технологии"</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руководитель проекта</w:t>
            </w:r>
          </w:p>
        </w:tc>
      </w:tr>
      <w:tr w:rsidR="00357392" w:rsidRPr="00494437" w:rsidTr="00772796">
        <w:tc>
          <w:tcPr>
            <w:tcW w:w="1332" w:type="dxa"/>
            <w:tcBorders>
              <w:top w:val="single" w:sz="6" w:space="0" w:color="auto"/>
              <w:left w:val="double" w:sz="6" w:space="0" w:color="auto"/>
              <w:bottom w:val="single" w:sz="6" w:space="0" w:color="auto"/>
              <w:right w:val="single" w:sz="6" w:space="0" w:color="auto"/>
            </w:tcBorders>
          </w:tcPr>
          <w:p w:rsidR="00357392" w:rsidRPr="00494437" w:rsidRDefault="00357392" w:rsidP="00772796">
            <w:pPr>
              <w:jc w:val="both"/>
            </w:pPr>
            <w:r w:rsidRPr="00494437">
              <w:lastRenderedPageBreak/>
              <w:t>2017</w:t>
            </w:r>
          </w:p>
        </w:tc>
        <w:tc>
          <w:tcPr>
            <w:tcW w:w="126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2018</w:t>
            </w:r>
          </w:p>
        </w:tc>
        <w:tc>
          <w:tcPr>
            <w:tcW w:w="3980" w:type="dxa"/>
            <w:tcBorders>
              <w:top w:val="single" w:sz="6" w:space="0" w:color="auto"/>
              <w:left w:val="single" w:sz="6" w:space="0" w:color="auto"/>
              <w:bottom w:val="single" w:sz="6" w:space="0" w:color="auto"/>
              <w:right w:val="single" w:sz="6" w:space="0" w:color="auto"/>
            </w:tcBorders>
          </w:tcPr>
          <w:p w:rsidR="00357392" w:rsidRPr="00494437" w:rsidRDefault="00357392" w:rsidP="00772796">
            <w:pPr>
              <w:jc w:val="both"/>
            </w:pPr>
            <w:r w:rsidRPr="00494437">
              <w:t>АО "</w:t>
            </w:r>
            <w:proofErr w:type="spellStart"/>
            <w:r w:rsidRPr="00494437">
              <w:t>Росэлектроника</w:t>
            </w:r>
            <w:proofErr w:type="spellEnd"/>
            <w:r w:rsidRPr="00494437">
              <w:t>"</w:t>
            </w:r>
          </w:p>
        </w:tc>
        <w:tc>
          <w:tcPr>
            <w:tcW w:w="2680" w:type="dxa"/>
            <w:tcBorders>
              <w:top w:val="single" w:sz="6" w:space="0" w:color="auto"/>
              <w:left w:val="single" w:sz="6" w:space="0" w:color="auto"/>
              <w:bottom w:val="single" w:sz="6" w:space="0" w:color="auto"/>
              <w:right w:val="double" w:sz="6" w:space="0" w:color="auto"/>
            </w:tcBorders>
          </w:tcPr>
          <w:p w:rsidR="00357392" w:rsidRPr="00494437" w:rsidRDefault="00357392" w:rsidP="00772796">
            <w:pPr>
              <w:jc w:val="both"/>
            </w:pPr>
            <w:r w:rsidRPr="00494437">
              <w:t>советник генерального директора</w:t>
            </w:r>
          </w:p>
        </w:tc>
      </w:tr>
      <w:tr w:rsidR="00357392" w:rsidRPr="00494437" w:rsidTr="00772796">
        <w:tc>
          <w:tcPr>
            <w:tcW w:w="1332" w:type="dxa"/>
            <w:tcBorders>
              <w:top w:val="single" w:sz="6" w:space="0" w:color="auto"/>
              <w:left w:val="double" w:sz="6" w:space="0" w:color="auto"/>
              <w:bottom w:val="double" w:sz="6" w:space="0" w:color="auto"/>
              <w:right w:val="single" w:sz="6" w:space="0" w:color="auto"/>
            </w:tcBorders>
          </w:tcPr>
          <w:p w:rsidR="00357392" w:rsidRPr="00494437" w:rsidRDefault="00357392" w:rsidP="00772796">
            <w:pPr>
              <w:jc w:val="both"/>
            </w:pPr>
            <w:r w:rsidRPr="00494437">
              <w:t>2018</w:t>
            </w:r>
          </w:p>
        </w:tc>
        <w:tc>
          <w:tcPr>
            <w:tcW w:w="126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57392" w:rsidRPr="00494437" w:rsidRDefault="00357392" w:rsidP="00772796">
            <w:pPr>
              <w:jc w:val="both"/>
            </w:pPr>
            <w:r w:rsidRPr="00494437">
              <w:t>ООО "2050"</w:t>
            </w:r>
          </w:p>
        </w:tc>
        <w:tc>
          <w:tcPr>
            <w:tcW w:w="2680" w:type="dxa"/>
            <w:tcBorders>
              <w:top w:val="single" w:sz="6" w:space="0" w:color="auto"/>
              <w:left w:val="single" w:sz="6" w:space="0" w:color="auto"/>
              <w:bottom w:val="double" w:sz="6" w:space="0" w:color="auto"/>
              <w:right w:val="double" w:sz="6" w:space="0" w:color="auto"/>
            </w:tcBorders>
          </w:tcPr>
          <w:p w:rsidR="00357392" w:rsidRPr="00494437" w:rsidRDefault="00357392" w:rsidP="00772796">
            <w:pPr>
              <w:jc w:val="both"/>
            </w:pPr>
            <w:r w:rsidRPr="00494437">
              <w:t>советник президента</w:t>
            </w:r>
          </w:p>
        </w:tc>
      </w:tr>
    </w:tbl>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rPr>
          <w:rStyle w:val="Subst"/>
          <w:bCs/>
          <w:iCs/>
        </w:rPr>
        <w:t>Доли участия в уставном капитале эмитента/обыкновенных акций не имеет</w:t>
      </w:r>
    </w:p>
    <w:p w:rsidR="00357392" w:rsidRPr="00494437" w:rsidRDefault="00357392" w:rsidP="00357392">
      <w:pPr>
        <w:pStyle w:val="ThinDelim"/>
        <w:jc w:val="both"/>
        <w:rPr>
          <w:sz w:val="20"/>
          <w:szCs w:val="20"/>
        </w:rPr>
      </w:pPr>
    </w:p>
    <w:p w:rsidR="00357392" w:rsidRPr="00494437" w:rsidRDefault="00357392" w:rsidP="00357392">
      <w:pPr>
        <w:ind w:left="200"/>
        <w:jc w:val="both"/>
      </w:pPr>
      <w:r w:rsidRPr="0049443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94437">
        <w:rPr>
          <w:rStyle w:val="Subst"/>
          <w:bCs/>
          <w:iCs/>
        </w:rPr>
        <w:t xml:space="preserve"> эмитент не выпускал опционов</w:t>
      </w:r>
    </w:p>
    <w:p w:rsidR="00357392" w:rsidRPr="00494437" w:rsidRDefault="00357392" w:rsidP="00357392">
      <w:pPr>
        <w:pStyle w:val="SubHeading"/>
        <w:ind w:left="200"/>
        <w:jc w:val="both"/>
      </w:pPr>
      <w:proofErr w:type="gramStart"/>
      <w:r w:rsidRPr="0049443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w:t>
      </w:r>
      <w:proofErr w:type="gramEnd"/>
      <w:r w:rsidRPr="00494437">
        <w:t xml:space="preserve"> принадлежащим ему опционам дочернего или зависимого общества эмитента</w:t>
      </w:r>
    </w:p>
    <w:p w:rsidR="00357392" w:rsidRPr="00494437" w:rsidRDefault="00357392" w:rsidP="00357392">
      <w:pPr>
        <w:ind w:left="400"/>
        <w:jc w:val="both"/>
      </w:pPr>
      <w:r w:rsidRPr="00494437">
        <w:rPr>
          <w:rStyle w:val="Subst"/>
          <w:bCs/>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357392" w:rsidRPr="00494437" w:rsidRDefault="00357392" w:rsidP="00357392">
      <w:pPr>
        <w:ind w:left="200"/>
        <w:jc w:val="both"/>
      </w:pPr>
      <w:r w:rsidRPr="00494437">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494437">
        <w:t>контроля за</w:t>
      </w:r>
      <w:proofErr w:type="gramEnd"/>
      <w:r w:rsidRPr="00494437">
        <w:t xml:space="preserve"> финансово-хозяйственной деятельностью эмитента:</w:t>
      </w:r>
      <w:r w:rsidRPr="00494437">
        <w:br/>
      </w:r>
    </w:p>
    <w:p w:rsidR="00357392" w:rsidRPr="00494437" w:rsidRDefault="00357392" w:rsidP="00357392">
      <w:pPr>
        <w:ind w:left="400"/>
        <w:jc w:val="both"/>
      </w:pPr>
      <w:r w:rsidRPr="00494437">
        <w:rPr>
          <w:rStyle w:val="Subst"/>
          <w:bCs/>
          <w:iCs/>
        </w:rPr>
        <w:t>Указанных родственных связей нет</w:t>
      </w:r>
    </w:p>
    <w:p w:rsidR="00357392" w:rsidRPr="00494437" w:rsidRDefault="00357392" w:rsidP="00357392">
      <w:pPr>
        <w:ind w:left="200"/>
        <w:jc w:val="both"/>
      </w:pPr>
      <w:r w:rsidRPr="0049443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494437">
        <w:br/>
      </w:r>
    </w:p>
    <w:p w:rsidR="00357392" w:rsidRPr="00494437" w:rsidRDefault="00357392" w:rsidP="00357392">
      <w:pPr>
        <w:ind w:left="400"/>
        <w:jc w:val="both"/>
      </w:pPr>
      <w:r w:rsidRPr="00494437">
        <w:rPr>
          <w:rStyle w:val="Subst"/>
          <w:bCs/>
          <w:iCs/>
        </w:rPr>
        <w:t>Лицо к указанным видам ответственности не привлекалось</w:t>
      </w:r>
    </w:p>
    <w:p w:rsidR="00357392" w:rsidRPr="00494437" w:rsidRDefault="00357392" w:rsidP="00357392">
      <w:pPr>
        <w:ind w:left="200"/>
        <w:jc w:val="both"/>
        <w:rPr>
          <w:b/>
        </w:rPr>
      </w:pPr>
      <w:r w:rsidRPr="0049443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494437">
        <w:br/>
      </w:r>
      <w:r w:rsidRPr="00494437">
        <w:rPr>
          <w:rStyle w:val="Subst"/>
          <w:b w:val="0"/>
          <w:bCs/>
          <w:iCs/>
        </w:rPr>
        <w:t>Лицо занимает должность члена Совета директоров АО "</w:t>
      </w:r>
      <w:proofErr w:type="spellStart"/>
      <w:r w:rsidRPr="00494437">
        <w:rPr>
          <w:rStyle w:val="Subst"/>
          <w:b w:val="0"/>
          <w:bCs/>
          <w:iCs/>
        </w:rPr>
        <w:t>Сарэкс</w:t>
      </w:r>
      <w:proofErr w:type="spellEnd"/>
      <w:r w:rsidRPr="00494437">
        <w:rPr>
          <w:rStyle w:val="Subst"/>
          <w:b w:val="0"/>
          <w:bCs/>
          <w:iCs/>
        </w:rPr>
        <w:t>",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357392" w:rsidRPr="00494437" w:rsidRDefault="00357392" w:rsidP="00357392">
      <w:pPr>
        <w:ind w:left="200"/>
        <w:jc w:val="both"/>
      </w:pPr>
    </w:p>
    <w:p w:rsidR="00357392" w:rsidRPr="00304C64" w:rsidRDefault="00304C64" w:rsidP="00357392">
      <w:pPr>
        <w:ind w:left="200"/>
        <w:jc w:val="both"/>
      </w:pPr>
      <w:r w:rsidRPr="00D757B7">
        <w:rPr>
          <w:rStyle w:val="Subst"/>
          <w:bCs/>
          <w:i w:val="0"/>
          <w:iCs/>
        </w:rPr>
        <w:t>Лица</w:t>
      </w:r>
      <w:r w:rsidR="00FC7311" w:rsidRPr="00D757B7">
        <w:rPr>
          <w:rStyle w:val="Subst"/>
          <w:bCs/>
          <w:i w:val="0"/>
          <w:iCs/>
        </w:rPr>
        <w:t>,</w:t>
      </w:r>
      <w:r w:rsidRPr="00D757B7">
        <w:rPr>
          <w:rStyle w:val="Subst"/>
          <w:bCs/>
          <w:i w:val="0"/>
          <w:iCs/>
        </w:rPr>
        <w:t xml:space="preserve"> указанные в пункте 5.2.1.</w:t>
      </w:r>
      <w:r w:rsidR="0042075B" w:rsidRPr="00D757B7">
        <w:rPr>
          <w:rStyle w:val="Subst"/>
          <w:bCs/>
          <w:i w:val="0"/>
          <w:iCs/>
        </w:rPr>
        <w:t xml:space="preserve"> являющиеся членами совета директоров Эмитента, с 06.05.2019г. свои полномочия прекратили в связи признанием Эмитента несостоятельным (банкротом) и открытия конкурсного производства, (Решения Арбитражного суда Республики Мордовия</w:t>
      </w:r>
      <w:r w:rsidR="00FC7311" w:rsidRPr="00D757B7">
        <w:rPr>
          <w:rStyle w:val="Subst"/>
          <w:bCs/>
          <w:i w:val="0"/>
          <w:iCs/>
        </w:rPr>
        <w:t xml:space="preserve"> от 06.05.2019г.</w:t>
      </w:r>
      <w:r w:rsidR="0042075B" w:rsidRPr="00D757B7">
        <w:rPr>
          <w:rStyle w:val="Subst"/>
          <w:bCs/>
          <w:i w:val="0"/>
          <w:iCs/>
        </w:rPr>
        <w:t xml:space="preserve"> дело № А39-8294/2017).</w:t>
      </w:r>
    </w:p>
    <w:p w:rsidR="00DA267F" w:rsidRDefault="00DA267F">
      <w:pPr>
        <w:pStyle w:val="2"/>
      </w:pPr>
      <w:bookmarkStart w:id="59" w:name="_Toc505346575"/>
      <w:r>
        <w:t>5.2.2. Информация о единоличном исполнительном органе эмитента</w:t>
      </w:r>
      <w:bookmarkEnd w:id="59"/>
    </w:p>
    <w:p w:rsidR="0067229A" w:rsidRDefault="0067229A" w:rsidP="00DC7FA4">
      <w:pPr>
        <w:rPr>
          <w:rStyle w:val="Subst"/>
          <w:bCs/>
          <w:iCs/>
        </w:rPr>
      </w:pPr>
    </w:p>
    <w:p w:rsidR="001943D1" w:rsidRPr="000C0004" w:rsidRDefault="001943D1" w:rsidP="001943D1">
      <w:pPr>
        <w:ind w:left="200"/>
        <w:jc w:val="both"/>
      </w:pPr>
      <w:r w:rsidRPr="000C0004">
        <w:t>ФИО:</w:t>
      </w:r>
      <w:r w:rsidRPr="000C0004">
        <w:rPr>
          <w:rStyle w:val="Subst"/>
          <w:bCs/>
          <w:iCs/>
        </w:rPr>
        <w:t xml:space="preserve"> </w:t>
      </w:r>
      <w:r w:rsidRPr="00D757B7">
        <w:rPr>
          <w:rStyle w:val="Subst"/>
          <w:bCs/>
          <w:iCs/>
        </w:rPr>
        <w:t>Коротков Андрей Вадимович</w:t>
      </w:r>
    </w:p>
    <w:p w:rsidR="001943D1" w:rsidRPr="000C0004" w:rsidRDefault="001943D1" w:rsidP="001943D1">
      <w:pPr>
        <w:ind w:left="200"/>
        <w:jc w:val="both"/>
      </w:pPr>
      <w:r w:rsidRPr="000C0004">
        <w:t>Год рождения:</w:t>
      </w:r>
      <w:r w:rsidRPr="000C0004">
        <w:rPr>
          <w:rStyle w:val="Subst"/>
          <w:bCs/>
          <w:iCs/>
        </w:rPr>
        <w:t xml:space="preserve"> 1964</w:t>
      </w:r>
    </w:p>
    <w:p w:rsidR="001943D1" w:rsidRPr="000C0004" w:rsidRDefault="001943D1" w:rsidP="001943D1">
      <w:pPr>
        <w:ind w:left="200"/>
        <w:jc w:val="both"/>
      </w:pPr>
      <w:r w:rsidRPr="000C0004">
        <w:t>Образование:</w:t>
      </w:r>
      <w:r w:rsidRPr="000C0004">
        <w:br/>
      </w:r>
      <w:r w:rsidRPr="000C0004">
        <w:rPr>
          <w:rStyle w:val="Subst"/>
          <w:bCs/>
          <w:iCs/>
        </w:rPr>
        <w:t>высшее</w:t>
      </w:r>
    </w:p>
    <w:p w:rsidR="001943D1" w:rsidRPr="000C0004" w:rsidRDefault="001943D1" w:rsidP="001943D1">
      <w:pPr>
        <w:ind w:left="200"/>
        <w:jc w:val="both"/>
      </w:pPr>
      <w:proofErr w:type="gramStart"/>
      <w:r w:rsidRPr="000C0004">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1943D1" w:rsidRPr="000C0004" w:rsidRDefault="001943D1" w:rsidP="001943D1">
      <w:pPr>
        <w:pStyle w:val="ThinDelim"/>
        <w:jc w:val="both"/>
        <w:rPr>
          <w:sz w:val="20"/>
          <w:szCs w:val="20"/>
        </w:rPr>
      </w:pPr>
    </w:p>
    <w:tbl>
      <w:tblPr>
        <w:tblW w:w="9252" w:type="dxa"/>
        <w:tblLayout w:type="fixed"/>
        <w:tblCellMar>
          <w:left w:w="72" w:type="dxa"/>
          <w:right w:w="72" w:type="dxa"/>
        </w:tblCellMar>
        <w:tblLook w:val="0000" w:firstRow="0" w:lastRow="0" w:firstColumn="0" w:lastColumn="0" w:noHBand="0" w:noVBand="0"/>
      </w:tblPr>
      <w:tblGrid>
        <w:gridCol w:w="1332"/>
        <w:gridCol w:w="1292"/>
        <w:gridCol w:w="3948"/>
        <w:gridCol w:w="2680"/>
      </w:tblGrid>
      <w:tr w:rsidR="001943D1" w:rsidRPr="000C0004" w:rsidTr="001943D1">
        <w:tc>
          <w:tcPr>
            <w:tcW w:w="2624" w:type="dxa"/>
            <w:gridSpan w:val="2"/>
            <w:tcBorders>
              <w:top w:val="doub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Период</w:t>
            </w:r>
          </w:p>
        </w:tc>
        <w:tc>
          <w:tcPr>
            <w:tcW w:w="3948" w:type="dxa"/>
            <w:tcBorders>
              <w:top w:val="doub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Должность</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с</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по</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2013</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2013</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ООО "Владимирский моторно-тракторный завод"</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директор по производству</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2014</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2015</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ООО "Рудо-Аква"</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механик</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2015</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2015</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ООО "Рудо-Лакинский пивзавод"</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механик</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lastRenderedPageBreak/>
              <w:t>2015</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31.10.2016</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ООО "ККУ КТЗ"</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Исполнительный директор ОАО "САРЭКС"</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01.11.2016</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06.03.2018</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ОАО "САРЭКС"</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Исполнительный директор</w:t>
            </w:r>
          </w:p>
        </w:tc>
      </w:tr>
      <w:tr w:rsidR="001943D1" w:rsidRPr="000C0004" w:rsidTr="001943D1">
        <w:tc>
          <w:tcPr>
            <w:tcW w:w="1332" w:type="dxa"/>
            <w:tcBorders>
              <w:top w:val="single" w:sz="6" w:space="0" w:color="auto"/>
              <w:left w:val="double" w:sz="6" w:space="0" w:color="auto"/>
              <w:bottom w:val="single" w:sz="6" w:space="0" w:color="auto"/>
              <w:right w:val="single" w:sz="6" w:space="0" w:color="auto"/>
            </w:tcBorders>
          </w:tcPr>
          <w:p w:rsidR="001943D1" w:rsidRPr="000C0004" w:rsidRDefault="001943D1" w:rsidP="00772796">
            <w:pPr>
              <w:jc w:val="both"/>
            </w:pPr>
            <w:r w:rsidRPr="000C0004">
              <w:t>07.03.2018</w:t>
            </w:r>
          </w:p>
        </w:tc>
        <w:tc>
          <w:tcPr>
            <w:tcW w:w="1292"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10.04.2018</w:t>
            </w:r>
          </w:p>
        </w:tc>
        <w:tc>
          <w:tcPr>
            <w:tcW w:w="3948" w:type="dxa"/>
            <w:tcBorders>
              <w:top w:val="single" w:sz="6" w:space="0" w:color="auto"/>
              <w:left w:val="single" w:sz="6" w:space="0" w:color="auto"/>
              <w:bottom w:val="single" w:sz="6" w:space="0" w:color="auto"/>
              <w:right w:val="single" w:sz="6" w:space="0" w:color="auto"/>
            </w:tcBorders>
          </w:tcPr>
          <w:p w:rsidR="001943D1" w:rsidRPr="000C0004" w:rsidRDefault="001943D1" w:rsidP="00772796">
            <w:pPr>
              <w:jc w:val="both"/>
            </w:pPr>
            <w:r w:rsidRPr="000C0004">
              <w:t>ОАО "САРЭКС"</w:t>
            </w:r>
          </w:p>
        </w:tc>
        <w:tc>
          <w:tcPr>
            <w:tcW w:w="2680" w:type="dxa"/>
            <w:tcBorders>
              <w:top w:val="single" w:sz="6" w:space="0" w:color="auto"/>
              <w:left w:val="single" w:sz="6" w:space="0" w:color="auto"/>
              <w:bottom w:val="single" w:sz="6" w:space="0" w:color="auto"/>
              <w:right w:val="double" w:sz="6" w:space="0" w:color="auto"/>
            </w:tcBorders>
          </w:tcPr>
          <w:p w:rsidR="001943D1" w:rsidRPr="000C0004" w:rsidRDefault="001943D1" w:rsidP="00772796">
            <w:pPr>
              <w:jc w:val="both"/>
            </w:pPr>
            <w:r w:rsidRPr="000C0004">
              <w:t>Временный исполнительный директор</w:t>
            </w:r>
          </w:p>
        </w:tc>
      </w:tr>
      <w:tr w:rsidR="001943D1" w:rsidRPr="000C0004" w:rsidTr="001943D1">
        <w:tc>
          <w:tcPr>
            <w:tcW w:w="1332" w:type="dxa"/>
            <w:tcBorders>
              <w:top w:val="single" w:sz="6" w:space="0" w:color="auto"/>
              <w:left w:val="double" w:sz="6" w:space="0" w:color="auto"/>
              <w:bottom w:val="double" w:sz="6" w:space="0" w:color="auto"/>
              <w:right w:val="single" w:sz="6" w:space="0" w:color="auto"/>
            </w:tcBorders>
          </w:tcPr>
          <w:p w:rsidR="001943D1" w:rsidRPr="00D757B7" w:rsidRDefault="001943D1" w:rsidP="00772796">
            <w:pPr>
              <w:jc w:val="both"/>
            </w:pPr>
            <w:r w:rsidRPr="00D757B7">
              <w:t>11.04.2018</w:t>
            </w:r>
          </w:p>
        </w:tc>
        <w:tc>
          <w:tcPr>
            <w:tcW w:w="1292" w:type="dxa"/>
            <w:tcBorders>
              <w:top w:val="single" w:sz="6" w:space="0" w:color="auto"/>
              <w:left w:val="single" w:sz="6" w:space="0" w:color="auto"/>
              <w:bottom w:val="double" w:sz="6" w:space="0" w:color="auto"/>
              <w:right w:val="single" w:sz="6" w:space="0" w:color="auto"/>
            </w:tcBorders>
          </w:tcPr>
          <w:p w:rsidR="001943D1" w:rsidRPr="00D757B7" w:rsidRDefault="00D757B7" w:rsidP="00772796">
            <w:pPr>
              <w:jc w:val="both"/>
            </w:pPr>
            <w:r w:rsidRPr="00D757B7">
              <w:t>06.05.2019 г.</w:t>
            </w:r>
          </w:p>
        </w:tc>
        <w:tc>
          <w:tcPr>
            <w:tcW w:w="3948" w:type="dxa"/>
            <w:tcBorders>
              <w:top w:val="single" w:sz="6" w:space="0" w:color="auto"/>
              <w:left w:val="single" w:sz="6" w:space="0" w:color="auto"/>
              <w:bottom w:val="double" w:sz="6" w:space="0" w:color="auto"/>
              <w:right w:val="single" w:sz="6" w:space="0" w:color="auto"/>
            </w:tcBorders>
          </w:tcPr>
          <w:p w:rsidR="001943D1" w:rsidRPr="00D757B7" w:rsidRDefault="001943D1" w:rsidP="00772796">
            <w:pPr>
              <w:jc w:val="both"/>
            </w:pPr>
            <w:r w:rsidRPr="00D757B7">
              <w:t>АО "САРЭКС"</w:t>
            </w:r>
          </w:p>
        </w:tc>
        <w:tc>
          <w:tcPr>
            <w:tcW w:w="2680" w:type="dxa"/>
            <w:tcBorders>
              <w:top w:val="single" w:sz="6" w:space="0" w:color="auto"/>
              <w:left w:val="single" w:sz="6" w:space="0" w:color="auto"/>
              <w:bottom w:val="double" w:sz="6" w:space="0" w:color="auto"/>
              <w:right w:val="double" w:sz="6" w:space="0" w:color="auto"/>
            </w:tcBorders>
          </w:tcPr>
          <w:p w:rsidR="001943D1" w:rsidRPr="00D757B7" w:rsidRDefault="001943D1" w:rsidP="00772796">
            <w:pPr>
              <w:jc w:val="both"/>
            </w:pPr>
            <w:r w:rsidRPr="00D757B7">
              <w:t>Генеральный директор</w:t>
            </w:r>
          </w:p>
        </w:tc>
      </w:tr>
    </w:tbl>
    <w:p w:rsidR="001943D1" w:rsidRPr="000C0004" w:rsidRDefault="001943D1" w:rsidP="001943D1">
      <w:pPr>
        <w:jc w:val="both"/>
      </w:pPr>
    </w:p>
    <w:p w:rsidR="001943D1" w:rsidRPr="000C0004" w:rsidRDefault="001943D1" w:rsidP="001943D1">
      <w:pPr>
        <w:ind w:left="200"/>
        <w:jc w:val="both"/>
      </w:pPr>
      <w:r w:rsidRPr="000C0004">
        <w:rPr>
          <w:rStyle w:val="Subst"/>
          <w:bCs/>
          <w:iCs/>
        </w:rPr>
        <w:t>Доли участия в уставном капитале эмитента/обыкновенных акций не имеет</w:t>
      </w:r>
    </w:p>
    <w:p w:rsidR="001943D1" w:rsidRDefault="001943D1" w:rsidP="001943D1">
      <w:pPr>
        <w:ind w:left="200"/>
        <w:jc w:val="both"/>
        <w:rPr>
          <w:rStyle w:val="Subst"/>
          <w:bCs/>
          <w:iCs/>
        </w:rPr>
      </w:pPr>
      <w:r w:rsidRPr="000C0004">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C0004">
        <w:rPr>
          <w:rStyle w:val="Subst"/>
          <w:bCs/>
          <w:iCs/>
        </w:rPr>
        <w:t xml:space="preserve"> эмитент не выпускал опционов</w:t>
      </w:r>
    </w:p>
    <w:p w:rsidR="00AF4A75" w:rsidRPr="00AF4A75" w:rsidRDefault="00AF4A75" w:rsidP="00AF4A75">
      <w:pPr>
        <w:ind w:left="200"/>
        <w:jc w:val="both"/>
      </w:pPr>
      <w:proofErr w:type="gramStart"/>
      <w:r w:rsidRPr="00AF4A7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w:t>
      </w:r>
      <w:proofErr w:type="gramEnd"/>
      <w:r w:rsidRPr="00AF4A75">
        <w:t xml:space="preserve"> принадлежащим ему опционам дочернего или зависимого общества эмитента</w:t>
      </w:r>
    </w:p>
    <w:p w:rsidR="00AF4A75" w:rsidRDefault="00AF4A75" w:rsidP="001943D1">
      <w:pPr>
        <w:ind w:left="200"/>
        <w:jc w:val="both"/>
        <w:rPr>
          <w:b/>
          <w:bCs/>
          <w:i/>
          <w:iCs/>
        </w:rPr>
      </w:pPr>
      <w:r w:rsidRPr="00AF4A75">
        <w:rPr>
          <w:b/>
          <w:bCs/>
          <w:i/>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AF4A75" w:rsidRDefault="00AF4A75" w:rsidP="001943D1">
      <w:pPr>
        <w:ind w:left="200"/>
        <w:jc w:val="both"/>
      </w:pPr>
    </w:p>
    <w:p w:rsidR="001943D1" w:rsidRPr="000C0004" w:rsidRDefault="001943D1" w:rsidP="001943D1">
      <w:pPr>
        <w:ind w:left="200"/>
        <w:jc w:val="both"/>
      </w:pPr>
      <w:r w:rsidRPr="000C0004">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C0004">
        <w:t>контроля за</w:t>
      </w:r>
      <w:proofErr w:type="gramEnd"/>
      <w:r w:rsidRPr="000C0004">
        <w:t xml:space="preserve"> финансово-хозяйственной деятельностью эмитента:</w:t>
      </w:r>
      <w:r w:rsidRPr="000C0004">
        <w:br/>
      </w:r>
    </w:p>
    <w:p w:rsidR="001943D1" w:rsidRPr="000C0004" w:rsidRDefault="001943D1" w:rsidP="001943D1">
      <w:pPr>
        <w:ind w:left="400"/>
        <w:jc w:val="both"/>
      </w:pPr>
      <w:r w:rsidRPr="000C0004">
        <w:rPr>
          <w:rStyle w:val="Subst"/>
          <w:bCs/>
          <w:iCs/>
        </w:rPr>
        <w:t>Указанных родственных связей нет</w:t>
      </w:r>
    </w:p>
    <w:p w:rsidR="001943D1" w:rsidRPr="000C0004" w:rsidRDefault="001943D1" w:rsidP="001943D1">
      <w:pPr>
        <w:ind w:left="200"/>
        <w:jc w:val="both"/>
      </w:pPr>
      <w:r w:rsidRPr="000C0004">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C0004">
        <w:br/>
      </w:r>
    </w:p>
    <w:p w:rsidR="001943D1" w:rsidRPr="000C0004" w:rsidRDefault="001943D1" w:rsidP="001943D1">
      <w:pPr>
        <w:ind w:left="400"/>
        <w:jc w:val="both"/>
      </w:pPr>
      <w:r w:rsidRPr="000C0004">
        <w:rPr>
          <w:rStyle w:val="Subst"/>
          <w:bCs/>
          <w:iCs/>
        </w:rPr>
        <w:t>Лицо к указанным видам ответственности не привлекалось</w:t>
      </w:r>
    </w:p>
    <w:p w:rsidR="001943D1" w:rsidRDefault="001943D1" w:rsidP="001943D1">
      <w:pPr>
        <w:ind w:left="200"/>
        <w:jc w:val="both"/>
        <w:rPr>
          <w:rStyle w:val="Subst"/>
          <w:b w:val="0"/>
          <w:bCs/>
          <w:i w:val="0"/>
          <w:iCs/>
        </w:rPr>
      </w:pPr>
      <w:r w:rsidRPr="000C0004">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C0004">
        <w:br/>
      </w:r>
      <w:r w:rsidRPr="009F3037">
        <w:rPr>
          <w:rStyle w:val="Subst"/>
          <w:b w:val="0"/>
          <w:bCs/>
          <w:i w:val="0"/>
          <w:iCs/>
        </w:rPr>
        <w:t>Лицо занимает должность г</w:t>
      </w:r>
      <w:r w:rsidR="00AF4A75">
        <w:rPr>
          <w:rStyle w:val="Subst"/>
          <w:b w:val="0"/>
          <w:bCs/>
          <w:i w:val="0"/>
          <w:iCs/>
        </w:rPr>
        <w:t>енерального директора АО "САРЭКС</w:t>
      </w:r>
      <w:r w:rsidRPr="009F3037">
        <w:rPr>
          <w:rStyle w:val="Subst"/>
          <w:b w:val="0"/>
          <w:bCs/>
          <w:i w:val="0"/>
          <w:iCs/>
        </w:rPr>
        <w:t>", в отношении которого введена одна из процедур банкротства. Сведения о занятии лицом должностей в иных коммерческих организациях, в отношении которых возбуждено дело о банкротстве, указанным лицом не предоставлены.</w:t>
      </w:r>
    </w:p>
    <w:p w:rsidR="00702605" w:rsidRDefault="00702605" w:rsidP="001943D1">
      <w:pPr>
        <w:ind w:left="200"/>
        <w:jc w:val="both"/>
        <w:rPr>
          <w:rStyle w:val="Subst"/>
          <w:b w:val="0"/>
          <w:bCs/>
          <w:i w:val="0"/>
          <w:iCs/>
        </w:rPr>
      </w:pPr>
    </w:p>
    <w:p w:rsidR="0042075B" w:rsidRPr="0042075B" w:rsidRDefault="0042075B" w:rsidP="001943D1">
      <w:pPr>
        <w:ind w:left="200"/>
        <w:jc w:val="both"/>
        <w:rPr>
          <w:i/>
        </w:rPr>
      </w:pPr>
      <w:r w:rsidRPr="00D757B7">
        <w:rPr>
          <w:rStyle w:val="Subst"/>
          <w:bCs/>
          <w:i w:val="0"/>
          <w:iCs/>
        </w:rPr>
        <w:t xml:space="preserve">Полномочия единоличного исполнительного органа прекращены 06.05.2019г. </w:t>
      </w:r>
      <w:r w:rsidRPr="00D757B7">
        <w:rPr>
          <w:b/>
          <w:bCs/>
          <w:iCs/>
        </w:rPr>
        <w:t>в связи признанием Эмитента несостоятельным (банкротом) и открытия конкурсного производства, (Решения Арбитражного суда Республики Мордовия</w:t>
      </w:r>
      <w:r w:rsidR="00FC7311" w:rsidRPr="00D757B7">
        <w:rPr>
          <w:b/>
          <w:bCs/>
          <w:iCs/>
        </w:rPr>
        <w:t xml:space="preserve"> от 06.05.2019г.</w:t>
      </w:r>
      <w:r w:rsidRPr="00D757B7">
        <w:rPr>
          <w:b/>
          <w:bCs/>
          <w:iCs/>
        </w:rPr>
        <w:t xml:space="preserve"> дело № А39-8294/2017), утверждением Конкурсного управляющего.</w:t>
      </w:r>
    </w:p>
    <w:p w:rsidR="00DA267F" w:rsidRDefault="00DA267F">
      <w:pPr>
        <w:pStyle w:val="2"/>
      </w:pPr>
      <w:bookmarkStart w:id="60" w:name="_Toc505346576"/>
      <w:r>
        <w:t>5.2.3. Состав коллегиального исполнительного органа эмитента</w:t>
      </w:r>
      <w:bookmarkEnd w:id="60"/>
    </w:p>
    <w:p w:rsidR="00DA267F" w:rsidRDefault="00DA267F">
      <w:pPr>
        <w:ind w:left="200"/>
      </w:pPr>
      <w:r>
        <w:rPr>
          <w:rStyle w:val="Subst"/>
          <w:bCs/>
          <w:iCs/>
        </w:rPr>
        <w:t>Коллегиальный исполнительный орган не предусмотрен</w:t>
      </w:r>
    </w:p>
    <w:p w:rsidR="00DA267F" w:rsidRDefault="00DA267F">
      <w:pPr>
        <w:pStyle w:val="2"/>
      </w:pPr>
      <w:bookmarkStart w:id="61" w:name="_Toc505346577"/>
      <w:r>
        <w:t>5.3. Сведения о размере вознаграждения и/или компенсации расходов по каждому органу управления эмитента</w:t>
      </w:r>
      <w:bookmarkEnd w:id="61"/>
    </w:p>
    <w:p w:rsidR="00DA267F" w:rsidRDefault="00DA267F">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DA267F" w:rsidRDefault="00DA267F">
      <w:pPr>
        <w:pStyle w:val="SubHeading"/>
        <w:ind w:left="200"/>
      </w:pPr>
      <w:r>
        <w:t>Вознаграждения</w:t>
      </w:r>
    </w:p>
    <w:p w:rsidR="00DA267F" w:rsidRDefault="00DA267F">
      <w:pPr>
        <w:pStyle w:val="SubHeading"/>
        <w:ind w:left="400"/>
      </w:pPr>
      <w:r>
        <w:t>Совет директоров</w:t>
      </w:r>
    </w:p>
    <w:p w:rsidR="00DA267F" w:rsidRDefault="00DA267F">
      <w:pPr>
        <w:ind w:left="600"/>
      </w:pPr>
      <w:r>
        <w:t>Единица измерения:</w:t>
      </w:r>
      <w:r>
        <w:rPr>
          <w:rStyle w:val="Subst"/>
          <w:bCs/>
          <w:iCs/>
        </w:rPr>
        <w:t xml:space="preserve"> руб.</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A267F">
        <w:tc>
          <w:tcPr>
            <w:tcW w:w="6492" w:type="dxa"/>
            <w:tcBorders>
              <w:top w:val="double" w:sz="6" w:space="0" w:color="auto"/>
              <w:left w:val="double" w:sz="6" w:space="0" w:color="auto"/>
              <w:bottom w:val="single" w:sz="6" w:space="0" w:color="auto"/>
              <w:right w:val="single" w:sz="6" w:space="0" w:color="auto"/>
            </w:tcBorders>
          </w:tcPr>
          <w:p w:rsidR="00DA267F" w:rsidRDefault="00DA267F">
            <w:pPr>
              <w:jc w:val="center"/>
            </w:pPr>
            <w:r>
              <w:lastRenderedPageBreak/>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A267F" w:rsidRDefault="001943D1" w:rsidP="004C17C1">
            <w:pPr>
              <w:jc w:val="center"/>
            </w:pPr>
            <w:r>
              <w:t>201</w:t>
            </w:r>
            <w:r w:rsidR="00B2000A">
              <w:t>9</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Премии</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Комиссионные</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double" w:sz="6" w:space="0" w:color="auto"/>
              <w:right w:val="single" w:sz="6" w:space="0" w:color="auto"/>
            </w:tcBorders>
          </w:tcPr>
          <w:p w:rsidR="00DA267F" w:rsidRDefault="00DA267F">
            <w:r>
              <w:t>ИТОГО</w:t>
            </w:r>
          </w:p>
        </w:tc>
        <w:tc>
          <w:tcPr>
            <w:tcW w:w="1360" w:type="dxa"/>
            <w:tcBorders>
              <w:top w:val="single" w:sz="6" w:space="0" w:color="auto"/>
              <w:left w:val="single" w:sz="6" w:space="0" w:color="auto"/>
              <w:bottom w:val="double" w:sz="6" w:space="0" w:color="auto"/>
              <w:right w:val="double" w:sz="6" w:space="0" w:color="auto"/>
            </w:tcBorders>
          </w:tcPr>
          <w:p w:rsidR="00DA267F" w:rsidRDefault="00DA267F">
            <w:pPr>
              <w:jc w:val="right"/>
            </w:pPr>
            <w:r>
              <w:t>0</w:t>
            </w:r>
          </w:p>
        </w:tc>
      </w:tr>
    </w:tbl>
    <w:p w:rsidR="00DA267F" w:rsidRDefault="00DA267F"/>
    <w:p w:rsidR="00DA267F" w:rsidRDefault="008339A7">
      <w:pPr>
        <w:ind w:left="600"/>
      </w:pPr>
      <w:r>
        <w:t>Сведения</w:t>
      </w:r>
      <w:r w:rsidR="00DA267F">
        <w:t xml:space="preserve"> о существующих соглашениях относительно таких выплат в текущем финансовом году:</w:t>
      </w:r>
      <w:r w:rsidR="00DA267F">
        <w:br/>
      </w:r>
      <w:r w:rsidR="00DA267F">
        <w:rPr>
          <w:rStyle w:val="Subst"/>
          <w:bCs/>
          <w:iCs/>
        </w:rPr>
        <w:t>существующих соглашений относительно выплат в текущем финансовом году не имеется.</w:t>
      </w:r>
    </w:p>
    <w:p w:rsidR="00DA267F" w:rsidRDefault="00DA267F">
      <w:pPr>
        <w:pStyle w:val="SubHeading"/>
        <w:ind w:left="400"/>
      </w:pPr>
      <w:r>
        <w:t>Управляющая организация</w:t>
      </w:r>
    </w:p>
    <w:p w:rsidR="00DA267F" w:rsidRDefault="00DA267F">
      <w:pPr>
        <w:ind w:left="600"/>
      </w:pPr>
      <w:r>
        <w:t>Единица измерения:</w:t>
      </w:r>
      <w:r>
        <w:rPr>
          <w:rStyle w:val="Subst"/>
          <w:bCs/>
          <w:iCs/>
        </w:rPr>
        <w:t xml:space="preserve"> руб.</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A267F">
        <w:tc>
          <w:tcPr>
            <w:tcW w:w="6492" w:type="dxa"/>
            <w:tcBorders>
              <w:top w:val="double" w:sz="6" w:space="0" w:color="auto"/>
              <w:left w:val="double" w:sz="6" w:space="0" w:color="auto"/>
              <w:bottom w:val="single" w:sz="6" w:space="0" w:color="auto"/>
              <w:right w:val="single" w:sz="6" w:space="0" w:color="auto"/>
            </w:tcBorders>
          </w:tcPr>
          <w:p w:rsidR="00DA267F" w:rsidRDefault="00DA267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A267F" w:rsidRDefault="001943D1" w:rsidP="004C17C1">
            <w:pPr>
              <w:jc w:val="center"/>
            </w:pPr>
            <w:r>
              <w:t>201</w:t>
            </w:r>
            <w:r w:rsidR="00B2000A">
              <w:t xml:space="preserve">9 </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Премии</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Комиссионные</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double" w:sz="6" w:space="0" w:color="auto"/>
              <w:right w:val="single" w:sz="6" w:space="0" w:color="auto"/>
            </w:tcBorders>
          </w:tcPr>
          <w:p w:rsidR="00DA267F" w:rsidRDefault="00DA267F">
            <w:r>
              <w:t>ИТОГО</w:t>
            </w:r>
          </w:p>
        </w:tc>
        <w:tc>
          <w:tcPr>
            <w:tcW w:w="1360" w:type="dxa"/>
            <w:tcBorders>
              <w:top w:val="single" w:sz="6" w:space="0" w:color="auto"/>
              <w:left w:val="single" w:sz="6" w:space="0" w:color="auto"/>
              <w:bottom w:val="double" w:sz="6" w:space="0" w:color="auto"/>
              <w:right w:val="double" w:sz="6" w:space="0" w:color="auto"/>
            </w:tcBorders>
          </w:tcPr>
          <w:p w:rsidR="00DA267F" w:rsidRDefault="00DA267F">
            <w:pPr>
              <w:jc w:val="right"/>
            </w:pPr>
            <w:r>
              <w:t>0</w:t>
            </w:r>
          </w:p>
        </w:tc>
      </w:tr>
    </w:tbl>
    <w:p w:rsidR="00DA267F" w:rsidRDefault="00DA267F"/>
    <w:p w:rsidR="00DA267F" w:rsidRDefault="006B72C3">
      <w:pPr>
        <w:ind w:left="600"/>
      </w:pPr>
      <w:r>
        <w:t>Сведения</w:t>
      </w:r>
      <w:r w:rsidR="00DA267F">
        <w:t xml:space="preserve"> о существующих соглашениях относительно таких выплат в текущем финансовом году:</w:t>
      </w:r>
      <w:r w:rsidR="00DA267F">
        <w:br/>
      </w:r>
      <w:r w:rsidR="008339A7">
        <w:rPr>
          <w:rStyle w:val="Subst"/>
          <w:bCs/>
          <w:iCs/>
        </w:rPr>
        <w:t>Соглашений не имеется.</w:t>
      </w:r>
    </w:p>
    <w:p w:rsidR="00DA267F" w:rsidRDefault="00DA267F">
      <w:pPr>
        <w:pStyle w:val="ThinDelim"/>
      </w:pPr>
    </w:p>
    <w:p w:rsidR="00DA267F" w:rsidRDefault="00DA267F">
      <w:pPr>
        <w:pStyle w:val="SubHeading"/>
        <w:ind w:left="200"/>
      </w:pPr>
      <w:r>
        <w:t>Компенсации</w:t>
      </w:r>
    </w:p>
    <w:p w:rsidR="00DA267F" w:rsidRDefault="00DA267F">
      <w:pPr>
        <w:ind w:left="400"/>
      </w:pPr>
      <w:r>
        <w:t>Единица измерения:</w:t>
      </w:r>
      <w:r>
        <w:rPr>
          <w:rStyle w:val="Subst"/>
          <w:bCs/>
          <w:iCs/>
        </w:rPr>
        <w:t xml:space="preserve"> тыс. руб.</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A267F">
        <w:tc>
          <w:tcPr>
            <w:tcW w:w="6492" w:type="dxa"/>
            <w:tcBorders>
              <w:top w:val="double" w:sz="6" w:space="0" w:color="auto"/>
              <w:left w:val="double" w:sz="6" w:space="0" w:color="auto"/>
              <w:bottom w:val="single" w:sz="6" w:space="0" w:color="auto"/>
              <w:right w:val="single" w:sz="6" w:space="0" w:color="auto"/>
            </w:tcBorders>
          </w:tcPr>
          <w:p w:rsidR="00DA267F" w:rsidRDefault="00DA267F">
            <w:pPr>
              <w:jc w:val="center"/>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DA267F" w:rsidRDefault="001943D1" w:rsidP="004C17C1">
            <w:pPr>
              <w:jc w:val="center"/>
            </w:pPr>
            <w:r>
              <w:t>201</w:t>
            </w:r>
            <w:r w:rsidR="00B2000A">
              <w:t>9</w:t>
            </w:r>
            <w:r w:rsidR="00B2000A" w:rsidRPr="00D757B7">
              <w:t>.</w:t>
            </w:r>
          </w:p>
        </w:tc>
      </w:tr>
      <w:tr w:rsidR="00DA267F">
        <w:tc>
          <w:tcPr>
            <w:tcW w:w="6492" w:type="dxa"/>
            <w:tcBorders>
              <w:top w:val="single" w:sz="6" w:space="0" w:color="auto"/>
              <w:left w:val="double" w:sz="6" w:space="0" w:color="auto"/>
              <w:bottom w:val="single" w:sz="6" w:space="0" w:color="auto"/>
              <w:right w:val="single" w:sz="6" w:space="0" w:color="auto"/>
            </w:tcBorders>
          </w:tcPr>
          <w:p w:rsidR="00DA267F" w:rsidRDefault="00DA267F">
            <w:r>
              <w:t>Совет директоров</w:t>
            </w:r>
          </w:p>
        </w:tc>
        <w:tc>
          <w:tcPr>
            <w:tcW w:w="1360" w:type="dxa"/>
            <w:tcBorders>
              <w:top w:val="single" w:sz="6" w:space="0" w:color="auto"/>
              <w:left w:val="single" w:sz="6" w:space="0" w:color="auto"/>
              <w:bottom w:val="single" w:sz="6" w:space="0" w:color="auto"/>
              <w:right w:val="double" w:sz="6" w:space="0" w:color="auto"/>
            </w:tcBorders>
          </w:tcPr>
          <w:p w:rsidR="00DA267F" w:rsidRDefault="00DA267F">
            <w:pPr>
              <w:jc w:val="right"/>
            </w:pPr>
            <w:r>
              <w:t>0</w:t>
            </w:r>
          </w:p>
        </w:tc>
      </w:tr>
      <w:tr w:rsidR="00DA267F">
        <w:tc>
          <w:tcPr>
            <w:tcW w:w="6492" w:type="dxa"/>
            <w:tcBorders>
              <w:top w:val="single" w:sz="6" w:space="0" w:color="auto"/>
              <w:left w:val="double" w:sz="6" w:space="0" w:color="auto"/>
              <w:bottom w:val="double" w:sz="6" w:space="0" w:color="auto"/>
              <w:right w:val="single" w:sz="6" w:space="0" w:color="auto"/>
            </w:tcBorders>
          </w:tcPr>
          <w:p w:rsidR="00DA267F" w:rsidRDefault="00DA267F">
            <w:r>
              <w:t>Управляющая компания</w:t>
            </w:r>
          </w:p>
        </w:tc>
        <w:tc>
          <w:tcPr>
            <w:tcW w:w="1360" w:type="dxa"/>
            <w:tcBorders>
              <w:top w:val="single" w:sz="6" w:space="0" w:color="auto"/>
              <w:left w:val="single" w:sz="6" w:space="0" w:color="auto"/>
              <w:bottom w:val="double" w:sz="6" w:space="0" w:color="auto"/>
              <w:right w:val="double" w:sz="6" w:space="0" w:color="auto"/>
            </w:tcBorders>
          </w:tcPr>
          <w:p w:rsidR="00DA267F" w:rsidRDefault="00DA267F">
            <w:pPr>
              <w:jc w:val="right"/>
            </w:pPr>
            <w:r>
              <w:t>0</w:t>
            </w:r>
          </w:p>
        </w:tc>
      </w:tr>
    </w:tbl>
    <w:p w:rsidR="00DA267F" w:rsidRDefault="00DA267F"/>
    <w:p w:rsidR="008339A7" w:rsidRDefault="00DA267F">
      <w:pPr>
        <w:ind w:left="200"/>
      </w:pPr>
      <w:r>
        <w:t>Дополнительная информация:</w:t>
      </w:r>
    </w:p>
    <w:p w:rsidR="00DA267F" w:rsidRDefault="00DA267F">
      <w:pPr>
        <w:ind w:left="200"/>
      </w:pPr>
      <w:r>
        <w:br/>
      </w:r>
      <w:r w:rsidR="008339A7">
        <w:rPr>
          <w:rStyle w:val="Subst"/>
          <w:bCs/>
          <w:iCs/>
        </w:rPr>
        <w:t>Дополнительной информации не имеется.</w:t>
      </w:r>
    </w:p>
    <w:p w:rsidR="00DA267F" w:rsidRDefault="00DA267F">
      <w:pPr>
        <w:pStyle w:val="2"/>
      </w:pPr>
      <w:bookmarkStart w:id="62" w:name="_Toc505346578"/>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bookmarkEnd w:id="62"/>
    </w:p>
    <w:p w:rsidR="004C17C1" w:rsidRPr="004C17C1" w:rsidRDefault="004C17C1" w:rsidP="004C17C1">
      <w:pPr>
        <w:ind w:left="200"/>
      </w:pPr>
      <w:r>
        <w:rPr>
          <w:rStyle w:val="Subst"/>
          <w:bCs/>
          <w:iCs/>
        </w:rPr>
        <w:t>Изменения в составе информации настоящего пункта в отчетном квартале не происходили</w:t>
      </w:r>
    </w:p>
    <w:p w:rsidR="00656221" w:rsidRDefault="00DA267F" w:rsidP="00FA3DAB">
      <w:pPr>
        <w:pStyle w:val="2"/>
      </w:pPr>
      <w:bookmarkStart w:id="63" w:name="_Toc505346579"/>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bookmarkEnd w:id="63"/>
    </w:p>
    <w:p w:rsidR="00FA3DAB" w:rsidRDefault="00FA3DAB" w:rsidP="00FA3DAB">
      <w:pPr>
        <w:ind w:left="400"/>
      </w:pPr>
      <w:bookmarkStart w:id="64" w:name="_Toc505346580"/>
    </w:p>
    <w:p w:rsidR="00FA3DAB" w:rsidRPr="00D757B7" w:rsidRDefault="00FA3DAB" w:rsidP="00FA3DAB">
      <w:pPr>
        <w:ind w:left="400"/>
      </w:pPr>
      <w:r w:rsidRPr="00D757B7">
        <w:t xml:space="preserve">Наименование органа </w:t>
      </w:r>
      <w:proofErr w:type="gramStart"/>
      <w:r w:rsidRPr="00D757B7">
        <w:t>контроля за</w:t>
      </w:r>
      <w:proofErr w:type="gramEnd"/>
      <w:r w:rsidRPr="00D757B7">
        <w:t xml:space="preserve"> финансово-хозяйственной деятельностью эмитента:</w:t>
      </w:r>
      <w:r w:rsidRPr="00D757B7">
        <w:rPr>
          <w:b/>
          <w:bCs/>
          <w:i/>
          <w:iCs/>
        </w:rPr>
        <w:t xml:space="preserve"> Ревизионная комиссия</w:t>
      </w:r>
    </w:p>
    <w:p w:rsidR="00FA3DAB" w:rsidRPr="00D757B7" w:rsidRDefault="00FA3DAB" w:rsidP="00FA3DAB">
      <w:pPr>
        <w:ind w:left="400"/>
      </w:pPr>
    </w:p>
    <w:p w:rsidR="00FA3DAB" w:rsidRPr="000D44ED" w:rsidRDefault="00FA3DAB" w:rsidP="00FA3DAB">
      <w:pPr>
        <w:ind w:left="400"/>
      </w:pPr>
      <w:r w:rsidRPr="00D757B7">
        <w:t>ФИО:</w:t>
      </w:r>
      <w:r w:rsidRPr="00D757B7">
        <w:rPr>
          <w:b/>
          <w:bCs/>
          <w:i/>
          <w:iCs/>
        </w:rPr>
        <w:t xml:space="preserve"> Покровский Константин Александрович</w:t>
      </w:r>
    </w:p>
    <w:p w:rsidR="00FA3DAB" w:rsidRPr="000D44ED" w:rsidRDefault="00FA3DAB" w:rsidP="00FA3DAB">
      <w:pPr>
        <w:ind w:left="400"/>
      </w:pPr>
      <w:r w:rsidRPr="000D44ED">
        <w:t>Год рождения:</w:t>
      </w:r>
      <w:r w:rsidRPr="000D44ED">
        <w:rPr>
          <w:b/>
          <w:bCs/>
          <w:i/>
          <w:iCs/>
        </w:rPr>
        <w:t xml:space="preserve"> 1984</w:t>
      </w:r>
    </w:p>
    <w:p w:rsidR="00FA3DAB" w:rsidRPr="000D44ED" w:rsidRDefault="00FA3DAB" w:rsidP="00FA3DAB">
      <w:pPr>
        <w:ind w:left="400"/>
      </w:pPr>
      <w:r w:rsidRPr="000D44ED">
        <w:t>Образование:</w:t>
      </w:r>
      <w:r w:rsidRPr="000D44ED">
        <w:br/>
      </w:r>
      <w:r w:rsidRPr="000D44ED">
        <w:rPr>
          <w:b/>
          <w:bCs/>
          <w:i/>
          <w:iCs/>
        </w:rPr>
        <w:t>высшее</w:t>
      </w:r>
    </w:p>
    <w:p w:rsidR="00FA3DAB" w:rsidRPr="000D44ED" w:rsidRDefault="00FA3DAB" w:rsidP="00FA3DAB">
      <w:pPr>
        <w:ind w:left="400"/>
      </w:pPr>
      <w:proofErr w:type="gramStart"/>
      <w:r w:rsidRPr="000D44ED">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A3DAB" w:rsidRPr="000D44ED" w:rsidRDefault="00FA3DAB" w:rsidP="00FA3DAB">
      <w:pPr>
        <w:ind w:left="400"/>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FA3DAB" w:rsidRPr="000D44ED" w:rsidTr="00772796">
        <w:tc>
          <w:tcPr>
            <w:tcW w:w="2592" w:type="dxa"/>
            <w:gridSpan w:val="2"/>
            <w:tcBorders>
              <w:top w:val="doub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Период</w:t>
            </w:r>
          </w:p>
        </w:tc>
        <w:tc>
          <w:tcPr>
            <w:tcW w:w="3980" w:type="dxa"/>
            <w:tcBorders>
              <w:top w:val="doub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Должность</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с</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по</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2013</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2015</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ЗАО "</w:t>
            </w:r>
            <w:proofErr w:type="spellStart"/>
            <w:r w:rsidRPr="000D44ED">
              <w:t>ЭчЛБи</w:t>
            </w:r>
            <w:proofErr w:type="spellEnd"/>
            <w:r w:rsidRPr="000D44ED">
              <w:t xml:space="preserve"> ПАКК-Аудит"</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менеджер проектов - ведущий аудитор</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2015</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2015</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ЗАО "АКГ "Созидание и развитие"</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менеджер проектов - ведущий аудитор</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2015</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2017</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 xml:space="preserve"> ООО "Локомотивные технологии"</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главный специалист Департамента внутреннего контроля финансово-хозяйственной деятельности</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2017</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2017</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 xml:space="preserve"> ООО "Локомотивные технологии"</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Руководитель направления Дирекции по планированию и бизнес-</w:t>
            </w:r>
            <w:proofErr w:type="spellStart"/>
            <w:r w:rsidRPr="000D44ED">
              <w:t>контроллингу</w:t>
            </w:r>
            <w:proofErr w:type="spellEnd"/>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2017</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2018</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АО "Российская электроника"</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советник генерального директора</w:t>
            </w:r>
          </w:p>
        </w:tc>
      </w:tr>
      <w:tr w:rsidR="00FA3DAB" w:rsidRPr="000D44ED" w:rsidTr="00772796">
        <w:tc>
          <w:tcPr>
            <w:tcW w:w="1332" w:type="dxa"/>
            <w:tcBorders>
              <w:top w:val="single" w:sz="6" w:space="0" w:color="auto"/>
              <w:left w:val="double" w:sz="6" w:space="0" w:color="auto"/>
              <w:bottom w:val="single" w:sz="6" w:space="0" w:color="auto"/>
              <w:right w:val="single" w:sz="6" w:space="0" w:color="auto"/>
            </w:tcBorders>
          </w:tcPr>
          <w:p w:rsidR="00FA3DAB" w:rsidRPr="000D44ED" w:rsidRDefault="00FA3DAB" w:rsidP="00772796">
            <w:pPr>
              <w:ind w:left="400"/>
            </w:pPr>
            <w:r w:rsidRPr="000D44ED">
              <w:t>2018</w:t>
            </w:r>
          </w:p>
        </w:tc>
        <w:tc>
          <w:tcPr>
            <w:tcW w:w="126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3DAB" w:rsidRPr="000D44ED" w:rsidRDefault="00FA3DAB" w:rsidP="00772796">
            <w:pPr>
              <w:ind w:left="400"/>
            </w:pPr>
            <w:r w:rsidRPr="000D44ED">
              <w:t>ООО "2050"</w:t>
            </w:r>
          </w:p>
        </w:tc>
        <w:tc>
          <w:tcPr>
            <w:tcW w:w="2680" w:type="dxa"/>
            <w:tcBorders>
              <w:top w:val="single" w:sz="6" w:space="0" w:color="auto"/>
              <w:left w:val="single" w:sz="6" w:space="0" w:color="auto"/>
              <w:bottom w:val="single" w:sz="6" w:space="0" w:color="auto"/>
              <w:right w:val="double" w:sz="6" w:space="0" w:color="auto"/>
            </w:tcBorders>
          </w:tcPr>
          <w:p w:rsidR="00FA3DAB" w:rsidRPr="000D44ED" w:rsidRDefault="00FA3DAB" w:rsidP="00772796">
            <w:pPr>
              <w:ind w:left="400"/>
            </w:pPr>
            <w:r w:rsidRPr="000D44ED">
              <w:t>советник президента</w:t>
            </w:r>
          </w:p>
        </w:tc>
      </w:tr>
      <w:tr w:rsidR="00FA3DAB" w:rsidRPr="000D44ED" w:rsidTr="00772796">
        <w:tc>
          <w:tcPr>
            <w:tcW w:w="1332" w:type="dxa"/>
            <w:tcBorders>
              <w:top w:val="single" w:sz="6" w:space="0" w:color="auto"/>
              <w:left w:val="double" w:sz="6" w:space="0" w:color="auto"/>
              <w:bottom w:val="double" w:sz="6" w:space="0" w:color="auto"/>
              <w:right w:val="single" w:sz="6" w:space="0" w:color="auto"/>
            </w:tcBorders>
          </w:tcPr>
          <w:p w:rsidR="00FA3DAB" w:rsidRPr="000D44ED" w:rsidRDefault="00FA3DAB" w:rsidP="00772796">
            <w:pPr>
              <w:ind w:left="400"/>
            </w:pPr>
            <w:r w:rsidRPr="000D44ED">
              <w:t>2018</w:t>
            </w:r>
          </w:p>
        </w:tc>
        <w:tc>
          <w:tcPr>
            <w:tcW w:w="1260" w:type="dxa"/>
            <w:tcBorders>
              <w:top w:val="single" w:sz="6" w:space="0" w:color="auto"/>
              <w:left w:val="single" w:sz="6" w:space="0" w:color="auto"/>
              <w:bottom w:val="double" w:sz="6" w:space="0" w:color="auto"/>
              <w:right w:val="single" w:sz="6" w:space="0" w:color="auto"/>
            </w:tcBorders>
          </w:tcPr>
          <w:p w:rsidR="00FA3DAB" w:rsidRPr="000D44ED" w:rsidRDefault="00FA3DAB" w:rsidP="00772796">
            <w:pPr>
              <w:ind w:left="400"/>
            </w:pPr>
            <w:r w:rsidRPr="000D44ED">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A3DAB" w:rsidRPr="000D44ED" w:rsidRDefault="00FA3DAB" w:rsidP="00772796">
            <w:pPr>
              <w:ind w:left="400"/>
            </w:pPr>
            <w:r w:rsidRPr="000D44ED">
              <w:t>ООО "Литейное производство"</w:t>
            </w:r>
          </w:p>
        </w:tc>
        <w:tc>
          <w:tcPr>
            <w:tcW w:w="2680" w:type="dxa"/>
            <w:tcBorders>
              <w:top w:val="single" w:sz="6" w:space="0" w:color="auto"/>
              <w:left w:val="single" w:sz="6" w:space="0" w:color="auto"/>
              <w:bottom w:val="double" w:sz="6" w:space="0" w:color="auto"/>
              <w:right w:val="double" w:sz="6" w:space="0" w:color="auto"/>
            </w:tcBorders>
          </w:tcPr>
          <w:p w:rsidR="00FA3DAB" w:rsidRPr="000D44ED" w:rsidRDefault="00FA3DAB" w:rsidP="00772796">
            <w:pPr>
              <w:ind w:left="400"/>
            </w:pPr>
            <w:r w:rsidRPr="000D44ED">
              <w:t>советник директора</w:t>
            </w:r>
          </w:p>
        </w:tc>
      </w:tr>
    </w:tbl>
    <w:p w:rsidR="00FA3DAB" w:rsidRPr="000D44ED" w:rsidRDefault="00FA3DAB" w:rsidP="00FA3DAB">
      <w:pPr>
        <w:ind w:left="400"/>
      </w:pPr>
    </w:p>
    <w:p w:rsidR="00FA3DAB" w:rsidRPr="000D44ED" w:rsidRDefault="00FA3DAB" w:rsidP="00FA3DAB">
      <w:pPr>
        <w:ind w:left="400"/>
      </w:pPr>
      <w:r w:rsidRPr="000D44ED">
        <w:rPr>
          <w:b/>
          <w:bCs/>
          <w:i/>
          <w:iCs/>
        </w:rPr>
        <w:t>Доли участия в уставном капитале эмитента/обыкновенных акций не имеет</w:t>
      </w:r>
    </w:p>
    <w:p w:rsidR="00FA3DAB" w:rsidRPr="000D44ED" w:rsidRDefault="00FA3DAB" w:rsidP="00FA3DAB">
      <w:pPr>
        <w:ind w:left="400"/>
      </w:pPr>
    </w:p>
    <w:p w:rsidR="00FA3DAB" w:rsidRPr="000D44ED" w:rsidRDefault="00FA3DAB" w:rsidP="00FA3DAB">
      <w:pPr>
        <w:ind w:left="400"/>
      </w:pPr>
      <w:r w:rsidRPr="000D44ED">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D44ED">
        <w:rPr>
          <w:b/>
          <w:bCs/>
          <w:i/>
          <w:iCs/>
        </w:rPr>
        <w:t xml:space="preserve"> эмитент не выпускал опционов</w:t>
      </w:r>
    </w:p>
    <w:p w:rsidR="00BC127C" w:rsidRPr="00BC127C" w:rsidRDefault="00BC127C" w:rsidP="00BC127C">
      <w:pPr>
        <w:ind w:left="400"/>
      </w:pPr>
      <w:proofErr w:type="gramStart"/>
      <w:r w:rsidRPr="00BC127C">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w:t>
      </w:r>
      <w:proofErr w:type="gramEnd"/>
      <w:r w:rsidRPr="00BC127C">
        <w:t xml:space="preserve"> принадлежащим ему опционам дочернего или зависимого общества эмитента</w:t>
      </w:r>
    </w:p>
    <w:p w:rsidR="00BC127C" w:rsidRPr="00BC127C" w:rsidRDefault="00BC127C" w:rsidP="00BC127C">
      <w:pPr>
        <w:ind w:left="400"/>
        <w:rPr>
          <w:b/>
          <w:bCs/>
          <w:i/>
          <w:iCs/>
        </w:rPr>
      </w:pPr>
      <w:r w:rsidRPr="00BC127C">
        <w:rPr>
          <w:b/>
          <w:bCs/>
          <w:i/>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BC127C" w:rsidRDefault="00BC127C" w:rsidP="00FA3DAB">
      <w:pPr>
        <w:ind w:left="400"/>
      </w:pPr>
    </w:p>
    <w:p w:rsidR="00FA3DAB" w:rsidRPr="000D44ED" w:rsidRDefault="00FA3DAB" w:rsidP="00FA3DAB">
      <w:pPr>
        <w:ind w:left="400"/>
      </w:pPr>
      <w:r w:rsidRPr="000D44ED">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D44ED">
        <w:t>контроля за</w:t>
      </w:r>
      <w:proofErr w:type="gramEnd"/>
      <w:r w:rsidRPr="000D44ED">
        <w:t xml:space="preserve"> финансово-хозяйственной деятельностью эмитента:</w:t>
      </w:r>
      <w:r w:rsidRPr="000D44ED">
        <w:br/>
      </w:r>
    </w:p>
    <w:p w:rsidR="00FA3DAB" w:rsidRPr="000D44ED" w:rsidRDefault="00FA3DAB" w:rsidP="00FA3DAB">
      <w:pPr>
        <w:ind w:left="400"/>
      </w:pPr>
      <w:r w:rsidRPr="000D44ED">
        <w:rPr>
          <w:b/>
          <w:bCs/>
          <w:i/>
          <w:iCs/>
        </w:rPr>
        <w:t>Указанных родственных связей нет</w:t>
      </w:r>
    </w:p>
    <w:p w:rsidR="00FA3DAB" w:rsidRPr="000D44ED" w:rsidRDefault="00FA3DAB" w:rsidP="00FA3DAB">
      <w:pPr>
        <w:ind w:left="400"/>
      </w:pPr>
      <w:r w:rsidRPr="000D44ED">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D44ED">
        <w:br/>
      </w:r>
    </w:p>
    <w:p w:rsidR="00FA3DAB" w:rsidRPr="000D44ED" w:rsidRDefault="00FA3DAB" w:rsidP="00FA3DAB">
      <w:pPr>
        <w:ind w:left="400"/>
      </w:pPr>
      <w:r w:rsidRPr="000D44ED">
        <w:rPr>
          <w:b/>
          <w:bCs/>
          <w:i/>
          <w:iCs/>
        </w:rPr>
        <w:t>Лицо к указанным видам ответственности не привлекалось</w:t>
      </w:r>
    </w:p>
    <w:p w:rsidR="00FA3DAB" w:rsidRPr="000D44ED" w:rsidRDefault="00FA3DAB" w:rsidP="00FA3DAB">
      <w:pPr>
        <w:ind w:left="400"/>
      </w:pPr>
      <w:r w:rsidRPr="000D44ED">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D44ED">
        <w:br/>
      </w:r>
      <w:r w:rsidRPr="000D44ED">
        <w:rPr>
          <w:b/>
          <w:bCs/>
          <w:i/>
          <w:iCs/>
        </w:rPr>
        <w:t>Лицо занимает должность члена Ревизионной комисс</w:t>
      </w:r>
      <w:proofErr w:type="gramStart"/>
      <w:r w:rsidRPr="000D44ED">
        <w:rPr>
          <w:b/>
          <w:bCs/>
          <w:i/>
          <w:iCs/>
        </w:rPr>
        <w:t>ии АО</w:t>
      </w:r>
      <w:proofErr w:type="gramEnd"/>
      <w:r w:rsidRPr="000D44ED">
        <w:rPr>
          <w:b/>
          <w:bCs/>
          <w:i/>
          <w:iCs/>
        </w:rPr>
        <w:t xml:space="preserve"> "</w:t>
      </w:r>
      <w:proofErr w:type="spellStart"/>
      <w:r w:rsidRPr="000D44ED">
        <w:rPr>
          <w:b/>
          <w:bCs/>
          <w:i/>
          <w:iCs/>
        </w:rPr>
        <w:t>Сарэкс</w:t>
      </w:r>
      <w:proofErr w:type="spellEnd"/>
      <w:r w:rsidRPr="000D44ED">
        <w:rPr>
          <w:b/>
          <w:bCs/>
          <w:i/>
          <w:iCs/>
        </w:rPr>
        <w:t xml:space="preserve">", в отношении которого введена одна из процедур банкротства. Сведения о занятии лицом каких-либо должностей в иных коммерческих организациях, в отношении которых возбуждено дело о банкротстве, </w:t>
      </w:r>
      <w:r w:rsidRPr="000D44ED">
        <w:rPr>
          <w:b/>
          <w:bCs/>
          <w:i/>
          <w:iCs/>
        </w:rPr>
        <w:lastRenderedPageBreak/>
        <w:t>указанным лицом не предоставлены.</w:t>
      </w:r>
    </w:p>
    <w:p w:rsidR="00FA3DAB" w:rsidRPr="000D44ED" w:rsidRDefault="00FA3DAB" w:rsidP="00FA3DAB">
      <w:pPr>
        <w:ind w:left="400"/>
      </w:pPr>
    </w:p>
    <w:p w:rsidR="00FA3DAB" w:rsidRPr="000D44ED" w:rsidRDefault="00FA3DAB" w:rsidP="00FA3DAB">
      <w:pPr>
        <w:ind w:left="400"/>
      </w:pPr>
      <w:r w:rsidRPr="000D44ED">
        <w:t>ФИО:</w:t>
      </w:r>
      <w:r w:rsidRPr="000D44ED">
        <w:rPr>
          <w:b/>
          <w:bCs/>
          <w:i/>
          <w:iCs/>
        </w:rPr>
        <w:t xml:space="preserve"> </w:t>
      </w:r>
      <w:proofErr w:type="spellStart"/>
      <w:r w:rsidRPr="00D757B7">
        <w:rPr>
          <w:b/>
          <w:bCs/>
          <w:i/>
          <w:iCs/>
        </w:rPr>
        <w:t>Пиндюрина</w:t>
      </w:r>
      <w:proofErr w:type="spellEnd"/>
      <w:r w:rsidRPr="00D757B7">
        <w:rPr>
          <w:b/>
          <w:bCs/>
          <w:i/>
          <w:iCs/>
        </w:rPr>
        <w:t xml:space="preserve"> Юлия Владимировна</w:t>
      </w:r>
    </w:p>
    <w:p w:rsidR="00FA3DAB" w:rsidRPr="000D44ED" w:rsidRDefault="00FA3DAB" w:rsidP="00FA3DAB">
      <w:pPr>
        <w:ind w:left="400"/>
      </w:pPr>
      <w:r w:rsidRPr="000D44ED">
        <w:t xml:space="preserve">Год рождения: </w:t>
      </w:r>
      <w:r w:rsidRPr="000D44ED">
        <w:rPr>
          <w:b/>
          <w:bCs/>
          <w:i/>
          <w:iCs/>
        </w:rPr>
        <w:t>сведения членом ревизионной комиссии не представлены</w:t>
      </w:r>
    </w:p>
    <w:p w:rsidR="00FA3DAB" w:rsidRPr="000D44ED" w:rsidRDefault="00FA3DAB" w:rsidP="00FA3DAB">
      <w:pPr>
        <w:ind w:left="400"/>
      </w:pPr>
      <w:r w:rsidRPr="000D44ED">
        <w:t>Образование:</w:t>
      </w:r>
      <w:r w:rsidRPr="000D44ED">
        <w:br/>
      </w:r>
      <w:r w:rsidRPr="000D44ED">
        <w:rPr>
          <w:b/>
          <w:bCs/>
          <w:i/>
          <w:iCs/>
        </w:rPr>
        <w:t>сведения членом ревизионной комиссии не представлены</w:t>
      </w:r>
    </w:p>
    <w:p w:rsidR="00FA3DAB" w:rsidRPr="000D44ED" w:rsidRDefault="00FA3DAB" w:rsidP="00FA3DAB">
      <w:pPr>
        <w:ind w:left="400"/>
      </w:pPr>
      <w:r w:rsidRPr="000D44ED">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 сведения членом ревизионной комиссии не представлены</w:t>
      </w:r>
    </w:p>
    <w:p w:rsidR="00FA3DAB" w:rsidRPr="000D44ED" w:rsidRDefault="00FA3DAB" w:rsidP="00FA3DAB">
      <w:pPr>
        <w:ind w:left="400"/>
      </w:pPr>
    </w:p>
    <w:p w:rsidR="00FA3DAB" w:rsidRPr="000D44ED" w:rsidRDefault="00FA3DAB" w:rsidP="00FA3DAB">
      <w:pPr>
        <w:ind w:left="400"/>
      </w:pPr>
      <w:r w:rsidRPr="000D44ED">
        <w:rPr>
          <w:b/>
          <w:bCs/>
          <w:i/>
          <w:iCs/>
        </w:rPr>
        <w:t>Доли участия в уставном капитале эмитента/обыкновенных акций не имеет</w:t>
      </w:r>
    </w:p>
    <w:p w:rsidR="00FA3DAB" w:rsidRPr="000D44ED" w:rsidRDefault="00FA3DAB" w:rsidP="00FA3DAB">
      <w:pPr>
        <w:ind w:left="400"/>
      </w:pPr>
    </w:p>
    <w:p w:rsidR="00FA3DAB" w:rsidRDefault="00FA3DAB" w:rsidP="00FA3DAB">
      <w:pPr>
        <w:ind w:left="400"/>
        <w:rPr>
          <w:b/>
          <w:bCs/>
          <w:i/>
          <w:iCs/>
        </w:rPr>
      </w:pPr>
      <w:r w:rsidRPr="000D44ED">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D44ED">
        <w:rPr>
          <w:b/>
          <w:bCs/>
          <w:i/>
          <w:iCs/>
        </w:rPr>
        <w:t xml:space="preserve"> эмитент не выпускал опционов</w:t>
      </w:r>
    </w:p>
    <w:p w:rsidR="00BC127C" w:rsidRPr="00BC127C" w:rsidRDefault="00BC127C" w:rsidP="00BC127C">
      <w:pPr>
        <w:ind w:left="400"/>
      </w:pPr>
      <w:proofErr w:type="gramStart"/>
      <w:r w:rsidRPr="00BC127C">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w:t>
      </w:r>
      <w:proofErr w:type="gramEnd"/>
      <w:r w:rsidRPr="00BC127C">
        <w:t xml:space="preserve"> принадлежащим ему опционам дочернего или зависимого общества эмитента</w:t>
      </w:r>
    </w:p>
    <w:p w:rsidR="00BC127C" w:rsidRPr="00BC127C" w:rsidRDefault="00BC127C" w:rsidP="00BC127C">
      <w:pPr>
        <w:ind w:left="400"/>
        <w:rPr>
          <w:b/>
          <w:bCs/>
          <w:i/>
          <w:iCs/>
        </w:rPr>
      </w:pPr>
      <w:r w:rsidRPr="00BC127C">
        <w:rPr>
          <w:b/>
          <w:bCs/>
          <w:i/>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FA3DAB" w:rsidRPr="000D44ED" w:rsidRDefault="00FA3DAB" w:rsidP="00FA3DAB">
      <w:pPr>
        <w:ind w:left="400"/>
      </w:pPr>
      <w:r w:rsidRPr="000D44ED">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D44ED">
        <w:t>контроля за</w:t>
      </w:r>
      <w:proofErr w:type="gramEnd"/>
      <w:r w:rsidRPr="000D44ED">
        <w:t xml:space="preserve"> финансово-хозяйственной деятельностью эмитента:</w:t>
      </w:r>
      <w:r w:rsidRPr="000D44ED">
        <w:br/>
      </w:r>
    </w:p>
    <w:p w:rsidR="00FA3DAB" w:rsidRPr="000D44ED" w:rsidRDefault="00FA3DAB" w:rsidP="00FA3DAB">
      <w:pPr>
        <w:ind w:left="400"/>
      </w:pPr>
      <w:r w:rsidRPr="000D44ED">
        <w:rPr>
          <w:b/>
          <w:bCs/>
          <w:i/>
          <w:iCs/>
        </w:rPr>
        <w:t>Указанных родственных связей нет</w:t>
      </w:r>
    </w:p>
    <w:p w:rsidR="00FA3DAB" w:rsidRPr="000D44ED" w:rsidRDefault="00FA3DAB" w:rsidP="00FA3DAB">
      <w:pPr>
        <w:ind w:left="400"/>
      </w:pPr>
      <w:r w:rsidRPr="000D44ED">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D44ED">
        <w:br/>
      </w:r>
    </w:p>
    <w:p w:rsidR="00FA3DAB" w:rsidRPr="000D44ED" w:rsidRDefault="00FA3DAB" w:rsidP="00FA3DAB">
      <w:pPr>
        <w:ind w:left="400"/>
      </w:pPr>
      <w:r w:rsidRPr="000D44ED">
        <w:rPr>
          <w:b/>
          <w:bCs/>
          <w:i/>
          <w:iCs/>
        </w:rPr>
        <w:t>Лицо к указанным видам ответственности не привлекалось</w:t>
      </w:r>
    </w:p>
    <w:p w:rsidR="00FA3DAB" w:rsidRPr="000D44ED" w:rsidRDefault="00FA3DAB" w:rsidP="00FA3DAB">
      <w:pPr>
        <w:ind w:left="400"/>
      </w:pPr>
      <w:r w:rsidRPr="000D44ED">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D44ED">
        <w:br/>
      </w:r>
      <w:r w:rsidRPr="000D44ED">
        <w:rPr>
          <w:b/>
          <w:bCs/>
          <w:i/>
          <w:iCs/>
        </w:rPr>
        <w:t>Лицо занимает должность члена Ревизионной комисс</w:t>
      </w:r>
      <w:proofErr w:type="gramStart"/>
      <w:r w:rsidRPr="000D44ED">
        <w:rPr>
          <w:b/>
          <w:bCs/>
          <w:i/>
          <w:iCs/>
        </w:rPr>
        <w:t>ии АО</w:t>
      </w:r>
      <w:proofErr w:type="gramEnd"/>
      <w:r w:rsidRPr="000D44ED">
        <w:rPr>
          <w:b/>
          <w:bCs/>
          <w:i/>
          <w:iCs/>
        </w:rPr>
        <w:t xml:space="preserve"> "</w:t>
      </w:r>
      <w:proofErr w:type="spellStart"/>
      <w:r w:rsidRPr="000D44ED">
        <w:rPr>
          <w:b/>
          <w:bCs/>
          <w:i/>
          <w:iCs/>
        </w:rPr>
        <w:t>Сарэкс</w:t>
      </w:r>
      <w:proofErr w:type="spellEnd"/>
      <w:r w:rsidRPr="000D44ED">
        <w:rPr>
          <w:b/>
          <w:bCs/>
          <w:i/>
          <w:iCs/>
        </w:rPr>
        <w:t>", в отношении которого введена одна из процедур банкротства. Сведения о занятии лицом каких-либо должностей в иных коммерческих организациях, в отношении которых возбуждено дело о банкротстве, указанным лицом не предоставлены.</w:t>
      </w:r>
    </w:p>
    <w:p w:rsidR="00FA3DAB" w:rsidRPr="000D44ED" w:rsidRDefault="00FA3DAB" w:rsidP="00FA3DAB">
      <w:pPr>
        <w:ind w:left="400"/>
      </w:pPr>
    </w:p>
    <w:p w:rsidR="00FA3DAB" w:rsidRPr="000D44ED" w:rsidRDefault="00FA3DAB" w:rsidP="00FA3DAB">
      <w:pPr>
        <w:ind w:left="400"/>
      </w:pPr>
      <w:r w:rsidRPr="00D757B7">
        <w:t>ФИО:</w:t>
      </w:r>
      <w:r w:rsidRPr="00D757B7">
        <w:rPr>
          <w:b/>
          <w:bCs/>
          <w:i/>
          <w:iCs/>
        </w:rPr>
        <w:t xml:space="preserve"> Сорокина Светлана Сергеевна</w:t>
      </w:r>
    </w:p>
    <w:p w:rsidR="00FA3DAB" w:rsidRPr="000D44ED" w:rsidRDefault="00FA3DAB" w:rsidP="00FA3DAB">
      <w:pPr>
        <w:ind w:left="400"/>
      </w:pPr>
      <w:r w:rsidRPr="000D44ED">
        <w:t xml:space="preserve">Год рождения: </w:t>
      </w:r>
      <w:r w:rsidRPr="000D44ED">
        <w:rPr>
          <w:b/>
          <w:bCs/>
          <w:i/>
          <w:iCs/>
        </w:rPr>
        <w:t>сведения членом ревизионной комиссии не представлены</w:t>
      </w:r>
    </w:p>
    <w:p w:rsidR="00FA3DAB" w:rsidRPr="000D44ED" w:rsidRDefault="00FA3DAB" w:rsidP="00FA3DAB">
      <w:pPr>
        <w:ind w:left="400"/>
      </w:pPr>
      <w:r w:rsidRPr="000D44ED">
        <w:t>Образование:</w:t>
      </w:r>
      <w:r w:rsidRPr="000D44ED">
        <w:br/>
      </w:r>
      <w:r w:rsidRPr="000D44ED">
        <w:rPr>
          <w:b/>
          <w:bCs/>
          <w:i/>
          <w:iCs/>
        </w:rPr>
        <w:t>сведения членом ревизионной комиссии не представлены</w:t>
      </w:r>
    </w:p>
    <w:p w:rsidR="00FA3DAB" w:rsidRPr="000D44ED" w:rsidRDefault="00FA3DAB" w:rsidP="00FA3DAB">
      <w:pPr>
        <w:ind w:left="400"/>
      </w:pPr>
      <w:r w:rsidRPr="000D44ED">
        <w:t xml:space="preserve">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 </w:t>
      </w:r>
      <w:r w:rsidRPr="000D44ED">
        <w:rPr>
          <w:b/>
          <w:bCs/>
          <w:i/>
          <w:iCs/>
        </w:rPr>
        <w:t>сведения членом ревизионной комиссии не представлены</w:t>
      </w:r>
    </w:p>
    <w:p w:rsidR="00FA3DAB" w:rsidRPr="000D44ED" w:rsidRDefault="00FA3DAB" w:rsidP="00FA3DAB">
      <w:pPr>
        <w:ind w:left="400"/>
      </w:pPr>
    </w:p>
    <w:p w:rsidR="00FA3DAB" w:rsidRPr="000D44ED" w:rsidRDefault="00FA3DAB" w:rsidP="00FA3DAB">
      <w:pPr>
        <w:ind w:left="400"/>
      </w:pPr>
      <w:r w:rsidRPr="000D44ED">
        <w:rPr>
          <w:b/>
          <w:bCs/>
          <w:i/>
          <w:iCs/>
        </w:rPr>
        <w:t>Доли участия в уставном капитале эмитента/обыкновенных акций не имеет</w:t>
      </w:r>
    </w:p>
    <w:p w:rsidR="00FA3DAB" w:rsidRPr="000D44ED" w:rsidRDefault="00FA3DAB" w:rsidP="00FA3DAB">
      <w:pPr>
        <w:ind w:left="400"/>
      </w:pPr>
    </w:p>
    <w:p w:rsidR="00FA3DAB" w:rsidRPr="000D44ED" w:rsidRDefault="00FA3DAB" w:rsidP="00FA3DAB">
      <w:pPr>
        <w:ind w:left="400"/>
      </w:pPr>
      <w:r w:rsidRPr="000D44ED">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D44ED">
        <w:rPr>
          <w:b/>
          <w:bCs/>
          <w:i/>
          <w:iCs/>
        </w:rPr>
        <w:t xml:space="preserve"> эмитент не выпускал опционов</w:t>
      </w:r>
    </w:p>
    <w:p w:rsidR="00BC127C" w:rsidRPr="00BC127C" w:rsidRDefault="00BC127C" w:rsidP="00BC127C">
      <w:pPr>
        <w:ind w:left="400"/>
      </w:pPr>
      <w:proofErr w:type="gramStart"/>
      <w:r w:rsidRPr="00BC127C">
        <w:t xml:space="preserve">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w:t>
      </w:r>
      <w:r w:rsidRPr="00BC127C">
        <w:lastRenderedPageBreak/>
        <w:t>каждой категории (типа), которые могут быть приобретены таким лицом в результате осуществления прав по</w:t>
      </w:r>
      <w:proofErr w:type="gramEnd"/>
      <w:r w:rsidRPr="00BC127C">
        <w:t xml:space="preserve"> принадлежащим ему опционам дочернего или зависимого общества эмитента</w:t>
      </w:r>
    </w:p>
    <w:p w:rsidR="00BC127C" w:rsidRPr="00BC127C" w:rsidRDefault="00BC127C" w:rsidP="00BC127C">
      <w:pPr>
        <w:ind w:left="400"/>
        <w:rPr>
          <w:b/>
          <w:bCs/>
          <w:i/>
          <w:iCs/>
        </w:rPr>
      </w:pPr>
      <w:r w:rsidRPr="00BC127C">
        <w:rPr>
          <w:b/>
          <w:bCs/>
          <w:i/>
          <w:iCs/>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BC127C" w:rsidRDefault="00BC127C" w:rsidP="00FA3DAB">
      <w:pPr>
        <w:ind w:left="400"/>
      </w:pPr>
    </w:p>
    <w:p w:rsidR="00FA3DAB" w:rsidRPr="000D44ED" w:rsidRDefault="00FA3DAB" w:rsidP="00FA3DAB">
      <w:pPr>
        <w:ind w:left="400"/>
      </w:pPr>
      <w:r w:rsidRPr="000D44ED">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D44ED">
        <w:t>контроля за</w:t>
      </w:r>
      <w:proofErr w:type="gramEnd"/>
      <w:r w:rsidRPr="000D44ED">
        <w:t xml:space="preserve"> финансово-хозяйственной деятельностью эмитента:</w:t>
      </w:r>
      <w:r w:rsidRPr="000D44ED">
        <w:br/>
      </w:r>
    </w:p>
    <w:p w:rsidR="00FA3DAB" w:rsidRPr="000D44ED" w:rsidRDefault="00FA3DAB" w:rsidP="00FA3DAB">
      <w:pPr>
        <w:ind w:left="400"/>
      </w:pPr>
      <w:r w:rsidRPr="000D44ED">
        <w:rPr>
          <w:b/>
          <w:bCs/>
          <w:i/>
          <w:iCs/>
        </w:rPr>
        <w:t>Указанных родственных связей нет</w:t>
      </w:r>
    </w:p>
    <w:p w:rsidR="00FA3DAB" w:rsidRPr="000D44ED" w:rsidRDefault="00FA3DAB" w:rsidP="00FA3DAB">
      <w:pPr>
        <w:ind w:left="400"/>
      </w:pPr>
      <w:r w:rsidRPr="000D44ED">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D44ED">
        <w:br/>
      </w:r>
    </w:p>
    <w:p w:rsidR="00FA3DAB" w:rsidRPr="000D44ED" w:rsidRDefault="00FA3DAB" w:rsidP="00FA3DAB">
      <w:pPr>
        <w:ind w:left="400"/>
      </w:pPr>
      <w:r w:rsidRPr="000D44ED">
        <w:rPr>
          <w:b/>
          <w:bCs/>
          <w:i/>
          <w:iCs/>
        </w:rPr>
        <w:t>Лицо к указанным видам ответственности не привлекалось</w:t>
      </w:r>
    </w:p>
    <w:p w:rsidR="00FA3DAB" w:rsidRDefault="00FA3DAB" w:rsidP="00FA3DAB">
      <w:pPr>
        <w:ind w:left="400"/>
        <w:rPr>
          <w:b/>
          <w:bCs/>
          <w:i/>
          <w:iCs/>
        </w:rPr>
      </w:pPr>
      <w:r w:rsidRPr="000D44ED">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0D44ED">
        <w:br/>
      </w:r>
      <w:r w:rsidRPr="000D44ED">
        <w:rPr>
          <w:b/>
          <w:bCs/>
          <w:i/>
          <w:iCs/>
        </w:rPr>
        <w:t>Лицо занимает должность члена Ревизионной комисс</w:t>
      </w:r>
      <w:proofErr w:type="gramStart"/>
      <w:r w:rsidRPr="000D44ED">
        <w:rPr>
          <w:b/>
          <w:bCs/>
          <w:i/>
          <w:iCs/>
        </w:rPr>
        <w:t>ии АО</w:t>
      </w:r>
      <w:proofErr w:type="gramEnd"/>
      <w:r w:rsidRPr="000D44ED">
        <w:rPr>
          <w:b/>
          <w:bCs/>
          <w:i/>
          <w:iCs/>
        </w:rPr>
        <w:t xml:space="preserve"> "</w:t>
      </w:r>
      <w:proofErr w:type="spellStart"/>
      <w:r w:rsidRPr="000D44ED">
        <w:rPr>
          <w:b/>
          <w:bCs/>
          <w:i/>
          <w:iCs/>
        </w:rPr>
        <w:t>Сарэкс</w:t>
      </w:r>
      <w:proofErr w:type="spellEnd"/>
      <w:r w:rsidRPr="000D44ED">
        <w:rPr>
          <w:b/>
          <w:bCs/>
          <w:i/>
          <w:iCs/>
        </w:rPr>
        <w:t>", в отношении которого введена одна из процедур банкротства. Сведения о занятии лицом каких-либо должностей в иных коммерческих организациях, в отношении которых возбуждено дело о банкротстве, указанным лицом не предоставлены.</w:t>
      </w:r>
    </w:p>
    <w:p w:rsidR="00B2000A" w:rsidRDefault="00B2000A" w:rsidP="00FA3DAB">
      <w:pPr>
        <w:ind w:left="400"/>
        <w:rPr>
          <w:b/>
          <w:bCs/>
          <w:i/>
          <w:iCs/>
        </w:rPr>
      </w:pPr>
    </w:p>
    <w:p w:rsidR="00B2000A" w:rsidRPr="00D757B7" w:rsidRDefault="00B2000A" w:rsidP="00FA3DAB">
      <w:pPr>
        <w:ind w:left="400"/>
        <w:rPr>
          <w:b/>
          <w:bCs/>
          <w:iCs/>
        </w:rPr>
      </w:pPr>
      <w:r w:rsidRPr="00D757B7">
        <w:rPr>
          <w:b/>
          <w:bCs/>
          <w:iCs/>
        </w:rPr>
        <w:t>На конец отчетно</w:t>
      </w:r>
      <w:r w:rsidR="00702605" w:rsidRPr="00D757B7">
        <w:rPr>
          <w:b/>
          <w:bCs/>
          <w:iCs/>
        </w:rPr>
        <w:t>го квартала полномочия членов ревизионной комиссии прекращены, так как данные члены были утверждены на годовом общем собрании Акционеров АО «САРЭКС» 30.06.2018г., сроком на один год. В июне месяце 2019г. годовое общее собрание акционеров не проводилось, в связи с признанием Эмитента несостоятельным (банкротом).</w:t>
      </w:r>
    </w:p>
    <w:p w:rsidR="00DA267F" w:rsidRDefault="00DA267F">
      <w:pPr>
        <w:pStyle w:val="2"/>
      </w:pPr>
      <w:r w:rsidRPr="00D757B7">
        <w:t>5.6. Сведения о размере вознаграждения и (или) компенсации расходов по органу</w:t>
      </w:r>
      <w:r>
        <w:t xml:space="preserve"> </w:t>
      </w:r>
      <w:proofErr w:type="gramStart"/>
      <w:r>
        <w:t>контроля за</w:t>
      </w:r>
      <w:proofErr w:type="gramEnd"/>
      <w:r>
        <w:t xml:space="preserve"> финансово-хозяйственной деятельностью эмитента</w:t>
      </w:r>
      <w:bookmarkEnd w:id="64"/>
    </w:p>
    <w:p w:rsidR="00DA267F" w:rsidRDefault="00DA267F">
      <w:pPr>
        <w:pStyle w:val="SubHeading"/>
        <w:ind w:left="200"/>
      </w:pPr>
      <w:r>
        <w:t>Вознаграждения</w:t>
      </w:r>
    </w:p>
    <w:p w:rsidR="00DA267F" w:rsidRDefault="00DA267F">
      <w:pPr>
        <w:ind w:left="400"/>
      </w:pPr>
      <w:proofErr w:type="gramStart"/>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w:t>
      </w:r>
      <w:proofErr w:type="gramEnd"/>
      <w:r>
        <w:t xml:space="preserve">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w:t>
      </w:r>
      <w:proofErr w:type="gramStart"/>
      <w:r>
        <w:t>контроля за</w:t>
      </w:r>
      <w:proofErr w:type="gramEnd"/>
      <w:r>
        <w:t xml:space="preserve"> финансово-хозяйственной деятельностью эмитента, компенсированные эмитентом в течение соответствующего отчетного периода.</w:t>
      </w:r>
    </w:p>
    <w:p w:rsidR="00DA267F" w:rsidRDefault="00DA267F">
      <w:pPr>
        <w:ind w:left="400"/>
      </w:pPr>
      <w:r>
        <w:t>Единица измерения:</w:t>
      </w:r>
      <w:r>
        <w:rPr>
          <w:rStyle w:val="Subst"/>
          <w:bCs/>
          <w:iCs/>
        </w:rPr>
        <w:t xml:space="preserve"> руб.</w:t>
      </w:r>
    </w:p>
    <w:p w:rsidR="00DA267F" w:rsidRDefault="00DA267F">
      <w:pPr>
        <w:ind w:left="400"/>
      </w:pPr>
      <w:r>
        <w:t xml:space="preserve">Наименование органа </w:t>
      </w:r>
      <w:proofErr w:type="gramStart"/>
      <w:r>
        <w:t xml:space="preserve">контроля </w:t>
      </w:r>
      <w:r w:rsidRPr="00D757B7">
        <w:t>за</w:t>
      </w:r>
      <w:proofErr w:type="gramEnd"/>
      <w:r w:rsidRPr="00D757B7">
        <w:t xml:space="preserve"> финансово-хозяйственной деятельностью эмитента:</w:t>
      </w:r>
      <w:r w:rsidRPr="00D757B7">
        <w:rPr>
          <w:rStyle w:val="Subst"/>
          <w:bCs/>
          <w:iCs/>
        </w:rPr>
        <w:t xml:space="preserve"> Ревизионная комиссия</w:t>
      </w:r>
    </w:p>
    <w:p w:rsidR="00656221" w:rsidRDefault="00656221">
      <w:pPr>
        <w:pStyle w:val="SubHeading"/>
        <w:ind w:left="400"/>
      </w:pPr>
    </w:p>
    <w:p w:rsidR="00DA267F" w:rsidRDefault="00DA267F">
      <w:pPr>
        <w:pStyle w:val="SubHeading"/>
        <w:ind w:left="400"/>
      </w:pPr>
      <w:r>
        <w:t>Вознаграждение за участие в работе органа контроля</w:t>
      </w:r>
    </w:p>
    <w:p w:rsidR="00DA267F" w:rsidRDefault="00DA267F">
      <w:pPr>
        <w:ind w:left="600"/>
      </w:pPr>
      <w:r>
        <w:t>Единица измерения:</w:t>
      </w:r>
      <w:r>
        <w:rPr>
          <w:rStyle w:val="Subst"/>
          <w:bCs/>
          <w:iCs/>
        </w:rPr>
        <w:t xml:space="preserve"> руб.</w:t>
      </w:r>
    </w:p>
    <w:p w:rsidR="00DA267F"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A267F" w:rsidRPr="00D757B7">
        <w:tc>
          <w:tcPr>
            <w:tcW w:w="6492" w:type="dxa"/>
            <w:tcBorders>
              <w:top w:val="double" w:sz="6" w:space="0" w:color="auto"/>
              <w:left w:val="double" w:sz="6" w:space="0" w:color="auto"/>
              <w:bottom w:val="single" w:sz="6" w:space="0" w:color="auto"/>
              <w:right w:val="single" w:sz="6" w:space="0" w:color="auto"/>
            </w:tcBorders>
          </w:tcPr>
          <w:p w:rsidR="00DA267F" w:rsidRPr="00D757B7" w:rsidRDefault="00DA267F">
            <w:pPr>
              <w:jc w:val="center"/>
            </w:pPr>
            <w:r w:rsidRPr="00D757B7">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A267F" w:rsidRPr="00D757B7" w:rsidRDefault="00702605" w:rsidP="004C17C1">
            <w:pPr>
              <w:jc w:val="center"/>
            </w:pPr>
            <w:r w:rsidRPr="00D757B7">
              <w:t>2019</w:t>
            </w:r>
            <w:r w:rsidR="004C17C1">
              <w:t>, 12 мес.</w:t>
            </w:r>
          </w:p>
        </w:tc>
      </w:tr>
      <w:tr w:rsidR="00DA267F" w:rsidRPr="00D757B7">
        <w:tc>
          <w:tcPr>
            <w:tcW w:w="6492" w:type="dxa"/>
            <w:tcBorders>
              <w:top w:val="single" w:sz="6" w:space="0" w:color="auto"/>
              <w:left w:val="double" w:sz="6" w:space="0" w:color="auto"/>
              <w:bottom w:val="single" w:sz="6" w:space="0" w:color="auto"/>
              <w:right w:val="single" w:sz="6" w:space="0" w:color="auto"/>
            </w:tcBorders>
          </w:tcPr>
          <w:p w:rsidR="00DA267F" w:rsidRPr="00D757B7" w:rsidRDefault="00DA267F">
            <w:r w:rsidRPr="00D757B7">
              <w:t xml:space="preserve">Вознаграждение за участие в работе органа </w:t>
            </w:r>
            <w:proofErr w:type="gramStart"/>
            <w:r w:rsidRPr="00D757B7">
              <w:t>контроля за</w:t>
            </w:r>
            <w:proofErr w:type="gramEnd"/>
            <w:r w:rsidRPr="00D757B7">
              <w:t xml:space="preserve">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DA267F" w:rsidRPr="00D757B7" w:rsidRDefault="00DA267F">
            <w:pPr>
              <w:jc w:val="right"/>
            </w:pPr>
            <w:r w:rsidRPr="00D757B7">
              <w:t>0</w:t>
            </w:r>
          </w:p>
        </w:tc>
      </w:tr>
      <w:tr w:rsidR="00DA267F" w:rsidRPr="00D757B7">
        <w:tc>
          <w:tcPr>
            <w:tcW w:w="6492" w:type="dxa"/>
            <w:tcBorders>
              <w:top w:val="single" w:sz="6" w:space="0" w:color="auto"/>
              <w:left w:val="double" w:sz="6" w:space="0" w:color="auto"/>
              <w:bottom w:val="single" w:sz="6" w:space="0" w:color="auto"/>
              <w:right w:val="single" w:sz="6" w:space="0" w:color="auto"/>
            </w:tcBorders>
          </w:tcPr>
          <w:p w:rsidR="00DA267F" w:rsidRPr="00D757B7" w:rsidRDefault="00DA267F">
            <w:r w:rsidRPr="00D757B7">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DA267F" w:rsidRPr="00D757B7" w:rsidRDefault="00702605">
            <w:pPr>
              <w:jc w:val="right"/>
            </w:pPr>
            <w:r w:rsidRPr="00D757B7">
              <w:t>0</w:t>
            </w:r>
          </w:p>
        </w:tc>
      </w:tr>
      <w:tr w:rsidR="00DA267F" w:rsidRPr="00D757B7">
        <w:tc>
          <w:tcPr>
            <w:tcW w:w="6492" w:type="dxa"/>
            <w:tcBorders>
              <w:top w:val="single" w:sz="6" w:space="0" w:color="auto"/>
              <w:left w:val="double" w:sz="6" w:space="0" w:color="auto"/>
              <w:bottom w:val="single" w:sz="6" w:space="0" w:color="auto"/>
              <w:right w:val="single" w:sz="6" w:space="0" w:color="auto"/>
            </w:tcBorders>
          </w:tcPr>
          <w:p w:rsidR="00DA267F" w:rsidRPr="00D757B7" w:rsidRDefault="00DA267F">
            <w:r w:rsidRPr="00D757B7">
              <w:t>Премии</w:t>
            </w:r>
          </w:p>
        </w:tc>
        <w:tc>
          <w:tcPr>
            <w:tcW w:w="1360" w:type="dxa"/>
            <w:tcBorders>
              <w:top w:val="single" w:sz="6" w:space="0" w:color="auto"/>
              <w:left w:val="single" w:sz="6" w:space="0" w:color="auto"/>
              <w:bottom w:val="single" w:sz="6" w:space="0" w:color="auto"/>
              <w:right w:val="double" w:sz="6" w:space="0" w:color="auto"/>
            </w:tcBorders>
          </w:tcPr>
          <w:p w:rsidR="00DA267F" w:rsidRPr="00D757B7" w:rsidRDefault="00DA267F">
            <w:pPr>
              <w:jc w:val="right"/>
            </w:pPr>
            <w:r w:rsidRPr="00D757B7">
              <w:t>0</w:t>
            </w:r>
          </w:p>
        </w:tc>
      </w:tr>
      <w:tr w:rsidR="00DA267F" w:rsidRPr="00D757B7">
        <w:tc>
          <w:tcPr>
            <w:tcW w:w="6492" w:type="dxa"/>
            <w:tcBorders>
              <w:top w:val="single" w:sz="6" w:space="0" w:color="auto"/>
              <w:left w:val="double" w:sz="6" w:space="0" w:color="auto"/>
              <w:bottom w:val="single" w:sz="6" w:space="0" w:color="auto"/>
              <w:right w:val="single" w:sz="6" w:space="0" w:color="auto"/>
            </w:tcBorders>
          </w:tcPr>
          <w:p w:rsidR="00DA267F" w:rsidRPr="00D757B7" w:rsidRDefault="00DA267F">
            <w:r w:rsidRPr="00D757B7">
              <w:t>Комиссионные</w:t>
            </w:r>
          </w:p>
        </w:tc>
        <w:tc>
          <w:tcPr>
            <w:tcW w:w="1360" w:type="dxa"/>
            <w:tcBorders>
              <w:top w:val="single" w:sz="6" w:space="0" w:color="auto"/>
              <w:left w:val="single" w:sz="6" w:space="0" w:color="auto"/>
              <w:bottom w:val="single" w:sz="6" w:space="0" w:color="auto"/>
              <w:right w:val="double" w:sz="6" w:space="0" w:color="auto"/>
            </w:tcBorders>
          </w:tcPr>
          <w:p w:rsidR="00DA267F" w:rsidRPr="00D757B7" w:rsidRDefault="00DA267F">
            <w:pPr>
              <w:jc w:val="right"/>
            </w:pPr>
            <w:r w:rsidRPr="00D757B7">
              <w:t>0</w:t>
            </w:r>
          </w:p>
        </w:tc>
      </w:tr>
      <w:tr w:rsidR="00DA267F" w:rsidRPr="00D757B7">
        <w:tc>
          <w:tcPr>
            <w:tcW w:w="6492" w:type="dxa"/>
            <w:tcBorders>
              <w:top w:val="single" w:sz="6" w:space="0" w:color="auto"/>
              <w:left w:val="double" w:sz="6" w:space="0" w:color="auto"/>
              <w:bottom w:val="single" w:sz="6" w:space="0" w:color="auto"/>
              <w:right w:val="single" w:sz="6" w:space="0" w:color="auto"/>
            </w:tcBorders>
          </w:tcPr>
          <w:p w:rsidR="00DA267F" w:rsidRPr="00D757B7" w:rsidRDefault="00DA267F">
            <w:r w:rsidRPr="00D757B7">
              <w:lastRenderedPageBreak/>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DA267F" w:rsidRPr="00D757B7" w:rsidRDefault="00DA267F">
            <w:pPr>
              <w:jc w:val="right"/>
            </w:pPr>
            <w:r w:rsidRPr="00D757B7">
              <w:t>0</w:t>
            </w:r>
          </w:p>
        </w:tc>
      </w:tr>
      <w:tr w:rsidR="00DA267F" w:rsidRPr="00D757B7">
        <w:tc>
          <w:tcPr>
            <w:tcW w:w="6492" w:type="dxa"/>
            <w:tcBorders>
              <w:top w:val="single" w:sz="6" w:space="0" w:color="auto"/>
              <w:left w:val="double" w:sz="6" w:space="0" w:color="auto"/>
              <w:bottom w:val="double" w:sz="6" w:space="0" w:color="auto"/>
              <w:right w:val="single" w:sz="6" w:space="0" w:color="auto"/>
            </w:tcBorders>
          </w:tcPr>
          <w:p w:rsidR="00DA267F" w:rsidRPr="00D757B7" w:rsidRDefault="00DA267F">
            <w:r w:rsidRPr="00D757B7">
              <w:t>ИТОГО</w:t>
            </w:r>
          </w:p>
        </w:tc>
        <w:tc>
          <w:tcPr>
            <w:tcW w:w="1360" w:type="dxa"/>
            <w:tcBorders>
              <w:top w:val="single" w:sz="6" w:space="0" w:color="auto"/>
              <w:left w:val="single" w:sz="6" w:space="0" w:color="auto"/>
              <w:bottom w:val="double" w:sz="6" w:space="0" w:color="auto"/>
              <w:right w:val="double" w:sz="6" w:space="0" w:color="auto"/>
            </w:tcBorders>
          </w:tcPr>
          <w:p w:rsidR="00DA267F" w:rsidRPr="00D757B7" w:rsidRDefault="00702605">
            <w:pPr>
              <w:jc w:val="right"/>
            </w:pPr>
            <w:r w:rsidRPr="00D757B7">
              <w:t>0</w:t>
            </w:r>
          </w:p>
        </w:tc>
      </w:tr>
    </w:tbl>
    <w:p w:rsidR="00DA267F" w:rsidRPr="00D757B7" w:rsidRDefault="00DA267F"/>
    <w:p w:rsidR="00DA267F" w:rsidRPr="00D757B7" w:rsidRDefault="00DE7C7F">
      <w:pPr>
        <w:ind w:left="600"/>
      </w:pPr>
      <w:r w:rsidRPr="00D757B7">
        <w:t>Сведения</w:t>
      </w:r>
      <w:r w:rsidR="00DA267F" w:rsidRPr="00D757B7">
        <w:t xml:space="preserve"> о существующих соглашениях относительно таких выплат в текущем финансовом году:</w:t>
      </w:r>
      <w:r w:rsidR="00DA267F" w:rsidRPr="00D757B7">
        <w:br/>
      </w:r>
      <w:r w:rsidR="00DA267F" w:rsidRPr="00D757B7">
        <w:rPr>
          <w:rStyle w:val="Subst"/>
          <w:bCs/>
          <w:iCs/>
        </w:rPr>
        <w:t>Указанные соглашения отсутствуют.</w:t>
      </w:r>
    </w:p>
    <w:p w:rsidR="00DA267F" w:rsidRPr="00D757B7" w:rsidRDefault="00DA267F">
      <w:pPr>
        <w:pStyle w:val="SubHeading"/>
        <w:ind w:left="200"/>
      </w:pPr>
      <w:r w:rsidRPr="00D757B7">
        <w:t>Компенсации</w:t>
      </w:r>
    </w:p>
    <w:p w:rsidR="00DA267F" w:rsidRPr="00D757B7" w:rsidRDefault="00DA267F">
      <w:pPr>
        <w:ind w:left="400"/>
      </w:pPr>
      <w:r w:rsidRPr="00D757B7">
        <w:t>Единица измерения:</w:t>
      </w:r>
      <w:r w:rsidRPr="00D757B7">
        <w:rPr>
          <w:rStyle w:val="Subst"/>
          <w:bCs/>
          <w:iCs/>
        </w:rPr>
        <w:t xml:space="preserve"> тыс. руб.</w:t>
      </w:r>
    </w:p>
    <w:p w:rsidR="00DA267F" w:rsidRPr="00D757B7" w:rsidRDefault="00DA267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A267F">
        <w:tc>
          <w:tcPr>
            <w:tcW w:w="6492" w:type="dxa"/>
            <w:tcBorders>
              <w:top w:val="double" w:sz="6" w:space="0" w:color="auto"/>
              <w:left w:val="double" w:sz="6" w:space="0" w:color="auto"/>
              <w:bottom w:val="single" w:sz="6" w:space="0" w:color="auto"/>
              <w:right w:val="single" w:sz="6" w:space="0" w:color="auto"/>
            </w:tcBorders>
          </w:tcPr>
          <w:p w:rsidR="00DA267F" w:rsidRPr="00D757B7" w:rsidRDefault="00DA267F">
            <w:pPr>
              <w:jc w:val="center"/>
            </w:pPr>
            <w:r w:rsidRPr="00D757B7">
              <w:t>Наименование органа контроля</w:t>
            </w:r>
            <w:r w:rsidR="00BC127C" w:rsidRPr="00D757B7">
              <w:t xml:space="preserve"> </w:t>
            </w:r>
            <w:r w:rsidRPr="00D757B7">
              <w:t>(структурного подразделения)</w:t>
            </w:r>
          </w:p>
        </w:tc>
        <w:tc>
          <w:tcPr>
            <w:tcW w:w="1360" w:type="dxa"/>
            <w:tcBorders>
              <w:top w:val="double" w:sz="6" w:space="0" w:color="auto"/>
              <w:left w:val="single" w:sz="6" w:space="0" w:color="auto"/>
              <w:bottom w:val="single" w:sz="6" w:space="0" w:color="auto"/>
              <w:right w:val="double" w:sz="6" w:space="0" w:color="auto"/>
            </w:tcBorders>
          </w:tcPr>
          <w:p w:rsidR="00DA267F" w:rsidRDefault="00702605" w:rsidP="004C17C1">
            <w:pPr>
              <w:jc w:val="center"/>
            </w:pPr>
            <w:r w:rsidRPr="00D757B7">
              <w:t xml:space="preserve">2019, </w:t>
            </w:r>
            <w:r w:rsidR="004C17C1">
              <w:t>12</w:t>
            </w:r>
            <w:r w:rsidRPr="00D757B7">
              <w:t xml:space="preserve"> мес.</w:t>
            </w:r>
          </w:p>
        </w:tc>
      </w:tr>
      <w:tr w:rsidR="00DA267F">
        <w:tc>
          <w:tcPr>
            <w:tcW w:w="6492" w:type="dxa"/>
            <w:tcBorders>
              <w:top w:val="single" w:sz="6" w:space="0" w:color="auto"/>
              <w:left w:val="double" w:sz="6" w:space="0" w:color="auto"/>
              <w:bottom w:val="double" w:sz="6" w:space="0" w:color="auto"/>
              <w:right w:val="single" w:sz="6" w:space="0" w:color="auto"/>
            </w:tcBorders>
          </w:tcPr>
          <w:p w:rsidR="00DA267F" w:rsidRDefault="00DA267F">
            <w:r>
              <w:t>Ревизионная комиссия</w:t>
            </w:r>
          </w:p>
        </w:tc>
        <w:tc>
          <w:tcPr>
            <w:tcW w:w="1360" w:type="dxa"/>
            <w:tcBorders>
              <w:top w:val="single" w:sz="6" w:space="0" w:color="auto"/>
              <w:left w:val="single" w:sz="6" w:space="0" w:color="auto"/>
              <w:bottom w:val="double" w:sz="6" w:space="0" w:color="auto"/>
              <w:right w:val="double" w:sz="6" w:space="0" w:color="auto"/>
            </w:tcBorders>
          </w:tcPr>
          <w:p w:rsidR="00DA267F" w:rsidRDefault="00DA267F">
            <w:pPr>
              <w:jc w:val="right"/>
            </w:pPr>
            <w:r>
              <w:t>0</w:t>
            </w:r>
          </w:p>
        </w:tc>
      </w:tr>
    </w:tbl>
    <w:p w:rsidR="00DA267F" w:rsidRDefault="00DA267F"/>
    <w:p w:rsidR="00DA267F" w:rsidRDefault="00DA267F">
      <w:pPr>
        <w:ind w:left="200"/>
      </w:pPr>
      <w:r>
        <w:t>Дополнительная информация:</w:t>
      </w:r>
      <w:r>
        <w:br/>
      </w:r>
      <w:r>
        <w:rPr>
          <w:rStyle w:val="Subst"/>
          <w:bCs/>
          <w:iCs/>
        </w:rPr>
        <w:t>Дополнительная информация отсутствует.</w:t>
      </w:r>
    </w:p>
    <w:p w:rsidR="00DA267F" w:rsidRDefault="00DA267F">
      <w:pPr>
        <w:pStyle w:val="2"/>
      </w:pPr>
      <w:bookmarkStart w:id="65" w:name="_Toc505346581"/>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5"/>
    </w:p>
    <w:p w:rsidR="00DA267F" w:rsidRDefault="00DA267F">
      <w:pPr>
        <w:ind w:left="200"/>
        <w:rPr>
          <w:rStyle w:val="Subst"/>
          <w:bCs/>
          <w:iCs/>
        </w:rPr>
      </w:pPr>
      <w:r>
        <w:t>Единица измерения:</w:t>
      </w:r>
      <w:r>
        <w:rPr>
          <w:rStyle w:val="Subst"/>
          <w:bCs/>
          <w:iCs/>
        </w:rPr>
        <w:t xml:space="preserve"> руб.</w:t>
      </w:r>
    </w:p>
    <w:p w:rsidR="00D757B7" w:rsidRDefault="00D757B7">
      <w:pPr>
        <w:ind w:left="200"/>
        <w:rPr>
          <w:rStyle w:val="Subst"/>
          <w:bCs/>
          <w:iCs/>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757B7" w:rsidRPr="00F8714E" w:rsidTr="00930A59">
        <w:tc>
          <w:tcPr>
            <w:tcW w:w="6492" w:type="dxa"/>
            <w:tcBorders>
              <w:top w:val="double" w:sz="6" w:space="0" w:color="auto"/>
              <w:left w:val="double" w:sz="6" w:space="0" w:color="auto"/>
              <w:bottom w:val="single" w:sz="6" w:space="0" w:color="auto"/>
              <w:right w:val="single" w:sz="6" w:space="0" w:color="auto"/>
            </w:tcBorders>
          </w:tcPr>
          <w:p w:rsidR="00D757B7" w:rsidRPr="00D757B7" w:rsidRDefault="00D757B7" w:rsidP="00930A59">
            <w:pPr>
              <w:jc w:val="center"/>
            </w:pPr>
            <w:r w:rsidRPr="00D757B7">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757B7" w:rsidRPr="00D757B7" w:rsidRDefault="00D757B7" w:rsidP="004C17C1">
            <w:pPr>
              <w:jc w:val="center"/>
            </w:pPr>
            <w:r w:rsidRPr="00D757B7">
              <w:t xml:space="preserve">2019, </w:t>
            </w:r>
            <w:r w:rsidR="004C17C1">
              <w:t>12</w:t>
            </w:r>
            <w:r w:rsidRPr="00D757B7">
              <w:t xml:space="preserve"> мес.</w:t>
            </w:r>
          </w:p>
        </w:tc>
      </w:tr>
      <w:tr w:rsidR="00D757B7" w:rsidRPr="00F8714E" w:rsidTr="00930A59">
        <w:tc>
          <w:tcPr>
            <w:tcW w:w="6492" w:type="dxa"/>
            <w:tcBorders>
              <w:top w:val="single" w:sz="6" w:space="0" w:color="auto"/>
              <w:left w:val="double" w:sz="6" w:space="0" w:color="auto"/>
              <w:bottom w:val="single" w:sz="6" w:space="0" w:color="auto"/>
              <w:right w:val="single" w:sz="6" w:space="0" w:color="auto"/>
            </w:tcBorders>
          </w:tcPr>
          <w:p w:rsidR="00D757B7" w:rsidRPr="00D757B7" w:rsidRDefault="00D757B7" w:rsidP="00930A59">
            <w:r w:rsidRPr="00D757B7">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D757B7" w:rsidRPr="00D757B7" w:rsidRDefault="004C17C1" w:rsidP="00930A59">
            <w:pPr>
              <w:jc w:val="right"/>
            </w:pPr>
            <w:r>
              <w:t>7</w:t>
            </w:r>
            <w:r w:rsidR="00D757B7" w:rsidRPr="00D757B7">
              <w:t>4</w:t>
            </w:r>
          </w:p>
        </w:tc>
      </w:tr>
      <w:tr w:rsidR="00D757B7" w:rsidRPr="00F8714E" w:rsidTr="00930A59">
        <w:tc>
          <w:tcPr>
            <w:tcW w:w="6492" w:type="dxa"/>
            <w:tcBorders>
              <w:top w:val="single" w:sz="6" w:space="0" w:color="auto"/>
              <w:left w:val="double" w:sz="6" w:space="0" w:color="auto"/>
              <w:bottom w:val="single" w:sz="6" w:space="0" w:color="auto"/>
              <w:right w:val="single" w:sz="6" w:space="0" w:color="auto"/>
            </w:tcBorders>
          </w:tcPr>
          <w:p w:rsidR="00D757B7" w:rsidRPr="00D757B7" w:rsidRDefault="00D757B7" w:rsidP="00930A59">
            <w:r w:rsidRPr="00D757B7">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D757B7" w:rsidRPr="00D757B7" w:rsidRDefault="00D757B7" w:rsidP="004C17C1">
            <w:pPr>
              <w:jc w:val="right"/>
            </w:pPr>
            <w:r w:rsidRPr="00D757B7">
              <w:t>2</w:t>
            </w:r>
            <w:r w:rsidR="004C17C1">
              <w:t>2764109,0</w:t>
            </w:r>
          </w:p>
        </w:tc>
      </w:tr>
      <w:tr w:rsidR="00D757B7" w:rsidRPr="00E574D1" w:rsidTr="00930A59">
        <w:tc>
          <w:tcPr>
            <w:tcW w:w="6492" w:type="dxa"/>
            <w:tcBorders>
              <w:top w:val="single" w:sz="6" w:space="0" w:color="auto"/>
              <w:left w:val="double" w:sz="6" w:space="0" w:color="auto"/>
              <w:bottom w:val="double" w:sz="6" w:space="0" w:color="auto"/>
              <w:right w:val="single" w:sz="6" w:space="0" w:color="auto"/>
            </w:tcBorders>
          </w:tcPr>
          <w:p w:rsidR="00D757B7" w:rsidRPr="00D757B7" w:rsidRDefault="00D757B7" w:rsidP="00930A59">
            <w:r w:rsidRPr="00D757B7">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D757B7" w:rsidRPr="00D757B7" w:rsidRDefault="004C17C1" w:rsidP="00D757B7">
            <w:pPr>
              <w:jc w:val="right"/>
            </w:pPr>
            <w:r>
              <w:t>6157100,0</w:t>
            </w:r>
          </w:p>
        </w:tc>
      </w:tr>
    </w:tbl>
    <w:p w:rsidR="00D757B7" w:rsidRDefault="00D757B7">
      <w:pPr>
        <w:ind w:left="200"/>
      </w:pPr>
    </w:p>
    <w:p w:rsidR="00DA267F" w:rsidRDefault="00DA267F"/>
    <w:p w:rsidR="00DA267F" w:rsidRDefault="00DA267F">
      <w:pPr>
        <w:ind w:left="200"/>
      </w:pPr>
      <w:r>
        <w:rPr>
          <w:rStyle w:val="Subst"/>
          <w:bCs/>
          <w:iCs/>
        </w:rPr>
        <w:t>Численность сотрудников за раскрываемый период существенно не изменилась.</w:t>
      </w:r>
      <w:r>
        <w:rPr>
          <w:rStyle w:val="Subst"/>
          <w:bCs/>
          <w:iCs/>
        </w:rPr>
        <w:br/>
        <w:t xml:space="preserve">В обществе создан профсоюзный орган. </w:t>
      </w:r>
      <w:r>
        <w:rPr>
          <w:rStyle w:val="Subst"/>
          <w:bCs/>
          <w:iCs/>
        </w:rPr>
        <w:br/>
        <w:t>Эмитент затрудняется выделить ключевых сотрудников.</w:t>
      </w:r>
      <w:r>
        <w:rPr>
          <w:rStyle w:val="Subst"/>
          <w:bCs/>
          <w:iCs/>
        </w:rPr>
        <w:br/>
      </w:r>
    </w:p>
    <w:p w:rsidR="00DA267F" w:rsidRDefault="00DA267F">
      <w:pPr>
        <w:pStyle w:val="2"/>
      </w:pPr>
      <w:bookmarkStart w:id="66" w:name="_Toc505346582"/>
      <w: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66"/>
    </w:p>
    <w:p w:rsidR="00DA267F" w:rsidRDefault="00DA267F">
      <w:pPr>
        <w:ind w:left="200"/>
      </w:pPr>
      <w:r>
        <w:rPr>
          <w:rStyle w:val="Subst"/>
          <w:bCs/>
          <w:iCs/>
        </w:rPr>
        <w:t>Эмитент не имеет обязательств перед сотрудниками (работниками), касающихся возможности их участия в уставном капитале эмитента</w:t>
      </w:r>
    </w:p>
    <w:p w:rsidR="00DA267F" w:rsidRDefault="00DA267F">
      <w:pPr>
        <w:pStyle w:val="1"/>
      </w:pPr>
      <w:bookmarkStart w:id="67" w:name="_Toc505346583"/>
      <w:r>
        <w:t>Раздел VI. Сведения об участниках (акционерах) эмитента и о совершенных эмитентом сделках, в совершении которых имелась заинтересованность</w:t>
      </w:r>
      <w:bookmarkEnd w:id="67"/>
    </w:p>
    <w:p w:rsidR="00DA267F" w:rsidRPr="00886A6E" w:rsidRDefault="00DA267F">
      <w:pPr>
        <w:pStyle w:val="2"/>
      </w:pPr>
      <w:bookmarkStart w:id="68" w:name="_Toc505346584"/>
      <w:r>
        <w:t xml:space="preserve">6.1. Сведения об общем количестве </w:t>
      </w:r>
      <w:r w:rsidRPr="00886A6E">
        <w:t>акционеров (участников) эмитента</w:t>
      </w:r>
      <w:bookmarkEnd w:id="68"/>
    </w:p>
    <w:p w:rsidR="00DA267F" w:rsidRPr="00886A6E" w:rsidRDefault="00DA267F">
      <w:r w:rsidRPr="00886A6E">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00077D0D" w:rsidRPr="00886A6E">
        <w:rPr>
          <w:rStyle w:val="Subst"/>
          <w:bCs/>
          <w:iCs/>
        </w:rPr>
        <w:t xml:space="preserve"> 5</w:t>
      </w:r>
      <w:r w:rsidR="00E2356F">
        <w:rPr>
          <w:rStyle w:val="Subst"/>
          <w:bCs/>
          <w:iCs/>
        </w:rPr>
        <w:t>23</w:t>
      </w:r>
    </w:p>
    <w:p w:rsidR="00DA267F" w:rsidRPr="00886A6E" w:rsidRDefault="00DA267F">
      <w:r w:rsidRPr="00886A6E">
        <w:t>Общее количество номинальных держателей акций эмитента:</w:t>
      </w:r>
      <w:r w:rsidRPr="00886A6E">
        <w:rPr>
          <w:rStyle w:val="Subst"/>
          <w:bCs/>
          <w:iCs/>
        </w:rPr>
        <w:t xml:space="preserve"> 2</w:t>
      </w:r>
    </w:p>
    <w:p w:rsidR="00DA267F" w:rsidRPr="00886A6E" w:rsidRDefault="00DA267F">
      <w:pPr>
        <w:pStyle w:val="ThinDelim"/>
      </w:pPr>
    </w:p>
    <w:p w:rsidR="00DA267F" w:rsidRPr="00886A6E" w:rsidRDefault="00DA267F">
      <w:proofErr w:type="gramStart"/>
      <w:r w:rsidRPr="00886A6E">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077D0D" w:rsidRPr="00886A6E">
        <w:rPr>
          <w:rStyle w:val="Subst"/>
          <w:bCs/>
          <w:iCs/>
        </w:rPr>
        <w:t xml:space="preserve"> 5</w:t>
      </w:r>
      <w:r w:rsidR="00E2356F">
        <w:rPr>
          <w:rStyle w:val="Subst"/>
          <w:bCs/>
          <w:iCs/>
        </w:rPr>
        <w:t>23</w:t>
      </w:r>
      <w:proofErr w:type="gramEnd"/>
    </w:p>
    <w:p w:rsidR="00DA267F" w:rsidRPr="00886A6E" w:rsidRDefault="00DA267F">
      <w:proofErr w:type="gramStart"/>
      <w:r w:rsidRPr="00886A6E">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EA1D8E" w:rsidRPr="00886A6E">
        <w:rPr>
          <w:rStyle w:val="Subst"/>
          <w:bCs/>
          <w:iCs/>
        </w:rPr>
        <w:t xml:space="preserve"> </w:t>
      </w:r>
      <w:proofErr w:type="gramEnd"/>
    </w:p>
    <w:p w:rsidR="00DA267F" w:rsidRPr="00886A6E" w:rsidRDefault="00DA267F">
      <w:r w:rsidRPr="00886A6E">
        <w:lastRenderedPageBreak/>
        <w:t>Владельцы обыкновенных акций эмитента, которые подлежали включению в такой список:</w:t>
      </w:r>
      <w:r w:rsidR="00077D0D" w:rsidRPr="00886A6E">
        <w:rPr>
          <w:rStyle w:val="Subst"/>
          <w:bCs/>
          <w:iCs/>
        </w:rPr>
        <w:t xml:space="preserve"> 5</w:t>
      </w:r>
      <w:r w:rsidR="00E2356F">
        <w:rPr>
          <w:rStyle w:val="Subst"/>
          <w:bCs/>
          <w:iCs/>
        </w:rPr>
        <w:t>23</w:t>
      </w:r>
    </w:p>
    <w:p w:rsidR="00DA267F" w:rsidRPr="00886A6E" w:rsidRDefault="00DA267F">
      <w:pPr>
        <w:pStyle w:val="SubHeading"/>
      </w:pPr>
      <w:r w:rsidRPr="00886A6E">
        <w:t>Информация о количестве собственных акций, находящихся на балансе эмитента на дату окончания отчетного квартала</w:t>
      </w:r>
      <w:r w:rsidR="009D02F7" w:rsidRPr="00886A6E">
        <w:t xml:space="preserve"> 3</w:t>
      </w:r>
      <w:r w:rsidR="00C437DA">
        <w:t>1</w:t>
      </w:r>
      <w:r w:rsidR="001934A9" w:rsidRPr="00886A6E">
        <w:t>.</w:t>
      </w:r>
      <w:r w:rsidR="00C437DA">
        <w:t>12</w:t>
      </w:r>
      <w:r w:rsidR="009D02F7" w:rsidRPr="00886A6E">
        <w:t>.2019г.</w:t>
      </w:r>
    </w:p>
    <w:p w:rsidR="00DA267F" w:rsidRDefault="00DA267F">
      <w:pPr>
        <w:ind w:left="200"/>
      </w:pPr>
      <w:r w:rsidRPr="00886A6E">
        <w:rPr>
          <w:rStyle w:val="Subst"/>
          <w:bCs/>
          <w:iCs/>
        </w:rPr>
        <w:t>Собственных акций, находящихся на балансе эмитента нет</w:t>
      </w:r>
    </w:p>
    <w:p w:rsidR="00DA267F" w:rsidRDefault="00DA267F">
      <w:pPr>
        <w:pStyle w:val="SubHeading"/>
      </w:pPr>
      <w:r>
        <w:t>Информация о количестве акций эмитента, принадлежащих подконтрольным ему организациям</w:t>
      </w:r>
    </w:p>
    <w:p w:rsidR="00DA267F" w:rsidRDefault="00DA267F">
      <w:pPr>
        <w:ind w:left="200"/>
      </w:pPr>
      <w:r>
        <w:rPr>
          <w:rStyle w:val="Subst"/>
          <w:bCs/>
          <w:iCs/>
        </w:rPr>
        <w:t>Акций эмитента, принадлежащих подконтрольным ему организациям нет</w:t>
      </w:r>
    </w:p>
    <w:p w:rsidR="00DA267F" w:rsidRDefault="00DA267F">
      <w:pPr>
        <w:pStyle w:val="2"/>
      </w:pPr>
      <w:bookmarkStart w:id="69" w:name="_Toc505346585"/>
      <w:r>
        <w:t xml:space="preserve">6.2. </w:t>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69"/>
      <w:proofErr w:type="gramEnd"/>
    </w:p>
    <w:p w:rsidR="00DA267F" w:rsidRDefault="00DA267F">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DA267F" w:rsidRDefault="00DA267F">
      <w:pPr>
        <w:ind w:left="200"/>
      </w:pPr>
      <w:r>
        <w:rPr>
          <w:rStyle w:val="Subst"/>
          <w:bCs/>
          <w:iCs/>
        </w:rPr>
        <w:t>1.</w:t>
      </w:r>
    </w:p>
    <w:p w:rsidR="00DA267F" w:rsidRDefault="00DA267F">
      <w:pPr>
        <w:ind w:left="200"/>
      </w:pPr>
      <w:r>
        <w:rPr>
          <w:rStyle w:val="Subst"/>
          <w:bCs/>
          <w:iCs/>
        </w:rPr>
        <w:t>Номинальный держатель</w:t>
      </w:r>
    </w:p>
    <w:p w:rsidR="00DA267F" w:rsidRDefault="00DA267F">
      <w:pPr>
        <w:ind w:left="200"/>
      </w:pPr>
      <w:r>
        <w:t>Информация о номинальном держателе:</w:t>
      </w:r>
    </w:p>
    <w:p w:rsidR="00DA267F" w:rsidRDefault="00DA267F">
      <w:pPr>
        <w:ind w:left="200"/>
      </w:pPr>
      <w:r>
        <w:t xml:space="preserve">Полное фирменное </w:t>
      </w:r>
      <w:r w:rsidRPr="00886A6E">
        <w:t>наименование:</w:t>
      </w:r>
      <w:r w:rsidRPr="00886A6E">
        <w:rPr>
          <w:rStyle w:val="Subst"/>
          <w:bCs/>
          <w:iCs/>
        </w:rPr>
        <w:t xml:space="preserve"> Небанковская кредитная организация акционерное общество "Национальный расчетный депозитарий"</w:t>
      </w:r>
    </w:p>
    <w:p w:rsidR="00DA267F" w:rsidRDefault="00DA267F">
      <w:pPr>
        <w:ind w:left="200"/>
      </w:pPr>
      <w:r>
        <w:t>Сокращенное фирменное наименование:</w:t>
      </w:r>
      <w:r>
        <w:rPr>
          <w:rStyle w:val="Subst"/>
          <w:bCs/>
          <w:iCs/>
        </w:rPr>
        <w:t xml:space="preserve"> НКО АО НРД</w:t>
      </w:r>
    </w:p>
    <w:p w:rsidR="00DA267F" w:rsidRDefault="00DA267F">
      <w:pPr>
        <w:pStyle w:val="SubHeading"/>
        <w:ind w:left="200"/>
      </w:pPr>
      <w:r>
        <w:t>Место нахождения</w:t>
      </w:r>
    </w:p>
    <w:p w:rsidR="00DA267F" w:rsidRDefault="00DA267F">
      <w:pPr>
        <w:ind w:left="400"/>
      </w:pPr>
      <w:r>
        <w:rPr>
          <w:rStyle w:val="Subst"/>
          <w:bCs/>
          <w:iCs/>
        </w:rPr>
        <w:t xml:space="preserve">105066 Россия, г. Москва, </w:t>
      </w:r>
      <w:proofErr w:type="spellStart"/>
      <w:r>
        <w:rPr>
          <w:rStyle w:val="Subst"/>
          <w:bCs/>
          <w:iCs/>
        </w:rPr>
        <w:t>Спартаковкая</w:t>
      </w:r>
      <w:proofErr w:type="spellEnd"/>
      <w:r>
        <w:rPr>
          <w:rStyle w:val="Subst"/>
          <w:bCs/>
          <w:iCs/>
        </w:rPr>
        <w:t xml:space="preserve"> 12</w:t>
      </w:r>
    </w:p>
    <w:p w:rsidR="00DA267F" w:rsidRDefault="00DA267F">
      <w:pPr>
        <w:ind w:left="200"/>
      </w:pPr>
      <w:r>
        <w:t>ИНН:</w:t>
      </w:r>
      <w:r>
        <w:rPr>
          <w:rStyle w:val="Subst"/>
          <w:bCs/>
          <w:iCs/>
        </w:rPr>
        <w:t xml:space="preserve"> 7702165310</w:t>
      </w:r>
    </w:p>
    <w:p w:rsidR="00DA267F" w:rsidRDefault="00DA267F">
      <w:pPr>
        <w:ind w:left="200"/>
      </w:pPr>
      <w:r>
        <w:t>ОГРН:</w:t>
      </w:r>
      <w:r>
        <w:rPr>
          <w:rStyle w:val="Subst"/>
          <w:bCs/>
          <w:iCs/>
        </w:rPr>
        <w:t xml:space="preserve"> 1027739132563</w:t>
      </w:r>
    </w:p>
    <w:p w:rsidR="00DA267F" w:rsidRDefault="00DA267F">
      <w:pPr>
        <w:ind w:left="200"/>
      </w:pPr>
      <w:r>
        <w:t>Телефон:</w:t>
      </w:r>
      <w:r>
        <w:rPr>
          <w:rStyle w:val="Subst"/>
          <w:bCs/>
          <w:iCs/>
        </w:rPr>
        <w:t xml:space="preserve"> (495) 234-4827</w:t>
      </w:r>
    </w:p>
    <w:p w:rsidR="00DA267F" w:rsidRDefault="00DA267F">
      <w:pPr>
        <w:ind w:left="200"/>
      </w:pPr>
      <w:r>
        <w:t>Факс:</w:t>
      </w:r>
      <w:r>
        <w:rPr>
          <w:rStyle w:val="Subst"/>
          <w:bCs/>
          <w:iCs/>
        </w:rPr>
        <w:t xml:space="preserve"> (495) 956-0938</w:t>
      </w:r>
    </w:p>
    <w:p w:rsidR="00DA267F" w:rsidRDefault="00DA267F">
      <w:pPr>
        <w:ind w:left="200"/>
      </w:pPr>
      <w:r>
        <w:t>Адрес электронной почты:</w:t>
      </w:r>
      <w:r>
        <w:rPr>
          <w:rStyle w:val="Subst"/>
          <w:bCs/>
          <w:iCs/>
        </w:rPr>
        <w:t xml:space="preserve">  info@nsd.ru</w:t>
      </w:r>
    </w:p>
    <w:p w:rsidR="00DA267F" w:rsidRDefault="00DA267F">
      <w:pPr>
        <w:pStyle w:val="SubHeading"/>
        <w:ind w:left="200"/>
      </w:pPr>
      <w:r>
        <w:t>Сведения о лицензии профессионального участника рынка ценных бумаг</w:t>
      </w:r>
    </w:p>
    <w:p w:rsidR="00DA267F" w:rsidRDefault="00DA267F">
      <w:pPr>
        <w:ind w:left="400"/>
      </w:pPr>
      <w:r>
        <w:t>Номер:</w:t>
      </w:r>
      <w:r>
        <w:rPr>
          <w:rStyle w:val="Subst"/>
          <w:bCs/>
          <w:iCs/>
        </w:rPr>
        <w:t xml:space="preserve"> 177-12042-000100</w:t>
      </w:r>
    </w:p>
    <w:p w:rsidR="00DA267F" w:rsidRDefault="00DA267F">
      <w:pPr>
        <w:ind w:left="400"/>
      </w:pPr>
      <w:r>
        <w:t>Дата выдачи:</w:t>
      </w:r>
      <w:r>
        <w:rPr>
          <w:rStyle w:val="Subst"/>
          <w:bCs/>
          <w:iCs/>
        </w:rPr>
        <w:t xml:space="preserve"> 19.02.2009</w:t>
      </w:r>
    </w:p>
    <w:p w:rsidR="00DA267F" w:rsidRDefault="00DA267F">
      <w:pPr>
        <w:ind w:left="400"/>
      </w:pPr>
      <w:r>
        <w:t>Дата окончания действия:</w:t>
      </w:r>
    </w:p>
    <w:p w:rsidR="00DA267F" w:rsidRDefault="00DA267F">
      <w:pPr>
        <w:ind w:left="600"/>
      </w:pPr>
      <w:r>
        <w:rPr>
          <w:rStyle w:val="Subst"/>
          <w:bCs/>
          <w:iCs/>
        </w:rPr>
        <w:t>Бессрочная</w:t>
      </w:r>
    </w:p>
    <w:p w:rsidR="00DA267F" w:rsidRDefault="00DA267F">
      <w:pPr>
        <w:ind w:left="400"/>
      </w:pPr>
      <w:r>
        <w:t>Наименование органа, выдавшего лицензию:</w:t>
      </w:r>
      <w:r>
        <w:rPr>
          <w:rStyle w:val="Subst"/>
          <w:bCs/>
          <w:iCs/>
        </w:rPr>
        <w:t xml:space="preserve"> ФКЦБ (ФСФР) России</w:t>
      </w:r>
    </w:p>
    <w:p w:rsidR="00DA267F" w:rsidRDefault="00DA267F">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bCs/>
          <w:iCs/>
        </w:rPr>
        <w:t xml:space="preserve"> 9 </w:t>
      </w:r>
      <w:r w:rsidR="00886A6E">
        <w:rPr>
          <w:rStyle w:val="Subst"/>
          <w:bCs/>
          <w:iCs/>
        </w:rPr>
        <w:t>899</w:t>
      </w:r>
      <w:r>
        <w:rPr>
          <w:rStyle w:val="Subst"/>
          <w:bCs/>
          <w:iCs/>
        </w:rPr>
        <w:t xml:space="preserve"> 700</w:t>
      </w:r>
    </w:p>
    <w:p w:rsidR="00DA267F" w:rsidRDefault="00DA267F">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bCs/>
          <w:iCs/>
        </w:rPr>
        <w:t xml:space="preserve"> 0</w:t>
      </w:r>
    </w:p>
    <w:p w:rsidR="00DA267F" w:rsidRDefault="00DA267F">
      <w:pPr>
        <w:pStyle w:val="ThinDelim"/>
      </w:pPr>
    </w:p>
    <w:p w:rsidR="00DA267F" w:rsidRDefault="00DA267F">
      <w:pPr>
        <w:ind w:left="200"/>
      </w:pPr>
      <w:r>
        <w:t>Иные сведения, указываемые эмитентом по собственному усмотрению:</w:t>
      </w:r>
      <w:r>
        <w:br/>
      </w:r>
      <w:r>
        <w:rPr>
          <w:rStyle w:val="Subst"/>
          <w:bCs/>
          <w:iCs/>
        </w:rPr>
        <w:t>Иные сведения отсутствуют.</w:t>
      </w:r>
    </w:p>
    <w:p w:rsidR="00DA267F" w:rsidRDefault="00DA267F">
      <w:pPr>
        <w:ind w:left="200"/>
      </w:pPr>
    </w:p>
    <w:p w:rsidR="00DA267F" w:rsidRDefault="00DA267F">
      <w:pPr>
        <w:ind w:left="200"/>
      </w:pPr>
      <w:r>
        <w:rPr>
          <w:rStyle w:val="Subst"/>
          <w:bCs/>
          <w:iCs/>
        </w:rPr>
        <w:t>2.</w:t>
      </w:r>
    </w:p>
    <w:p w:rsidR="00DA267F" w:rsidRDefault="00DA267F">
      <w:pPr>
        <w:ind w:left="200"/>
      </w:pPr>
    </w:p>
    <w:p w:rsidR="00DA267F" w:rsidRPr="00B70FA2" w:rsidRDefault="00DA267F">
      <w:pPr>
        <w:ind w:left="200"/>
      </w:pPr>
      <w:r>
        <w:t xml:space="preserve">Полное фирменное </w:t>
      </w:r>
      <w:r w:rsidRPr="00B70FA2">
        <w:t>наименование:</w:t>
      </w:r>
      <w:r w:rsidRPr="00B70FA2">
        <w:rPr>
          <w:rStyle w:val="Subst"/>
          <w:bCs/>
          <w:iCs/>
        </w:rPr>
        <w:t xml:space="preserve"> Общество с ограниченной ответственностью «Машиностроительно-индустриальная группа «Концерн «Тракторные заводы»</w:t>
      </w:r>
    </w:p>
    <w:p w:rsidR="00DA267F" w:rsidRDefault="00DA267F">
      <w:pPr>
        <w:ind w:left="200"/>
      </w:pPr>
      <w:r w:rsidRPr="00B70FA2">
        <w:t>Сокращенное фирменное наименование:</w:t>
      </w:r>
      <w:r w:rsidRPr="00B70FA2">
        <w:rPr>
          <w:rStyle w:val="Subst"/>
          <w:bCs/>
          <w:iCs/>
        </w:rPr>
        <w:t xml:space="preserve"> ООО "МИГ "КТЗ"</w:t>
      </w:r>
    </w:p>
    <w:p w:rsidR="00DA267F" w:rsidRDefault="00DA267F">
      <w:pPr>
        <w:pStyle w:val="SubHeading"/>
        <w:ind w:left="200"/>
      </w:pPr>
      <w:r>
        <w:t>Место нахождения</w:t>
      </w:r>
    </w:p>
    <w:p w:rsidR="00DA267F" w:rsidRDefault="00DA267F">
      <w:pPr>
        <w:ind w:left="400"/>
      </w:pPr>
      <w:r>
        <w:rPr>
          <w:rStyle w:val="Subst"/>
          <w:bCs/>
          <w:iCs/>
        </w:rPr>
        <w:t xml:space="preserve">428000 Российская Федерация, Чувашская Республика, </w:t>
      </w:r>
      <w:proofErr w:type="spellStart"/>
      <w:r>
        <w:rPr>
          <w:rStyle w:val="Subst"/>
          <w:bCs/>
          <w:iCs/>
        </w:rPr>
        <w:t>г</w:t>
      </w:r>
      <w:proofErr w:type="gramStart"/>
      <w:r>
        <w:rPr>
          <w:rStyle w:val="Subst"/>
          <w:bCs/>
          <w:iCs/>
        </w:rPr>
        <w:t>.Ч</w:t>
      </w:r>
      <w:proofErr w:type="gramEnd"/>
      <w:r>
        <w:rPr>
          <w:rStyle w:val="Subst"/>
          <w:bCs/>
          <w:iCs/>
        </w:rPr>
        <w:t>ебоксары</w:t>
      </w:r>
      <w:proofErr w:type="spellEnd"/>
      <w:r>
        <w:rPr>
          <w:rStyle w:val="Subst"/>
          <w:bCs/>
          <w:iCs/>
        </w:rPr>
        <w:t>, проспект Мира, д.1, литер 4, кабинет 307</w:t>
      </w:r>
    </w:p>
    <w:p w:rsidR="00DA267F" w:rsidRDefault="00DA267F">
      <w:pPr>
        <w:ind w:left="200"/>
      </w:pPr>
      <w:r>
        <w:t>ИНН:</w:t>
      </w:r>
      <w:r>
        <w:rPr>
          <w:rStyle w:val="Subst"/>
          <w:bCs/>
          <w:iCs/>
        </w:rPr>
        <w:t xml:space="preserve"> 2130181337</w:t>
      </w:r>
    </w:p>
    <w:p w:rsidR="00DA267F" w:rsidRDefault="00DA267F">
      <w:pPr>
        <w:ind w:left="200"/>
      </w:pPr>
      <w:r>
        <w:lastRenderedPageBreak/>
        <w:t>ОГРН:</w:t>
      </w:r>
      <w:r>
        <w:rPr>
          <w:rStyle w:val="Subst"/>
          <w:bCs/>
          <w:iCs/>
        </w:rPr>
        <w:t xml:space="preserve"> 1162130069463</w:t>
      </w:r>
    </w:p>
    <w:p w:rsidR="00DA267F" w:rsidRDefault="00DA267F">
      <w:pPr>
        <w:ind w:left="200"/>
      </w:pPr>
      <w:r>
        <w:t>Доля участия лица в уставном капитале эмитента:</w:t>
      </w:r>
      <w:r>
        <w:rPr>
          <w:rStyle w:val="Subst"/>
          <w:bCs/>
          <w:iCs/>
        </w:rPr>
        <w:t xml:space="preserve"> 40.06%</w:t>
      </w:r>
    </w:p>
    <w:p w:rsidR="00DA267F" w:rsidRDefault="00DA267F">
      <w:pPr>
        <w:ind w:left="200"/>
      </w:pPr>
      <w:r>
        <w:t>Доля принадлежащих лицу обыкновенных акций эмитента:</w:t>
      </w:r>
      <w:r>
        <w:rPr>
          <w:rStyle w:val="Subst"/>
          <w:bCs/>
          <w:iCs/>
        </w:rPr>
        <w:t xml:space="preserve"> 40.06%</w:t>
      </w:r>
    </w:p>
    <w:p w:rsidR="00DA267F" w:rsidRDefault="00DA267F">
      <w:pPr>
        <w:pStyle w:val="ThinDelim"/>
      </w:pPr>
    </w:p>
    <w:p w:rsidR="00DA267F" w:rsidRDefault="00DA267F">
      <w:pPr>
        <w:ind w:left="200"/>
      </w:pPr>
      <w:r>
        <w:t>Лица, контролирующие участника (акционера) эмитента</w:t>
      </w:r>
    </w:p>
    <w:p w:rsidR="00DA267F" w:rsidRDefault="00DA267F">
      <w:pPr>
        <w:ind w:left="200"/>
      </w:pPr>
    </w:p>
    <w:p w:rsidR="00DA267F" w:rsidRDefault="00DA267F">
      <w:pPr>
        <w:ind w:left="200"/>
      </w:pPr>
      <w:r>
        <w:rPr>
          <w:rStyle w:val="Subst"/>
          <w:bCs/>
          <w:iCs/>
        </w:rPr>
        <w:t>2.1.</w:t>
      </w:r>
    </w:p>
    <w:p w:rsidR="00DA267F" w:rsidRDefault="00DA267F">
      <w:pPr>
        <w:ind w:left="200"/>
      </w:pPr>
      <w:r>
        <w:t>Полное фирменное наименование:</w:t>
      </w:r>
      <w:r>
        <w:rPr>
          <w:rStyle w:val="Subst"/>
          <w:bCs/>
          <w:iCs/>
        </w:rPr>
        <w:t xml:space="preserve"> Акционерное общество "Машиностроительно-индустриальная</w:t>
      </w:r>
      <w:r w:rsidR="004738D2">
        <w:rPr>
          <w:rStyle w:val="Subst"/>
          <w:bCs/>
          <w:iCs/>
        </w:rPr>
        <w:t xml:space="preserve"> группа «Концерн «Тракторные заводы»</w:t>
      </w:r>
    </w:p>
    <w:p w:rsidR="00DA267F" w:rsidRDefault="00DA267F">
      <w:pPr>
        <w:ind w:left="200"/>
      </w:pPr>
      <w:r>
        <w:t>Сокращенное фирменное наименование:</w:t>
      </w:r>
      <w:r>
        <w:rPr>
          <w:rStyle w:val="Subst"/>
          <w:bCs/>
          <w:iCs/>
        </w:rPr>
        <w:t xml:space="preserve"> АО "МИГ "КТЗ"</w:t>
      </w:r>
    </w:p>
    <w:p w:rsidR="00DA267F" w:rsidRDefault="00DA267F">
      <w:pPr>
        <w:pStyle w:val="SubHeading"/>
        <w:ind w:left="200"/>
      </w:pPr>
      <w:r>
        <w:t>Место нахождения</w:t>
      </w:r>
    </w:p>
    <w:p w:rsidR="00DA267F" w:rsidRDefault="00DA267F">
      <w:pPr>
        <w:ind w:left="400"/>
      </w:pPr>
      <w:r>
        <w:rPr>
          <w:rStyle w:val="Subst"/>
          <w:bCs/>
          <w:iCs/>
        </w:rPr>
        <w:t xml:space="preserve">428022 Российская Федерация, Чувашская Республика, </w:t>
      </w:r>
      <w:proofErr w:type="spellStart"/>
      <w:r>
        <w:rPr>
          <w:rStyle w:val="Subst"/>
          <w:bCs/>
          <w:iCs/>
        </w:rPr>
        <w:t>г</w:t>
      </w:r>
      <w:proofErr w:type="gramStart"/>
      <w:r>
        <w:rPr>
          <w:rStyle w:val="Subst"/>
          <w:bCs/>
          <w:iCs/>
        </w:rPr>
        <w:t>.Ч</w:t>
      </w:r>
      <w:proofErr w:type="gramEnd"/>
      <w:r>
        <w:rPr>
          <w:rStyle w:val="Subst"/>
          <w:bCs/>
          <w:iCs/>
        </w:rPr>
        <w:t>ебоксары</w:t>
      </w:r>
      <w:proofErr w:type="spellEnd"/>
      <w:r>
        <w:rPr>
          <w:rStyle w:val="Subst"/>
          <w:bCs/>
          <w:iCs/>
        </w:rPr>
        <w:t>, проспект Мира 3</w:t>
      </w:r>
    </w:p>
    <w:p w:rsidR="00DA267F" w:rsidRDefault="00DA267F">
      <w:pPr>
        <w:ind w:left="200"/>
      </w:pPr>
      <w:r>
        <w:t>ИНН:</w:t>
      </w:r>
      <w:r>
        <w:rPr>
          <w:rStyle w:val="Subst"/>
          <w:bCs/>
          <w:iCs/>
        </w:rPr>
        <w:t xml:space="preserve"> 2130152640</w:t>
      </w:r>
    </w:p>
    <w:p w:rsidR="00DA267F" w:rsidRDefault="00DA267F">
      <w:pPr>
        <w:ind w:left="200"/>
      </w:pPr>
      <w:r>
        <w:t>ОГРН:</w:t>
      </w:r>
      <w:r>
        <w:rPr>
          <w:rStyle w:val="Subst"/>
          <w:bCs/>
          <w:iCs/>
        </w:rPr>
        <w:t xml:space="preserve"> 1152130004454</w:t>
      </w:r>
    </w:p>
    <w:p w:rsidR="00DA267F" w:rsidRDefault="00DA267F">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bCs/>
          <w:iCs/>
        </w:rPr>
        <w:t>участие в юридическом лице, являющемся участником (акционером) эмитента</w:t>
      </w:r>
      <w:proofErr w:type="gramEnd"/>
    </w:p>
    <w:p w:rsidR="00DA267F" w:rsidRDefault="00DA267F">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bCs/>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DA267F" w:rsidRDefault="00DA267F">
      <w:pPr>
        <w:ind w:left="200"/>
      </w:pPr>
      <w:r>
        <w:t>Вид контроля:</w:t>
      </w:r>
      <w:r>
        <w:rPr>
          <w:rStyle w:val="Subst"/>
          <w:bCs/>
          <w:iCs/>
        </w:rPr>
        <w:t xml:space="preserve"> прямой контроль</w:t>
      </w:r>
    </w:p>
    <w:p w:rsidR="00DA267F" w:rsidRDefault="00DA267F">
      <w:pPr>
        <w:ind w:left="200"/>
      </w:pPr>
      <w:r>
        <w:t>Размер доли такого лица в уставном (складочном) капитале участника (акционера) эмитента, %:</w:t>
      </w:r>
      <w:r>
        <w:rPr>
          <w:rStyle w:val="Subst"/>
          <w:bCs/>
          <w:iCs/>
        </w:rPr>
        <w:t xml:space="preserve"> 92.68</w:t>
      </w:r>
    </w:p>
    <w:p w:rsidR="00DA267F" w:rsidRDefault="00DA267F">
      <w:pPr>
        <w:ind w:left="200"/>
      </w:pPr>
      <w:r>
        <w:t>Доля участия лица в уставном капитале эмитента:</w:t>
      </w:r>
      <w:r>
        <w:rPr>
          <w:rStyle w:val="Subst"/>
          <w:bCs/>
          <w:iCs/>
        </w:rPr>
        <w:t xml:space="preserve"> 0%</w:t>
      </w:r>
    </w:p>
    <w:p w:rsidR="00DA267F" w:rsidRDefault="00DA267F">
      <w:pPr>
        <w:ind w:left="200"/>
      </w:pPr>
      <w:r>
        <w:t>Доля принадлежащих лицу обыкновенных акций эмитента:</w:t>
      </w:r>
      <w:r>
        <w:rPr>
          <w:rStyle w:val="Subst"/>
          <w:bCs/>
          <w:iCs/>
        </w:rPr>
        <w:t xml:space="preserve"> 0%</w:t>
      </w:r>
    </w:p>
    <w:p w:rsidR="00DA267F" w:rsidRDefault="00DA267F">
      <w:pPr>
        <w:ind w:left="200"/>
      </w:pPr>
      <w:r>
        <w:t>Иные сведения, указываемые эмитентом по собственному усмотрению:</w:t>
      </w:r>
      <w:r>
        <w:br/>
      </w:r>
      <w:r>
        <w:rPr>
          <w:rStyle w:val="Subst"/>
          <w:bCs/>
          <w:iCs/>
        </w:rPr>
        <w:t>Иные сведения отсутствуют.</w:t>
      </w:r>
    </w:p>
    <w:p w:rsidR="00DA267F" w:rsidRDefault="00DA267F">
      <w:pPr>
        <w:pStyle w:val="ThinDelim"/>
      </w:pPr>
    </w:p>
    <w:p w:rsidR="00DA267F" w:rsidRDefault="00DA267F">
      <w:pPr>
        <w:ind w:left="200"/>
      </w:pPr>
      <w:r>
        <w:rPr>
          <w:rStyle w:val="Subst"/>
          <w:bCs/>
          <w:iCs/>
        </w:rPr>
        <w:t>3.</w:t>
      </w:r>
    </w:p>
    <w:p w:rsidR="00DA267F" w:rsidRDefault="00DA267F">
      <w:pPr>
        <w:ind w:left="200"/>
      </w:pPr>
    </w:p>
    <w:p w:rsidR="00DA267F" w:rsidRPr="00B70FA2" w:rsidRDefault="00DA267F">
      <w:pPr>
        <w:ind w:left="200"/>
      </w:pPr>
      <w:r w:rsidRPr="00B70FA2">
        <w:t>ФИО:</w:t>
      </w:r>
      <w:r w:rsidRPr="00B70FA2">
        <w:rPr>
          <w:rStyle w:val="Subst"/>
          <w:bCs/>
          <w:iCs/>
        </w:rPr>
        <w:t xml:space="preserve"> Талипова Динара </w:t>
      </w:r>
      <w:proofErr w:type="spellStart"/>
      <w:r w:rsidRPr="00B70FA2">
        <w:rPr>
          <w:rStyle w:val="Subst"/>
          <w:bCs/>
          <w:iCs/>
        </w:rPr>
        <w:t>Равиловна</w:t>
      </w:r>
      <w:proofErr w:type="spellEnd"/>
    </w:p>
    <w:p w:rsidR="00DA267F" w:rsidRPr="00B70FA2" w:rsidRDefault="00DA267F">
      <w:pPr>
        <w:ind w:left="200"/>
      </w:pPr>
      <w:r w:rsidRPr="00B70FA2">
        <w:t>Доля участия лица в уставном капитале эмитента:</w:t>
      </w:r>
      <w:r w:rsidRPr="00B70FA2">
        <w:rPr>
          <w:rStyle w:val="Subst"/>
          <w:bCs/>
          <w:iCs/>
        </w:rPr>
        <w:t xml:space="preserve"> 23.99%</w:t>
      </w:r>
    </w:p>
    <w:p w:rsidR="00DA267F" w:rsidRPr="00B70FA2" w:rsidRDefault="00DA267F">
      <w:pPr>
        <w:ind w:left="200"/>
      </w:pPr>
      <w:r w:rsidRPr="00B70FA2">
        <w:t>Доля принадлежащих лицу обыкновенных акций эмитента:</w:t>
      </w:r>
      <w:r w:rsidRPr="00B70FA2">
        <w:rPr>
          <w:rStyle w:val="Subst"/>
          <w:bCs/>
          <w:iCs/>
        </w:rPr>
        <w:t xml:space="preserve"> 23.99%</w:t>
      </w:r>
    </w:p>
    <w:p w:rsidR="00DA267F" w:rsidRPr="00B70FA2" w:rsidRDefault="00DA267F">
      <w:pPr>
        <w:pStyle w:val="ThinDelim"/>
      </w:pPr>
    </w:p>
    <w:p w:rsidR="00DA267F" w:rsidRPr="00B70FA2" w:rsidRDefault="00DA267F">
      <w:pPr>
        <w:ind w:left="200"/>
      </w:pPr>
      <w:r w:rsidRPr="00B70FA2">
        <w:t>Иные сведения, указываемые эмитентом по собственному усмотрению:</w:t>
      </w:r>
      <w:r w:rsidRPr="00B70FA2">
        <w:br/>
      </w:r>
      <w:r w:rsidRPr="00B70FA2">
        <w:rPr>
          <w:rStyle w:val="Subst"/>
          <w:bCs/>
          <w:iCs/>
        </w:rPr>
        <w:t>Иные сведения отсутствуют.</w:t>
      </w:r>
    </w:p>
    <w:p w:rsidR="00DA267F" w:rsidRPr="00B70FA2" w:rsidRDefault="00DA267F">
      <w:pPr>
        <w:ind w:left="200"/>
      </w:pPr>
    </w:p>
    <w:p w:rsidR="00DA267F" w:rsidRPr="00B70FA2" w:rsidRDefault="00DA267F">
      <w:pPr>
        <w:ind w:left="200"/>
      </w:pPr>
      <w:r w:rsidRPr="00B70FA2">
        <w:rPr>
          <w:rStyle w:val="Subst"/>
          <w:bCs/>
          <w:iCs/>
        </w:rPr>
        <w:t>4.</w:t>
      </w:r>
    </w:p>
    <w:p w:rsidR="00DA267F" w:rsidRDefault="00DA267F">
      <w:pPr>
        <w:ind w:left="200"/>
      </w:pPr>
      <w:r w:rsidRPr="00B70FA2">
        <w:t>Полное фирменное наименование:</w:t>
      </w:r>
      <w:r w:rsidRPr="00B70FA2">
        <w:rPr>
          <w:rStyle w:val="Subst"/>
          <w:bCs/>
          <w:iCs/>
        </w:rPr>
        <w:t xml:space="preserve"> BURSAVA LTD</w:t>
      </w:r>
    </w:p>
    <w:p w:rsidR="00DA267F" w:rsidRDefault="00DA267F">
      <w:pPr>
        <w:ind w:left="200"/>
      </w:pPr>
      <w:r>
        <w:t>Сокращенное фирменное наименование:</w:t>
      </w:r>
      <w:r>
        <w:rPr>
          <w:rStyle w:val="Subst"/>
          <w:bCs/>
          <w:iCs/>
        </w:rPr>
        <w:t xml:space="preserve"> BURSAVA LTD</w:t>
      </w:r>
    </w:p>
    <w:p w:rsidR="00DA267F" w:rsidRPr="00656221" w:rsidRDefault="00DA267F">
      <w:pPr>
        <w:pStyle w:val="SubHeading"/>
        <w:ind w:left="200"/>
        <w:rPr>
          <w:lang w:val="en-US"/>
        </w:rPr>
      </w:pPr>
      <w:r>
        <w:t>Место</w:t>
      </w:r>
      <w:r w:rsidRPr="00656221">
        <w:rPr>
          <w:lang w:val="en-US"/>
        </w:rPr>
        <w:t xml:space="preserve"> </w:t>
      </w:r>
      <w:r>
        <w:t>нахождения</w:t>
      </w:r>
    </w:p>
    <w:p w:rsidR="00DA267F" w:rsidRPr="00656221" w:rsidRDefault="00DA267F">
      <w:pPr>
        <w:ind w:left="400"/>
        <w:rPr>
          <w:lang w:val="en-US"/>
        </w:rPr>
      </w:pPr>
      <w:r w:rsidRPr="00656221">
        <w:rPr>
          <w:rStyle w:val="Subst"/>
          <w:bCs/>
          <w:iCs/>
          <w:lang w:val="en-US"/>
        </w:rPr>
        <w:t xml:space="preserve"> </w:t>
      </w:r>
      <w:r>
        <w:rPr>
          <w:rStyle w:val="Subst"/>
          <w:bCs/>
          <w:iCs/>
        </w:rPr>
        <w:t>Кипр</w:t>
      </w:r>
      <w:r w:rsidRPr="00656221">
        <w:rPr>
          <w:rStyle w:val="Subst"/>
          <w:bCs/>
          <w:iCs/>
          <w:lang w:val="en-US"/>
        </w:rPr>
        <w:t xml:space="preserve">, </w:t>
      </w:r>
      <w:proofErr w:type="spellStart"/>
      <w:r w:rsidRPr="00656221">
        <w:rPr>
          <w:rStyle w:val="Subst"/>
          <w:bCs/>
          <w:iCs/>
          <w:lang w:val="en-US"/>
        </w:rPr>
        <w:t>Theklas</w:t>
      </w:r>
      <w:proofErr w:type="spellEnd"/>
      <w:r w:rsidRPr="00656221">
        <w:rPr>
          <w:rStyle w:val="Subst"/>
          <w:bCs/>
          <w:iCs/>
          <w:lang w:val="en-US"/>
        </w:rPr>
        <w:t xml:space="preserve"> </w:t>
      </w:r>
      <w:proofErr w:type="spellStart"/>
      <w:r w:rsidRPr="00656221">
        <w:rPr>
          <w:rStyle w:val="Subst"/>
          <w:bCs/>
          <w:iCs/>
          <w:lang w:val="en-US"/>
        </w:rPr>
        <w:t>Lysioti</w:t>
      </w:r>
      <w:proofErr w:type="spellEnd"/>
      <w:r w:rsidRPr="00656221">
        <w:rPr>
          <w:rStyle w:val="Subst"/>
          <w:bCs/>
          <w:iCs/>
          <w:lang w:val="en-US"/>
        </w:rPr>
        <w:t xml:space="preserve">, 35 EAGLE STAR HOUSE, 6 </w:t>
      </w:r>
      <w:proofErr w:type="spellStart"/>
      <w:r w:rsidRPr="00656221">
        <w:rPr>
          <w:rStyle w:val="Subst"/>
          <w:bCs/>
          <w:iCs/>
          <w:lang w:val="en-US"/>
        </w:rPr>
        <w:t>th</w:t>
      </w:r>
      <w:proofErr w:type="spellEnd"/>
      <w:r w:rsidRPr="00656221">
        <w:rPr>
          <w:rStyle w:val="Subst"/>
          <w:bCs/>
          <w:iCs/>
          <w:lang w:val="en-US"/>
        </w:rPr>
        <w:t xml:space="preserve"> floor 3030, Limassol</w:t>
      </w:r>
    </w:p>
    <w:p w:rsidR="00DA267F" w:rsidRDefault="00DA267F">
      <w:pPr>
        <w:ind w:left="200"/>
      </w:pPr>
      <w:r>
        <w:t>Доля участия лица в уставном капитале эмитента:</w:t>
      </w:r>
      <w:r>
        <w:rPr>
          <w:rStyle w:val="Subst"/>
          <w:bCs/>
          <w:iCs/>
        </w:rPr>
        <w:t xml:space="preserve"> 21.53%</w:t>
      </w:r>
    </w:p>
    <w:p w:rsidR="00DA267F" w:rsidRDefault="00DA267F">
      <w:pPr>
        <w:ind w:left="200"/>
      </w:pPr>
      <w:r>
        <w:t>Доля принадлежащих лицу обыкновенных акций эмитента:</w:t>
      </w:r>
      <w:r>
        <w:rPr>
          <w:rStyle w:val="Subst"/>
          <w:bCs/>
          <w:iCs/>
        </w:rPr>
        <w:t xml:space="preserve"> 21.53%</w:t>
      </w:r>
    </w:p>
    <w:p w:rsidR="00DA267F" w:rsidRDefault="00DA267F">
      <w:pPr>
        <w:pStyle w:val="ThinDelim"/>
      </w:pPr>
    </w:p>
    <w:p w:rsidR="00DA267F" w:rsidRDefault="00DA267F">
      <w:pPr>
        <w:ind w:left="200"/>
      </w:pPr>
      <w:r>
        <w:t>Лица, контролирующие участника (акционера) эмитента</w:t>
      </w:r>
    </w:p>
    <w:p w:rsidR="00DA267F" w:rsidRDefault="00DA267F">
      <w:pPr>
        <w:ind w:left="200"/>
      </w:pPr>
    </w:p>
    <w:p w:rsidR="00DA267F" w:rsidRDefault="00DA267F">
      <w:pPr>
        <w:ind w:left="200"/>
      </w:pPr>
      <w:r>
        <w:rPr>
          <w:rStyle w:val="Subst"/>
          <w:bCs/>
          <w:iCs/>
        </w:rPr>
        <w:t>Информация об указанных лицах эмитенту не предоставлена (отсутствует)</w:t>
      </w:r>
    </w:p>
    <w:p w:rsidR="00DA267F" w:rsidRDefault="00DA267F">
      <w:pPr>
        <w:pStyle w:val="SubHeading"/>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DA267F" w:rsidRDefault="00DA267F">
      <w:pPr>
        <w:ind w:left="400"/>
      </w:pPr>
      <w:r>
        <w:rPr>
          <w:rStyle w:val="Subst"/>
          <w:bCs/>
          <w:iCs/>
        </w:rPr>
        <w:t>Информация об указанных лицах эмитенту не предоставлена (отсутствует)</w:t>
      </w:r>
    </w:p>
    <w:p w:rsidR="00DA267F" w:rsidRDefault="00DA267F">
      <w:pPr>
        <w:ind w:left="200"/>
      </w:pPr>
      <w:r>
        <w:lastRenderedPageBreak/>
        <w:t>Иные сведения, указываемые эмитентом по собственному усмотрению:</w:t>
      </w:r>
      <w:r>
        <w:br/>
      </w:r>
      <w:r>
        <w:rPr>
          <w:rStyle w:val="Subst"/>
          <w:bCs/>
          <w:iCs/>
        </w:rPr>
        <w:t>Иные сведения отсутствуют.</w:t>
      </w:r>
    </w:p>
    <w:p w:rsidR="00DA267F" w:rsidRDefault="00DA267F">
      <w:pPr>
        <w:ind w:left="200"/>
      </w:pPr>
    </w:p>
    <w:p w:rsidR="00DA267F" w:rsidRDefault="00DA267F">
      <w:pPr>
        <w:pStyle w:val="2"/>
      </w:pPr>
      <w:bookmarkStart w:id="70" w:name="_Toc505346586"/>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70"/>
    </w:p>
    <w:p w:rsidR="00DA267F" w:rsidRDefault="00DA267F">
      <w:pPr>
        <w:pStyle w:val="SubHeading"/>
        <w:ind w:left="200"/>
      </w:pPr>
      <w:r>
        <w:t>Сведения об управляющих государственными, муниципальными пакетами акций</w:t>
      </w:r>
    </w:p>
    <w:p w:rsidR="00DA267F" w:rsidRDefault="00DA267F">
      <w:pPr>
        <w:ind w:left="400"/>
      </w:pPr>
      <w:r>
        <w:rPr>
          <w:rStyle w:val="Subst"/>
          <w:bCs/>
          <w:iCs/>
        </w:rPr>
        <w:t>Указанных лиц нет</w:t>
      </w:r>
    </w:p>
    <w:p w:rsidR="00DA267F" w:rsidRDefault="00DA267F">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DA267F" w:rsidRDefault="00DA267F">
      <w:pPr>
        <w:ind w:left="400"/>
      </w:pPr>
      <w:r>
        <w:rPr>
          <w:rStyle w:val="Subst"/>
          <w:bCs/>
          <w:iCs/>
        </w:rPr>
        <w:t>Указанных лиц нет</w:t>
      </w:r>
    </w:p>
    <w:p w:rsidR="00DA267F" w:rsidRDefault="00DA267F">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DA267F" w:rsidRDefault="00DA267F">
      <w:pPr>
        <w:ind w:left="400"/>
      </w:pPr>
      <w:r>
        <w:rPr>
          <w:rStyle w:val="Subst"/>
          <w:bCs/>
          <w:iCs/>
        </w:rPr>
        <w:t>Указанное право не предусмотрено</w:t>
      </w:r>
    </w:p>
    <w:p w:rsidR="00DA267F" w:rsidRDefault="00DA267F">
      <w:pPr>
        <w:pStyle w:val="2"/>
      </w:pPr>
      <w:bookmarkStart w:id="71" w:name="_Toc505346587"/>
      <w:r>
        <w:t>6.4. Сведения об ограничениях на участие в уставном капитале эмитента</w:t>
      </w:r>
      <w:bookmarkEnd w:id="71"/>
    </w:p>
    <w:p w:rsidR="00DA267F" w:rsidRDefault="00DA267F">
      <w:pPr>
        <w:ind w:left="200"/>
      </w:pPr>
      <w:r>
        <w:rPr>
          <w:rStyle w:val="Subst"/>
          <w:bCs/>
          <w:iCs/>
        </w:rPr>
        <w:t>Ограничений на участие в уставном капитале эмитента нет</w:t>
      </w:r>
    </w:p>
    <w:p w:rsidR="00DA267F" w:rsidRPr="00B70FA2" w:rsidRDefault="00DA267F">
      <w:pPr>
        <w:pStyle w:val="2"/>
      </w:pPr>
      <w:bookmarkStart w:id="72" w:name="_Toc505346588"/>
      <w:r w:rsidRPr="00B70FA2">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72"/>
    </w:p>
    <w:p w:rsidR="00DA267F" w:rsidRPr="00B70FA2" w:rsidRDefault="00DA267F">
      <w:pPr>
        <w:ind w:left="200"/>
      </w:pPr>
      <w:proofErr w:type="gramStart"/>
      <w:r w:rsidRPr="00B70FA2">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rsidRPr="00B70FA2">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FD1B6F" w:rsidRPr="00B70FA2" w:rsidRDefault="00FD1B6F">
      <w:pPr>
        <w:ind w:left="200"/>
      </w:pPr>
    </w:p>
    <w:p w:rsidR="00FD1B6F" w:rsidRPr="00FD1B6F" w:rsidRDefault="00FD1B6F" w:rsidP="00FD1B6F">
      <w:pPr>
        <w:ind w:left="200"/>
      </w:pPr>
      <w:r w:rsidRPr="00B70FA2">
        <w:t>Дата составления списка лиц, имеющих право на участие в общем собрании акционеров (участников) эмитента:</w:t>
      </w:r>
      <w:r w:rsidR="00DF1411" w:rsidRPr="00B70FA2">
        <w:rPr>
          <w:b/>
          <w:bCs/>
          <w:i/>
          <w:iCs/>
        </w:rPr>
        <w:t xml:space="preserve"> 17.03.2018</w:t>
      </w:r>
    </w:p>
    <w:p w:rsidR="00FD1B6F" w:rsidRPr="00FD1B6F" w:rsidRDefault="00FD1B6F" w:rsidP="00FD1B6F">
      <w:pPr>
        <w:ind w:left="200"/>
      </w:pPr>
      <w:r w:rsidRPr="00FD1B6F">
        <w:t>Список акционеров (участников)</w:t>
      </w:r>
    </w:p>
    <w:p w:rsidR="00FD1B6F" w:rsidRPr="00FD1B6F" w:rsidRDefault="00FD1B6F" w:rsidP="00FD1B6F">
      <w:pPr>
        <w:ind w:left="200"/>
      </w:pPr>
      <w:r w:rsidRPr="00FD1B6F">
        <w:t>Полное фирменное наименование:</w:t>
      </w:r>
      <w:r w:rsidRPr="00FD1B6F">
        <w:rPr>
          <w:b/>
          <w:bCs/>
          <w:i/>
          <w:iCs/>
        </w:rPr>
        <w:t xml:space="preserve"> Общество с ограниченной ответственностью «Машиностроительно-индустриальная группа «Концерн «Тракторные заводы»</w:t>
      </w:r>
    </w:p>
    <w:p w:rsidR="00FD1B6F" w:rsidRPr="00FD1B6F" w:rsidRDefault="00FD1B6F" w:rsidP="00FD1B6F">
      <w:pPr>
        <w:ind w:left="200"/>
      </w:pPr>
      <w:r w:rsidRPr="00FD1B6F">
        <w:t>Сокращенное фирменное наименование:</w:t>
      </w:r>
      <w:r w:rsidRPr="00FD1B6F">
        <w:rPr>
          <w:b/>
          <w:bCs/>
          <w:i/>
          <w:iCs/>
        </w:rPr>
        <w:t xml:space="preserve"> ООО "МИГ "КТЗ"</w:t>
      </w:r>
    </w:p>
    <w:p w:rsidR="00FD1B6F" w:rsidRPr="00FD1B6F" w:rsidRDefault="00FD1B6F" w:rsidP="00FD1B6F">
      <w:pPr>
        <w:ind w:left="200"/>
      </w:pPr>
      <w:r w:rsidRPr="00FD1B6F">
        <w:t>Место нахождения:</w:t>
      </w:r>
      <w:r w:rsidRPr="00FD1B6F">
        <w:rPr>
          <w:b/>
          <w:bCs/>
          <w:i/>
          <w:iCs/>
        </w:rPr>
        <w:t xml:space="preserve"> 428000 Россия, Чувашская Республика, </w:t>
      </w:r>
      <w:proofErr w:type="spellStart"/>
      <w:r w:rsidRPr="00FD1B6F">
        <w:rPr>
          <w:b/>
          <w:bCs/>
          <w:i/>
          <w:iCs/>
        </w:rPr>
        <w:t>г</w:t>
      </w:r>
      <w:proofErr w:type="gramStart"/>
      <w:r w:rsidRPr="00FD1B6F">
        <w:rPr>
          <w:b/>
          <w:bCs/>
          <w:i/>
          <w:iCs/>
        </w:rPr>
        <w:t>.Ч</w:t>
      </w:r>
      <w:proofErr w:type="gramEnd"/>
      <w:r w:rsidRPr="00FD1B6F">
        <w:rPr>
          <w:b/>
          <w:bCs/>
          <w:i/>
          <w:iCs/>
        </w:rPr>
        <w:t>ебоксары</w:t>
      </w:r>
      <w:proofErr w:type="spellEnd"/>
      <w:r w:rsidRPr="00FD1B6F">
        <w:rPr>
          <w:b/>
          <w:bCs/>
          <w:i/>
          <w:iCs/>
        </w:rPr>
        <w:t>, проспект Мира, д.1, литер 4, кабинет 307</w:t>
      </w:r>
    </w:p>
    <w:p w:rsidR="00FD1B6F" w:rsidRPr="00FD1B6F" w:rsidRDefault="00FD1B6F" w:rsidP="00FD1B6F">
      <w:pPr>
        <w:ind w:left="200"/>
      </w:pPr>
      <w:r w:rsidRPr="00FD1B6F">
        <w:t>ИНН:</w:t>
      </w:r>
      <w:r w:rsidRPr="00FD1B6F">
        <w:rPr>
          <w:b/>
          <w:bCs/>
          <w:i/>
          <w:iCs/>
        </w:rPr>
        <w:t xml:space="preserve"> 2130181337</w:t>
      </w:r>
    </w:p>
    <w:p w:rsidR="00FD1B6F" w:rsidRPr="00FD1B6F" w:rsidRDefault="00FD1B6F" w:rsidP="00FD1B6F">
      <w:pPr>
        <w:ind w:left="200"/>
      </w:pPr>
      <w:r w:rsidRPr="00FD1B6F">
        <w:t>ОГРН:</w:t>
      </w:r>
      <w:r w:rsidRPr="00FD1B6F">
        <w:rPr>
          <w:b/>
          <w:bCs/>
          <w:i/>
          <w:iCs/>
        </w:rPr>
        <w:t xml:space="preserve"> 1162130069463</w:t>
      </w:r>
    </w:p>
    <w:p w:rsidR="00FD1B6F" w:rsidRPr="00FD1B6F" w:rsidRDefault="00FD1B6F" w:rsidP="00FD1B6F">
      <w:pPr>
        <w:ind w:left="200"/>
      </w:pPr>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40.06</w:t>
      </w:r>
    </w:p>
    <w:p w:rsidR="00FD1B6F" w:rsidRPr="00FD1B6F" w:rsidRDefault="00FD1B6F" w:rsidP="00FD1B6F">
      <w:pPr>
        <w:ind w:left="200"/>
      </w:pPr>
      <w:r w:rsidRPr="00FD1B6F">
        <w:t>Доля принадлежавших лицу обыкновенных акций эмитента, %:</w:t>
      </w:r>
      <w:r w:rsidRPr="00FD1B6F">
        <w:rPr>
          <w:b/>
          <w:bCs/>
          <w:i/>
          <w:iCs/>
        </w:rPr>
        <w:t xml:space="preserve"> 40.06</w:t>
      </w:r>
    </w:p>
    <w:p w:rsidR="00FD1B6F" w:rsidRPr="00FD1B6F" w:rsidRDefault="00FD1B6F" w:rsidP="00FD1B6F">
      <w:pPr>
        <w:ind w:left="200"/>
      </w:pPr>
    </w:p>
    <w:p w:rsidR="00FD1B6F" w:rsidRPr="00FD1B6F" w:rsidRDefault="00FD1B6F" w:rsidP="00FD1B6F">
      <w:pPr>
        <w:ind w:left="200"/>
      </w:pPr>
      <w:r w:rsidRPr="00FD1B6F">
        <w:t>ФИО:</w:t>
      </w:r>
      <w:r w:rsidRPr="00FD1B6F">
        <w:rPr>
          <w:b/>
          <w:bCs/>
          <w:i/>
          <w:iCs/>
        </w:rPr>
        <w:t xml:space="preserve"> Талипова Динара </w:t>
      </w:r>
      <w:proofErr w:type="spellStart"/>
      <w:r w:rsidRPr="00FD1B6F">
        <w:rPr>
          <w:b/>
          <w:bCs/>
          <w:i/>
          <w:iCs/>
        </w:rPr>
        <w:t>Равиловна</w:t>
      </w:r>
      <w:proofErr w:type="spellEnd"/>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23.99</w:t>
      </w:r>
    </w:p>
    <w:p w:rsidR="00FD1B6F" w:rsidRPr="00FD1B6F" w:rsidRDefault="00FD1B6F" w:rsidP="00FD1B6F">
      <w:pPr>
        <w:ind w:left="200"/>
      </w:pPr>
      <w:r w:rsidRPr="00FD1B6F">
        <w:t>Доля принадлежавших лицу обыкновенных акций эмитента, %:</w:t>
      </w:r>
      <w:r w:rsidRPr="00FD1B6F">
        <w:rPr>
          <w:b/>
          <w:bCs/>
          <w:i/>
          <w:iCs/>
        </w:rPr>
        <w:t xml:space="preserve"> 23.99</w:t>
      </w:r>
    </w:p>
    <w:p w:rsidR="00FD1B6F" w:rsidRPr="00FD1B6F" w:rsidRDefault="00FD1B6F" w:rsidP="00FD1B6F">
      <w:pPr>
        <w:ind w:left="200"/>
      </w:pPr>
    </w:p>
    <w:p w:rsidR="00FD1B6F" w:rsidRPr="00FD1B6F" w:rsidRDefault="00FD1B6F" w:rsidP="00FD1B6F">
      <w:pPr>
        <w:ind w:left="200"/>
      </w:pPr>
      <w:r w:rsidRPr="00FD1B6F">
        <w:t>Полное фирменное наименование:</w:t>
      </w:r>
      <w:r w:rsidRPr="00FD1B6F">
        <w:rPr>
          <w:b/>
          <w:bCs/>
          <w:i/>
          <w:iCs/>
        </w:rPr>
        <w:t xml:space="preserve"> BURSAVA LTD</w:t>
      </w:r>
    </w:p>
    <w:p w:rsidR="00FD1B6F" w:rsidRPr="00FD1B6F" w:rsidRDefault="00FD1B6F" w:rsidP="00FD1B6F">
      <w:pPr>
        <w:ind w:left="200"/>
      </w:pPr>
      <w:r w:rsidRPr="00FD1B6F">
        <w:t>Сокращенное фирменное наименование:</w:t>
      </w:r>
      <w:r w:rsidRPr="00FD1B6F">
        <w:rPr>
          <w:b/>
          <w:bCs/>
          <w:i/>
          <w:iCs/>
        </w:rPr>
        <w:t xml:space="preserve"> BURSAVA LTD</w:t>
      </w:r>
    </w:p>
    <w:p w:rsidR="00FD1B6F" w:rsidRPr="00FD1B6F" w:rsidRDefault="00FD1B6F" w:rsidP="00FD1B6F">
      <w:pPr>
        <w:ind w:left="200"/>
        <w:rPr>
          <w:lang w:val="en-US"/>
        </w:rPr>
      </w:pPr>
      <w:r w:rsidRPr="00FD1B6F">
        <w:t>Место</w:t>
      </w:r>
      <w:r w:rsidRPr="00FD1B6F">
        <w:rPr>
          <w:lang w:val="en-US"/>
        </w:rPr>
        <w:t xml:space="preserve"> </w:t>
      </w:r>
      <w:r w:rsidRPr="00FD1B6F">
        <w:t>нахождения</w:t>
      </w:r>
      <w:r w:rsidRPr="00FD1B6F">
        <w:rPr>
          <w:lang w:val="en-US"/>
        </w:rPr>
        <w:t>:</w:t>
      </w:r>
      <w:r w:rsidRPr="00FD1B6F">
        <w:rPr>
          <w:b/>
          <w:bCs/>
          <w:i/>
          <w:iCs/>
          <w:lang w:val="en-US"/>
        </w:rPr>
        <w:t xml:space="preserve"> </w:t>
      </w:r>
      <w:r w:rsidRPr="00FD1B6F">
        <w:rPr>
          <w:b/>
          <w:bCs/>
          <w:i/>
          <w:iCs/>
        </w:rPr>
        <w:t>Кипр</w:t>
      </w:r>
      <w:r w:rsidRPr="00FD1B6F">
        <w:rPr>
          <w:b/>
          <w:bCs/>
          <w:i/>
          <w:iCs/>
          <w:lang w:val="en-US"/>
        </w:rPr>
        <w:t xml:space="preserve">, </w:t>
      </w:r>
      <w:proofErr w:type="spellStart"/>
      <w:r w:rsidRPr="00FD1B6F">
        <w:rPr>
          <w:b/>
          <w:bCs/>
          <w:i/>
          <w:iCs/>
          <w:lang w:val="en-US"/>
        </w:rPr>
        <w:t>Theklas</w:t>
      </w:r>
      <w:proofErr w:type="spellEnd"/>
      <w:r w:rsidRPr="00FD1B6F">
        <w:rPr>
          <w:b/>
          <w:bCs/>
          <w:i/>
          <w:iCs/>
          <w:lang w:val="en-US"/>
        </w:rPr>
        <w:t xml:space="preserve"> </w:t>
      </w:r>
      <w:proofErr w:type="spellStart"/>
      <w:r w:rsidRPr="00FD1B6F">
        <w:rPr>
          <w:b/>
          <w:bCs/>
          <w:i/>
          <w:iCs/>
          <w:lang w:val="en-US"/>
        </w:rPr>
        <w:t>Lysioti</w:t>
      </w:r>
      <w:proofErr w:type="spellEnd"/>
      <w:r w:rsidRPr="00FD1B6F">
        <w:rPr>
          <w:b/>
          <w:bCs/>
          <w:i/>
          <w:iCs/>
          <w:lang w:val="en-US"/>
        </w:rPr>
        <w:t xml:space="preserve">, 35 EAGLE STAR HOUSE, 6 </w:t>
      </w:r>
      <w:proofErr w:type="spellStart"/>
      <w:r w:rsidRPr="00FD1B6F">
        <w:rPr>
          <w:b/>
          <w:bCs/>
          <w:i/>
          <w:iCs/>
          <w:lang w:val="en-US"/>
        </w:rPr>
        <w:t>th</w:t>
      </w:r>
      <w:proofErr w:type="spellEnd"/>
      <w:r w:rsidRPr="00FD1B6F">
        <w:rPr>
          <w:b/>
          <w:bCs/>
          <w:i/>
          <w:iCs/>
          <w:lang w:val="en-US"/>
        </w:rPr>
        <w:t xml:space="preserve"> floor 3030, Limassol</w:t>
      </w:r>
    </w:p>
    <w:p w:rsidR="00FD1B6F" w:rsidRPr="00FD1B6F" w:rsidRDefault="00FD1B6F" w:rsidP="00FD1B6F">
      <w:pPr>
        <w:ind w:left="200"/>
      </w:pPr>
      <w:r w:rsidRPr="00FD1B6F">
        <w:rPr>
          <w:b/>
          <w:bCs/>
          <w:i/>
          <w:iCs/>
        </w:rPr>
        <w:t>Не является резидентом РФ</w:t>
      </w:r>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21.53</w:t>
      </w:r>
    </w:p>
    <w:p w:rsidR="00FD1B6F" w:rsidRPr="00FD1B6F" w:rsidRDefault="00FD1B6F" w:rsidP="00FD1B6F">
      <w:pPr>
        <w:ind w:left="200"/>
      </w:pPr>
      <w:r w:rsidRPr="00FD1B6F">
        <w:lastRenderedPageBreak/>
        <w:t>Доля принадлежавших лицу обыкновенных акций эмитента, %:</w:t>
      </w:r>
      <w:r w:rsidRPr="00FD1B6F">
        <w:rPr>
          <w:b/>
          <w:bCs/>
          <w:i/>
          <w:iCs/>
        </w:rPr>
        <w:t xml:space="preserve"> 21.53</w:t>
      </w:r>
    </w:p>
    <w:p w:rsidR="00FD1B6F" w:rsidRPr="00FD1B6F" w:rsidRDefault="00FD1B6F" w:rsidP="00FD1B6F">
      <w:pPr>
        <w:ind w:left="200"/>
      </w:pPr>
    </w:p>
    <w:p w:rsidR="00FD1B6F" w:rsidRPr="00FD1B6F" w:rsidRDefault="00FD1B6F" w:rsidP="00FD1B6F">
      <w:pPr>
        <w:ind w:left="200"/>
      </w:pPr>
      <w:r w:rsidRPr="00FD1B6F">
        <w:t>Дата составления списка лиц, имеющих право на участие в общем собрании акционеров (участников) эмитента:</w:t>
      </w:r>
      <w:r w:rsidR="00DF1411">
        <w:rPr>
          <w:b/>
          <w:bCs/>
          <w:i/>
          <w:iCs/>
        </w:rPr>
        <w:t xml:space="preserve"> 17.03.2018</w:t>
      </w:r>
    </w:p>
    <w:p w:rsidR="00FD1B6F" w:rsidRPr="00FD1B6F" w:rsidRDefault="00FD1B6F" w:rsidP="00FD1B6F">
      <w:pPr>
        <w:ind w:left="200"/>
      </w:pPr>
      <w:r w:rsidRPr="00FD1B6F">
        <w:t>Список акционеров (участников)</w:t>
      </w:r>
    </w:p>
    <w:p w:rsidR="00FD1B6F" w:rsidRPr="00FD1B6F" w:rsidRDefault="00FD1B6F" w:rsidP="00FD1B6F">
      <w:pPr>
        <w:ind w:left="200"/>
      </w:pPr>
      <w:r w:rsidRPr="00FD1B6F">
        <w:t>Полное фирменное наименование:</w:t>
      </w:r>
      <w:r w:rsidRPr="00FD1B6F">
        <w:rPr>
          <w:b/>
          <w:bCs/>
          <w:i/>
          <w:iCs/>
        </w:rPr>
        <w:t xml:space="preserve"> Общество с ограниченной ответственностью «Машиностроительно-индустриальная группа «Концерн «Тракторные заводы»</w:t>
      </w:r>
    </w:p>
    <w:p w:rsidR="00FD1B6F" w:rsidRPr="00FD1B6F" w:rsidRDefault="00FD1B6F" w:rsidP="00FD1B6F">
      <w:pPr>
        <w:ind w:left="200"/>
      </w:pPr>
      <w:r w:rsidRPr="00FD1B6F">
        <w:t>Сокращенное фирменное наименование:</w:t>
      </w:r>
      <w:r w:rsidRPr="00FD1B6F">
        <w:rPr>
          <w:b/>
          <w:bCs/>
          <w:i/>
          <w:iCs/>
        </w:rPr>
        <w:t xml:space="preserve"> ООО "МИГ "КТЗ"</w:t>
      </w:r>
    </w:p>
    <w:p w:rsidR="00FD1B6F" w:rsidRPr="00FD1B6F" w:rsidRDefault="00FD1B6F" w:rsidP="00FD1B6F">
      <w:pPr>
        <w:ind w:left="200"/>
      </w:pPr>
      <w:r w:rsidRPr="00FD1B6F">
        <w:t>Место нахождения:</w:t>
      </w:r>
      <w:r w:rsidRPr="00FD1B6F">
        <w:rPr>
          <w:b/>
          <w:bCs/>
          <w:i/>
          <w:iCs/>
        </w:rPr>
        <w:t xml:space="preserve"> 428000 Россия, Чувашская Республика, </w:t>
      </w:r>
      <w:proofErr w:type="spellStart"/>
      <w:r w:rsidRPr="00FD1B6F">
        <w:rPr>
          <w:b/>
          <w:bCs/>
          <w:i/>
          <w:iCs/>
        </w:rPr>
        <w:t>г</w:t>
      </w:r>
      <w:proofErr w:type="gramStart"/>
      <w:r w:rsidRPr="00FD1B6F">
        <w:rPr>
          <w:b/>
          <w:bCs/>
          <w:i/>
          <w:iCs/>
        </w:rPr>
        <w:t>.Ч</w:t>
      </w:r>
      <w:proofErr w:type="gramEnd"/>
      <w:r w:rsidRPr="00FD1B6F">
        <w:rPr>
          <w:b/>
          <w:bCs/>
          <w:i/>
          <w:iCs/>
        </w:rPr>
        <w:t>ебоксары</w:t>
      </w:r>
      <w:proofErr w:type="spellEnd"/>
      <w:r w:rsidRPr="00FD1B6F">
        <w:rPr>
          <w:b/>
          <w:bCs/>
          <w:i/>
          <w:iCs/>
        </w:rPr>
        <w:t>, проспект Мира, д.1, литер 4, кабинет 307</w:t>
      </w:r>
    </w:p>
    <w:p w:rsidR="00FD1B6F" w:rsidRPr="00FD1B6F" w:rsidRDefault="00FD1B6F" w:rsidP="00FD1B6F">
      <w:pPr>
        <w:ind w:left="200"/>
      </w:pPr>
      <w:r w:rsidRPr="00FD1B6F">
        <w:t>ИНН:</w:t>
      </w:r>
      <w:r w:rsidRPr="00FD1B6F">
        <w:rPr>
          <w:b/>
          <w:bCs/>
          <w:i/>
          <w:iCs/>
        </w:rPr>
        <w:t xml:space="preserve"> 2130181337</w:t>
      </w:r>
    </w:p>
    <w:p w:rsidR="00FD1B6F" w:rsidRPr="00FD1B6F" w:rsidRDefault="00FD1B6F" w:rsidP="00FD1B6F">
      <w:pPr>
        <w:ind w:left="200"/>
      </w:pPr>
      <w:r w:rsidRPr="00FD1B6F">
        <w:t>ОГРН:</w:t>
      </w:r>
      <w:r w:rsidRPr="00FD1B6F">
        <w:rPr>
          <w:b/>
          <w:bCs/>
          <w:i/>
          <w:iCs/>
        </w:rPr>
        <w:t xml:space="preserve"> 1162130069463</w:t>
      </w:r>
    </w:p>
    <w:p w:rsidR="00FD1B6F" w:rsidRPr="00FD1B6F" w:rsidRDefault="00FD1B6F" w:rsidP="00FD1B6F">
      <w:pPr>
        <w:ind w:left="200"/>
      </w:pPr>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40.06</w:t>
      </w:r>
    </w:p>
    <w:p w:rsidR="00FD1B6F" w:rsidRPr="00FD1B6F" w:rsidRDefault="00FD1B6F" w:rsidP="00FD1B6F">
      <w:pPr>
        <w:ind w:left="200"/>
      </w:pPr>
      <w:r w:rsidRPr="00FD1B6F">
        <w:t>Доля принадлежавших лицу обыкновенных акций эмитента, %:</w:t>
      </w:r>
      <w:r w:rsidRPr="00FD1B6F">
        <w:rPr>
          <w:b/>
          <w:bCs/>
          <w:i/>
          <w:iCs/>
        </w:rPr>
        <w:t xml:space="preserve"> 40.06</w:t>
      </w:r>
    </w:p>
    <w:p w:rsidR="00FD1B6F" w:rsidRPr="00FD1B6F" w:rsidRDefault="00FD1B6F" w:rsidP="00FD1B6F">
      <w:pPr>
        <w:ind w:left="200"/>
      </w:pPr>
    </w:p>
    <w:p w:rsidR="00FD1B6F" w:rsidRPr="00FD1B6F" w:rsidRDefault="00FD1B6F" w:rsidP="00FD1B6F">
      <w:pPr>
        <w:ind w:left="200"/>
      </w:pPr>
      <w:r w:rsidRPr="00FD1B6F">
        <w:t>ФИО:</w:t>
      </w:r>
      <w:r w:rsidRPr="00FD1B6F">
        <w:rPr>
          <w:b/>
          <w:bCs/>
          <w:i/>
          <w:iCs/>
        </w:rPr>
        <w:t xml:space="preserve"> Талипова Динара </w:t>
      </w:r>
      <w:proofErr w:type="spellStart"/>
      <w:r w:rsidRPr="00FD1B6F">
        <w:rPr>
          <w:b/>
          <w:bCs/>
          <w:i/>
          <w:iCs/>
        </w:rPr>
        <w:t>Равиловна</w:t>
      </w:r>
      <w:proofErr w:type="spellEnd"/>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23.99</w:t>
      </w:r>
    </w:p>
    <w:p w:rsidR="00FD1B6F" w:rsidRPr="00FD1B6F" w:rsidRDefault="00FD1B6F" w:rsidP="00FD1B6F">
      <w:pPr>
        <w:ind w:left="200"/>
      </w:pPr>
      <w:r w:rsidRPr="00FD1B6F">
        <w:t>Доля принадлежавших лицу обыкновенных акций эмитента, %:</w:t>
      </w:r>
      <w:r w:rsidRPr="00FD1B6F">
        <w:rPr>
          <w:b/>
          <w:bCs/>
          <w:i/>
          <w:iCs/>
        </w:rPr>
        <w:t xml:space="preserve"> 23.99</w:t>
      </w:r>
    </w:p>
    <w:p w:rsidR="00FD1B6F" w:rsidRPr="00FD1B6F" w:rsidRDefault="00FD1B6F" w:rsidP="00FD1B6F">
      <w:pPr>
        <w:ind w:left="200"/>
      </w:pPr>
    </w:p>
    <w:p w:rsidR="00FD1B6F" w:rsidRPr="00FD1B6F" w:rsidRDefault="00FD1B6F" w:rsidP="00FD1B6F">
      <w:pPr>
        <w:ind w:left="200"/>
      </w:pPr>
      <w:r w:rsidRPr="00FD1B6F">
        <w:t>Полное фирменное наименование:</w:t>
      </w:r>
      <w:r w:rsidRPr="00FD1B6F">
        <w:rPr>
          <w:b/>
          <w:bCs/>
          <w:i/>
          <w:iCs/>
        </w:rPr>
        <w:t xml:space="preserve"> BURSAVA LTD</w:t>
      </w:r>
    </w:p>
    <w:p w:rsidR="00FD1B6F" w:rsidRPr="00FD1B6F" w:rsidRDefault="00FD1B6F" w:rsidP="00FD1B6F">
      <w:pPr>
        <w:ind w:left="200"/>
      </w:pPr>
      <w:r w:rsidRPr="00FD1B6F">
        <w:t>Сокращенное фирменное наименование:</w:t>
      </w:r>
      <w:r w:rsidRPr="00FD1B6F">
        <w:rPr>
          <w:b/>
          <w:bCs/>
          <w:i/>
          <w:iCs/>
        </w:rPr>
        <w:t xml:space="preserve"> BURSAVA LTD</w:t>
      </w:r>
    </w:p>
    <w:p w:rsidR="00FD1B6F" w:rsidRPr="00FD1B6F" w:rsidRDefault="00FD1B6F" w:rsidP="00FD1B6F">
      <w:pPr>
        <w:ind w:left="200"/>
        <w:rPr>
          <w:lang w:val="en-US"/>
        </w:rPr>
      </w:pPr>
      <w:r w:rsidRPr="00FD1B6F">
        <w:t>Место</w:t>
      </w:r>
      <w:r w:rsidRPr="00FD1B6F">
        <w:rPr>
          <w:lang w:val="en-US"/>
        </w:rPr>
        <w:t xml:space="preserve"> </w:t>
      </w:r>
      <w:r w:rsidRPr="00FD1B6F">
        <w:t>нахождения</w:t>
      </w:r>
      <w:r w:rsidRPr="00FD1B6F">
        <w:rPr>
          <w:lang w:val="en-US"/>
        </w:rPr>
        <w:t>:</w:t>
      </w:r>
      <w:r w:rsidRPr="00FD1B6F">
        <w:rPr>
          <w:b/>
          <w:bCs/>
          <w:i/>
          <w:iCs/>
          <w:lang w:val="en-US"/>
        </w:rPr>
        <w:t xml:space="preserve"> </w:t>
      </w:r>
      <w:r w:rsidRPr="00FD1B6F">
        <w:rPr>
          <w:b/>
          <w:bCs/>
          <w:i/>
          <w:iCs/>
        </w:rPr>
        <w:t>Кипр</w:t>
      </w:r>
      <w:r w:rsidRPr="00FD1B6F">
        <w:rPr>
          <w:b/>
          <w:bCs/>
          <w:i/>
          <w:iCs/>
          <w:lang w:val="en-US"/>
        </w:rPr>
        <w:t xml:space="preserve">, </w:t>
      </w:r>
      <w:proofErr w:type="spellStart"/>
      <w:r w:rsidRPr="00FD1B6F">
        <w:rPr>
          <w:b/>
          <w:bCs/>
          <w:i/>
          <w:iCs/>
          <w:lang w:val="en-US"/>
        </w:rPr>
        <w:t>Theklas</w:t>
      </w:r>
      <w:proofErr w:type="spellEnd"/>
      <w:r w:rsidRPr="00FD1B6F">
        <w:rPr>
          <w:b/>
          <w:bCs/>
          <w:i/>
          <w:iCs/>
          <w:lang w:val="en-US"/>
        </w:rPr>
        <w:t xml:space="preserve"> </w:t>
      </w:r>
      <w:proofErr w:type="spellStart"/>
      <w:r w:rsidRPr="00FD1B6F">
        <w:rPr>
          <w:b/>
          <w:bCs/>
          <w:i/>
          <w:iCs/>
          <w:lang w:val="en-US"/>
        </w:rPr>
        <w:t>Lysioti</w:t>
      </w:r>
      <w:proofErr w:type="spellEnd"/>
      <w:r w:rsidRPr="00FD1B6F">
        <w:rPr>
          <w:b/>
          <w:bCs/>
          <w:i/>
          <w:iCs/>
          <w:lang w:val="en-US"/>
        </w:rPr>
        <w:t xml:space="preserve">, 35 EAGLE STAR HOUSE, 6 </w:t>
      </w:r>
      <w:proofErr w:type="spellStart"/>
      <w:r w:rsidRPr="00FD1B6F">
        <w:rPr>
          <w:b/>
          <w:bCs/>
          <w:i/>
          <w:iCs/>
          <w:lang w:val="en-US"/>
        </w:rPr>
        <w:t>th</w:t>
      </w:r>
      <w:proofErr w:type="spellEnd"/>
      <w:r w:rsidRPr="00FD1B6F">
        <w:rPr>
          <w:b/>
          <w:bCs/>
          <w:i/>
          <w:iCs/>
          <w:lang w:val="en-US"/>
        </w:rPr>
        <w:t xml:space="preserve"> floor 3030, Limassol</w:t>
      </w:r>
    </w:p>
    <w:p w:rsidR="00FD1B6F" w:rsidRPr="00FD1B6F" w:rsidRDefault="00FD1B6F" w:rsidP="00FD1B6F">
      <w:pPr>
        <w:ind w:left="200"/>
      </w:pPr>
      <w:r w:rsidRPr="00FD1B6F">
        <w:rPr>
          <w:b/>
          <w:bCs/>
          <w:i/>
          <w:iCs/>
        </w:rPr>
        <w:t>Не является резидентом РФ</w:t>
      </w:r>
    </w:p>
    <w:p w:rsidR="00FD1B6F" w:rsidRPr="00FD1B6F" w:rsidRDefault="00FD1B6F" w:rsidP="00FD1B6F">
      <w:pPr>
        <w:ind w:left="200"/>
      </w:pPr>
      <w:r w:rsidRPr="00FD1B6F">
        <w:t>Доля участия лица в уставном капитале эмитента, %:</w:t>
      </w:r>
      <w:r w:rsidRPr="00FD1B6F">
        <w:rPr>
          <w:b/>
          <w:bCs/>
          <w:i/>
          <w:iCs/>
        </w:rPr>
        <w:t xml:space="preserve"> 21.53</w:t>
      </w:r>
    </w:p>
    <w:p w:rsidR="00FD1B6F" w:rsidRPr="00FD1B6F" w:rsidRDefault="00FD1B6F" w:rsidP="00FD1B6F">
      <w:pPr>
        <w:ind w:left="200"/>
      </w:pPr>
      <w:r w:rsidRPr="00FD1B6F">
        <w:t>Доля принадлежавших лицу обыкновенных акций эмитента, %:</w:t>
      </w:r>
      <w:r w:rsidRPr="00FD1B6F">
        <w:rPr>
          <w:b/>
          <w:bCs/>
          <w:i/>
          <w:iCs/>
        </w:rPr>
        <w:t xml:space="preserve"> 21.53</w:t>
      </w:r>
    </w:p>
    <w:p w:rsidR="00FD1B6F" w:rsidRPr="00FD1B6F" w:rsidRDefault="00FD1B6F" w:rsidP="00FD1B6F">
      <w:pPr>
        <w:ind w:left="200"/>
      </w:pPr>
    </w:p>
    <w:p w:rsidR="00FD1B6F" w:rsidRPr="00FD1B6F" w:rsidRDefault="00FD1B6F" w:rsidP="00FD1B6F">
      <w:pPr>
        <w:ind w:left="200"/>
      </w:pPr>
      <w:r w:rsidRPr="00FD1B6F">
        <w:t>Дополнительная информация:</w:t>
      </w:r>
      <w:r w:rsidRPr="00FD1B6F">
        <w:br/>
      </w:r>
      <w:r w:rsidRPr="00FD1B6F">
        <w:rPr>
          <w:b/>
          <w:bCs/>
          <w:i/>
          <w:iCs/>
        </w:rPr>
        <w:t>Дополнительная информация отсутствует.</w:t>
      </w:r>
    </w:p>
    <w:p w:rsidR="00FD1B6F" w:rsidRDefault="00FD1B6F">
      <w:pPr>
        <w:ind w:left="200"/>
      </w:pPr>
    </w:p>
    <w:p w:rsidR="00DA267F" w:rsidRDefault="00DA267F">
      <w:pPr>
        <w:ind w:left="200"/>
      </w:pPr>
    </w:p>
    <w:p w:rsidR="00DA267F" w:rsidRDefault="00DA267F">
      <w:pPr>
        <w:ind w:left="200"/>
      </w:pPr>
      <w:r>
        <w:t>Дата составления списка лиц, имеющих право на участие в общем собрании акционеров (участников) эмитента:</w:t>
      </w:r>
      <w:r w:rsidR="00986644">
        <w:rPr>
          <w:rStyle w:val="Subst"/>
          <w:bCs/>
          <w:iCs/>
        </w:rPr>
        <w:t xml:space="preserve"> 17.03.2018</w:t>
      </w:r>
    </w:p>
    <w:p w:rsidR="00DA267F" w:rsidRDefault="00DA267F">
      <w:pPr>
        <w:pStyle w:val="SubHeading"/>
        <w:ind w:left="200"/>
      </w:pPr>
      <w:r>
        <w:t>Список акционеров (участников)</w:t>
      </w:r>
    </w:p>
    <w:p w:rsidR="00DA267F" w:rsidRDefault="00DA267F">
      <w:pPr>
        <w:ind w:left="400"/>
      </w:pPr>
      <w:r>
        <w:t>Полное фирменное наименование:</w:t>
      </w:r>
      <w:r>
        <w:rPr>
          <w:rStyle w:val="Subst"/>
          <w:bCs/>
          <w:iCs/>
        </w:rPr>
        <w:t xml:space="preserve"> Общество с ограниченной ответственностью «Машиностроительно-индустриальная группа «Концерн «Тракторные заводы»</w:t>
      </w:r>
    </w:p>
    <w:p w:rsidR="00DA267F" w:rsidRDefault="00DA267F">
      <w:pPr>
        <w:ind w:left="400"/>
      </w:pPr>
      <w:r>
        <w:t>Сокращенное фирменное наименование:</w:t>
      </w:r>
      <w:r>
        <w:rPr>
          <w:rStyle w:val="Subst"/>
          <w:bCs/>
          <w:iCs/>
        </w:rPr>
        <w:t xml:space="preserve"> ООО "МИГ "КТЗ"</w:t>
      </w:r>
    </w:p>
    <w:p w:rsidR="00DA267F" w:rsidRDefault="00DA267F">
      <w:pPr>
        <w:ind w:left="400"/>
      </w:pPr>
      <w:r>
        <w:t>Место нахождения:</w:t>
      </w:r>
      <w:r>
        <w:rPr>
          <w:rStyle w:val="Subst"/>
          <w:bCs/>
          <w:iCs/>
        </w:rPr>
        <w:t xml:space="preserve"> 428000 Россия, Чувашская Республика, </w:t>
      </w:r>
      <w:proofErr w:type="spellStart"/>
      <w:r>
        <w:rPr>
          <w:rStyle w:val="Subst"/>
          <w:bCs/>
          <w:iCs/>
        </w:rPr>
        <w:t>г</w:t>
      </w:r>
      <w:proofErr w:type="gramStart"/>
      <w:r>
        <w:rPr>
          <w:rStyle w:val="Subst"/>
          <w:bCs/>
          <w:iCs/>
        </w:rPr>
        <w:t>.Ч</w:t>
      </w:r>
      <w:proofErr w:type="gramEnd"/>
      <w:r>
        <w:rPr>
          <w:rStyle w:val="Subst"/>
          <w:bCs/>
          <w:iCs/>
        </w:rPr>
        <w:t>ебоксары</w:t>
      </w:r>
      <w:proofErr w:type="spellEnd"/>
      <w:r>
        <w:rPr>
          <w:rStyle w:val="Subst"/>
          <w:bCs/>
          <w:iCs/>
        </w:rPr>
        <w:t>, проспект Мира, д.1, литер 4, кабинет 307</w:t>
      </w:r>
    </w:p>
    <w:p w:rsidR="00DA267F" w:rsidRDefault="00DA267F">
      <w:pPr>
        <w:ind w:left="400"/>
      </w:pPr>
      <w:r>
        <w:t>ИНН:</w:t>
      </w:r>
      <w:r>
        <w:rPr>
          <w:rStyle w:val="Subst"/>
          <w:bCs/>
          <w:iCs/>
        </w:rPr>
        <w:t xml:space="preserve"> 2130181337</w:t>
      </w:r>
    </w:p>
    <w:p w:rsidR="00DA267F" w:rsidRDefault="00DA267F">
      <w:pPr>
        <w:ind w:left="400"/>
      </w:pPr>
      <w:r>
        <w:t>ОГРН:</w:t>
      </w:r>
      <w:r>
        <w:rPr>
          <w:rStyle w:val="Subst"/>
          <w:bCs/>
          <w:iCs/>
        </w:rPr>
        <w:t xml:space="preserve"> 1162130069463</w:t>
      </w:r>
    </w:p>
    <w:p w:rsidR="00DA267F" w:rsidRDefault="00DA267F">
      <w:pPr>
        <w:ind w:left="400"/>
      </w:pPr>
    </w:p>
    <w:p w:rsidR="00DA267F" w:rsidRDefault="00DA267F">
      <w:pPr>
        <w:ind w:left="400"/>
      </w:pPr>
      <w:r>
        <w:t>Доля участия лица в уставном капитале эмитента, %:</w:t>
      </w:r>
      <w:r>
        <w:rPr>
          <w:rStyle w:val="Subst"/>
          <w:bCs/>
          <w:iCs/>
        </w:rPr>
        <w:t xml:space="preserve"> 40.06</w:t>
      </w:r>
    </w:p>
    <w:p w:rsidR="00DA267F" w:rsidRDefault="00DA267F">
      <w:pPr>
        <w:ind w:left="400"/>
      </w:pPr>
      <w:r>
        <w:t>Доля принадлежавших лицу обыкновенных акций эмитента, %:</w:t>
      </w:r>
      <w:r>
        <w:rPr>
          <w:rStyle w:val="Subst"/>
          <w:bCs/>
          <w:iCs/>
        </w:rPr>
        <w:t xml:space="preserve"> 40.06</w:t>
      </w:r>
    </w:p>
    <w:p w:rsidR="00DA267F" w:rsidRDefault="00DA267F">
      <w:pPr>
        <w:ind w:left="400"/>
      </w:pPr>
    </w:p>
    <w:p w:rsidR="00DA267F" w:rsidRDefault="00DA267F">
      <w:pPr>
        <w:ind w:left="400"/>
      </w:pPr>
      <w:r>
        <w:t>ФИО:</w:t>
      </w:r>
      <w:r>
        <w:rPr>
          <w:rStyle w:val="Subst"/>
          <w:bCs/>
          <w:iCs/>
        </w:rPr>
        <w:t xml:space="preserve"> Талипова Динара </w:t>
      </w:r>
      <w:proofErr w:type="spellStart"/>
      <w:r>
        <w:rPr>
          <w:rStyle w:val="Subst"/>
          <w:bCs/>
          <w:iCs/>
        </w:rPr>
        <w:t>Равиловна</w:t>
      </w:r>
      <w:proofErr w:type="spellEnd"/>
    </w:p>
    <w:p w:rsidR="00DA267F" w:rsidRDefault="00DA267F">
      <w:pPr>
        <w:ind w:left="400"/>
      </w:pPr>
      <w:r>
        <w:t>Доля участия лица в уставном капитале эмитента, %:</w:t>
      </w:r>
      <w:r>
        <w:rPr>
          <w:rStyle w:val="Subst"/>
          <w:bCs/>
          <w:iCs/>
        </w:rPr>
        <w:t xml:space="preserve"> 23.99</w:t>
      </w:r>
    </w:p>
    <w:p w:rsidR="00DA267F" w:rsidRDefault="00DA267F">
      <w:pPr>
        <w:ind w:left="400"/>
      </w:pPr>
      <w:r>
        <w:t>Доля принадлежавших лицу обыкновенных акций эмитента, %:</w:t>
      </w:r>
      <w:r>
        <w:rPr>
          <w:rStyle w:val="Subst"/>
          <w:bCs/>
          <w:iCs/>
        </w:rPr>
        <w:t xml:space="preserve"> 23.99</w:t>
      </w:r>
    </w:p>
    <w:p w:rsidR="00DA267F" w:rsidRDefault="00DA267F">
      <w:pPr>
        <w:ind w:left="400"/>
      </w:pPr>
    </w:p>
    <w:p w:rsidR="00DA267F" w:rsidRDefault="00DA267F">
      <w:pPr>
        <w:ind w:left="400"/>
      </w:pPr>
      <w:r>
        <w:t>Полное фирменное наименование:</w:t>
      </w:r>
      <w:r>
        <w:rPr>
          <w:rStyle w:val="Subst"/>
          <w:bCs/>
          <w:iCs/>
        </w:rPr>
        <w:t xml:space="preserve"> BURSAVA LTD</w:t>
      </w:r>
    </w:p>
    <w:p w:rsidR="00DA267F" w:rsidRDefault="00DA267F">
      <w:pPr>
        <w:ind w:left="400"/>
      </w:pPr>
      <w:r>
        <w:t>Сокращенное фирменное наименование:</w:t>
      </w:r>
      <w:r>
        <w:rPr>
          <w:rStyle w:val="Subst"/>
          <w:bCs/>
          <w:iCs/>
        </w:rPr>
        <w:t xml:space="preserve"> BURSAVA LTD</w:t>
      </w:r>
    </w:p>
    <w:p w:rsidR="00DA267F" w:rsidRPr="00656221" w:rsidRDefault="00DA267F">
      <w:pPr>
        <w:ind w:left="400"/>
        <w:rPr>
          <w:lang w:val="en-US"/>
        </w:rPr>
      </w:pPr>
      <w:r>
        <w:t>Место</w:t>
      </w:r>
      <w:r w:rsidRPr="00656221">
        <w:rPr>
          <w:lang w:val="en-US"/>
        </w:rPr>
        <w:t xml:space="preserve"> </w:t>
      </w:r>
      <w:r>
        <w:t>нахождения</w:t>
      </w:r>
      <w:r w:rsidRPr="00656221">
        <w:rPr>
          <w:lang w:val="en-US"/>
        </w:rPr>
        <w:t>:</w:t>
      </w:r>
      <w:r w:rsidRPr="00656221">
        <w:rPr>
          <w:rStyle w:val="Subst"/>
          <w:bCs/>
          <w:iCs/>
          <w:lang w:val="en-US"/>
        </w:rPr>
        <w:t xml:space="preserve"> </w:t>
      </w:r>
      <w:r>
        <w:rPr>
          <w:rStyle w:val="Subst"/>
          <w:bCs/>
          <w:iCs/>
        </w:rPr>
        <w:t>Кипр</w:t>
      </w:r>
      <w:r w:rsidRPr="00656221">
        <w:rPr>
          <w:rStyle w:val="Subst"/>
          <w:bCs/>
          <w:iCs/>
          <w:lang w:val="en-US"/>
        </w:rPr>
        <w:t xml:space="preserve">, </w:t>
      </w:r>
      <w:proofErr w:type="spellStart"/>
      <w:r w:rsidRPr="00656221">
        <w:rPr>
          <w:rStyle w:val="Subst"/>
          <w:bCs/>
          <w:iCs/>
          <w:lang w:val="en-US"/>
        </w:rPr>
        <w:t>Theklas</w:t>
      </w:r>
      <w:proofErr w:type="spellEnd"/>
      <w:r w:rsidRPr="00656221">
        <w:rPr>
          <w:rStyle w:val="Subst"/>
          <w:bCs/>
          <w:iCs/>
          <w:lang w:val="en-US"/>
        </w:rPr>
        <w:t xml:space="preserve"> </w:t>
      </w:r>
      <w:proofErr w:type="spellStart"/>
      <w:r w:rsidRPr="00656221">
        <w:rPr>
          <w:rStyle w:val="Subst"/>
          <w:bCs/>
          <w:iCs/>
          <w:lang w:val="en-US"/>
        </w:rPr>
        <w:t>Lysioti</w:t>
      </w:r>
      <w:proofErr w:type="spellEnd"/>
      <w:r w:rsidRPr="00656221">
        <w:rPr>
          <w:rStyle w:val="Subst"/>
          <w:bCs/>
          <w:iCs/>
          <w:lang w:val="en-US"/>
        </w:rPr>
        <w:t xml:space="preserve">, 35 EAGLE STAR HOUSE, 6 </w:t>
      </w:r>
      <w:proofErr w:type="spellStart"/>
      <w:r w:rsidRPr="00656221">
        <w:rPr>
          <w:rStyle w:val="Subst"/>
          <w:bCs/>
          <w:iCs/>
          <w:lang w:val="en-US"/>
        </w:rPr>
        <w:t>th</w:t>
      </w:r>
      <w:proofErr w:type="spellEnd"/>
      <w:r w:rsidRPr="00656221">
        <w:rPr>
          <w:rStyle w:val="Subst"/>
          <w:bCs/>
          <w:iCs/>
          <w:lang w:val="en-US"/>
        </w:rPr>
        <w:t xml:space="preserve"> floor 3030, Limassol</w:t>
      </w:r>
    </w:p>
    <w:p w:rsidR="00DA267F" w:rsidRDefault="00DA267F">
      <w:pPr>
        <w:ind w:left="400"/>
      </w:pPr>
      <w:r>
        <w:rPr>
          <w:rStyle w:val="Subst"/>
          <w:bCs/>
          <w:iCs/>
        </w:rPr>
        <w:t>Не является резидентом РФ</w:t>
      </w:r>
    </w:p>
    <w:p w:rsidR="00DA267F" w:rsidRDefault="00DA267F">
      <w:pPr>
        <w:ind w:left="400"/>
      </w:pPr>
      <w:r>
        <w:lastRenderedPageBreak/>
        <w:t>Доля участия лица в уставном капитале эмитента, %:</w:t>
      </w:r>
      <w:r>
        <w:rPr>
          <w:rStyle w:val="Subst"/>
          <w:bCs/>
          <w:iCs/>
        </w:rPr>
        <w:t xml:space="preserve"> 21.53</w:t>
      </w:r>
    </w:p>
    <w:p w:rsidR="00DA267F" w:rsidRDefault="00DA267F">
      <w:pPr>
        <w:ind w:left="400"/>
      </w:pPr>
      <w:r>
        <w:t>Доля принадлежавших лицу обыкновенных акций эмитента, %:</w:t>
      </w:r>
      <w:r>
        <w:rPr>
          <w:rStyle w:val="Subst"/>
          <w:bCs/>
          <w:iCs/>
        </w:rPr>
        <w:t xml:space="preserve"> 21.53</w:t>
      </w:r>
    </w:p>
    <w:p w:rsidR="00DA267F" w:rsidRDefault="00DA267F">
      <w:pPr>
        <w:ind w:left="200"/>
      </w:pPr>
    </w:p>
    <w:p w:rsidR="00DA267F" w:rsidRDefault="00DA267F">
      <w:pPr>
        <w:ind w:left="200"/>
      </w:pPr>
      <w:r>
        <w:t>Дополнительная информация:</w:t>
      </w:r>
      <w:r>
        <w:br/>
      </w:r>
      <w:r>
        <w:rPr>
          <w:rStyle w:val="Subst"/>
          <w:bCs/>
          <w:iCs/>
        </w:rPr>
        <w:t>Дополнительная информация отсутствует.</w:t>
      </w:r>
    </w:p>
    <w:p w:rsidR="00DA267F" w:rsidRDefault="00DA267F">
      <w:pPr>
        <w:pStyle w:val="2"/>
      </w:pPr>
      <w:bookmarkStart w:id="73" w:name="_Toc505346589"/>
      <w:r>
        <w:t>6.6. Сведения о совершенных эмитентом сделках, в совершении которых имелась заинтересованность</w:t>
      </w:r>
      <w:bookmarkEnd w:id="73"/>
    </w:p>
    <w:p w:rsidR="00DA267F" w:rsidRPr="003A1F0A" w:rsidRDefault="00DA267F">
      <w:pPr>
        <w:ind w:left="200"/>
      </w:pPr>
      <w:r w:rsidRPr="003A1F0A">
        <w:rPr>
          <w:rStyle w:val="Subst"/>
          <w:bCs/>
          <w:iCs/>
        </w:rPr>
        <w:t>Указанных сделок не совершалось</w:t>
      </w:r>
    </w:p>
    <w:p w:rsidR="00DA267F" w:rsidRPr="003A1F0A" w:rsidRDefault="00DA267F">
      <w:pPr>
        <w:pStyle w:val="2"/>
      </w:pPr>
      <w:bookmarkStart w:id="74" w:name="_Toc505346590"/>
      <w:r w:rsidRPr="003A1F0A">
        <w:t>6.7. Сведения о размере дебиторской задолженности</w:t>
      </w:r>
      <w:bookmarkEnd w:id="74"/>
    </w:p>
    <w:p w:rsidR="00D00BA2" w:rsidRPr="003A1F0A" w:rsidRDefault="00D00BA2" w:rsidP="00D00BA2">
      <w:pPr>
        <w:ind w:left="200"/>
      </w:pPr>
      <w:r w:rsidRPr="003A1F0A">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267F" w:rsidRPr="003A1F0A" w:rsidRDefault="00DA267F">
      <w:pPr>
        <w:pStyle w:val="1"/>
      </w:pPr>
      <w:bookmarkStart w:id="75" w:name="_Toc505346591"/>
      <w:r w:rsidRPr="003A1F0A">
        <w:t>Раздел VII. Бухгалтерская</w:t>
      </w:r>
      <w:r w:rsidR="00CC352C" w:rsidRPr="003A1F0A">
        <w:t xml:space="preserve"> </w:t>
      </w:r>
      <w:r w:rsidRPr="003A1F0A">
        <w:t>(финансовая) отчетность эмитента и иная финансовая информация</w:t>
      </w:r>
      <w:bookmarkEnd w:id="75"/>
    </w:p>
    <w:p w:rsidR="00872996" w:rsidRPr="003A1F0A" w:rsidRDefault="00872996" w:rsidP="00872996">
      <w:pPr>
        <w:rPr>
          <w:b/>
          <w:bCs/>
        </w:rPr>
      </w:pPr>
      <w:bookmarkStart w:id="76" w:name="_Toc520902182"/>
      <w:r w:rsidRPr="003A1F0A">
        <w:rPr>
          <w:b/>
          <w:bCs/>
        </w:rPr>
        <w:t>7.1. Годовая бухгалтерска</w:t>
      </w:r>
      <w:proofErr w:type="gramStart"/>
      <w:r w:rsidRPr="003A1F0A">
        <w:rPr>
          <w:b/>
          <w:bCs/>
        </w:rPr>
        <w:t>я(</w:t>
      </w:r>
      <w:proofErr w:type="gramEnd"/>
      <w:r w:rsidRPr="003A1F0A">
        <w:rPr>
          <w:b/>
          <w:bCs/>
        </w:rPr>
        <w:t>финансовая) отчетность эмитента</w:t>
      </w:r>
      <w:bookmarkEnd w:id="76"/>
    </w:p>
    <w:p w:rsidR="00872996" w:rsidRPr="003A1F0A" w:rsidRDefault="00872996" w:rsidP="00872996">
      <w:r w:rsidRPr="003A1F0A">
        <w:t>Не указывается в данном отчетном квартале</w:t>
      </w:r>
    </w:p>
    <w:p w:rsidR="00DA267F" w:rsidRDefault="00DA267F">
      <w:pPr>
        <w:pStyle w:val="2"/>
      </w:pPr>
      <w:bookmarkStart w:id="77" w:name="_Toc505346593"/>
      <w:r w:rsidRPr="003A1F0A">
        <w:t>7.2. Промежуточная бухгалтерская (финансовая) отчетность эмитента</w:t>
      </w:r>
      <w:bookmarkEnd w:id="77"/>
    </w:p>
    <w:p w:rsidR="00A14B4C" w:rsidRDefault="00280DE2">
      <w:r>
        <w:t>Не указыва</w:t>
      </w:r>
      <w:r>
        <w:t>ется в данном отчетном квартале</w:t>
      </w:r>
    </w:p>
    <w:p w:rsidR="00DA267F" w:rsidRDefault="00DA267F">
      <w:pPr>
        <w:pStyle w:val="2"/>
      </w:pPr>
      <w:bookmarkStart w:id="78" w:name="_Toc505346594"/>
      <w:r>
        <w:t>7.3. Консолидированная финансовая отчетность эмитента</w:t>
      </w:r>
      <w:bookmarkEnd w:id="78"/>
    </w:p>
    <w:p w:rsidR="00DA267F" w:rsidRDefault="00DA267F"/>
    <w:p w:rsidR="00DA267F" w:rsidRDefault="00DA267F">
      <w:r>
        <w:rPr>
          <w:rStyle w:val="Subst"/>
          <w:bCs/>
          <w:iCs/>
        </w:rPr>
        <w:t>Эмитент не составляет консолидированную финансовую отчетность</w:t>
      </w:r>
    </w:p>
    <w:p w:rsidR="00294452" w:rsidRDefault="00DA267F">
      <w:pPr>
        <w:rPr>
          <w:rStyle w:val="Subst"/>
          <w:bCs/>
          <w:iCs/>
        </w:rPr>
      </w:pPr>
      <w:r>
        <w:t>Основание, в силу которого эмитент не обязан составлять консолидированную финансовую отчетность:</w:t>
      </w:r>
      <w:r>
        <w:br/>
      </w:r>
      <w:r>
        <w:rPr>
          <w:rStyle w:val="Subst"/>
          <w:bCs/>
          <w:iCs/>
        </w:rPr>
        <w:t>Эмитент не составляет сводную (консолидированную) бухгалтерскую отчетность, в связи с тем, что не осуществляет совместной деятельности с другими организациями.</w:t>
      </w:r>
      <w:r>
        <w:rPr>
          <w:rStyle w:val="Subst"/>
          <w:bCs/>
          <w:iCs/>
        </w:rPr>
        <w:br/>
      </w:r>
    </w:p>
    <w:p w:rsidR="00DA267F" w:rsidRDefault="00DA267F">
      <w:r>
        <w:rPr>
          <w:rStyle w:val="Subst"/>
          <w:bCs/>
          <w:iCs/>
        </w:rPr>
        <w:t>Дополнительная информация отсутствует</w:t>
      </w:r>
    </w:p>
    <w:p w:rsidR="00DA267F" w:rsidRDefault="00DA267F">
      <w:pPr>
        <w:pStyle w:val="2"/>
      </w:pPr>
      <w:bookmarkStart w:id="79" w:name="_Toc505346595"/>
      <w:r>
        <w:t>7.4. Сведения об учетной политике эмитента</w:t>
      </w:r>
      <w:bookmarkEnd w:id="79"/>
    </w:p>
    <w:p w:rsidR="00DA267F" w:rsidRPr="003A1F0A" w:rsidRDefault="003A1F0A" w:rsidP="003A1F0A">
      <w:pPr>
        <w:ind w:left="200"/>
        <w:rPr>
          <w:rStyle w:val="Subst"/>
          <w:b w:val="0"/>
          <w:i w:val="0"/>
        </w:rPr>
      </w:pPr>
      <w:r>
        <w:rPr>
          <w:rStyle w:val="Subst"/>
          <w:bCs/>
          <w:iCs/>
        </w:rPr>
        <w:t>Изменения в составе информации настоящего пункта в отчетном квартале не происходили</w:t>
      </w:r>
    </w:p>
    <w:p w:rsidR="00DA267F" w:rsidRDefault="00DA267F">
      <w:pPr>
        <w:pStyle w:val="2"/>
      </w:pPr>
      <w:bookmarkStart w:id="80" w:name="_Toc505346596"/>
      <w:r>
        <w:t>7.5. Сведения об общей сумме экспорта, а также о доле, которую составляет экспорт в общем объеме продаж</w:t>
      </w:r>
      <w:bookmarkEnd w:id="80"/>
    </w:p>
    <w:p w:rsidR="00280DE2" w:rsidRPr="00280DE2" w:rsidRDefault="00280DE2" w:rsidP="00280DE2">
      <w:r>
        <w:t>Не указыва</w:t>
      </w:r>
      <w:r>
        <w:t>ется в данном отчетном квартале</w:t>
      </w:r>
    </w:p>
    <w:p w:rsidR="00DA267F" w:rsidRDefault="00DA267F">
      <w:pPr>
        <w:pStyle w:val="2"/>
      </w:pPr>
      <w:bookmarkStart w:id="81" w:name="_Toc505346597"/>
      <w: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81"/>
    </w:p>
    <w:p w:rsidR="00DA267F" w:rsidRDefault="00DA267F">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DA267F" w:rsidRDefault="00DA267F">
      <w:pPr>
        <w:ind w:left="400"/>
      </w:pPr>
      <w:r>
        <w:rPr>
          <w:rStyle w:val="Subst"/>
          <w:bCs/>
          <w:iCs/>
        </w:rPr>
        <w:t>Существенных изменений в составе имущества эмитента, произошедших в течение 12 месяцев до даты окончания отчетного квартала не было</w:t>
      </w:r>
    </w:p>
    <w:p w:rsidR="00DA267F" w:rsidRDefault="00DA267F">
      <w:pPr>
        <w:ind w:left="200"/>
      </w:pPr>
      <w:r>
        <w:t>Дополнительная информация:</w:t>
      </w:r>
      <w:r>
        <w:br/>
      </w:r>
      <w:r>
        <w:rPr>
          <w:rStyle w:val="Subst"/>
          <w:bCs/>
          <w:iCs/>
        </w:rPr>
        <w:t>Дополнительная информация отсутствует.</w:t>
      </w:r>
    </w:p>
    <w:p w:rsidR="00DA267F" w:rsidRDefault="00DA267F">
      <w:pPr>
        <w:pStyle w:val="2"/>
      </w:pPr>
      <w:bookmarkStart w:id="82" w:name="_Toc505346598"/>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2"/>
    </w:p>
    <w:p w:rsidR="00DA267F" w:rsidRPr="007E5D5C" w:rsidRDefault="00DA267F">
      <w:pPr>
        <w:ind w:left="200"/>
      </w:pPr>
      <w:r w:rsidRPr="007E5D5C">
        <w:rPr>
          <w:rStyle w:val="Subst"/>
          <w:bCs/>
          <w:iCs/>
        </w:rPr>
        <w:t xml:space="preserve">№ дела: </w:t>
      </w:r>
      <w:proofErr w:type="gramStart"/>
      <w:r w:rsidRPr="007E5D5C">
        <w:rPr>
          <w:rStyle w:val="Subst"/>
          <w:bCs/>
          <w:iCs/>
        </w:rPr>
        <w:t>А39-8294/2017 (АС Республики Мордовия)</w:t>
      </w:r>
      <w:r w:rsidRPr="007E5D5C">
        <w:rPr>
          <w:rStyle w:val="Subst"/>
          <w:bCs/>
          <w:iCs/>
        </w:rPr>
        <w:br/>
        <w:t>Кредитор – Государственная корпорация "Банк  развития  и  внешнеэкономической  деятельност</w:t>
      </w:r>
      <w:r w:rsidR="00BF2971" w:rsidRPr="007E5D5C">
        <w:rPr>
          <w:rStyle w:val="Subst"/>
          <w:bCs/>
          <w:iCs/>
        </w:rPr>
        <w:t>и  (Внешэкономбанк)"</w:t>
      </w:r>
      <w:r w:rsidR="00BF2971" w:rsidRPr="007E5D5C">
        <w:rPr>
          <w:rStyle w:val="Subst"/>
          <w:bCs/>
          <w:iCs/>
        </w:rPr>
        <w:br/>
        <w:t>Должник - АО «САРЭКС</w:t>
      </w:r>
      <w:r w:rsidRPr="007E5D5C">
        <w:rPr>
          <w:rStyle w:val="Subst"/>
          <w:bCs/>
          <w:iCs/>
        </w:rPr>
        <w:t>»</w:t>
      </w:r>
      <w:r w:rsidRPr="007E5D5C">
        <w:rPr>
          <w:rStyle w:val="Subst"/>
          <w:bCs/>
          <w:iCs/>
        </w:rPr>
        <w:br/>
      </w:r>
      <w:r w:rsidRPr="007E5D5C">
        <w:rPr>
          <w:rStyle w:val="Subst"/>
          <w:bCs/>
          <w:iCs/>
        </w:rPr>
        <w:lastRenderedPageBreak/>
        <w:t>Суть спора: о признании должника несостоятельным (банкротом)</w:t>
      </w:r>
      <w:r w:rsidRPr="007E5D5C">
        <w:rPr>
          <w:rStyle w:val="Subst"/>
          <w:bCs/>
          <w:iCs/>
        </w:rPr>
        <w:br/>
        <w:t xml:space="preserve">Текущее состояние: </w:t>
      </w:r>
      <w:r w:rsidR="00FB61BC" w:rsidRPr="007E5D5C">
        <w:rPr>
          <w:rStyle w:val="Subst"/>
          <w:bCs/>
          <w:iCs/>
        </w:rPr>
        <w:t>06.05.2019г.</w:t>
      </w:r>
      <w:r w:rsidRPr="007E5D5C">
        <w:rPr>
          <w:rStyle w:val="Subst"/>
          <w:bCs/>
          <w:iCs/>
        </w:rPr>
        <w:t xml:space="preserve"> Арбитражным судо</w:t>
      </w:r>
      <w:r w:rsidR="00FB61BC" w:rsidRPr="007E5D5C">
        <w:rPr>
          <w:rStyle w:val="Subst"/>
          <w:bCs/>
          <w:iCs/>
        </w:rPr>
        <w:t>м Республики Мордовия вынесено решение о признании АО «САРЭКС» несостоятельным (банкротом) и открытии процедуры конкурсное производство.</w:t>
      </w:r>
      <w:proofErr w:type="gramEnd"/>
    </w:p>
    <w:p w:rsidR="00DA267F" w:rsidRDefault="00DA267F">
      <w:pPr>
        <w:pStyle w:val="1"/>
      </w:pPr>
      <w:bookmarkStart w:id="83" w:name="_Toc505346599"/>
      <w:r w:rsidRPr="007E5D5C">
        <w:t>Раздел VIII. Дополнительные</w:t>
      </w:r>
      <w:r>
        <w:t xml:space="preserve"> сведения об эмитенте и о размещенных им эмиссионных ценных бумагах</w:t>
      </w:r>
      <w:bookmarkEnd w:id="83"/>
    </w:p>
    <w:p w:rsidR="00DA267F" w:rsidRDefault="00DA267F">
      <w:pPr>
        <w:pStyle w:val="2"/>
      </w:pPr>
      <w:bookmarkStart w:id="84" w:name="_Toc505346600"/>
      <w:r>
        <w:t>8.1. Дополнительные сведения об эмитенте</w:t>
      </w:r>
      <w:bookmarkEnd w:id="84"/>
    </w:p>
    <w:p w:rsidR="00DA267F" w:rsidRDefault="00DA267F">
      <w:pPr>
        <w:pStyle w:val="2"/>
      </w:pPr>
      <w:bookmarkStart w:id="85" w:name="_Toc505346601"/>
      <w:r>
        <w:t>8.1.1. Сведения о размере, структуре уставного капитала эмитента</w:t>
      </w:r>
      <w:bookmarkEnd w:id="85"/>
    </w:p>
    <w:p w:rsidR="00DA267F" w:rsidRPr="007E5D5C" w:rsidRDefault="00DA267F">
      <w:pPr>
        <w:ind w:left="200"/>
      </w:pPr>
      <w:r w:rsidRPr="007E5D5C">
        <w:t>Размер уставного капитала эмитента на дату окончания отчетного квартала, руб.:</w:t>
      </w:r>
      <w:r w:rsidRPr="007E5D5C">
        <w:rPr>
          <w:rStyle w:val="Subst"/>
          <w:bCs/>
          <w:iCs/>
        </w:rPr>
        <w:t xml:space="preserve"> 10 786 019</w:t>
      </w:r>
    </w:p>
    <w:p w:rsidR="00DA267F" w:rsidRPr="007E5D5C" w:rsidRDefault="00DA267F">
      <w:pPr>
        <w:pStyle w:val="SubHeading"/>
        <w:ind w:left="200"/>
      </w:pPr>
      <w:r w:rsidRPr="007E5D5C">
        <w:t>Обыкновенные акции</w:t>
      </w:r>
    </w:p>
    <w:p w:rsidR="00DA267F" w:rsidRPr="007E5D5C" w:rsidRDefault="00DA267F">
      <w:pPr>
        <w:ind w:left="400"/>
      </w:pPr>
      <w:r w:rsidRPr="007E5D5C">
        <w:t>Общая номинальная стоимость:</w:t>
      </w:r>
      <w:r w:rsidRPr="007E5D5C">
        <w:rPr>
          <w:rStyle w:val="Subst"/>
          <w:bCs/>
          <w:iCs/>
        </w:rPr>
        <w:t xml:space="preserve"> 10 786 019</w:t>
      </w:r>
    </w:p>
    <w:p w:rsidR="00DA267F" w:rsidRPr="007E5D5C" w:rsidRDefault="00DA267F">
      <w:pPr>
        <w:ind w:left="400"/>
      </w:pPr>
      <w:r w:rsidRPr="007E5D5C">
        <w:t>Размер доли в УК, %:</w:t>
      </w:r>
      <w:r w:rsidRPr="007E5D5C">
        <w:rPr>
          <w:rStyle w:val="Subst"/>
          <w:bCs/>
          <w:iCs/>
        </w:rPr>
        <w:t xml:space="preserve"> 100</w:t>
      </w:r>
    </w:p>
    <w:p w:rsidR="00DA267F" w:rsidRDefault="00DA267F">
      <w:pPr>
        <w:pStyle w:val="SubHeading"/>
        <w:ind w:left="200"/>
      </w:pPr>
      <w:r w:rsidRPr="007E5D5C">
        <w:t>Привилегированные</w:t>
      </w:r>
    </w:p>
    <w:p w:rsidR="00DA267F" w:rsidRDefault="00DA267F">
      <w:pPr>
        <w:ind w:left="400"/>
      </w:pPr>
      <w:r>
        <w:t>Общая номинальная стоимость:</w:t>
      </w:r>
      <w:r>
        <w:rPr>
          <w:rStyle w:val="Subst"/>
          <w:bCs/>
          <w:iCs/>
        </w:rPr>
        <w:t xml:space="preserve"> 0</w:t>
      </w:r>
    </w:p>
    <w:p w:rsidR="00DA267F" w:rsidRDefault="00DA267F">
      <w:pPr>
        <w:ind w:left="400"/>
      </w:pPr>
      <w:r>
        <w:t>Размер доли в УК, %:</w:t>
      </w:r>
      <w:r>
        <w:rPr>
          <w:rStyle w:val="Subst"/>
          <w:bCs/>
          <w:iCs/>
        </w:rPr>
        <w:t xml:space="preserve"> 0</w:t>
      </w:r>
    </w:p>
    <w:p w:rsidR="00DA267F" w:rsidRDefault="00DA267F">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Уставный капитал соответствует учредительным документам.</w:t>
      </w:r>
    </w:p>
    <w:p w:rsidR="00DA267F" w:rsidRDefault="00DA267F">
      <w:pPr>
        <w:ind w:left="200"/>
      </w:pPr>
    </w:p>
    <w:p w:rsidR="00DA267F" w:rsidRDefault="00DA267F">
      <w:pPr>
        <w:pStyle w:val="2"/>
      </w:pPr>
      <w:bookmarkStart w:id="86" w:name="_Toc505346602"/>
      <w:r>
        <w:t>8.1.2. Сведения об изменении размера уставного капитала эмитента</w:t>
      </w:r>
      <w:bookmarkEnd w:id="86"/>
    </w:p>
    <w:p w:rsidR="00DA267F" w:rsidRDefault="00FD08DE">
      <w:pPr>
        <w:ind w:left="200"/>
      </w:pPr>
      <w:r w:rsidRPr="00FD08DE">
        <w:rPr>
          <w:b/>
          <w:bCs/>
          <w:i/>
          <w:iCs/>
        </w:rPr>
        <w:t>Изменений размера УК за данный период не было</w:t>
      </w:r>
    </w:p>
    <w:p w:rsidR="00DA267F" w:rsidRDefault="00DA267F">
      <w:pPr>
        <w:pStyle w:val="2"/>
      </w:pPr>
      <w:bookmarkStart w:id="87" w:name="_Toc505346603"/>
      <w:r>
        <w:t>8.1.3. Сведения о порядке созыва и проведения собрания (заседания) высшего органа управления эмитента</w:t>
      </w:r>
      <w:bookmarkEnd w:id="87"/>
    </w:p>
    <w:p w:rsidR="00280DE2" w:rsidRDefault="00280DE2" w:rsidP="00280DE2">
      <w:pPr>
        <w:ind w:left="200"/>
        <w:rPr>
          <w:rStyle w:val="Subst"/>
          <w:bCs/>
          <w:iCs/>
        </w:rPr>
      </w:pPr>
    </w:p>
    <w:p w:rsidR="00280DE2" w:rsidRPr="00280DE2" w:rsidRDefault="00280DE2" w:rsidP="00280DE2">
      <w:pPr>
        <w:ind w:left="200"/>
      </w:pPr>
      <w:r>
        <w:rPr>
          <w:rStyle w:val="Subst"/>
          <w:bCs/>
          <w:iCs/>
        </w:rPr>
        <w:t>Изменения в составе информации настоящего пункта в отчетном квартале не происходили</w:t>
      </w:r>
    </w:p>
    <w:p w:rsidR="00DA267F" w:rsidRDefault="00DA267F">
      <w:pPr>
        <w:pStyle w:val="2"/>
      </w:pPr>
      <w:bookmarkStart w:id="88" w:name="_Toc505346604"/>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8"/>
    </w:p>
    <w:p w:rsidR="00DA267F" w:rsidRDefault="00F838F6">
      <w:pPr>
        <w:ind w:left="200"/>
      </w:pPr>
      <w:r w:rsidRPr="00F838F6">
        <w:rPr>
          <w:b/>
          <w:bCs/>
          <w:i/>
          <w:iCs/>
        </w:rPr>
        <w:t>Указанных организаций нет</w:t>
      </w:r>
    </w:p>
    <w:p w:rsidR="00DA267F" w:rsidRDefault="00DA267F">
      <w:pPr>
        <w:pStyle w:val="2"/>
      </w:pPr>
      <w:bookmarkStart w:id="89" w:name="_Toc505346605"/>
      <w:r>
        <w:t>8.1.5. Сведения о существенных сделках, совершенных эмитентом</w:t>
      </w:r>
      <w:bookmarkEnd w:id="89"/>
    </w:p>
    <w:p w:rsidR="00DA267F" w:rsidRDefault="00DA267F">
      <w:pPr>
        <w:ind w:left="200"/>
      </w:pPr>
      <w:r>
        <w:rPr>
          <w:rStyle w:val="Subst"/>
          <w:bCs/>
          <w:iCs/>
        </w:rPr>
        <w:t>Указанные сделки в течение данного периода не совершались</w:t>
      </w:r>
    </w:p>
    <w:p w:rsidR="00DA267F" w:rsidRDefault="00DA267F">
      <w:pPr>
        <w:pStyle w:val="2"/>
      </w:pPr>
      <w:bookmarkStart w:id="90" w:name="_Toc505346606"/>
      <w:r>
        <w:t>8.1.6. Сведения о кредитных рейтингах эмитента</w:t>
      </w:r>
      <w:bookmarkEnd w:id="90"/>
    </w:p>
    <w:p w:rsidR="00DA267F" w:rsidRDefault="00F838F6">
      <w:pPr>
        <w:ind w:left="200"/>
      </w:pPr>
      <w:r w:rsidRPr="00F838F6">
        <w:rPr>
          <w:b/>
          <w:bCs/>
          <w:i/>
          <w:iCs/>
        </w:rPr>
        <w:t>Известных эмитенту кредитных рейтингов нет</w:t>
      </w:r>
    </w:p>
    <w:p w:rsidR="00DA267F" w:rsidRDefault="00DA267F">
      <w:pPr>
        <w:pStyle w:val="2"/>
      </w:pPr>
      <w:bookmarkStart w:id="91" w:name="_Toc505346607"/>
      <w:r>
        <w:t>8.2. Сведения о каждой категории (типе) акций эмитента</w:t>
      </w:r>
      <w:bookmarkEnd w:id="91"/>
    </w:p>
    <w:p w:rsidR="00280DE2" w:rsidRDefault="00280DE2" w:rsidP="00280DE2">
      <w:pPr>
        <w:ind w:left="200"/>
        <w:rPr>
          <w:rStyle w:val="Subst"/>
          <w:bCs/>
          <w:iCs/>
        </w:rPr>
      </w:pPr>
      <w:bookmarkStart w:id="92" w:name="_Toc505346608"/>
    </w:p>
    <w:p w:rsidR="00872D16" w:rsidRDefault="00280DE2" w:rsidP="00280DE2">
      <w:pPr>
        <w:ind w:left="200"/>
      </w:pPr>
      <w:r>
        <w:rPr>
          <w:rStyle w:val="Subst"/>
          <w:bCs/>
          <w:iCs/>
        </w:rPr>
        <w:t>Изменения в составе информации настоящего пункта в отчетном квартале не происходили</w:t>
      </w:r>
    </w:p>
    <w:p w:rsidR="00DA267F" w:rsidRDefault="00DA267F">
      <w:pPr>
        <w:pStyle w:val="2"/>
      </w:pPr>
      <w:r>
        <w:t>8.3. Сведения о предыдущих выпусках эмиссионных ценных бумаг эмитента, за исключением акций эмитента</w:t>
      </w:r>
      <w:bookmarkEnd w:id="92"/>
    </w:p>
    <w:p w:rsidR="00DA267F" w:rsidRDefault="00DA267F">
      <w:pPr>
        <w:pStyle w:val="2"/>
      </w:pPr>
      <w:bookmarkStart w:id="93" w:name="_Toc505346609"/>
      <w:r>
        <w:t>8.3.1. Сведения о выпусках, все ценные бумаги которых погашены</w:t>
      </w:r>
      <w:bookmarkEnd w:id="93"/>
    </w:p>
    <w:p w:rsidR="00DA267F" w:rsidRDefault="00344163">
      <w:pPr>
        <w:ind w:left="200"/>
      </w:pPr>
      <w:r w:rsidRPr="00344163">
        <w:rPr>
          <w:b/>
          <w:bCs/>
          <w:i/>
          <w:iCs/>
        </w:rPr>
        <w:t>Указанных выпусков нет</w:t>
      </w:r>
    </w:p>
    <w:p w:rsidR="00DA267F" w:rsidRDefault="00DA267F">
      <w:pPr>
        <w:pStyle w:val="2"/>
      </w:pPr>
      <w:bookmarkStart w:id="94" w:name="_Toc505346610"/>
      <w:r>
        <w:t>8.3.2. Сведения о выпусках, ценные бумаги которых не являются погашенными</w:t>
      </w:r>
      <w:bookmarkEnd w:id="94"/>
    </w:p>
    <w:p w:rsidR="00DA267F" w:rsidRDefault="00344163">
      <w:pPr>
        <w:ind w:left="200"/>
      </w:pPr>
      <w:r>
        <w:rPr>
          <w:rStyle w:val="Subst"/>
          <w:bCs/>
          <w:iCs/>
        </w:rPr>
        <w:t>Указанных выпусков нет</w:t>
      </w:r>
    </w:p>
    <w:p w:rsidR="00DA267F" w:rsidRDefault="00DA267F">
      <w:pPr>
        <w:pStyle w:val="2"/>
      </w:pPr>
      <w:bookmarkStart w:id="95" w:name="_Toc505346611"/>
      <w:r>
        <w:lastRenderedPageBreak/>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95"/>
      <w:proofErr w:type="gramEnd"/>
    </w:p>
    <w:p w:rsidR="00DA267F" w:rsidRDefault="00DA267F">
      <w:pPr>
        <w:ind w:left="200"/>
      </w:pPr>
      <w:r>
        <w:rPr>
          <w:rStyle w:val="Subst"/>
          <w:bCs/>
          <w:iCs/>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DA267F" w:rsidRDefault="00DA267F">
      <w:pPr>
        <w:pStyle w:val="2"/>
      </w:pPr>
      <w:bookmarkStart w:id="96" w:name="_Toc505346612"/>
      <w:r>
        <w:t>8.4.1. Дополнительные сведения об ипотечном покрытии по облигациям эмитента с ипотечным покрытием</w:t>
      </w:r>
      <w:bookmarkEnd w:id="96"/>
    </w:p>
    <w:p w:rsidR="00DA267F" w:rsidRDefault="00DA267F">
      <w:pPr>
        <w:ind w:left="200"/>
      </w:pPr>
      <w:r>
        <w:rPr>
          <w:rStyle w:val="Subst"/>
          <w:bCs/>
          <w:iCs/>
        </w:rPr>
        <w:t>Эмитент не размещал облигации с ипотечным покрытием, обязательства по которым еще не исполнены</w:t>
      </w:r>
    </w:p>
    <w:p w:rsidR="00DA267F" w:rsidRDefault="00DA267F">
      <w:pPr>
        <w:pStyle w:val="2"/>
      </w:pPr>
      <w:bookmarkStart w:id="97" w:name="_Toc505346613"/>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97"/>
    </w:p>
    <w:p w:rsidR="00280DE2" w:rsidRPr="00280DE2" w:rsidRDefault="00280DE2" w:rsidP="00280DE2">
      <w:pPr>
        <w:ind w:left="200"/>
      </w:pPr>
      <w:r>
        <w:rPr>
          <w:rStyle w:val="Subst"/>
          <w:bCs/>
          <w:iCs/>
        </w:rPr>
        <w:t>Изменения в составе информации настоящего пункта в отчетном квартале не происходили</w:t>
      </w:r>
    </w:p>
    <w:p w:rsidR="00DA267F" w:rsidRDefault="00DA267F">
      <w:pPr>
        <w:pStyle w:val="2"/>
      </w:pPr>
      <w:bookmarkStart w:id="98" w:name="_Toc505346614"/>
      <w:r>
        <w:t xml:space="preserve">8.5. Сведения </w:t>
      </w:r>
      <w:r w:rsidRPr="007E5D5C">
        <w:t>об организациях, осуществляющих учет прав на эмиссионные ценные бумаги эмитента</w:t>
      </w:r>
      <w:bookmarkEnd w:id="98"/>
    </w:p>
    <w:p w:rsidR="00280DE2" w:rsidRDefault="00280DE2" w:rsidP="00280DE2">
      <w:pPr>
        <w:ind w:left="200"/>
        <w:rPr>
          <w:rStyle w:val="Subst"/>
          <w:bCs/>
          <w:iCs/>
        </w:rPr>
      </w:pPr>
      <w:bookmarkStart w:id="99" w:name="_Toc505346615"/>
    </w:p>
    <w:p w:rsidR="00280DE2" w:rsidRDefault="00280DE2" w:rsidP="00280DE2">
      <w:pPr>
        <w:ind w:left="200"/>
      </w:pPr>
      <w:r>
        <w:rPr>
          <w:rStyle w:val="Subst"/>
          <w:bCs/>
          <w:iCs/>
        </w:rPr>
        <w:t>Изменения в составе информации настоящего пункта в отчетном квартале не происходили</w:t>
      </w:r>
    </w:p>
    <w:p w:rsidR="00DA267F" w:rsidRDefault="00DA267F">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9"/>
    </w:p>
    <w:p w:rsidR="00280DE2" w:rsidRDefault="00280DE2" w:rsidP="00280DE2"/>
    <w:p w:rsidR="00280DE2" w:rsidRPr="00280DE2" w:rsidRDefault="00280DE2" w:rsidP="00280DE2">
      <w:pPr>
        <w:ind w:left="200"/>
      </w:pPr>
      <w:r>
        <w:rPr>
          <w:rStyle w:val="Subst"/>
          <w:bCs/>
          <w:iCs/>
        </w:rPr>
        <w:t>Изменения в составе информации настоящего пункта в отчетном квартале не происходили</w:t>
      </w:r>
    </w:p>
    <w:p w:rsidR="00DA267F" w:rsidRDefault="00DA267F">
      <w:pPr>
        <w:pStyle w:val="2"/>
      </w:pPr>
      <w:bookmarkStart w:id="100" w:name="_Toc505346616"/>
      <w:r>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bookmarkEnd w:id="100"/>
      <w:proofErr w:type="gramEnd"/>
    </w:p>
    <w:p w:rsidR="00DA267F" w:rsidRDefault="00DA267F">
      <w:pPr>
        <w:pStyle w:val="2"/>
      </w:pPr>
      <w:bookmarkStart w:id="101" w:name="_Toc505346617"/>
      <w:r>
        <w:t>8.7.1. Сведения об объявленных и выплаченных дивидендах по акциям эмитента</w:t>
      </w:r>
      <w:bookmarkEnd w:id="101"/>
    </w:p>
    <w:p w:rsidR="00DA267F" w:rsidRDefault="00344163">
      <w:pPr>
        <w:ind w:left="200"/>
      </w:pPr>
      <w:r w:rsidRPr="00344163">
        <w:rPr>
          <w:b/>
          <w:bCs/>
          <w:i/>
          <w:iCs/>
        </w:rPr>
        <w:t>В течение указанного периода решений о выплате дивидендов эмитентом не принималось</w:t>
      </w:r>
    </w:p>
    <w:p w:rsidR="00DA267F" w:rsidRDefault="00DA267F">
      <w:pPr>
        <w:pStyle w:val="2"/>
      </w:pPr>
      <w:bookmarkStart w:id="102" w:name="_Toc505346618"/>
      <w:r>
        <w:t>8.7.2. Сведения о начисленных и выплаченных доходах по облигациям эмитента</w:t>
      </w:r>
      <w:bookmarkEnd w:id="102"/>
    </w:p>
    <w:p w:rsidR="00872D16" w:rsidRDefault="00FD08DE" w:rsidP="00872D16">
      <w:pPr>
        <w:ind w:left="200"/>
      </w:pPr>
      <w:r w:rsidRPr="00FD08DE">
        <w:rPr>
          <w:b/>
          <w:bCs/>
          <w:i/>
          <w:iCs/>
        </w:rPr>
        <w:t>Эмитент не осуществлял эмиссию облигаций</w:t>
      </w:r>
      <w:bookmarkStart w:id="103" w:name="_Toc505346620"/>
    </w:p>
    <w:p w:rsidR="00DA267F" w:rsidRDefault="00872D16">
      <w:pPr>
        <w:pStyle w:val="2"/>
      </w:pPr>
      <w:r>
        <w:t>8.8</w:t>
      </w:r>
      <w:r w:rsidR="00DA267F">
        <w:t xml:space="preserve">. Сведения о представляемых ценных бумагах и эмитенте представляемых ценных бумаг, право </w:t>
      </w:r>
      <w:proofErr w:type="gramStart"/>
      <w:r w:rsidR="00DA267F">
        <w:t>собственности</w:t>
      </w:r>
      <w:proofErr w:type="gramEnd"/>
      <w:r w:rsidR="00DA267F">
        <w:t xml:space="preserve"> на которые удостоверяется российскими депозитарными расписками</w:t>
      </w:r>
      <w:bookmarkEnd w:id="103"/>
    </w:p>
    <w:p w:rsidR="00DA267F" w:rsidRDefault="00DA267F">
      <w:pPr>
        <w:ind w:left="200"/>
      </w:pPr>
      <w:r>
        <w:rPr>
          <w:rStyle w:val="Subst"/>
          <w:bCs/>
          <w:iCs/>
        </w:rPr>
        <w:t xml:space="preserve">Эмитент не является эмитентом представляемых ценных бумаг, право </w:t>
      </w:r>
      <w:proofErr w:type="gramStart"/>
      <w:r>
        <w:rPr>
          <w:rStyle w:val="Subst"/>
          <w:bCs/>
          <w:iCs/>
        </w:rPr>
        <w:t>собственности</w:t>
      </w:r>
      <w:proofErr w:type="gramEnd"/>
      <w:r>
        <w:rPr>
          <w:rStyle w:val="Subst"/>
          <w:bCs/>
          <w:iCs/>
        </w:rPr>
        <w:t xml:space="preserve"> на которые удостоверяется российскими депозитарными расписками</w:t>
      </w:r>
    </w:p>
    <w:sectPr w:rsidR="00DA267F">
      <w:footerReference w:type="default" r:id="rId7"/>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1FC0" w:rsidRDefault="00391FC0">
      <w:pPr>
        <w:spacing w:before="0" w:after="0"/>
      </w:pPr>
      <w:r>
        <w:separator/>
      </w:r>
    </w:p>
  </w:endnote>
  <w:endnote w:type="continuationSeparator" w:id="0">
    <w:p w:rsidR="00391FC0" w:rsidRDefault="00391FC0">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altName w:val="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17A" w:rsidRDefault="0030617A">
    <w:pPr>
      <w:framePr w:wrap="auto" w:hAnchor="text" w:xAlign="right"/>
      <w:spacing w:before="0" w:after="0"/>
    </w:pPr>
    <w:r>
      <w:fldChar w:fldCharType="begin"/>
    </w:r>
    <w:r>
      <w:instrText>PAGE</w:instrText>
    </w:r>
    <w:r>
      <w:fldChar w:fldCharType="separate"/>
    </w:r>
    <w:r w:rsidR="00C7667C">
      <w:rPr>
        <w:noProof/>
      </w:rPr>
      <w:t>24</w:t>
    </w:r>
    <w:r>
      <w:rPr>
        <w:noProof/>
      </w:rPr>
      <w:fldChar w:fldCharType="end"/>
    </w:r>
  </w:p>
  <w:p w:rsidR="0030617A" w:rsidRDefault="0030617A"/>
  <w:p w:rsidR="0030617A" w:rsidRDefault="0030617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1FC0" w:rsidRDefault="00391FC0">
      <w:pPr>
        <w:spacing w:before="0" w:after="0"/>
      </w:pPr>
      <w:r>
        <w:separator/>
      </w:r>
    </w:p>
  </w:footnote>
  <w:footnote w:type="continuationSeparator" w:id="0">
    <w:p w:rsidR="00391FC0" w:rsidRDefault="00391FC0">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267F"/>
    <w:rsid w:val="000128D6"/>
    <w:rsid w:val="00033701"/>
    <w:rsid w:val="000340E8"/>
    <w:rsid w:val="00036C0B"/>
    <w:rsid w:val="00077D0D"/>
    <w:rsid w:val="00085B47"/>
    <w:rsid w:val="000C0004"/>
    <w:rsid w:val="000D44ED"/>
    <w:rsid w:val="0010308C"/>
    <w:rsid w:val="001211B5"/>
    <w:rsid w:val="00141389"/>
    <w:rsid w:val="00183F59"/>
    <w:rsid w:val="00191695"/>
    <w:rsid w:val="001934A9"/>
    <w:rsid w:val="001943D1"/>
    <w:rsid w:val="001B4320"/>
    <w:rsid w:val="001C4A92"/>
    <w:rsid w:val="001D0B99"/>
    <w:rsid w:val="001F5571"/>
    <w:rsid w:val="00216725"/>
    <w:rsid w:val="00246B53"/>
    <w:rsid w:val="00262FFA"/>
    <w:rsid w:val="00265609"/>
    <w:rsid w:val="00280DE2"/>
    <w:rsid w:val="00294452"/>
    <w:rsid w:val="002A7D16"/>
    <w:rsid w:val="002B1F7C"/>
    <w:rsid w:val="002C4903"/>
    <w:rsid w:val="002C5140"/>
    <w:rsid w:val="002C535E"/>
    <w:rsid w:val="002E6564"/>
    <w:rsid w:val="002F7B23"/>
    <w:rsid w:val="00300546"/>
    <w:rsid w:val="00304C64"/>
    <w:rsid w:val="0030617A"/>
    <w:rsid w:val="00312045"/>
    <w:rsid w:val="0032126D"/>
    <w:rsid w:val="00344163"/>
    <w:rsid w:val="00357392"/>
    <w:rsid w:val="003718AD"/>
    <w:rsid w:val="00391FC0"/>
    <w:rsid w:val="003A1F0A"/>
    <w:rsid w:val="003C123A"/>
    <w:rsid w:val="0042075B"/>
    <w:rsid w:val="004244EF"/>
    <w:rsid w:val="00435F60"/>
    <w:rsid w:val="004738D2"/>
    <w:rsid w:val="00490CD5"/>
    <w:rsid w:val="00494437"/>
    <w:rsid w:val="004A2200"/>
    <w:rsid w:val="004B3CA6"/>
    <w:rsid w:val="004C0EE2"/>
    <w:rsid w:val="004C161C"/>
    <w:rsid w:val="004C17C1"/>
    <w:rsid w:val="00520239"/>
    <w:rsid w:val="00534CDC"/>
    <w:rsid w:val="0053581C"/>
    <w:rsid w:val="005A202C"/>
    <w:rsid w:val="005B58DD"/>
    <w:rsid w:val="005B65AF"/>
    <w:rsid w:val="005C0B6E"/>
    <w:rsid w:val="005C0CBE"/>
    <w:rsid w:val="00606A61"/>
    <w:rsid w:val="00623747"/>
    <w:rsid w:val="00656221"/>
    <w:rsid w:val="0066176A"/>
    <w:rsid w:val="00666063"/>
    <w:rsid w:val="0067229A"/>
    <w:rsid w:val="00672A35"/>
    <w:rsid w:val="00681EAA"/>
    <w:rsid w:val="00682C61"/>
    <w:rsid w:val="006A6556"/>
    <w:rsid w:val="006B2829"/>
    <w:rsid w:val="006B2EA4"/>
    <w:rsid w:val="006B72C3"/>
    <w:rsid w:val="006E7220"/>
    <w:rsid w:val="00702605"/>
    <w:rsid w:val="0074197B"/>
    <w:rsid w:val="0076383D"/>
    <w:rsid w:val="00772796"/>
    <w:rsid w:val="007743C8"/>
    <w:rsid w:val="007A12F1"/>
    <w:rsid w:val="007E00F9"/>
    <w:rsid w:val="007E5D5C"/>
    <w:rsid w:val="008271E2"/>
    <w:rsid w:val="0083021A"/>
    <w:rsid w:val="008339A7"/>
    <w:rsid w:val="0083432C"/>
    <w:rsid w:val="00836EA6"/>
    <w:rsid w:val="008440A7"/>
    <w:rsid w:val="00863CA4"/>
    <w:rsid w:val="00872996"/>
    <w:rsid w:val="00872D16"/>
    <w:rsid w:val="00886A6E"/>
    <w:rsid w:val="008A0D3B"/>
    <w:rsid w:val="008B2897"/>
    <w:rsid w:val="008B5F17"/>
    <w:rsid w:val="008C4074"/>
    <w:rsid w:val="008C6F5A"/>
    <w:rsid w:val="008F54C5"/>
    <w:rsid w:val="00915580"/>
    <w:rsid w:val="009172E1"/>
    <w:rsid w:val="00940E08"/>
    <w:rsid w:val="009715AF"/>
    <w:rsid w:val="00971C2E"/>
    <w:rsid w:val="009731FC"/>
    <w:rsid w:val="00986644"/>
    <w:rsid w:val="00991C76"/>
    <w:rsid w:val="009B3B94"/>
    <w:rsid w:val="009D02F7"/>
    <w:rsid w:val="009D7CE3"/>
    <w:rsid w:val="009F0417"/>
    <w:rsid w:val="009F2025"/>
    <w:rsid w:val="009F3037"/>
    <w:rsid w:val="00A0082C"/>
    <w:rsid w:val="00A14B4C"/>
    <w:rsid w:val="00A33BDE"/>
    <w:rsid w:val="00A61A54"/>
    <w:rsid w:val="00A70356"/>
    <w:rsid w:val="00A81ED9"/>
    <w:rsid w:val="00AC4EA9"/>
    <w:rsid w:val="00AD7333"/>
    <w:rsid w:val="00AE6F5C"/>
    <w:rsid w:val="00AF4A75"/>
    <w:rsid w:val="00AF57FF"/>
    <w:rsid w:val="00B1203C"/>
    <w:rsid w:val="00B2000A"/>
    <w:rsid w:val="00B650BA"/>
    <w:rsid w:val="00B70FA2"/>
    <w:rsid w:val="00BC127C"/>
    <w:rsid w:val="00BC3673"/>
    <w:rsid w:val="00BE0D26"/>
    <w:rsid w:val="00BF2971"/>
    <w:rsid w:val="00BF6351"/>
    <w:rsid w:val="00C063B3"/>
    <w:rsid w:val="00C437DA"/>
    <w:rsid w:val="00C7667C"/>
    <w:rsid w:val="00C9600D"/>
    <w:rsid w:val="00C9678F"/>
    <w:rsid w:val="00CA3FC9"/>
    <w:rsid w:val="00CC0936"/>
    <w:rsid w:val="00CC2D75"/>
    <w:rsid w:val="00CC352C"/>
    <w:rsid w:val="00CD45D6"/>
    <w:rsid w:val="00D003D7"/>
    <w:rsid w:val="00D00BA2"/>
    <w:rsid w:val="00D03BB1"/>
    <w:rsid w:val="00D200A5"/>
    <w:rsid w:val="00D207F6"/>
    <w:rsid w:val="00D2502A"/>
    <w:rsid w:val="00D66039"/>
    <w:rsid w:val="00D757B7"/>
    <w:rsid w:val="00DA1E5D"/>
    <w:rsid w:val="00DA267F"/>
    <w:rsid w:val="00DA63BA"/>
    <w:rsid w:val="00DA6ECF"/>
    <w:rsid w:val="00DC7FA4"/>
    <w:rsid w:val="00DD0D76"/>
    <w:rsid w:val="00DE7C7F"/>
    <w:rsid w:val="00DF0931"/>
    <w:rsid w:val="00DF1411"/>
    <w:rsid w:val="00E2356F"/>
    <w:rsid w:val="00E67F4D"/>
    <w:rsid w:val="00E84D06"/>
    <w:rsid w:val="00EA1D8E"/>
    <w:rsid w:val="00EA439C"/>
    <w:rsid w:val="00EA75B8"/>
    <w:rsid w:val="00EC41B6"/>
    <w:rsid w:val="00EE70F8"/>
    <w:rsid w:val="00EF0A55"/>
    <w:rsid w:val="00EF1B49"/>
    <w:rsid w:val="00EF6A24"/>
    <w:rsid w:val="00F01C92"/>
    <w:rsid w:val="00F0225C"/>
    <w:rsid w:val="00F52CDD"/>
    <w:rsid w:val="00F66A0E"/>
    <w:rsid w:val="00F75F0D"/>
    <w:rsid w:val="00F81AC1"/>
    <w:rsid w:val="00F838F6"/>
    <w:rsid w:val="00FA3DAB"/>
    <w:rsid w:val="00FB2C4F"/>
    <w:rsid w:val="00FB61BC"/>
    <w:rsid w:val="00FC7311"/>
    <w:rsid w:val="00FD08DE"/>
    <w:rsid w:val="00FD1B6F"/>
    <w:rsid w:val="00FE02E3"/>
    <w:rsid w:val="00FE1A32"/>
    <w:rsid w:val="00FE2B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aliases w:val="Heading 2 Char"/>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kern w:val="32"/>
      <w:sz w:val="32"/>
      <w:szCs w:val="32"/>
    </w:rPr>
  </w:style>
  <w:style w:type="character" w:customStyle="1" w:styleId="20">
    <w:name w:val="Заголовок 2 Знак"/>
    <w:aliases w:val="Heading 2 Char Знак"/>
    <w:basedOn w:val="a0"/>
    <w:link w:val="2"/>
    <w:uiPriority w:val="9"/>
    <w:locked/>
    <w:rPr>
      <w:rFonts w:asciiTheme="majorHAnsi" w:eastAsiaTheme="majorEastAsia" w:hAnsiTheme="majorHAnsi"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Theme="majorHAnsi" w:eastAsiaTheme="majorEastAsia" w:hAnsiTheme="majorHAnsi"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Pr>
      <w:b/>
      <w:i/>
    </w:rPr>
  </w:style>
  <w:style w:type="paragraph" w:styleId="11">
    <w:name w:val="toc 1"/>
    <w:basedOn w:val="a"/>
    <w:next w:val="a"/>
    <w:autoRedefine/>
    <w:uiPriority w:val="39"/>
    <w:unhideWhenUsed/>
    <w:rsid w:val="00CC352C"/>
  </w:style>
  <w:style w:type="paragraph" w:styleId="21">
    <w:name w:val="toc 2"/>
    <w:basedOn w:val="a"/>
    <w:next w:val="a"/>
    <w:autoRedefine/>
    <w:uiPriority w:val="39"/>
    <w:unhideWhenUsed/>
    <w:rsid w:val="00CC352C"/>
    <w:pPr>
      <w:ind w:left="200"/>
    </w:pPr>
  </w:style>
  <w:style w:type="paragraph" w:styleId="3">
    <w:name w:val="toc 3"/>
    <w:basedOn w:val="a"/>
    <w:next w:val="a"/>
    <w:autoRedefine/>
    <w:uiPriority w:val="39"/>
    <w:semiHidden/>
    <w:unhideWhenUsed/>
    <w:rsid w:val="00682C61"/>
    <w:pPr>
      <w:ind w:left="400"/>
    </w:pPr>
  </w:style>
  <w:style w:type="paragraph" w:styleId="a5">
    <w:name w:val="header"/>
    <w:basedOn w:val="a"/>
    <w:link w:val="a6"/>
    <w:uiPriority w:val="99"/>
    <w:unhideWhenUsed/>
    <w:rsid w:val="00F01C92"/>
    <w:pPr>
      <w:tabs>
        <w:tab w:val="center" w:pos="4677"/>
        <w:tab w:val="right" w:pos="9355"/>
      </w:tabs>
    </w:pPr>
  </w:style>
  <w:style w:type="character" w:customStyle="1" w:styleId="a6">
    <w:name w:val="Верхний колонтитул Знак"/>
    <w:basedOn w:val="a0"/>
    <w:link w:val="a5"/>
    <w:uiPriority w:val="99"/>
    <w:locked/>
    <w:rsid w:val="00F01C92"/>
    <w:rPr>
      <w:rFonts w:ascii="Times New Roman" w:hAnsi="Times New Roman" w:cs="Times New Roman"/>
      <w:sz w:val="20"/>
      <w:szCs w:val="20"/>
    </w:rPr>
  </w:style>
  <w:style w:type="paragraph" w:styleId="a7">
    <w:name w:val="footer"/>
    <w:basedOn w:val="a"/>
    <w:link w:val="a8"/>
    <w:uiPriority w:val="99"/>
    <w:unhideWhenUsed/>
    <w:rsid w:val="00F01C92"/>
    <w:pPr>
      <w:tabs>
        <w:tab w:val="center" w:pos="4677"/>
        <w:tab w:val="right" w:pos="9355"/>
      </w:tabs>
    </w:pPr>
  </w:style>
  <w:style w:type="character" w:customStyle="1" w:styleId="a8">
    <w:name w:val="Нижний колонтитул Знак"/>
    <w:basedOn w:val="a0"/>
    <w:link w:val="a7"/>
    <w:uiPriority w:val="99"/>
    <w:locked/>
    <w:rsid w:val="00F01C92"/>
    <w:rPr>
      <w:rFonts w:ascii="Times New Roman" w:hAnsi="Times New Roman" w:cs="Times New Roman"/>
      <w:sz w:val="20"/>
      <w:szCs w:val="20"/>
    </w:rPr>
  </w:style>
  <w:style w:type="paragraph" w:styleId="a9">
    <w:name w:val="Balloon Text"/>
    <w:basedOn w:val="a"/>
    <w:link w:val="aa"/>
    <w:uiPriority w:val="99"/>
    <w:semiHidden/>
    <w:unhideWhenUsed/>
    <w:rsid w:val="005C0CBE"/>
    <w:pPr>
      <w:spacing w:before="0" w:after="0"/>
    </w:pPr>
    <w:rPr>
      <w:rFonts w:ascii="Tahoma" w:hAnsi="Tahoma" w:cs="Tahoma"/>
      <w:sz w:val="16"/>
      <w:szCs w:val="16"/>
    </w:rPr>
  </w:style>
  <w:style w:type="character" w:customStyle="1" w:styleId="aa">
    <w:name w:val="Текст выноски Знак"/>
    <w:basedOn w:val="a0"/>
    <w:link w:val="a9"/>
    <w:uiPriority w:val="99"/>
    <w:semiHidden/>
    <w:locked/>
    <w:rsid w:val="005C0CB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aliases w:val="Heading 2 Char"/>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kern w:val="32"/>
      <w:sz w:val="32"/>
      <w:szCs w:val="32"/>
    </w:rPr>
  </w:style>
  <w:style w:type="character" w:customStyle="1" w:styleId="20">
    <w:name w:val="Заголовок 2 Знак"/>
    <w:aliases w:val="Heading 2 Char Знак"/>
    <w:basedOn w:val="a0"/>
    <w:link w:val="2"/>
    <w:uiPriority w:val="9"/>
    <w:locked/>
    <w:rPr>
      <w:rFonts w:asciiTheme="majorHAnsi" w:eastAsiaTheme="majorEastAsia" w:hAnsiTheme="majorHAnsi"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Theme="majorHAnsi" w:eastAsiaTheme="majorEastAsia" w:hAnsiTheme="majorHAnsi"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Pr>
      <w:b/>
      <w:i/>
    </w:rPr>
  </w:style>
  <w:style w:type="paragraph" w:styleId="11">
    <w:name w:val="toc 1"/>
    <w:basedOn w:val="a"/>
    <w:next w:val="a"/>
    <w:autoRedefine/>
    <w:uiPriority w:val="39"/>
    <w:unhideWhenUsed/>
    <w:rsid w:val="00CC352C"/>
  </w:style>
  <w:style w:type="paragraph" w:styleId="21">
    <w:name w:val="toc 2"/>
    <w:basedOn w:val="a"/>
    <w:next w:val="a"/>
    <w:autoRedefine/>
    <w:uiPriority w:val="39"/>
    <w:unhideWhenUsed/>
    <w:rsid w:val="00CC352C"/>
    <w:pPr>
      <w:ind w:left="200"/>
    </w:pPr>
  </w:style>
  <w:style w:type="paragraph" w:styleId="3">
    <w:name w:val="toc 3"/>
    <w:basedOn w:val="a"/>
    <w:next w:val="a"/>
    <w:autoRedefine/>
    <w:uiPriority w:val="39"/>
    <w:semiHidden/>
    <w:unhideWhenUsed/>
    <w:rsid w:val="00682C61"/>
    <w:pPr>
      <w:ind w:left="400"/>
    </w:pPr>
  </w:style>
  <w:style w:type="paragraph" w:styleId="a5">
    <w:name w:val="header"/>
    <w:basedOn w:val="a"/>
    <w:link w:val="a6"/>
    <w:uiPriority w:val="99"/>
    <w:unhideWhenUsed/>
    <w:rsid w:val="00F01C92"/>
    <w:pPr>
      <w:tabs>
        <w:tab w:val="center" w:pos="4677"/>
        <w:tab w:val="right" w:pos="9355"/>
      </w:tabs>
    </w:pPr>
  </w:style>
  <w:style w:type="character" w:customStyle="1" w:styleId="a6">
    <w:name w:val="Верхний колонтитул Знак"/>
    <w:basedOn w:val="a0"/>
    <w:link w:val="a5"/>
    <w:uiPriority w:val="99"/>
    <w:locked/>
    <w:rsid w:val="00F01C92"/>
    <w:rPr>
      <w:rFonts w:ascii="Times New Roman" w:hAnsi="Times New Roman" w:cs="Times New Roman"/>
      <w:sz w:val="20"/>
      <w:szCs w:val="20"/>
    </w:rPr>
  </w:style>
  <w:style w:type="paragraph" w:styleId="a7">
    <w:name w:val="footer"/>
    <w:basedOn w:val="a"/>
    <w:link w:val="a8"/>
    <w:uiPriority w:val="99"/>
    <w:unhideWhenUsed/>
    <w:rsid w:val="00F01C92"/>
    <w:pPr>
      <w:tabs>
        <w:tab w:val="center" w:pos="4677"/>
        <w:tab w:val="right" w:pos="9355"/>
      </w:tabs>
    </w:pPr>
  </w:style>
  <w:style w:type="character" w:customStyle="1" w:styleId="a8">
    <w:name w:val="Нижний колонтитул Знак"/>
    <w:basedOn w:val="a0"/>
    <w:link w:val="a7"/>
    <w:uiPriority w:val="99"/>
    <w:locked/>
    <w:rsid w:val="00F01C92"/>
    <w:rPr>
      <w:rFonts w:ascii="Times New Roman" w:hAnsi="Times New Roman" w:cs="Times New Roman"/>
      <w:sz w:val="20"/>
      <w:szCs w:val="20"/>
    </w:rPr>
  </w:style>
  <w:style w:type="paragraph" w:styleId="a9">
    <w:name w:val="Balloon Text"/>
    <w:basedOn w:val="a"/>
    <w:link w:val="aa"/>
    <w:uiPriority w:val="99"/>
    <w:semiHidden/>
    <w:unhideWhenUsed/>
    <w:rsid w:val="005C0CBE"/>
    <w:pPr>
      <w:spacing w:before="0" w:after="0"/>
    </w:pPr>
    <w:rPr>
      <w:rFonts w:ascii="Tahoma" w:hAnsi="Tahoma" w:cs="Tahoma"/>
      <w:sz w:val="16"/>
      <w:szCs w:val="16"/>
    </w:rPr>
  </w:style>
  <w:style w:type="character" w:customStyle="1" w:styleId="aa">
    <w:name w:val="Текст выноски Знак"/>
    <w:basedOn w:val="a0"/>
    <w:link w:val="a9"/>
    <w:uiPriority w:val="99"/>
    <w:semiHidden/>
    <w:locked/>
    <w:rsid w:val="005C0CB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7326887">
      <w:marLeft w:val="0"/>
      <w:marRight w:val="0"/>
      <w:marTop w:val="0"/>
      <w:marBottom w:val="0"/>
      <w:divBdr>
        <w:top w:val="none" w:sz="0" w:space="0" w:color="auto"/>
        <w:left w:val="none" w:sz="0" w:space="0" w:color="auto"/>
        <w:bottom w:val="none" w:sz="0" w:space="0" w:color="auto"/>
        <w:right w:val="none" w:sz="0" w:space="0" w:color="auto"/>
      </w:divBdr>
    </w:div>
    <w:div w:id="1867326888">
      <w:marLeft w:val="0"/>
      <w:marRight w:val="0"/>
      <w:marTop w:val="0"/>
      <w:marBottom w:val="0"/>
      <w:divBdr>
        <w:top w:val="none" w:sz="0" w:space="0" w:color="auto"/>
        <w:left w:val="none" w:sz="0" w:space="0" w:color="auto"/>
        <w:bottom w:val="none" w:sz="0" w:space="0" w:color="auto"/>
        <w:right w:val="none" w:sz="0" w:space="0" w:color="auto"/>
      </w:divBdr>
    </w:div>
    <w:div w:id="1867326889">
      <w:marLeft w:val="0"/>
      <w:marRight w:val="0"/>
      <w:marTop w:val="0"/>
      <w:marBottom w:val="0"/>
      <w:divBdr>
        <w:top w:val="none" w:sz="0" w:space="0" w:color="auto"/>
        <w:left w:val="none" w:sz="0" w:space="0" w:color="auto"/>
        <w:bottom w:val="none" w:sz="0" w:space="0" w:color="auto"/>
        <w:right w:val="none" w:sz="0" w:space="0" w:color="auto"/>
      </w:divBdr>
    </w:div>
    <w:div w:id="186732689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172</TotalTime>
  <Pages>1</Pages>
  <Words>12298</Words>
  <Characters>70103</Characters>
  <Application>Microsoft Office Word</Application>
  <DocSecurity>0</DocSecurity>
  <Lines>584</Lines>
  <Paragraphs>164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Житянная Ольга</dc:creator>
  <cp:keywords/>
  <dc:description/>
  <cp:lastModifiedBy>Бернюков Андрей Александрович</cp:lastModifiedBy>
  <cp:revision>27</cp:revision>
  <cp:lastPrinted>2019-05-14T12:51:00Z</cp:lastPrinted>
  <dcterms:created xsi:type="dcterms:W3CDTF">2019-11-14T15:40:00Z</dcterms:created>
  <dcterms:modified xsi:type="dcterms:W3CDTF">2020-02-14T14:59:00Z</dcterms:modified>
</cp:coreProperties>
</file>