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2D9B" w:rsidRDefault="00122D9B"/>
    <w:p w:rsidR="00122D9B" w:rsidRDefault="00122D9B"/>
    <w:p w:rsidR="00122D9B" w:rsidRDefault="00122D9B">
      <w:pPr>
        <w:spacing w:before="960"/>
        <w:jc w:val="center"/>
        <w:rPr>
          <w:b/>
          <w:bCs/>
          <w:sz w:val="32"/>
          <w:szCs w:val="32"/>
        </w:rPr>
      </w:pPr>
      <w:r>
        <w:rPr>
          <w:b/>
          <w:bCs/>
          <w:sz w:val="32"/>
          <w:szCs w:val="32"/>
        </w:rPr>
        <w:t>Е Ж Е К В А Р Т А Л Ь Н Ы Й  О Т Ч Е Т</w:t>
      </w:r>
    </w:p>
    <w:p w:rsidR="00122D9B" w:rsidRDefault="00122D9B">
      <w:pPr>
        <w:spacing w:before="600"/>
        <w:jc w:val="center"/>
        <w:rPr>
          <w:b/>
          <w:bCs/>
          <w:i/>
          <w:iCs/>
          <w:sz w:val="32"/>
          <w:szCs w:val="32"/>
        </w:rPr>
      </w:pPr>
      <w:r>
        <w:rPr>
          <w:b/>
          <w:bCs/>
          <w:i/>
          <w:iCs/>
          <w:sz w:val="32"/>
          <w:szCs w:val="32"/>
        </w:rPr>
        <w:t>Открытое акционерное общество "Залесье"</w:t>
      </w:r>
    </w:p>
    <w:p w:rsidR="00122D9B" w:rsidRDefault="00122D9B">
      <w:pPr>
        <w:spacing w:before="120"/>
        <w:jc w:val="center"/>
        <w:rPr>
          <w:b/>
          <w:bCs/>
          <w:i/>
          <w:iCs/>
          <w:sz w:val="28"/>
          <w:szCs w:val="28"/>
        </w:rPr>
      </w:pPr>
      <w:r>
        <w:rPr>
          <w:b/>
          <w:bCs/>
          <w:i/>
          <w:iCs/>
          <w:sz w:val="28"/>
          <w:szCs w:val="28"/>
        </w:rPr>
        <w:t>Код эмитента: 04421-A</w:t>
      </w:r>
    </w:p>
    <w:p w:rsidR="00122D9B" w:rsidRDefault="00122D9B">
      <w:pPr>
        <w:spacing w:before="360"/>
        <w:jc w:val="center"/>
        <w:rPr>
          <w:b/>
          <w:bCs/>
          <w:sz w:val="32"/>
          <w:szCs w:val="32"/>
        </w:rPr>
      </w:pPr>
      <w:r>
        <w:rPr>
          <w:b/>
          <w:bCs/>
          <w:sz w:val="32"/>
          <w:szCs w:val="32"/>
        </w:rPr>
        <w:t>за 1 квартал 2016 г</w:t>
      </w:r>
    </w:p>
    <w:p w:rsidR="00122D9B" w:rsidRDefault="00122D9B">
      <w:pPr>
        <w:spacing w:before="840"/>
        <w:rPr>
          <w:sz w:val="24"/>
          <w:szCs w:val="24"/>
        </w:rPr>
      </w:pPr>
      <w:r>
        <w:rPr>
          <w:sz w:val="24"/>
          <w:szCs w:val="24"/>
        </w:rPr>
        <w:t>Место нахождения эмитента:</w:t>
      </w:r>
      <w:r>
        <w:rPr>
          <w:b/>
          <w:bCs/>
          <w:sz w:val="24"/>
          <w:szCs w:val="24"/>
        </w:rPr>
        <w:t xml:space="preserve"> 152020 Россия, г.Переславль-Залесский, Комсомольская площадь 5</w:t>
      </w:r>
    </w:p>
    <w:p w:rsidR="00122D9B" w:rsidRDefault="00122D9B">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122D9B" w:rsidRDefault="00122D9B"/>
    <w:tbl>
      <w:tblPr>
        <w:tblW w:w="0" w:type="auto"/>
        <w:tblInd w:w="-70" w:type="dxa"/>
        <w:tblLayout w:type="fixed"/>
        <w:tblCellMar>
          <w:left w:w="72" w:type="dxa"/>
          <w:right w:w="72" w:type="dxa"/>
        </w:tblCellMar>
        <w:tblLook w:val="0000"/>
      </w:tblPr>
      <w:tblGrid>
        <w:gridCol w:w="5074"/>
        <w:gridCol w:w="3680"/>
      </w:tblGrid>
      <w:tr w:rsidR="00122D9B">
        <w:tc>
          <w:tcPr>
            <w:tcW w:w="5074" w:type="dxa"/>
            <w:tcBorders>
              <w:top w:val="single" w:sz="6" w:space="0" w:color="auto"/>
              <w:left w:val="single" w:sz="6" w:space="0" w:color="auto"/>
              <w:bottom w:val="nil"/>
              <w:right w:val="nil"/>
            </w:tcBorders>
          </w:tcPr>
          <w:p w:rsidR="00122D9B" w:rsidRDefault="00122D9B" w:rsidP="00D770E6">
            <w:pPr>
              <w:spacing w:before="200"/>
            </w:pPr>
            <w:r>
              <w:t>Генеральный директор</w:t>
            </w:r>
          </w:p>
          <w:p w:rsidR="00122D9B" w:rsidRDefault="00122D9B" w:rsidP="00D770E6">
            <w:pPr>
              <w:spacing w:before="200"/>
            </w:pPr>
            <w:r>
              <w:t>Дата: 12 мая  2016 г.</w:t>
            </w:r>
          </w:p>
        </w:tc>
        <w:tc>
          <w:tcPr>
            <w:tcW w:w="3680" w:type="dxa"/>
            <w:tcBorders>
              <w:top w:val="single" w:sz="6" w:space="0" w:color="auto"/>
              <w:left w:val="nil"/>
              <w:bottom w:val="nil"/>
              <w:right w:val="single" w:sz="6" w:space="0" w:color="auto"/>
            </w:tcBorders>
          </w:tcPr>
          <w:p w:rsidR="00122D9B" w:rsidRDefault="00122D9B">
            <w:pPr>
              <w:spacing w:before="200"/>
            </w:pPr>
          </w:p>
          <w:p w:rsidR="00122D9B" w:rsidRDefault="00122D9B">
            <w:pPr>
              <w:spacing w:before="200" w:after="200"/>
              <w:jc w:val="center"/>
              <w:rPr>
                <w:sz w:val="24"/>
                <w:szCs w:val="24"/>
              </w:rPr>
            </w:pPr>
            <w:r>
              <w:rPr>
                <w:sz w:val="24"/>
                <w:szCs w:val="24"/>
              </w:rPr>
              <w:t>____________ Кирьянов С.В.</w:t>
            </w:r>
            <w:r>
              <w:rPr>
                <w:sz w:val="24"/>
                <w:szCs w:val="24"/>
              </w:rPr>
              <w:br/>
              <w:t>подпись</w:t>
            </w:r>
          </w:p>
        </w:tc>
      </w:tr>
      <w:tr w:rsidR="00122D9B">
        <w:tc>
          <w:tcPr>
            <w:tcW w:w="5074" w:type="dxa"/>
            <w:tcBorders>
              <w:top w:val="nil"/>
              <w:left w:val="single" w:sz="6" w:space="0" w:color="auto"/>
              <w:bottom w:val="single" w:sz="6" w:space="0" w:color="auto"/>
              <w:right w:val="nil"/>
            </w:tcBorders>
          </w:tcPr>
          <w:p w:rsidR="00122D9B" w:rsidRDefault="00122D9B" w:rsidP="00D770E6">
            <w:pPr>
              <w:spacing w:before="200"/>
            </w:pPr>
            <w:r>
              <w:t>Главный бухгалтер</w:t>
            </w:r>
          </w:p>
          <w:p w:rsidR="00122D9B" w:rsidRDefault="00122D9B" w:rsidP="00D770E6">
            <w:pPr>
              <w:spacing w:before="200"/>
            </w:pPr>
            <w:r>
              <w:t>Дата: 12 мая  2016 г.</w:t>
            </w:r>
          </w:p>
        </w:tc>
        <w:tc>
          <w:tcPr>
            <w:tcW w:w="3680" w:type="dxa"/>
            <w:tcBorders>
              <w:top w:val="nil"/>
              <w:left w:val="nil"/>
              <w:bottom w:val="single" w:sz="6" w:space="0" w:color="auto"/>
              <w:right w:val="single" w:sz="6" w:space="0" w:color="auto"/>
            </w:tcBorders>
          </w:tcPr>
          <w:p w:rsidR="00122D9B" w:rsidRDefault="00122D9B">
            <w:pPr>
              <w:spacing w:before="200"/>
            </w:pPr>
          </w:p>
          <w:p w:rsidR="00122D9B" w:rsidRDefault="00122D9B" w:rsidP="00902EF1">
            <w:pPr>
              <w:spacing w:before="200" w:after="200"/>
              <w:jc w:val="center"/>
              <w:rPr>
                <w:sz w:val="24"/>
                <w:szCs w:val="24"/>
              </w:rPr>
            </w:pPr>
            <w:r>
              <w:rPr>
                <w:sz w:val="24"/>
                <w:szCs w:val="24"/>
              </w:rPr>
              <w:t>____________ Гончарова С.А.</w:t>
            </w:r>
            <w:r>
              <w:rPr>
                <w:sz w:val="24"/>
                <w:szCs w:val="24"/>
              </w:rPr>
              <w:br/>
              <w:t>подпись</w:t>
            </w:r>
          </w:p>
        </w:tc>
      </w:tr>
    </w:tbl>
    <w:p w:rsidR="00122D9B" w:rsidRDefault="00122D9B"/>
    <w:p w:rsidR="00122D9B" w:rsidRDefault="00122D9B"/>
    <w:tbl>
      <w:tblPr>
        <w:tblW w:w="8754" w:type="dxa"/>
        <w:tblInd w:w="-70" w:type="dxa"/>
        <w:tblLayout w:type="fixed"/>
        <w:tblCellMar>
          <w:left w:w="72" w:type="dxa"/>
          <w:right w:w="72" w:type="dxa"/>
        </w:tblCellMar>
        <w:tblLook w:val="0000"/>
      </w:tblPr>
      <w:tblGrid>
        <w:gridCol w:w="8754"/>
      </w:tblGrid>
      <w:tr w:rsidR="00122D9B">
        <w:tc>
          <w:tcPr>
            <w:tcW w:w="8754" w:type="dxa"/>
            <w:tcBorders>
              <w:top w:val="single" w:sz="6" w:space="0" w:color="auto"/>
              <w:left w:val="single" w:sz="6" w:space="0" w:color="auto"/>
              <w:bottom w:val="single" w:sz="6" w:space="0" w:color="auto"/>
              <w:right w:val="single" w:sz="6" w:space="0" w:color="auto"/>
            </w:tcBorders>
          </w:tcPr>
          <w:p w:rsidR="00122D9B" w:rsidRDefault="00122D9B" w:rsidP="00902EF1">
            <w:pPr>
              <w:spacing w:before="40"/>
            </w:pPr>
            <w:r>
              <w:t>Контактное лицо:</w:t>
            </w:r>
            <w:r>
              <w:rPr>
                <w:b/>
                <w:bCs/>
              </w:rPr>
              <w:t xml:space="preserve"> Чернова Татьяна Александровна</w:t>
            </w:r>
          </w:p>
          <w:p w:rsidR="00122D9B" w:rsidRDefault="00122D9B" w:rsidP="00902EF1">
            <w:pPr>
              <w:spacing w:before="40"/>
            </w:pPr>
            <w:r>
              <w:t>Телефон:</w:t>
            </w:r>
            <w:r>
              <w:rPr>
                <w:b/>
                <w:bCs/>
              </w:rPr>
              <w:t xml:space="preserve"> (48535) 3-20-31 доб. (110)</w:t>
            </w:r>
          </w:p>
          <w:p w:rsidR="00122D9B" w:rsidRDefault="00122D9B" w:rsidP="00902EF1">
            <w:pPr>
              <w:spacing w:before="40"/>
            </w:pPr>
            <w:r>
              <w:t>Факс:</w:t>
            </w:r>
            <w:r>
              <w:rPr>
                <w:b/>
                <w:bCs/>
              </w:rPr>
              <w:t xml:space="preserve"> (48535) 3-08-55</w:t>
            </w:r>
          </w:p>
          <w:p w:rsidR="00122D9B" w:rsidRDefault="00122D9B" w:rsidP="00902EF1">
            <w:pPr>
              <w:spacing w:before="40"/>
            </w:pPr>
            <w:r>
              <w:t>Адрес электронной почты:</w:t>
            </w:r>
            <w:r>
              <w:rPr>
                <w:b/>
                <w:bCs/>
              </w:rPr>
              <w:t xml:space="preserve"> </w:t>
            </w:r>
            <w:r w:rsidRPr="007B04F7">
              <w:rPr>
                <w:b/>
                <w:bCs/>
                <w:lang w:val="en-US"/>
              </w:rPr>
              <w:t>chernova</w:t>
            </w:r>
            <w:r w:rsidRPr="007B04F7">
              <w:rPr>
                <w:b/>
                <w:bCs/>
              </w:rPr>
              <w:t>@</w:t>
            </w:r>
            <w:r w:rsidRPr="007B04F7">
              <w:rPr>
                <w:b/>
                <w:bCs/>
                <w:lang w:val="en-US"/>
              </w:rPr>
              <w:t>zalesye</w:t>
            </w:r>
            <w:r w:rsidRPr="007B04F7">
              <w:rPr>
                <w:b/>
                <w:bCs/>
              </w:rPr>
              <w:t>.</w:t>
            </w:r>
            <w:r w:rsidRPr="007B04F7">
              <w:rPr>
                <w:b/>
                <w:bCs/>
                <w:lang w:val="en-US"/>
              </w:rPr>
              <w:t>ru</w:t>
            </w:r>
          </w:p>
          <w:p w:rsidR="00122D9B" w:rsidRPr="00F53278" w:rsidRDefault="00122D9B" w:rsidP="00902EF1">
            <w:pPr>
              <w:jc w:val="center"/>
              <w:rPr>
                <w:b/>
                <w:bCs/>
                <w:i/>
                <w:iCs/>
                <w:sz w:val="24"/>
                <w:szCs w:val="24"/>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hyperlink r:id="rId7" w:history="1">
              <w:r w:rsidRPr="00442E65">
                <w:rPr>
                  <w:rStyle w:val="Hyperlink"/>
                  <w:b/>
                  <w:bCs/>
                  <w:i/>
                  <w:iCs/>
                  <w:color w:val="auto"/>
                  <w:sz w:val="24"/>
                  <w:szCs w:val="24"/>
                  <w:lang w:val="en-US"/>
                </w:rPr>
                <w:t>http</w:t>
              </w:r>
              <w:r w:rsidRPr="00442E65">
                <w:rPr>
                  <w:rStyle w:val="Hyperlink"/>
                  <w:b/>
                  <w:bCs/>
                  <w:i/>
                  <w:iCs/>
                  <w:color w:val="auto"/>
                  <w:sz w:val="24"/>
                  <w:szCs w:val="24"/>
                </w:rPr>
                <w:t>://</w:t>
              </w:r>
              <w:r w:rsidRPr="00442E65">
                <w:rPr>
                  <w:rStyle w:val="Hyperlink"/>
                  <w:b/>
                  <w:bCs/>
                  <w:i/>
                  <w:iCs/>
                  <w:color w:val="auto"/>
                  <w:sz w:val="24"/>
                  <w:szCs w:val="24"/>
                  <w:lang w:val="en-US"/>
                </w:rPr>
                <w:t>disclosure</w:t>
              </w:r>
              <w:r w:rsidRPr="00442E65">
                <w:rPr>
                  <w:rStyle w:val="Hyperlink"/>
                  <w:b/>
                  <w:bCs/>
                  <w:i/>
                  <w:iCs/>
                  <w:color w:val="auto"/>
                  <w:sz w:val="24"/>
                  <w:szCs w:val="24"/>
                </w:rPr>
                <w:t>.1</w:t>
              </w:r>
              <w:r w:rsidRPr="00442E65">
                <w:rPr>
                  <w:rStyle w:val="Hyperlink"/>
                  <w:b/>
                  <w:bCs/>
                  <w:i/>
                  <w:iCs/>
                  <w:color w:val="auto"/>
                  <w:sz w:val="24"/>
                  <w:szCs w:val="24"/>
                  <w:lang w:val="en-US"/>
                </w:rPr>
                <w:t>prime</w:t>
              </w:r>
              <w:r w:rsidRPr="00442E65">
                <w:rPr>
                  <w:rStyle w:val="Hyperlink"/>
                  <w:b/>
                  <w:bCs/>
                  <w:i/>
                  <w:iCs/>
                  <w:color w:val="auto"/>
                  <w:sz w:val="24"/>
                  <w:szCs w:val="24"/>
                </w:rPr>
                <w:t>.</w:t>
              </w:r>
              <w:r w:rsidRPr="00442E65">
                <w:rPr>
                  <w:rStyle w:val="Hyperlink"/>
                  <w:b/>
                  <w:bCs/>
                  <w:i/>
                  <w:iCs/>
                  <w:color w:val="auto"/>
                  <w:sz w:val="24"/>
                  <w:szCs w:val="24"/>
                  <w:lang w:val="en-US"/>
                </w:rPr>
                <w:t>ru</w:t>
              </w:r>
              <w:r w:rsidRPr="00442E65">
                <w:rPr>
                  <w:rStyle w:val="Hyperlink"/>
                  <w:b/>
                  <w:bCs/>
                  <w:i/>
                  <w:iCs/>
                  <w:color w:val="auto"/>
                  <w:sz w:val="24"/>
                  <w:szCs w:val="24"/>
                </w:rPr>
                <w:t>/</w:t>
              </w:r>
              <w:r w:rsidRPr="00442E65">
                <w:rPr>
                  <w:rStyle w:val="Hyperlink"/>
                  <w:b/>
                  <w:bCs/>
                  <w:i/>
                  <w:iCs/>
                  <w:color w:val="auto"/>
                  <w:sz w:val="24"/>
                  <w:szCs w:val="24"/>
                  <w:lang w:val="en-US"/>
                </w:rPr>
                <w:t>Portal</w:t>
              </w:r>
              <w:r w:rsidRPr="00442E65">
                <w:rPr>
                  <w:rStyle w:val="Hyperlink"/>
                  <w:b/>
                  <w:bCs/>
                  <w:i/>
                  <w:iCs/>
                  <w:color w:val="auto"/>
                  <w:sz w:val="24"/>
                  <w:szCs w:val="24"/>
                </w:rPr>
                <w:t>/</w:t>
              </w:r>
              <w:r w:rsidRPr="00442E65">
                <w:rPr>
                  <w:rStyle w:val="Hyperlink"/>
                  <w:b/>
                  <w:bCs/>
                  <w:i/>
                  <w:iCs/>
                  <w:color w:val="auto"/>
                  <w:sz w:val="24"/>
                  <w:szCs w:val="24"/>
                  <w:lang w:val="en-US"/>
                </w:rPr>
                <w:t>Default</w:t>
              </w:r>
              <w:r w:rsidRPr="00442E65">
                <w:rPr>
                  <w:rStyle w:val="Hyperlink"/>
                  <w:b/>
                  <w:bCs/>
                  <w:i/>
                  <w:iCs/>
                  <w:color w:val="auto"/>
                  <w:sz w:val="24"/>
                  <w:szCs w:val="24"/>
                </w:rPr>
                <w:t>.</w:t>
              </w:r>
              <w:r w:rsidRPr="00442E65">
                <w:rPr>
                  <w:rStyle w:val="Hyperlink"/>
                  <w:b/>
                  <w:bCs/>
                  <w:i/>
                  <w:iCs/>
                  <w:color w:val="auto"/>
                  <w:sz w:val="24"/>
                  <w:szCs w:val="24"/>
                  <w:lang w:val="en-US"/>
                </w:rPr>
                <w:t>aspx</w:t>
              </w:r>
              <w:r w:rsidRPr="00442E65">
                <w:rPr>
                  <w:rStyle w:val="Hyperlink"/>
                  <w:b/>
                  <w:bCs/>
                  <w:i/>
                  <w:iCs/>
                  <w:color w:val="auto"/>
                  <w:sz w:val="24"/>
                  <w:szCs w:val="24"/>
                </w:rPr>
                <w:t>?</w:t>
              </w:r>
              <w:r w:rsidRPr="00442E65">
                <w:rPr>
                  <w:rStyle w:val="Hyperlink"/>
                  <w:b/>
                  <w:bCs/>
                  <w:i/>
                  <w:iCs/>
                  <w:color w:val="auto"/>
                  <w:sz w:val="24"/>
                  <w:szCs w:val="24"/>
                  <w:lang w:val="en-US"/>
                </w:rPr>
                <w:t>emId</w:t>
              </w:r>
              <w:r w:rsidRPr="00442E65">
                <w:rPr>
                  <w:rStyle w:val="Hyperlink"/>
                  <w:b/>
                  <w:bCs/>
                  <w:i/>
                  <w:iCs/>
                  <w:color w:val="auto"/>
                  <w:sz w:val="24"/>
                  <w:szCs w:val="24"/>
                </w:rPr>
                <w:t>=7608000230</w:t>
              </w:r>
            </w:hyperlink>
          </w:p>
          <w:p w:rsidR="00122D9B" w:rsidRDefault="00122D9B">
            <w:pPr>
              <w:spacing w:before="40"/>
              <w:rPr>
                <w:b/>
                <w:bCs/>
              </w:rPr>
            </w:pPr>
          </w:p>
        </w:tc>
      </w:tr>
    </w:tbl>
    <w:p w:rsidR="00122D9B" w:rsidRDefault="00122D9B"/>
    <w:p w:rsidR="00122D9B" w:rsidRDefault="00122D9B">
      <w:pPr>
        <w:pStyle w:val="Heading1"/>
      </w:pPr>
      <w:r>
        <w:br w:type="page"/>
      </w:r>
      <w:bookmarkStart w:id="0" w:name="_Toc450821897"/>
      <w:r>
        <w:t>Оглавление</w:t>
      </w:r>
      <w:bookmarkEnd w:id="0"/>
    </w:p>
    <w:p w:rsidR="00122D9B" w:rsidRDefault="00122D9B">
      <w:pPr>
        <w:pStyle w:val="TOC1"/>
        <w:tabs>
          <w:tab w:val="right" w:leader="dot" w:pos="10457"/>
        </w:tabs>
        <w:rPr>
          <w:rFonts w:ascii="Calibri" w:hAnsi="Calibri" w:cs="Calibri"/>
          <w:noProof/>
          <w:sz w:val="22"/>
          <w:szCs w:val="22"/>
        </w:rPr>
      </w:pPr>
      <w:r>
        <w:fldChar w:fldCharType="begin"/>
      </w:r>
      <w:r>
        <w:instrText>TOC</w:instrText>
      </w:r>
      <w:r>
        <w:fldChar w:fldCharType="separate"/>
      </w:r>
      <w:r>
        <w:rPr>
          <w:noProof/>
        </w:rPr>
        <w:t>Оглавление</w:t>
      </w:r>
      <w:r>
        <w:rPr>
          <w:noProof/>
        </w:rPr>
        <w:tab/>
      </w:r>
      <w:r>
        <w:rPr>
          <w:noProof/>
        </w:rPr>
        <w:fldChar w:fldCharType="begin"/>
      </w:r>
      <w:r>
        <w:rPr>
          <w:noProof/>
        </w:rPr>
        <w:instrText xml:space="preserve"> PAGEREF _Toc450821897 \h </w:instrText>
      </w:r>
      <w:r>
        <w:rPr>
          <w:noProof/>
        </w:rPr>
      </w:r>
      <w:r>
        <w:rPr>
          <w:noProof/>
        </w:rPr>
        <w:fldChar w:fldCharType="separate"/>
      </w:r>
      <w:r>
        <w:rPr>
          <w:noProof/>
        </w:rPr>
        <w:t>2</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Введение</w:t>
      </w:r>
      <w:r>
        <w:rPr>
          <w:noProof/>
        </w:rPr>
        <w:tab/>
      </w:r>
      <w:r>
        <w:rPr>
          <w:noProof/>
        </w:rPr>
        <w:fldChar w:fldCharType="begin"/>
      </w:r>
      <w:r>
        <w:rPr>
          <w:noProof/>
        </w:rPr>
        <w:instrText xml:space="preserve"> PAGEREF _Toc450821898 \h </w:instrText>
      </w:r>
      <w:r>
        <w:rPr>
          <w:noProof/>
        </w:rPr>
      </w:r>
      <w:r>
        <w:rPr>
          <w:noProof/>
        </w:rPr>
        <w:fldChar w:fldCharType="separate"/>
      </w:r>
      <w:r>
        <w:rPr>
          <w:noProof/>
        </w:rPr>
        <w:t>5</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_Toc450821899 \h </w:instrText>
      </w:r>
      <w:r>
        <w:rPr>
          <w:noProof/>
        </w:rPr>
      </w:r>
      <w:r>
        <w:rPr>
          <w:noProof/>
        </w:rPr>
        <w:fldChar w:fldCharType="separate"/>
      </w:r>
      <w:r>
        <w:rPr>
          <w:noProof/>
        </w:rPr>
        <w:t>6</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1.1.  Сведения о банковских счетах эмитента</w:t>
      </w:r>
      <w:r>
        <w:rPr>
          <w:noProof/>
        </w:rPr>
        <w:tab/>
      </w:r>
      <w:r>
        <w:rPr>
          <w:noProof/>
        </w:rPr>
        <w:fldChar w:fldCharType="begin"/>
      </w:r>
      <w:r>
        <w:rPr>
          <w:noProof/>
        </w:rPr>
        <w:instrText xml:space="preserve"> PAGEREF _Toc450821900 \h </w:instrText>
      </w:r>
      <w:r>
        <w:rPr>
          <w:noProof/>
        </w:rPr>
      </w:r>
      <w:r>
        <w:rPr>
          <w:noProof/>
        </w:rPr>
        <w:fldChar w:fldCharType="separate"/>
      </w:r>
      <w:r>
        <w:rPr>
          <w:noProof/>
        </w:rPr>
        <w:t>6</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1.2. Сведения об аудиторе (аудиторах) эмитента</w:t>
      </w:r>
      <w:r>
        <w:rPr>
          <w:noProof/>
        </w:rPr>
        <w:tab/>
      </w:r>
      <w:r>
        <w:rPr>
          <w:noProof/>
        </w:rPr>
        <w:fldChar w:fldCharType="begin"/>
      </w:r>
      <w:r>
        <w:rPr>
          <w:noProof/>
        </w:rPr>
        <w:instrText xml:space="preserve"> PAGEREF _Toc450821901 \h </w:instrText>
      </w:r>
      <w:r>
        <w:rPr>
          <w:noProof/>
        </w:rPr>
      </w:r>
      <w:r>
        <w:rPr>
          <w:noProof/>
        </w:rPr>
        <w:fldChar w:fldCharType="separate"/>
      </w:r>
      <w:r>
        <w:rPr>
          <w:noProof/>
        </w:rPr>
        <w:t>6</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_Toc450821902 \h </w:instrText>
      </w:r>
      <w:r>
        <w:rPr>
          <w:noProof/>
        </w:rPr>
      </w:r>
      <w:r>
        <w:rPr>
          <w:noProof/>
        </w:rPr>
        <w:fldChar w:fldCharType="separate"/>
      </w:r>
      <w:r>
        <w:rPr>
          <w:noProof/>
        </w:rPr>
        <w:t>7</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_Toc450821903 \h </w:instrText>
      </w:r>
      <w:r>
        <w:rPr>
          <w:noProof/>
        </w:rPr>
      </w:r>
      <w:r>
        <w:rPr>
          <w:noProof/>
        </w:rPr>
        <w:fldChar w:fldCharType="separate"/>
      </w:r>
      <w:r>
        <w:rPr>
          <w:noProof/>
        </w:rPr>
        <w:t>7</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1.5. Сведения о лицах, подписавших ежеквартальный отчет</w:t>
      </w:r>
      <w:r>
        <w:rPr>
          <w:noProof/>
        </w:rPr>
        <w:tab/>
      </w:r>
      <w:r>
        <w:rPr>
          <w:noProof/>
        </w:rPr>
        <w:fldChar w:fldCharType="begin"/>
      </w:r>
      <w:r>
        <w:rPr>
          <w:noProof/>
        </w:rPr>
        <w:instrText xml:space="preserve"> PAGEREF _Toc450821904 \h </w:instrText>
      </w:r>
      <w:r>
        <w:rPr>
          <w:noProof/>
        </w:rPr>
      </w:r>
      <w:r>
        <w:rPr>
          <w:noProof/>
        </w:rPr>
        <w:fldChar w:fldCharType="separate"/>
      </w:r>
      <w:r>
        <w:rPr>
          <w:noProof/>
        </w:rPr>
        <w:t>8</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_Toc450821905 \h </w:instrText>
      </w:r>
      <w:r>
        <w:rPr>
          <w:noProof/>
        </w:rPr>
      </w:r>
      <w:r>
        <w:rPr>
          <w:noProof/>
        </w:rPr>
        <w:fldChar w:fldCharType="separate"/>
      </w:r>
      <w:r>
        <w:rPr>
          <w:noProof/>
        </w:rPr>
        <w:t>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_Toc450821906 \h </w:instrText>
      </w:r>
      <w:r>
        <w:rPr>
          <w:noProof/>
        </w:rPr>
      </w:r>
      <w:r>
        <w:rPr>
          <w:noProof/>
        </w:rPr>
        <w:fldChar w:fldCharType="separate"/>
      </w:r>
      <w:r>
        <w:rPr>
          <w:noProof/>
        </w:rPr>
        <w:t>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_Toc450821907 \h </w:instrText>
      </w:r>
      <w:r>
        <w:rPr>
          <w:noProof/>
        </w:rPr>
      </w:r>
      <w:r>
        <w:rPr>
          <w:noProof/>
        </w:rPr>
        <w:fldChar w:fldCharType="separate"/>
      </w:r>
      <w:r>
        <w:rPr>
          <w:noProof/>
        </w:rPr>
        <w:t>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2.3. Обязательства эмитента</w:t>
      </w:r>
      <w:r>
        <w:rPr>
          <w:noProof/>
        </w:rPr>
        <w:tab/>
      </w:r>
      <w:r>
        <w:rPr>
          <w:noProof/>
        </w:rPr>
        <w:fldChar w:fldCharType="begin"/>
      </w:r>
      <w:r>
        <w:rPr>
          <w:noProof/>
        </w:rPr>
        <w:instrText xml:space="preserve"> PAGEREF _Toc450821908 \h </w:instrText>
      </w:r>
      <w:r>
        <w:rPr>
          <w:noProof/>
        </w:rPr>
      </w:r>
      <w:r>
        <w:rPr>
          <w:noProof/>
        </w:rPr>
        <w:fldChar w:fldCharType="separate"/>
      </w:r>
      <w:r>
        <w:rPr>
          <w:noProof/>
        </w:rPr>
        <w:t>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_Toc450821909 \h </w:instrText>
      </w:r>
      <w:r>
        <w:rPr>
          <w:noProof/>
        </w:rPr>
      </w:r>
      <w:r>
        <w:rPr>
          <w:noProof/>
        </w:rPr>
        <w:fldChar w:fldCharType="separate"/>
      </w:r>
      <w:r>
        <w:rPr>
          <w:noProof/>
        </w:rPr>
        <w:t>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2.3.2. Кредитная история эмитента</w:t>
      </w:r>
      <w:r>
        <w:rPr>
          <w:noProof/>
        </w:rPr>
        <w:tab/>
      </w:r>
      <w:r>
        <w:rPr>
          <w:noProof/>
        </w:rPr>
        <w:fldChar w:fldCharType="begin"/>
      </w:r>
      <w:r>
        <w:rPr>
          <w:noProof/>
        </w:rPr>
        <w:instrText xml:space="preserve"> PAGEREF _Toc450821910 \h </w:instrText>
      </w:r>
      <w:r>
        <w:rPr>
          <w:noProof/>
        </w:rPr>
      </w:r>
      <w:r>
        <w:rPr>
          <w:noProof/>
        </w:rPr>
        <w:fldChar w:fldCharType="separate"/>
      </w:r>
      <w:r>
        <w:rPr>
          <w:noProof/>
        </w:rPr>
        <w:t>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_Toc450821911 \h </w:instrText>
      </w:r>
      <w:r>
        <w:rPr>
          <w:noProof/>
        </w:rPr>
      </w:r>
      <w:r>
        <w:rPr>
          <w:noProof/>
        </w:rPr>
        <w:fldChar w:fldCharType="separate"/>
      </w:r>
      <w:r>
        <w:rPr>
          <w:noProof/>
        </w:rPr>
        <w:t>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2.3.4. Прочие обязательства эмитента</w:t>
      </w:r>
      <w:r>
        <w:rPr>
          <w:noProof/>
        </w:rPr>
        <w:tab/>
      </w:r>
      <w:r>
        <w:rPr>
          <w:noProof/>
        </w:rPr>
        <w:fldChar w:fldCharType="begin"/>
      </w:r>
      <w:r>
        <w:rPr>
          <w:noProof/>
        </w:rPr>
        <w:instrText xml:space="preserve"> PAGEREF _Toc450821912 \h </w:instrText>
      </w:r>
      <w:r>
        <w:rPr>
          <w:noProof/>
        </w:rPr>
      </w:r>
      <w:r>
        <w:rPr>
          <w:noProof/>
        </w:rPr>
        <w:fldChar w:fldCharType="separate"/>
      </w:r>
      <w:r>
        <w:rPr>
          <w:noProof/>
        </w:rPr>
        <w:t>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_Toc450821913 \h </w:instrText>
      </w:r>
      <w:r>
        <w:rPr>
          <w:noProof/>
        </w:rPr>
      </w:r>
      <w:r>
        <w:rPr>
          <w:noProof/>
        </w:rPr>
        <w:fldChar w:fldCharType="separate"/>
      </w:r>
      <w:r>
        <w:rPr>
          <w:noProof/>
        </w:rPr>
        <w:t>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2.4.1. Отраслевые риски</w:t>
      </w:r>
      <w:r>
        <w:rPr>
          <w:noProof/>
        </w:rPr>
        <w:tab/>
      </w:r>
      <w:r>
        <w:rPr>
          <w:noProof/>
        </w:rPr>
        <w:fldChar w:fldCharType="begin"/>
      </w:r>
      <w:r>
        <w:rPr>
          <w:noProof/>
        </w:rPr>
        <w:instrText xml:space="preserve"> PAGEREF _Toc450821914 \h </w:instrText>
      </w:r>
      <w:r>
        <w:rPr>
          <w:noProof/>
        </w:rPr>
      </w:r>
      <w:r>
        <w:rPr>
          <w:noProof/>
        </w:rPr>
        <w:fldChar w:fldCharType="separate"/>
      </w:r>
      <w:r>
        <w:rPr>
          <w:noProof/>
        </w:rPr>
        <w:t>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2.4.2. Страновые и региональные риски</w:t>
      </w:r>
      <w:r>
        <w:rPr>
          <w:noProof/>
        </w:rPr>
        <w:tab/>
      </w:r>
      <w:r>
        <w:rPr>
          <w:noProof/>
        </w:rPr>
        <w:fldChar w:fldCharType="begin"/>
      </w:r>
      <w:r>
        <w:rPr>
          <w:noProof/>
        </w:rPr>
        <w:instrText xml:space="preserve"> PAGEREF _Toc450821915 \h </w:instrText>
      </w:r>
      <w:r>
        <w:rPr>
          <w:noProof/>
        </w:rPr>
      </w:r>
      <w:r>
        <w:rPr>
          <w:noProof/>
        </w:rPr>
        <w:fldChar w:fldCharType="separate"/>
      </w:r>
      <w:r>
        <w:rPr>
          <w:noProof/>
        </w:rPr>
        <w:t>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2.4.3. Финансовые риски</w:t>
      </w:r>
      <w:r>
        <w:rPr>
          <w:noProof/>
        </w:rPr>
        <w:tab/>
      </w:r>
      <w:r>
        <w:rPr>
          <w:noProof/>
        </w:rPr>
        <w:fldChar w:fldCharType="begin"/>
      </w:r>
      <w:r>
        <w:rPr>
          <w:noProof/>
        </w:rPr>
        <w:instrText xml:space="preserve"> PAGEREF _Toc450821916 \h </w:instrText>
      </w:r>
      <w:r>
        <w:rPr>
          <w:noProof/>
        </w:rPr>
      </w:r>
      <w:r>
        <w:rPr>
          <w:noProof/>
        </w:rPr>
        <w:fldChar w:fldCharType="separate"/>
      </w:r>
      <w:r>
        <w:rPr>
          <w:noProof/>
        </w:rPr>
        <w:t>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2.4.4. Правовые риски</w:t>
      </w:r>
      <w:r>
        <w:rPr>
          <w:noProof/>
        </w:rPr>
        <w:tab/>
      </w:r>
      <w:r>
        <w:rPr>
          <w:noProof/>
        </w:rPr>
        <w:fldChar w:fldCharType="begin"/>
      </w:r>
      <w:r>
        <w:rPr>
          <w:noProof/>
        </w:rPr>
        <w:instrText xml:space="preserve"> PAGEREF _Toc450821917 \h </w:instrText>
      </w:r>
      <w:r>
        <w:rPr>
          <w:noProof/>
        </w:rPr>
      </w:r>
      <w:r>
        <w:rPr>
          <w:noProof/>
        </w:rPr>
        <w:fldChar w:fldCharType="separate"/>
      </w:r>
      <w:r>
        <w:rPr>
          <w:noProof/>
        </w:rPr>
        <w:t>9</w:t>
      </w:r>
      <w:r>
        <w:rPr>
          <w:noProof/>
        </w:rPr>
        <w:fldChar w:fldCharType="end"/>
      </w:r>
    </w:p>
    <w:p w:rsidR="00122D9B" w:rsidRDefault="00122D9B">
      <w:pPr>
        <w:pStyle w:val="TOC2"/>
        <w:tabs>
          <w:tab w:val="left" w:pos="2813"/>
          <w:tab w:val="right" w:leader="dot" w:pos="10457"/>
        </w:tabs>
        <w:rPr>
          <w:rFonts w:ascii="Calibri" w:hAnsi="Calibri" w:cs="Calibri"/>
          <w:noProof/>
          <w:sz w:val="22"/>
          <w:szCs w:val="22"/>
        </w:rPr>
      </w:pPr>
      <w:r>
        <w:rPr>
          <w:noProof/>
        </w:rPr>
        <w:t>2.4.5. Риски потери деловой</w:t>
      </w:r>
      <w:r>
        <w:rPr>
          <w:rFonts w:ascii="Calibri" w:hAnsi="Calibri" w:cs="Calibri"/>
          <w:noProof/>
          <w:sz w:val="22"/>
          <w:szCs w:val="22"/>
        </w:rPr>
        <w:tab/>
      </w:r>
      <w:r>
        <w:rPr>
          <w:noProof/>
        </w:rPr>
        <w:t xml:space="preserve"> репутации</w:t>
      </w:r>
      <w:r>
        <w:rPr>
          <w:noProof/>
        </w:rPr>
        <w:tab/>
      </w:r>
      <w:r>
        <w:rPr>
          <w:noProof/>
        </w:rPr>
        <w:fldChar w:fldCharType="begin"/>
      </w:r>
      <w:r>
        <w:rPr>
          <w:noProof/>
        </w:rPr>
        <w:instrText xml:space="preserve"> PAGEREF _Toc450821918 \h </w:instrText>
      </w:r>
      <w:r>
        <w:rPr>
          <w:noProof/>
        </w:rPr>
      </w:r>
      <w:r>
        <w:rPr>
          <w:noProof/>
        </w:rPr>
        <w:fldChar w:fldCharType="separate"/>
      </w:r>
      <w:r>
        <w:rPr>
          <w:noProof/>
        </w:rPr>
        <w:t>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2.4.7. Риски, связанные с деятельностью эмитента</w:t>
      </w:r>
      <w:r>
        <w:rPr>
          <w:noProof/>
        </w:rPr>
        <w:tab/>
      </w:r>
      <w:r>
        <w:rPr>
          <w:noProof/>
        </w:rPr>
        <w:fldChar w:fldCharType="begin"/>
      </w:r>
      <w:r>
        <w:rPr>
          <w:noProof/>
        </w:rPr>
        <w:instrText xml:space="preserve"> PAGEREF _Toc450821919 \h </w:instrText>
      </w:r>
      <w:r>
        <w:rPr>
          <w:noProof/>
        </w:rPr>
      </w:r>
      <w:r>
        <w:rPr>
          <w:noProof/>
        </w:rPr>
        <w:fldChar w:fldCharType="separate"/>
      </w:r>
      <w:r>
        <w:rPr>
          <w:noProof/>
        </w:rPr>
        <w:t>10</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III. Подробная информация об эмитенте</w:t>
      </w:r>
      <w:r>
        <w:rPr>
          <w:noProof/>
        </w:rPr>
        <w:tab/>
      </w:r>
      <w:r>
        <w:rPr>
          <w:noProof/>
        </w:rPr>
        <w:fldChar w:fldCharType="begin"/>
      </w:r>
      <w:r>
        <w:rPr>
          <w:noProof/>
        </w:rPr>
        <w:instrText xml:space="preserve"> PAGEREF _Toc450821920 \h </w:instrText>
      </w:r>
      <w:r>
        <w:rPr>
          <w:noProof/>
        </w:rPr>
      </w:r>
      <w:r>
        <w:rPr>
          <w:noProof/>
        </w:rPr>
        <w:fldChar w:fldCharType="separate"/>
      </w:r>
      <w:r>
        <w:rPr>
          <w:noProof/>
        </w:rPr>
        <w:t>10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_Toc450821921 \h </w:instrText>
      </w:r>
      <w:r>
        <w:rPr>
          <w:noProof/>
        </w:rPr>
      </w:r>
      <w:r>
        <w:rPr>
          <w:noProof/>
        </w:rPr>
        <w:fldChar w:fldCharType="separate"/>
      </w:r>
      <w:r>
        <w:rPr>
          <w:noProof/>
        </w:rPr>
        <w:t>10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_Toc450821922 \h </w:instrText>
      </w:r>
      <w:r>
        <w:rPr>
          <w:noProof/>
        </w:rPr>
      </w:r>
      <w:r>
        <w:rPr>
          <w:noProof/>
        </w:rPr>
        <w:fldChar w:fldCharType="separate"/>
      </w:r>
      <w:r>
        <w:rPr>
          <w:noProof/>
        </w:rPr>
        <w:t>10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_Toc450821923 \h </w:instrText>
      </w:r>
      <w:r>
        <w:rPr>
          <w:noProof/>
        </w:rPr>
      </w:r>
      <w:r>
        <w:rPr>
          <w:noProof/>
        </w:rPr>
        <w:fldChar w:fldCharType="separate"/>
      </w:r>
      <w:r>
        <w:rPr>
          <w:noProof/>
        </w:rPr>
        <w:t>10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_Toc450821924 \h </w:instrText>
      </w:r>
      <w:r>
        <w:rPr>
          <w:noProof/>
        </w:rPr>
      </w:r>
      <w:r>
        <w:rPr>
          <w:noProof/>
        </w:rPr>
        <w:fldChar w:fldCharType="separate"/>
      </w:r>
      <w:r>
        <w:rPr>
          <w:noProof/>
        </w:rPr>
        <w:t>10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3.1.4. Контактная информация</w:t>
      </w:r>
      <w:r>
        <w:rPr>
          <w:noProof/>
        </w:rPr>
        <w:tab/>
      </w:r>
      <w:r>
        <w:rPr>
          <w:noProof/>
        </w:rPr>
        <w:fldChar w:fldCharType="begin"/>
      </w:r>
      <w:r>
        <w:rPr>
          <w:noProof/>
        </w:rPr>
        <w:instrText xml:space="preserve"> PAGEREF _Toc450821925 \h </w:instrText>
      </w:r>
      <w:r>
        <w:rPr>
          <w:noProof/>
        </w:rPr>
      </w:r>
      <w:r>
        <w:rPr>
          <w:noProof/>
        </w:rPr>
        <w:fldChar w:fldCharType="separate"/>
      </w:r>
      <w:r>
        <w:rPr>
          <w:noProof/>
        </w:rPr>
        <w:t>11</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_Toc450821926 \h </w:instrText>
      </w:r>
      <w:r>
        <w:rPr>
          <w:noProof/>
        </w:rPr>
      </w:r>
      <w:r>
        <w:rPr>
          <w:noProof/>
        </w:rPr>
        <w:fldChar w:fldCharType="separate"/>
      </w:r>
      <w:r>
        <w:rPr>
          <w:noProof/>
        </w:rPr>
        <w:t>11</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_Toc450821927 \h </w:instrText>
      </w:r>
      <w:r>
        <w:rPr>
          <w:noProof/>
        </w:rPr>
      </w:r>
      <w:r>
        <w:rPr>
          <w:noProof/>
        </w:rPr>
        <w:fldChar w:fldCharType="separate"/>
      </w:r>
      <w:r>
        <w:rPr>
          <w:noProof/>
        </w:rPr>
        <w:t>11</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_Toc450821928 \h </w:instrText>
      </w:r>
      <w:r>
        <w:rPr>
          <w:noProof/>
        </w:rPr>
      </w:r>
      <w:r>
        <w:rPr>
          <w:noProof/>
        </w:rPr>
        <w:fldChar w:fldCharType="separate"/>
      </w:r>
      <w:r>
        <w:rPr>
          <w:noProof/>
        </w:rPr>
        <w:t>11</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3.2.1. Основные виды экономической деятельности</w:t>
      </w:r>
      <w:r>
        <w:rPr>
          <w:noProof/>
        </w:rPr>
        <w:tab/>
      </w:r>
      <w:r>
        <w:rPr>
          <w:noProof/>
        </w:rPr>
        <w:fldChar w:fldCharType="begin"/>
      </w:r>
      <w:r>
        <w:rPr>
          <w:noProof/>
        </w:rPr>
        <w:instrText xml:space="preserve"> PAGEREF _Toc450821929 \h </w:instrText>
      </w:r>
      <w:r>
        <w:rPr>
          <w:noProof/>
        </w:rPr>
      </w:r>
      <w:r>
        <w:rPr>
          <w:noProof/>
        </w:rPr>
        <w:fldChar w:fldCharType="separate"/>
      </w:r>
      <w:r>
        <w:rPr>
          <w:noProof/>
        </w:rPr>
        <w:t>11</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_Toc450821930 \h </w:instrText>
      </w:r>
      <w:r>
        <w:rPr>
          <w:noProof/>
        </w:rPr>
      </w:r>
      <w:r>
        <w:rPr>
          <w:noProof/>
        </w:rPr>
        <w:fldChar w:fldCharType="separate"/>
      </w:r>
      <w:r>
        <w:rPr>
          <w:noProof/>
        </w:rPr>
        <w:t>11</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_Toc450821931 \h </w:instrText>
      </w:r>
      <w:r>
        <w:rPr>
          <w:noProof/>
        </w:rPr>
      </w:r>
      <w:r>
        <w:rPr>
          <w:noProof/>
        </w:rPr>
        <w:fldChar w:fldCharType="separate"/>
      </w:r>
      <w:r>
        <w:rPr>
          <w:noProof/>
        </w:rPr>
        <w:t>11</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_Toc450821932 \h </w:instrText>
      </w:r>
      <w:r>
        <w:rPr>
          <w:noProof/>
        </w:rPr>
      </w:r>
      <w:r>
        <w:rPr>
          <w:noProof/>
        </w:rPr>
        <w:fldChar w:fldCharType="separate"/>
      </w:r>
      <w:r>
        <w:rPr>
          <w:noProof/>
        </w:rPr>
        <w:t>11</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3.2.5. Сведения о наличии у эмитента лицензий</w:t>
      </w:r>
      <w:r>
        <w:rPr>
          <w:noProof/>
        </w:rPr>
        <w:tab/>
      </w:r>
      <w:r>
        <w:rPr>
          <w:noProof/>
        </w:rPr>
        <w:fldChar w:fldCharType="begin"/>
      </w:r>
      <w:r>
        <w:rPr>
          <w:noProof/>
        </w:rPr>
        <w:instrText xml:space="preserve"> PAGEREF _Toc450821933 \h </w:instrText>
      </w:r>
      <w:r>
        <w:rPr>
          <w:noProof/>
        </w:rPr>
      </w:r>
      <w:r>
        <w:rPr>
          <w:noProof/>
        </w:rPr>
        <w:fldChar w:fldCharType="separate"/>
      </w:r>
      <w:r>
        <w:rPr>
          <w:noProof/>
        </w:rPr>
        <w:t>12</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_Toc450821934 \h </w:instrText>
      </w:r>
      <w:r>
        <w:rPr>
          <w:noProof/>
        </w:rPr>
      </w:r>
      <w:r>
        <w:rPr>
          <w:noProof/>
        </w:rPr>
        <w:fldChar w:fldCharType="separate"/>
      </w:r>
      <w:r>
        <w:rPr>
          <w:noProof/>
        </w:rPr>
        <w:t>12</w:t>
      </w:r>
      <w:r>
        <w:rPr>
          <w:noProof/>
        </w:rPr>
        <w:fldChar w:fldCharType="end"/>
      </w:r>
    </w:p>
    <w:p w:rsidR="00122D9B" w:rsidRDefault="00122D9B">
      <w:pPr>
        <w:pStyle w:val="TOC2"/>
        <w:tabs>
          <w:tab w:val="right" w:leader="dot" w:pos="10457"/>
        </w:tabs>
        <w:rPr>
          <w:rFonts w:ascii="Calibri" w:hAnsi="Calibri" w:cs="Calibri"/>
          <w:noProof/>
          <w:sz w:val="22"/>
          <w:szCs w:val="22"/>
        </w:rPr>
      </w:pPr>
      <w:r w:rsidRPr="00713BE2">
        <w:rPr>
          <w:noProof/>
        </w:rPr>
        <w:t>Эмитент не  является акционерным инвестиционным фондом, страховой или кредитной организацией, ипотечным агентом</w:t>
      </w:r>
      <w:r>
        <w:rPr>
          <w:noProof/>
        </w:rPr>
        <w:tab/>
      </w:r>
      <w:r>
        <w:rPr>
          <w:noProof/>
        </w:rPr>
        <w:fldChar w:fldCharType="begin"/>
      </w:r>
      <w:r>
        <w:rPr>
          <w:noProof/>
        </w:rPr>
        <w:instrText xml:space="preserve"> PAGEREF _Toc450821935 \h </w:instrText>
      </w:r>
      <w:r>
        <w:rPr>
          <w:noProof/>
        </w:rPr>
      </w:r>
      <w:r>
        <w:rPr>
          <w:noProof/>
        </w:rPr>
        <w:fldChar w:fldCharType="separate"/>
      </w:r>
      <w:r>
        <w:rPr>
          <w:noProof/>
        </w:rPr>
        <w:t>12</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_Toc450821936 \h </w:instrText>
      </w:r>
      <w:r>
        <w:rPr>
          <w:noProof/>
        </w:rPr>
      </w:r>
      <w:r>
        <w:rPr>
          <w:noProof/>
        </w:rPr>
        <w:fldChar w:fldCharType="separate"/>
      </w:r>
      <w:r>
        <w:rPr>
          <w:noProof/>
        </w:rPr>
        <w:t>12</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_Toc450821937 \h </w:instrText>
      </w:r>
      <w:r>
        <w:rPr>
          <w:noProof/>
        </w:rPr>
      </w:r>
      <w:r>
        <w:rPr>
          <w:noProof/>
        </w:rPr>
        <w:fldChar w:fldCharType="separate"/>
      </w:r>
      <w:r>
        <w:rPr>
          <w:noProof/>
        </w:rPr>
        <w:t>12</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_Toc450821938 \h </w:instrText>
      </w:r>
      <w:r>
        <w:rPr>
          <w:noProof/>
        </w:rPr>
      </w:r>
      <w:r>
        <w:rPr>
          <w:noProof/>
        </w:rPr>
        <w:fldChar w:fldCharType="separate"/>
      </w:r>
      <w:r>
        <w:rPr>
          <w:noProof/>
        </w:rPr>
        <w:t>12</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_Toc450821939 \h </w:instrText>
      </w:r>
      <w:r>
        <w:rPr>
          <w:noProof/>
        </w:rPr>
      </w:r>
      <w:r>
        <w:rPr>
          <w:noProof/>
        </w:rPr>
        <w:fldChar w:fldCharType="separate"/>
      </w:r>
      <w:r>
        <w:rPr>
          <w:noProof/>
        </w:rPr>
        <w:t>12</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_Toc450821940 \h </w:instrText>
      </w:r>
      <w:r>
        <w:rPr>
          <w:noProof/>
        </w:rPr>
      </w:r>
      <w:r>
        <w:rPr>
          <w:noProof/>
        </w:rPr>
        <w:fldChar w:fldCharType="separate"/>
      </w:r>
      <w:r>
        <w:rPr>
          <w:noProof/>
        </w:rPr>
        <w:t>12</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3.6.1. Основные средства</w:t>
      </w:r>
      <w:r>
        <w:rPr>
          <w:noProof/>
        </w:rPr>
        <w:tab/>
      </w:r>
      <w:r>
        <w:rPr>
          <w:noProof/>
        </w:rPr>
        <w:fldChar w:fldCharType="begin"/>
      </w:r>
      <w:r>
        <w:rPr>
          <w:noProof/>
        </w:rPr>
        <w:instrText xml:space="preserve"> PAGEREF _Toc450821941 \h </w:instrText>
      </w:r>
      <w:r>
        <w:rPr>
          <w:noProof/>
        </w:rPr>
      </w:r>
      <w:r>
        <w:rPr>
          <w:noProof/>
        </w:rPr>
        <w:fldChar w:fldCharType="separate"/>
      </w:r>
      <w:r>
        <w:rPr>
          <w:noProof/>
        </w:rPr>
        <w:t>12</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_Toc450821942 \h </w:instrText>
      </w:r>
      <w:r>
        <w:rPr>
          <w:noProof/>
        </w:rPr>
      </w:r>
      <w:r>
        <w:rPr>
          <w:noProof/>
        </w:rPr>
        <w:fldChar w:fldCharType="separate"/>
      </w:r>
      <w:r>
        <w:rPr>
          <w:noProof/>
        </w:rPr>
        <w:t>13</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_Toc450821943 \h </w:instrText>
      </w:r>
      <w:r>
        <w:rPr>
          <w:noProof/>
        </w:rPr>
      </w:r>
      <w:r>
        <w:rPr>
          <w:noProof/>
        </w:rPr>
        <w:fldChar w:fldCharType="separate"/>
      </w:r>
      <w:r>
        <w:rPr>
          <w:noProof/>
        </w:rPr>
        <w:t>13</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_Toc450821944 \h </w:instrText>
      </w:r>
      <w:r>
        <w:rPr>
          <w:noProof/>
        </w:rPr>
      </w:r>
      <w:r>
        <w:rPr>
          <w:noProof/>
        </w:rPr>
        <w:fldChar w:fldCharType="separate"/>
      </w:r>
      <w:r>
        <w:rPr>
          <w:noProof/>
        </w:rPr>
        <w:t>13</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4.3. Финансовые вложения эмитента</w:t>
      </w:r>
      <w:r>
        <w:rPr>
          <w:noProof/>
        </w:rPr>
        <w:tab/>
      </w:r>
      <w:r>
        <w:rPr>
          <w:noProof/>
        </w:rPr>
        <w:fldChar w:fldCharType="begin"/>
      </w:r>
      <w:r>
        <w:rPr>
          <w:noProof/>
        </w:rPr>
        <w:instrText xml:space="preserve"> PAGEREF _Toc450821945 \h </w:instrText>
      </w:r>
      <w:r>
        <w:rPr>
          <w:noProof/>
        </w:rPr>
      </w:r>
      <w:r>
        <w:rPr>
          <w:noProof/>
        </w:rPr>
        <w:fldChar w:fldCharType="separate"/>
      </w:r>
      <w:r>
        <w:rPr>
          <w:noProof/>
        </w:rPr>
        <w:t>13</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_Toc450821946 \h </w:instrText>
      </w:r>
      <w:r>
        <w:rPr>
          <w:noProof/>
        </w:rPr>
      </w:r>
      <w:r>
        <w:rPr>
          <w:noProof/>
        </w:rPr>
        <w:fldChar w:fldCharType="separate"/>
      </w:r>
      <w:r>
        <w:rPr>
          <w:noProof/>
        </w:rPr>
        <w:t>13</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_Toc450821947 \h </w:instrText>
      </w:r>
      <w:r>
        <w:rPr>
          <w:noProof/>
        </w:rPr>
      </w:r>
      <w:r>
        <w:rPr>
          <w:noProof/>
        </w:rPr>
        <w:fldChar w:fldCharType="separate"/>
      </w:r>
      <w:r>
        <w:rPr>
          <w:noProof/>
        </w:rPr>
        <w:t>13</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_Toc450821948 \h </w:instrText>
      </w:r>
      <w:r>
        <w:rPr>
          <w:noProof/>
        </w:rPr>
      </w:r>
      <w:r>
        <w:rPr>
          <w:noProof/>
        </w:rPr>
        <w:fldChar w:fldCharType="separate"/>
      </w:r>
      <w:r>
        <w:rPr>
          <w:noProof/>
        </w:rPr>
        <w:t>13</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_Toc450821949 \h </w:instrText>
      </w:r>
      <w:r>
        <w:rPr>
          <w:noProof/>
        </w:rPr>
      </w:r>
      <w:r>
        <w:rPr>
          <w:noProof/>
        </w:rPr>
        <w:fldChar w:fldCharType="separate"/>
      </w:r>
      <w:r>
        <w:rPr>
          <w:noProof/>
        </w:rPr>
        <w:t>13</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4.8. Конкуренты эмитента</w:t>
      </w:r>
      <w:r>
        <w:rPr>
          <w:noProof/>
        </w:rPr>
        <w:tab/>
      </w:r>
      <w:r>
        <w:rPr>
          <w:noProof/>
        </w:rPr>
        <w:fldChar w:fldCharType="begin"/>
      </w:r>
      <w:r>
        <w:rPr>
          <w:noProof/>
        </w:rPr>
        <w:instrText xml:space="preserve"> PAGEREF _Toc450821950 \h </w:instrText>
      </w:r>
      <w:r>
        <w:rPr>
          <w:noProof/>
        </w:rPr>
      </w:r>
      <w:r>
        <w:rPr>
          <w:noProof/>
        </w:rPr>
        <w:fldChar w:fldCharType="separate"/>
      </w:r>
      <w:r>
        <w:rPr>
          <w:noProof/>
        </w:rPr>
        <w:t>14</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_Toc450821951 \h </w:instrText>
      </w:r>
      <w:r>
        <w:rPr>
          <w:noProof/>
        </w:rPr>
      </w:r>
      <w:r>
        <w:rPr>
          <w:noProof/>
        </w:rPr>
        <w:fldChar w:fldCharType="separate"/>
      </w:r>
      <w:r>
        <w:rPr>
          <w:noProof/>
        </w:rPr>
        <w:t>14</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_Toc450821952 \h </w:instrText>
      </w:r>
      <w:r>
        <w:rPr>
          <w:noProof/>
        </w:rPr>
      </w:r>
      <w:r>
        <w:rPr>
          <w:noProof/>
        </w:rPr>
        <w:fldChar w:fldCharType="separate"/>
      </w:r>
      <w:r>
        <w:rPr>
          <w:noProof/>
        </w:rPr>
        <w:t>14</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Состав совета директоров (наблюдательного совета) эмитента</w:t>
      </w:r>
      <w:r>
        <w:rPr>
          <w:noProof/>
        </w:rPr>
        <w:tab/>
      </w:r>
      <w:r>
        <w:rPr>
          <w:noProof/>
        </w:rPr>
        <w:fldChar w:fldCharType="begin"/>
      </w:r>
      <w:r>
        <w:rPr>
          <w:noProof/>
        </w:rPr>
        <w:instrText xml:space="preserve"> PAGEREF _Toc450821953 \h </w:instrText>
      </w:r>
      <w:r>
        <w:rPr>
          <w:noProof/>
        </w:rPr>
      </w:r>
      <w:r>
        <w:rPr>
          <w:noProof/>
        </w:rPr>
        <w:fldChar w:fldCharType="separate"/>
      </w:r>
      <w:r>
        <w:rPr>
          <w:noProof/>
        </w:rPr>
        <w:t>16</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Информация о единоличном исполнительном органе эмитента</w:t>
      </w:r>
      <w:r>
        <w:rPr>
          <w:noProof/>
        </w:rPr>
        <w:tab/>
      </w:r>
      <w:r>
        <w:rPr>
          <w:noProof/>
        </w:rPr>
        <w:fldChar w:fldCharType="begin"/>
      </w:r>
      <w:r>
        <w:rPr>
          <w:noProof/>
        </w:rPr>
        <w:instrText xml:space="preserve"> PAGEREF _Toc450821954 \h </w:instrText>
      </w:r>
      <w:r>
        <w:rPr>
          <w:noProof/>
        </w:rPr>
      </w:r>
      <w:r>
        <w:rPr>
          <w:noProof/>
        </w:rPr>
        <w:fldChar w:fldCharType="separate"/>
      </w:r>
      <w:r>
        <w:rPr>
          <w:noProof/>
        </w:rPr>
        <w:t>19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_Toc450821955 \h </w:instrText>
      </w:r>
      <w:r>
        <w:rPr>
          <w:noProof/>
        </w:rPr>
      </w:r>
      <w:r>
        <w:rPr>
          <w:noProof/>
        </w:rPr>
        <w:fldChar w:fldCharType="separate"/>
      </w:r>
      <w:r>
        <w:rPr>
          <w:noProof/>
        </w:rPr>
        <w:t>20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_Toc450821956 \h </w:instrText>
      </w:r>
      <w:r>
        <w:rPr>
          <w:noProof/>
        </w:rPr>
      </w:r>
      <w:r>
        <w:rPr>
          <w:noProof/>
        </w:rPr>
        <w:fldChar w:fldCharType="separate"/>
      </w:r>
      <w:r>
        <w:rPr>
          <w:noProof/>
        </w:rPr>
        <w:t>20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_Toc450821957 \h </w:instrText>
      </w:r>
      <w:r>
        <w:rPr>
          <w:noProof/>
        </w:rPr>
      </w:r>
      <w:r>
        <w:rPr>
          <w:noProof/>
        </w:rPr>
        <w:fldChar w:fldCharType="separate"/>
      </w:r>
      <w:r>
        <w:rPr>
          <w:noProof/>
        </w:rPr>
        <w:t>21</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_Toc450821958 \h </w:instrText>
      </w:r>
      <w:r>
        <w:rPr>
          <w:noProof/>
        </w:rPr>
      </w:r>
      <w:r>
        <w:rPr>
          <w:noProof/>
        </w:rPr>
        <w:fldChar w:fldCharType="separate"/>
      </w:r>
      <w:r>
        <w:rPr>
          <w:noProof/>
        </w:rPr>
        <w:t>21</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_Toc450821959 \h </w:instrText>
      </w:r>
      <w:r>
        <w:rPr>
          <w:noProof/>
        </w:rPr>
      </w:r>
      <w:r>
        <w:rPr>
          <w:noProof/>
        </w:rPr>
        <w:fldChar w:fldCharType="separate"/>
      </w:r>
      <w:r>
        <w:rPr>
          <w:noProof/>
        </w:rPr>
        <w:t>21</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_Toc450821960 \h </w:instrText>
      </w:r>
      <w:r>
        <w:rPr>
          <w:noProof/>
        </w:rPr>
      </w:r>
      <w:r>
        <w:rPr>
          <w:noProof/>
        </w:rPr>
        <w:fldChar w:fldCharType="separate"/>
      </w:r>
      <w:r>
        <w:rPr>
          <w:noProof/>
        </w:rPr>
        <w:t>22</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_Toc450821961 \h </w:instrText>
      </w:r>
      <w:r>
        <w:rPr>
          <w:noProof/>
        </w:rPr>
      </w:r>
      <w:r>
        <w:rPr>
          <w:noProof/>
        </w:rPr>
        <w:fldChar w:fldCharType="separate"/>
      </w:r>
      <w:r>
        <w:rPr>
          <w:noProof/>
        </w:rPr>
        <w:t>22</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_Toc450821962 \h </w:instrText>
      </w:r>
      <w:r>
        <w:rPr>
          <w:noProof/>
        </w:rPr>
      </w:r>
      <w:r>
        <w:rPr>
          <w:noProof/>
        </w:rPr>
        <w:fldChar w:fldCharType="separate"/>
      </w:r>
      <w:r>
        <w:rPr>
          <w:noProof/>
        </w:rPr>
        <w:t>22</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6.2 Сведения об участниках (акционерах) эмитента, владеющих не менее чем 5 процентами его уставного капитала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_Toc450821963 \h </w:instrText>
      </w:r>
      <w:r>
        <w:rPr>
          <w:noProof/>
        </w:rPr>
      </w:r>
      <w:r>
        <w:rPr>
          <w:noProof/>
        </w:rPr>
        <w:fldChar w:fldCharType="separate"/>
      </w:r>
      <w:r>
        <w:rPr>
          <w:noProof/>
        </w:rPr>
        <w:t>22</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_Toc450821964 \h </w:instrText>
      </w:r>
      <w:r>
        <w:rPr>
          <w:noProof/>
        </w:rPr>
      </w:r>
      <w:r>
        <w:rPr>
          <w:noProof/>
        </w:rPr>
        <w:fldChar w:fldCharType="separate"/>
      </w:r>
      <w:r>
        <w:rPr>
          <w:noProof/>
        </w:rPr>
        <w:t>22</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_Toc450821965 \h </w:instrText>
      </w:r>
      <w:r>
        <w:rPr>
          <w:noProof/>
        </w:rPr>
      </w:r>
      <w:r>
        <w:rPr>
          <w:noProof/>
        </w:rPr>
        <w:fldChar w:fldCharType="separate"/>
      </w:r>
      <w:r>
        <w:rPr>
          <w:noProof/>
        </w:rPr>
        <w:t>23</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капитала или не менее чем 5 процентами его обыкновенных акций</w:t>
      </w:r>
      <w:r>
        <w:rPr>
          <w:noProof/>
        </w:rPr>
        <w:tab/>
      </w:r>
      <w:r>
        <w:rPr>
          <w:noProof/>
        </w:rPr>
        <w:fldChar w:fldCharType="begin"/>
      </w:r>
      <w:r>
        <w:rPr>
          <w:noProof/>
        </w:rPr>
        <w:instrText xml:space="preserve"> PAGEREF _Toc450821966 \h </w:instrText>
      </w:r>
      <w:r>
        <w:rPr>
          <w:noProof/>
        </w:rPr>
      </w:r>
      <w:r>
        <w:rPr>
          <w:noProof/>
        </w:rPr>
        <w:fldChar w:fldCharType="separate"/>
      </w:r>
      <w:r>
        <w:rPr>
          <w:noProof/>
        </w:rPr>
        <w:t>23</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_Toc450821967 \h </w:instrText>
      </w:r>
      <w:r>
        <w:rPr>
          <w:noProof/>
        </w:rPr>
      </w:r>
      <w:r>
        <w:rPr>
          <w:noProof/>
        </w:rPr>
        <w:fldChar w:fldCharType="separate"/>
      </w:r>
      <w:r>
        <w:rPr>
          <w:noProof/>
        </w:rPr>
        <w:t>24</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_Toc450821968 \h </w:instrText>
      </w:r>
      <w:r>
        <w:rPr>
          <w:noProof/>
        </w:rPr>
      </w:r>
      <w:r>
        <w:rPr>
          <w:noProof/>
        </w:rPr>
        <w:fldChar w:fldCharType="separate"/>
      </w:r>
      <w:r>
        <w:rPr>
          <w:noProof/>
        </w:rPr>
        <w:t>24</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VII. Бухгалтерская отчетность эмитента и иная финансовая информация</w:t>
      </w:r>
      <w:r>
        <w:rPr>
          <w:noProof/>
        </w:rPr>
        <w:tab/>
      </w:r>
      <w:r>
        <w:rPr>
          <w:noProof/>
        </w:rPr>
        <w:fldChar w:fldCharType="begin"/>
      </w:r>
      <w:r>
        <w:rPr>
          <w:noProof/>
        </w:rPr>
        <w:instrText xml:space="preserve"> PAGEREF _Toc450821969 \h </w:instrText>
      </w:r>
      <w:r>
        <w:rPr>
          <w:noProof/>
        </w:rPr>
      </w:r>
      <w:r>
        <w:rPr>
          <w:noProof/>
        </w:rPr>
        <w:fldChar w:fldCharType="separate"/>
      </w:r>
      <w:r>
        <w:rPr>
          <w:noProof/>
        </w:rPr>
        <w:t>24</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7.1. Годовая бухгалтерская отчетность эмитента</w:t>
      </w:r>
      <w:r>
        <w:rPr>
          <w:noProof/>
        </w:rPr>
        <w:tab/>
      </w:r>
      <w:r>
        <w:rPr>
          <w:noProof/>
        </w:rPr>
        <w:fldChar w:fldCharType="begin"/>
      </w:r>
      <w:r>
        <w:rPr>
          <w:noProof/>
        </w:rPr>
        <w:instrText xml:space="preserve"> PAGEREF _Toc450821970 \h </w:instrText>
      </w:r>
      <w:r>
        <w:rPr>
          <w:noProof/>
        </w:rPr>
      </w:r>
      <w:r>
        <w:rPr>
          <w:noProof/>
        </w:rPr>
        <w:fldChar w:fldCharType="separate"/>
      </w:r>
      <w:r>
        <w:rPr>
          <w:noProof/>
        </w:rPr>
        <w:t>24</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СВЕДЕНИЯ ОБ АУДИРУЕМОМ ЛИЦЕ</w:t>
      </w:r>
      <w:r>
        <w:rPr>
          <w:noProof/>
        </w:rPr>
        <w:tab/>
      </w:r>
      <w:r>
        <w:rPr>
          <w:noProof/>
        </w:rPr>
        <w:fldChar w:fldCharType="begin"/>
      </w:r>
      <w:r>
        <w:rPr>
          <w:noProof/>
        </w:rPr>
        <w:instrText xml:space="preserve"> PAGEREF _Toc450821971 \h </w:instrText>
      </w:r>
      <w:r>
        <w:rPr>
          <w:noProof/>
        </w:rPr>
      </w:r>
      <w:r>
        <w:rPr>
          <w:noProof/>
        </w:rPr>
        <w:fldChar w:fldCharType="separate"/>
      </w:r>
      <w:r>
        <w:rPr>
          <w:noProof/>
        </w:rPr>
        <w:t>28</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СВЕДЕНИЯ ОБ АУДИТОРЕ</w:t>
      </w:r>
      <w:r>
        <w:rPr>
          <w:noProof/>
        </w:rPr>
        <w:tab/>
      </w:r>
      <w:r>
        <w:rPr>
          <w:noProof/>
        </w:rPr>
        <w:fldChar w:fldCharType="begin"/>
      </w:r>
      <w:r>
        <w:rPr>
          <w:noProof/>
        </w:rPr>
        <w:instrText xml:space="preserve"> PAGEREF _Toc450821972 \h </w:instrText>
      </w:r>
      <w:r>
        <w:rPr>
          <w:noProof/>
        </w:rPr>
      </w:r>
      <w:r>
        <w:rPr>
          <w:noProof/>
        </w:rPr>
        <w:fldChar w:fldCharType="separate"/>
      </w:r>
      <w:r>
        <w:rPr>
          <w:noProof/>
        </w:rPr>
        <w:t>28</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ОТВЕТСТВЕННОСТЬ АУДИРУЕМОГО ЛИЦА ЗА БУХГАЛТЕРСКУЮ ОТЧЕТНОСТЬ</w:t>
      </w:r>
      <w:r>
        <w:rPr>
          <w:noProof/>
        </w:rPr>
        <w:tab/>
      </w:r>
      <w:r>
        <w:rPr>
          <w:noProof/>
        </w:rPr>
        <w:fldChar w:fldCharType="begin"/>
      </w:r>
      <w:r>
        <w:rPr>
          <w:noProof/>
        </w:rPr>
        <w:instrText xml:space="preserve"> PAGEREF _Toc450821973 \h </w:instrText>
      </w:r>
      <w:r>
        <w:rPr>
          <w:noProof/>
        </w:rPr>
      </w:r>
      <w:r>
        <w:rPr>
          <w:noProof/>
        </w:rPr>
        <w:fldChar w:fldCharType="separate"/>
      </w:r>
      <w:r>
        <w:rPr>
          <w:noProof/>
        </w:rPr>
        <w:t>29</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ОТВЕТСТВЕННОСТЬ АУДИТОРА</w:t>
      </w:r>
      <w:r>
        <w:rPr>
          <w:noProof/>
        </w:rPr>
        <w:tab/>
      </w:r>
      <w:r>
        <w:rPr>
          <w:noProof/>
        </w:rPr>
        <w:fldChar w:fldCharType="begin"/>
      </w:r>
      <w:r>
        <w:rPr>
          <w:noProof/>
        </w:rPr>
        <w:instrText xml:space="preserve"> PAGEREF _Toc450821974 \h </w:instrText>
      </w:r>
      <w:r>
        <w:rPr>
          <w:noProof/>
        </w:rPr>
      </w:r>
      <w:r>
        <w:rPr>
          <w:noProof/>
        </w:rPr>
        <w:fldChar w:fldCharType="separate"/>
      </w:r>
      <w:r>
        <w:rPr>
          <w:noProof/>
        </w:rPr>
        <w:t>29</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ОСНОВАНИЕ ДЛЯ ВЫРАЖЕНИЯ МНЕНИЯ С ОГОВОРКОЙ</w:t>
      </w:r>
      <w:r>
        <w:rPr>
          <w:noProof/>
        </w:rPr>
        <w:tab/>
      </w:r>
      <w:r>
        <w:rPr>
          <w:noProof/>
        </w:rPr>
        <w:fldChar w:fldCharType="begin"/>
      </w:r>
      <w:r>
        <w:rPr>
          <w:noProof/>
        </w:rPr>
        <w:instrText xml:space="preserve"> PAGEREF _Toc450821975 \h </w:instrText>
      </w:r>
      <w:r>
        <w:rPr>
          <w:noProof/>
        </w:rPr>
      </w:r>
      <w:r>
        <w:rPr>
          <w:noProof/>
        </w:rPr>
        <w:fldChar w:fldCharType="separate"/>
      </w:r>
      <w:r>
        <w:rPr>
          <w:noProof/>
        </w:rPr>
        <w:t>29</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МНЕНИЕ</w:t>
      </w:r>
      <w:r>
        <w:rPr>
          <w:noProof/>
        </w:rPr>
        <w:tab/>
      </w:r>
      <w:r>
        <w:rPr>
          <w:noProof/>
        </w:rPr>
        <w:fldChar w:fldCharType="begin"/>
      </w:r>
      <w:r>
        <w:rPr>
          <w:noProof/>
        </w:rPr>
        <w:instrText xml:space="preserve"> PAGEREF _Toc450821976 \h </w:instrText>
      </w:r>
      <w:r>
        <w:rPr>
          <w:noProof/>
        </w:rPr>
      </w:r>
      <w:r>
        <w:rPr>
          <w:noProof/>
        </w:rPr>
        <w:fldChar w:fldCharType="separate"/>
      </w:r>
      <w:r>
        <w:rPr>
          <w:noProof/>
        </w:rPr>
        <w:t>29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7.3. Консолидировапная бухгалтерская отчетность эмитента за последний завершенный финансовый год</w:t>
      </w:r>
      <w:r>
        <w:rPr>
          <w:noProof/>
        </w:rPr>
        <w:tab/>
      </w:r>
      <w:r>
        <w:rPr>
          <w:noProof/>
        </w:rPr>
        <w:fldChar w:fldCharType="begin"/>
      </w:r>
      <w:r>
        <w:rPr>
          <w:noProof/>
        </w:rPr>
        <w:instrText xml:space="preserve"> PAGEREF _Toc450821977 \h </w:instrText>
      </w:r>
      <w:r>
        <w:rPr>
          <w:noProof/>
        </w:rPr>
      </w:r>
      <w:r>
        <w:rPr>
          <w:noProof/>
        </w:rPr>
        <w:fldChar w:fldCharType="separate"/>
      </w:r>
      <w:r>
        <w:rPr>
          <w:noProof/>
        </w:rPr>
        <w:t>34</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_Toc450821978 \h </w:instrText>
      </w:r>
      <w:r>
        <w:rPr>
          <w:noProof/>
        </w:rPr>
      </w:r>
      <w:r>
        <w:rPr>
          <w:noProof/>
        </w:rPr>
        <w:fldChar w:fldCharType="separate"/>
      </w:r>
      <w:r>
        <w:rPr>
          <w:noProof/>
        </w:rPr>
        <w:t>34</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_Toc450821979 \h </w:instrText>
      </w:r>
      <w:r>
        <w:rPr>
          <w:noProof/>
        </w:rPr>
      </w:r>
      <w:r>
        <w:rPr>
          <w:noProof/>
        </w:rPr>
        <w:fldChar w:fldCharType="separate"/>
      </w:r>
      <w:r>
        <w:rPr>
          <w:noProof/>
        </w:rPr>
        <w:t>37</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_Toc450821980 \h </w:instrText>
      </w:r>
      <w:r>
        <w:rPr>
          <w:noProof/>
        </w:rPr>
      </w:r>
      <w:r>
        <w:rPr>
          <w:noProof/>
        </w:rPr>
        <w:fldChar w:fldCharType="separate"/>
      </w:r>
      <w:r>
        <w:rPr>
          <w:noProof/>
        </w:rPr>
        <w:t>38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_Toc450821981 \h </w:instrText>
      </w:r>
      <w:r>
        <w:rPr>
          <w:noProof/>
        </w:rPr>
      </w:r>
      <w:r>
        <w:rPr>
          <w:noProof/>
        </w:rPr>
        <w:fldChar w:fldCharType="separate"/>
      </w:r>
      <w:r>
        <w:rPr>
          <w:noProof/>
        </w:rPr>
        <w:t>38</w:t>
      </w:r>
      <w:r>
        <w:rPr>
          <w:noProof/>
        </w:rPr>
        <w:fldChar w:fldCharType="end"/>
      </w:r>
    </w:p>
    <w:p w:rsidR="00122D9B" w:rsidRDefault="00122D9B">
      <w:pPr>
        <w:pStyle w:val="TOC1"/>
        <w:tabs>
          <w:tab w:val="right" w:leader="dot" w:pos="10457"/>
        </w:tabs>
        <w:rPr>
          <w:rFonts w:ascii="Calibri" w:hAnsi="Calibri" w:cs="Calibri"/>
          <w:noProof/>
          <w:sz w:val="22"/>
          <w:szCs w:val="22"/>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_Toc450821982 \h </w:instrText>
      </w:r>
      <w:r>
        <w:rPr>
          <w:noProof/>
        </w:rPr>
      </w:r>
      <w:r>
        <w:rPr>
          <w:noProof/>
        </w:rPr>
        <w:fldChar w:fldCharType="separate"/>
      </w:r>
      <w:r>
        <w:rPr>
          <w:noProof/>
        </w:rPr>
        <w:t>38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8.1. Дополнительные сведения об эмитенте</w:t>
      </w:r>
      <w:r>
        <w:rPr>
          <w:noProof/>
        </w:rPr>
        <w:tab/>
      </w:r>
      <w:r>
        <w:rPr>
          <w:noProof/>
        </w:rPr>
        <w:fldChar w:fldCharType="begin"/>
      </w:r>
      <w:r>
        <w:rPr>
          <w:noProof/>
        </w:rPr>
        <w:instrText xml:space="preserve"> PAGEREF _Toc450821983 \h </w:instrText>
      </w:r>
      <w:r>
        <w:rPr>
          <w:noProof/>
        </w:rPr>
      </w:r>
      <w:r>
        <w:rPr>
          <w:noProof/>
        </w:rPr>
        <w:fldChar w:fldCharType="separate"/>
      </w:r>
      <w:r>
        <w:rPr>
          <w:noProof/>
        </w:rPr>
        <w:t>38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_Toc450821984 \h </w:instrText>
      </w:r>
      <w:r>
        <w:rPr>
          <w:noProof/>
        </w:rPr>
      </w:r>
      <w:r>
        <w:rPr>
          <w:noProof/>
        </w:rPr>
        <w:fldChar w:fldCharType="separate"/>
      </w:r>
      <w:r>
        <w:rPr>
          <w:noProof/>
        </w:rPr>
        <w:t>38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_Toc450821985 \h </w:instrText>
      </w:r>
      <w:r>
        <w:rPr>
          <w:noProof/>
        </w:rPr>
      </w:r>
      <w:r>
        <w:rPr>
          <w:noProof/>
        </w:rPr>
        <w:fldChar w:fldCharType="separate"/>
      </w:r>
      <w:r>
        <w:rPr>
          <w:noProof/>
        </w:rPr>
        <w:t>38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_Toc450821986 \h </w:instrText>
      </w:r>
      <w:r>
        <w:rPr>
          <w:noProof/>
        </w:rPr>
      </w:r>
      <w:r>
        <w:rPr>
          <w:noProof/>
        </w:rPr>
        <w:fldChar w:fldCharType="separate"/>
      </w:r>
      <w:r>
        <w:rPr>
          <w:noProof/>
        </w:rPr>
        <w:t>38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8.1.4. Сведения о коммерческих организациях, в которых эмитент владеет не менее чем 5 процентами уставного капитала  либо не менее чем 5 процентами обыкновенных акций</w:t>
      </w:r>
      <w:r>
        <w:rPr>
          <w:noProof/>
        </w:rPr>
        <w:tab/>
      </w:r>
      <w:r>
        <w:rPr>
          <w:noProof/>
        </w:rPr>
        <w:fldChar w:fldCharType="begin"/>
      </w:r>
      <w:r>
        <w:rPr>
          <w:noProof/>
        </w:rPr>
        <w:instrText xml:space="preserve"> PAGEREF _Toc450821987 \h </w:instrText>
      </w:r>
      <w:r>
        <w:rPr>
          <w:noProof/>
        </w:rPr>
      </w:r>
      <w:r>
        <w:rPr>
          <w:noProof/>
        </w:rPr>
        <w:fldChar w:fldCharType="separate"/>
      </w:r>
      <w:r>
        <w:rPr>
          <w:noProof/>
        </w:rPr>
        <w:t>38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_Toc450821988 \h </w:instrText>
      </w:r>
      <w:r>
        <w:rPr>
          <w:noProof/>
        </w:rPr>
      </w:r>
      <w:r>
        <w:rPr>
          <w:noProof/>
        </w:rPr>
        <w:fldChar w:fldCharType="separate"/>
      </w:r>
      <w:r>
        <w:rPr>
          <w:noProof/>
        </w:rPr>
        <w:t>38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_Toc450821989 \h </w:instrText>
      </w:r>
      <w:r>
        <w:rPr>
          <w:noProof/>
        </w:rPr>
      </w:r>
      <w:r>
        <w:rPr>
          <w:noProof/>
        </w:rPr>
        <w:fldChar w:fldCharType="separate"/>
      </w:r>
      <w:r>
        <w:rPr>
          <w:noProof/>
        </w:rPr>
        <w:t>38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_Toc450821990 \h </w:instrText>
      </w:r>
      <w:r>
        <w:rPr>
          <w:noProof/>
        </w:rPr>
      </w:r>
      <w:r>
        <w:rPr>
          <w:noProof/>
        </w:rPr>
        <w:fldChar w:fldCharType="separate"/>
      </w:r>
      <w:r>
        <w:rPr>
          <w:noProof/>
        </w:rPr>
        <w:t>38</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_Toc450821991 \h </w:instrText>
      </w:r>
      <w:r>
        <w:rPr>
          <w:noProof/>
        </w:rPr>
      </w:r>
      <w:r>
        <w:rPr>
          <w:noProof/>
        </w:rPr>
        <w:fldChar w:fldCharType="separate"/>
      </w:r>
      <w:r>
        <w:rPr>
          <w:noProof/>
        </w:rPr>
        <w:t>39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_Toc450821992 \h </w:instrText>
      </w:r>
      <w:r>
        <w:rPr>
          <w:noProof/>
        </w:rPr>
      </w:r>
      <w:r>
        <w:rPr>
          <w:noProof/>
        </w:rPr>
        <w:fldChar w:fldCharType="separate"/>
      </w:r>
      <w:r>
        <w:rPr>
          <w:noProof/>
        </w:rPr>
        <w:t>39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_Toc450821993 \h </w:instrText>
      </w:r>
      <w:r>
        <w:rPr>
          <w:noProof/>
        </w:rPr>
      </w:r>
      <w:r>
        <w:rPr>
          <w:noProof/>
        </w:rPr>
        <w:fldChar w:fldCharType="separate"/>
      </w:r>
      <w:r>
        <w:rPr>
          <w:noProof/>
        </w:rPr>
        <w:t>39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_Toc450821994 \h </w:instrText>
      </w:r>
      <w:r>
        <w:rPr>
          <w:noProof/>
        </w:rPr>
      </w:r>
      <w:r>
        <w:rPr>
          <w:noProof/>
        </w:rPr>
        <w:fldChar w:fldCharType="separate"/>
      </w:r>
      <w:r>
        <w:rPr>
          <w:noProof/>
        </w:rPr>
        <w:t>39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_Toc450821995 \h </w:instrText>
      </w:r>
      <w:r>
        <w:rPr>
          <w:noProof/>
        </w:rPr>
      </w:r>
      <w:r>
        <w:rPr>
          <w:noProof/>
        </w:rPr>
        <w:fldChar w:fldCharType="separate"/>
      </w:r>
      <w:r>
        <w:rPr>
          <w:noProof/>
        </w:rPr>
        <w:t>39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8.4.2</w:t>
      </w:r>
      <w:r w:rsidRPr="00713BE2">
        <w:rPr>
          <w:noProof/>
        </w:rPr>
        <w:t xml:space="preserve">. </w:t>
      </w:r>
      <w:r>
        <w:rPr>
          <w:noProof/>
        </w:rPr>
        <w:t>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_Toc450821996 \h </w:instrText>
      </w:r>
      <w:r>
        <w:rPr>
          <w:noProof/>
        </w:rPr>
      </w:r>
      <w:r>
        <w:rPr>
          <w:noProof/>
        </w:rPr>
        <w:fldChar w:fldCharType="separate"/>
      </w:r>
      <w:r>
        <w:rPr>
          <w:noProof/>
        </w:rPr>
        <w:t>39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_Toc450821997 \h </w:instrText>
      </w:r>
      <w:r>
        <w:rPr>
          <w:noProof/>
        </w:rPr>
      </w:r>
      <w:r>
        <w:rPr>
          <w:noProof/>
        </w:rPr>
        <w:fldChar w:fldCharType="separate"/>
      </w:r>
      <w:r>
        <w:rPr>
          <w:noProof/>
        </w:rPr>
        <w:t>39</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_Toc450821998 \h </w:instrText>
      </w:r>
      <w:r>
        <w:rPr>
          <w:noProof/>
        </w:rPr>
      </w:r>
      <w:r>
        <w:rPr>
          <w:noProof/>
        </w:rPr>
        <w:fldChar w:fldCharType="separate"/>
      </w:r>
      <w:r>
        <w:rPr>
          <w:noProof/>
        </w:rPr>
        <w:t>40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_Toc450821999 \h </w:instrText>
      </w:r>
      <w:r>
        <w:rPr>
          <w:noProof/>
        </w:rPr>
      </w:r>
      <w:r>
        <w:rPr>
          <w:noProof/>
        </w:rPr>
        <w:fldChar w:fldCharType="separate"/>
      </w:r>
      <w:r>
        <w:rPr>
          <w:noProof/>
        </w:rPr>
        <w:t>40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8.7.1.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r>
        <w:rPr>
          <w:noProof/>
        </w:rPr>
        <w:tab/>
      </w:r>
      <w:r>
        <w:rPr>
          <w:noProof/>
        </w:rPr>
        <w:fldChar w:fldCharType="begin"/>
      </w:r>
      <w:r>
        <w:rPr>
          <w:noProof/>
        </w:rPr>
        <w:instrText xml:space="preserve"> PAGEREF _Toc450822000 \h </w:instrText>
      </w:r>
      <w:r>
        <w:rPr>
          <w:noProof/>
        </w:rPr>
      </w:r>
      <w:r>
        <w:rPr>
          <w:noProof/>
        </w:rPr>
        <w:fldChar w:fldCharType="separate"/>
      </w:r>
      <w:r>
        <w:rPr>
          <w:noProof/>
        </w:rPr>
        <w:t>40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_Toc450822001 \h </w:instrText>
      </w:r>
      <w:r>
        <w:rPr>
          <w:noProof/>
        </w:rPr>
      </w:r>
      <w:r>
        <w:rPr>
          <w:noProof/>
        </w:rPr>
        <w:fldChar w:fldCharType="separate"/>
      </w:r>
      <w:r>
        <w:rPr>
          <w:noProof/>
        </w:rPr>
        <w:t>40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8.8. Иные сведения</w:t>
      </w:r>
      <w:r>
        <w:rPr>
          <w:noProof/>
        </w:rPr>
        <w:tab/>
      </w:r>
      <w:r>
        <w:rPr>
          <w:noProof/>
        </w:rPr>
        <w:fldChar w:fldCharType="begin"/>
      </w:r>
      <w:r>
        <w:rPr>
          <w:noProof/>
        </w:rPr>
        <w:instrText xml:space="preserve"> PAGEREF _Toc450822002 \h </w:instrText>
      </w:r>
      <w:r>
        <w:rPr>
          <w:noProof/>
        </w:rPr>
      </w:r>
      <w:r>
        <w:rPr>
          <w:noProof/>
        </w:rPr>
        <w:fldChar w:fldCharType="separate"/>
      </w:r>
      <w:r>
        <w:rPr>
          <w:noProof/>
        </w:rPr>
        <w:t>40</w:t>
      </w:r>
      <w:r>
        <w:rPr>
          <w:noProof/>
        </w:rPr>
        <w:fldChar w:fldCharType="end"/>
      </w:r>
    </w:p>
    <w:p w:rsidR="00122D9B" w:rsidRDefault="00122D9B">
      <w:pPr>
        <w:pStyle w:val="TOC2"/>
        <w:tabs>
          <w:tab w:val="right" w:leader="dot" w:pos="10457"/>
        </w:tabs>
        <w:rPr>
          <w:rFonts w:ascii="Calibri" w:hAnsi="Calibri" w:cs="Calibr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_Toc450822003 \h </w:instrText>
      </w:r>
      <w:r>
        <w:rPr>
          <w:noProof/>
        </w:rPr>
      </w:r>
      <w:r>
        <w:rPr>
          <w:noProof/>
        </w:rPr>
        <w:fldChar w:fldCharType="separate"/>
      </w:r>
      <w:r>
        <w:rPr>
          <w:noProof/>
        </w:rPr>
        <w:t>40</w:t>
      </w:r>
      <w:r>
        <w:rPr>
          <w:noProof/>
        </w:rPr>
        <w:fldChar w:fldCharType="end"/>
      </w:r>
    </w:p>
    <w:p w:rsidR="00122D9B" w:rsidRDefault="00122D9B">
      <w:pPr>
        <w:pStyle w:val="Heading1"/>
      </w:pPr>
      <w:r>
        <w:fldChar w:fldCharType="end"/>
      </w:r>
      <w:r>
        <w:br w:type="page"/>
      </w:r>
      <w:bookmarkStart w:id="1" w:name="_Toc450821898"/>
      <w:r>
        <w:t>Введение</w:t>
      </w:r>
      <w:bookmarkEnd w:id="1"/>
    </w:p>
    <w:p w:rsidR="00122D9B" w:rsidRDefault="00122D9B" w:rsidP="008B5FD8">
      <w:pPr>
        <w:pStyle w:val="SubHeading"/>
        <w:ind w:firstLine="567"/>
        <w:jc w:val="both"/>
      </w:pPr>
      <w:r>
        <w:t>Основания возникновения у эмитента обязанности осуществлять раскрытие информации в форме ежеквартального отчета</w:t>
      </w:r>
    </w:p>
    <w:p w:rsidR="00122D9B" w:rsidRDefault="00122D9B" w:rsidP="008B5FD8">
      <w:pPr>
        <w:ind w:firstLine="567"/>
        <w:jc w:val="both"/>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122D9B" w:rsidRDefault="00122D9B" w:rsidP="008B5FD8">
      <w:pPr>
        <w:ind w:firstLine="567"/>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122D9B" w:rsidRDefault="00122D9B">
      <w:pPr>
        <w:pStyle w:val="Heading1"/>
      </w:pPr>
      <w:r>
        <w:br w:type="page"/>
      </w:r>
      <w:bookmarkStart w:id="2" w:name="_Toc450821899"/>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2"/>
    </w:p>
    <w:p w:rsidR="00122D9B" w:rsidRDefault="00122D9B">
      <w:pPr>
        <w:pStyle w:val="Heading2"/>
      </w:pPr>
      <w:bookmarkStart w:id="3" w:name="_Toc261446493"/>
      <w:bookmarkStart w:id="4" w:name="_Toc450821900"/>
      <w:r>
        <w:t xml:space="preserve">1.1. </w:t>
      </w:r>
      <w:bookmarkStart w:id="5" w:name="_Toc261446494"/>
      <w:bookmarkEnd w:id="3"/>
      <w:r>
        <w:t xml:space="preserve"> Сведения о банковских счетах эмитента</w:t>
      </w:r>
      <w:bookmarkEnd w:id="4"/>
      <w:bookmarkEnd w:id="5"/>
    </w:p>
    <w:p w:rsidR="00122D9B" w:rsidRDefault="00122D9B">
      <w:pPr>
        <w:pStyle w:val="SubHeading"/>
        <w:ind w:left="200"/>
      </w:pPr>
      <w:r>
        <w:t>Сведения о кредитной организации</w:t>
      </w:r>
    </w:p>
    <w:p w:rsidR="00122D9B" w:rsidRDefault="00122D9B">
      <w:pPr>
        <w:ind w:left="400"/>
      </w:pPr>
      <w:r>
        <w:t>Полное фирменное наименование:</w:t>
      </w:r>
      <w:r>
        <w:rPr>
          <w:rStyle w:val="Subst"/>
        </w:rPr>
        <w:t xml:space="preserve"> Северный банк СБ РФ г. Ярославль </w:t>
      </w:r>
    </w:p>
    <w:p w:rsidR="00122D9B" w:rsidRDefault="00122D9B">
      <w:pPr>
        <w:ind w:left="400"/>
      </w:pPr>
      <w:r>
        <w:t>Сокращенное фирменное наименование:</w:t>
      </w:r>
      <w:r>
        <w:rPr>
          <w:rStyle w:val="Subst"/>
        </w:rPr>
        <w:t xml:space="preserve"> Северный банк СБ РФ г. Ярославль </w:t>
      </w:r>
    </w:p>
    <w:p w:rsidR="00122D9B" w:rsidRDefault="00122D9B">
      <w:pPr>
        <w:ind w:left="400"/>
      </w:pPr>
      <w:r>
        <w:t>Место нахождения:</w:t>
      </w:r>
      <w:r>
        <w:rPr>
          <w:rStyle w:val="Subst"/>
        </w:rPr>
        <w:t xml:space="preserve"> 152025, Россия, Ярославская область, ул. Менделеева, д.2</w:t>
      </w:r>
    </w:p>
    <w:p w:rsidR="00122D9B" w:rsidRDefault="00122D9B">
      <w:pPr>
        <w:ind w:left="400"/>
      </w:pPr>
      <w:r>
        <w:t>ИНН:</w:t>
      </w:r>
      <w:r>
        <w:rPr>
          <w:rStyle w:val="Subst"/>
        </w:rPr>
        <w:t xml:space="preserve"> 7707083893</w:t>
      </w:r>
    </w:p>
    <w:p w:rsidR="00122D9B" w:rsidRDefault="00122D9B">
      <w:pPr>
        <w:ind w:left="400"/>
      </w:pPr>
      <w:r>
        <w:t>БИК:</w:t>
      </w:r>
      <w:r>
        <w:rPr>
          <w:rStyle w:val="Subst"/>
        </w:rPr>
        <w:t xml:space="preserve"> 047888670</w:t>
      </w:r>
    </w:p>
    <w:p w:rsidR="00122D9B" w:rsidRDefault="00122D9B">
      <w:pPr>
        <w:ind w:left="200"/>
      </w:pPr>
      <w:r>
        <w:t>Номер счета:</w:t>
      </w:r>
      <w:r>
        <w:rPr>
          <w:rStyle w:val="Subst"/>
        </w:rPr>
        <w:t xml:space="preserve"> 45206810677180001661</w:t>
      </w:r>
    </w:p>
    <w:p w:rsidR="00122D9B" w:rsidRDefault="00122D9B">
      <w:pPr>
        <w:ind w:left="200"/>
      </w:pPr>
      <w:r>
        <w:t>Корр. счет:</w:t>
      </w:r>
      <w:r>
        <w:rPr>
          <w:rStyle w:val="Subst"/>
        </w:rPr>
        <w:t xml:space="preserve"> 30101810500000000670</w:t>
      </w:r>
    </w:p>
    <w:p w:rsidR="00122D9B" w:rsidRDefault="00122D9B">
      <w:pPr>
        <w:ind w:left="200"/>
      </w:pPr>
      <w:r>
        <w:t>Тип счета:</w:t>
      </w:r>
      <w:r>
        <w:rPr>
          <w:rStyle w:val="Subst"/>
        </w:rPr>
        <w:t xml:space="preserve"> расчетный</w:t>
      </w:r>
    </w:p>
    <w:p w:rsidR="00122D9B" w:rsidRDefault="00122D9B" w:rsidP="00EC29A4">
      <w:pPr>
        <w:ind w:left="400"/>
      </w:pPr>
      <w:r>
        <w:t>Полное фирменное наименование:</w:t>
      </w:r>
      <w:r>
        <w:rPr>
          <w:rStyle w:val="Subst"/>
        </w:rPr>
        <w:t xml:space="preserve"> Открытое акционерное общество «Российский Сельскохозяйственный банк»</w:t>
      </w:r>
    </w:p>
    <w:p w:rsidR="00122D9B" w:rsidRDefault="00122D9B" w:rsidP="00EC29A4">
      <w:pPr>
        <w:ind w:left="400"/>
      </w:pPr>
      <w:r>
        <w:t>Сокращенное фирменное наименование:</w:t>
      </w:r>
      <w:r>
        <w:rPr>
          <w:rStyle w:val="Subst"/>
        </w:rPr>
        <w:t xml:space="preserve"> ОАО «Россельхозбанк»</w:t>
      </w:r>
    </w:p>
    <w:p w:rsidR="00122D9B" w:rsidRDefault="00122D9B" w:rsidP="00EC29A4">
      <w:pPr>
        <w:ind w:left="400"/>
      </w:pPr>
      <w:r>
        <w:t>Место нахождения:</w:t>
      </w:r>
      <w:r>
        <w:rPr>
          <w:rStyle w:val="Subst"/>
        </w:rPr>
        <w:t xml:space="preserve"> 152025, Россия, Ярославская область ул. Ростовская, д. 3</w:t>
      </w:r>
    </w:p>
    <w:p w:rsidR="00122D9B" w:rsidRDefault="00122D9B" w:rsidP="00EC29A4">
      <w:pPr>
        <w:ind w:left="400"/>
      </w:pPr>
      <w:r>
        <w:t>ИНН:</w:t>
      </w:r>
      <w:r>
        <w:rPr>
          <w:rStyle w:val="Subst"/>
        </w:rPr>
        <w:t xml:space="preserve"> 7725114488</w:t>
      </w:r>
    </w:p>
    <w:p w:rsidR="00122D9B" w:rsidRDefault="00122D9B" w:rsidP="00EC29A4">
      <w:pPr>
        <w:ind w:left="400"/>
      </w:pPr>
      <w:r>
        <w:t>БИК:</w:t>
      </w:r>
      <w:r>
        <w:rPr>
          <w:rStyle w:val="Subst"/>
        </w:rPr>
        <w:t xml:space="preserve"> 047888717</w:t>
      </w:r>
    </w:p>
    <w:p w:rsidR="00122D9B" w:rsidRDefault="00122D9B" w:rsidP="00EC29A4">
      <w:pPr>
        <w:ind w:left="200"/>
      </w:pPr>
      <w:r>
        <w:t>Номер счета:</w:t>
      </w:r>
      <w:r>
        <w:rPr>
          <w:rStyle w:val="Subst"/>
        </w:rPr>
        <w:t xml:space="preserve"> 407028108611711215339</w:t>
      </w:r>
    </w:p>
    <w:p w:rsidR="00122D9B" w:rsidRDefault="00122D9B" w:rsidP="00EC29A4">
      <w:pPr>
        <w:ind w:left="200"/>
      </w:pPr>
      <w:r>
        <w:t>Корр. счет:</w:t>
      </w:r>
      <w:r>
        <w:rPr>
          <w:rStyle w:val="Subst"/>
        </w:rPr>
        <w:t xml:space="preserve"> 30101810900000000717</w:t>
      </w:r>
    </w:p>
    <w:p w:rsidR="00122D9B" w:rsidRDefault="00122D9B" w:rsidP="00EC29A4">
      <w:pPr>
        <w:ind w:left="200"/>
      </w:pPr>
      <w:r>
        <w:t>Тип счета:</w:t>
      </w:r>
      <w:r>
        <w:rPr>
          <w:rStyle w:val="Subst"/>
        </w:rPr>
        <w:t xml:space="preserve"> расчетный</w:t>
      </w:r>
    </w:p>
    <w:p w:rsidR="00122D9B" w:rsidRDefault="00122D9B">
      <w:pPr>
        <w:ind w:left="200"/>
      </w:pPr>
    </w:p>
    <w:p w:rsidR="00122D9B" w:rsidRPr="008314BE" w:rsidRDefault="00122D9B">
      <w:pPr>
        <w:pStyle w:val="Heading2"/>
      </w:pPr>
      <w:bookmarkStart w:id="6" w:name="_Toc261446495"/>
      <w:bookmarkStart w:id="7" w:name="_Toc450821901"/>
      <w:r>
        <w:t xml:space="preserve">1.2. </w:t>
      </w:r>
      <w:r w:rsidRPr="008314BE">
        <w:t>Сведения об аудиторе (аудиторах) эмитента</w:t>
      </w:r>
      <w:bookmarkEnd w:id="6"/>
      <w:bookmarkEnd w:id="7"/>
    </w:p>
    <w:p w:rsidR="00122D9B" w:rsidRPr="008314BE" w:rsidRDefault="00122D9B">
      <w:pPr>
        <w:ind w:left="200"/>
      </w:pPr>
      <w:r w:rsidRPr="008314BE">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122D9B" w:rsidRPr="008314BE" w:rsidRDefault="00122D9B">
      <w:pPr>
        <w:ind w:left="200"/>
      </w:pPr>
      <w:r w:rsidRPr="008314BE">
        <w:t>Полное фирменное наименование:</w:t>
      </w:r>
      <w:r w:rsidRPr="008314BE">
        <w:rPr>
          <w:rStyle w:val="Subst"/>
        </w:rPr>
        <w:t xml:space="preserve"> Общество с ограниченной ответственностью "</w:t>
      </w:r>
      <w:r>
        <w:rPr>
          <w:rStyle w:val="Subst"/>
        </w:rPr>
        <w:t>Аудиторская фиорма ГНК</w:t>
      </w:r>
      <w:r w:rsidRPr="008314BE">
        <w:rPr>
          <w:rStyle w:val="Subst"/>
        </w:rPr>
        <w:t>"</w:t>
      </w:r>
    </w:p>
    <w:p w:rsidR="00122D9B" w:rsidRPr="008314BE" w:rsidRDefault="00122D9B">
      <w:pPr>
        <w:ind w:left="200"/>
      </w:pPr>
      <w:r w:rsidRPr="008314BE">
        <w:t>Сокращенное фирменное наименование:</w:t>
      </w:r>
      <w:r w:rsidRPr="008314BE">
        <w:rPr>
          <w:rStyle w:val="Subst"/>
        </w:rPr>
        <w:t xml:space="preserve"> ООО "</w:t>
      </w:r>
      <w:r>
        <w:rPr>
          <w:rStyle w:val="Subst"/>
        </w:rPr>
        <w:t>Аудиторская фирма ГНК</w:t>
      </w:r>
      <w:r w:rsidRPr="008314BE">
        <w:rPr>
          <w:rStyle w:val="Subst"/>
        </w:rPr>
        <w:t>"</w:t>
      </w:r>
    </w:p>
    <w:p w:rsidR="00122D9B" w:rsidRPr="008314BE" w:rsidRDefault="00122D9B">
      <w:pPr>
        <w:ind w:left="200"/>
      </w:pPr>
      <w:r w:rsidRPr="008314BE">
        <w:t>Место нахождения:</w:t>
      </w:r>
      <w:r w:rsidRPr="008314BE">
        <w:rPr>
          <w:rStyle w:val="Subst"/>
        </w:rPr>
        <w:t xml:space="preserve"> 150000, г.</w:t>
      </w:r>
      <w:r>
        <w:rPr>
          <w:rStyle w:val="Subst"/>
        </w:rPr>
        <w:t xml:space="preserve"> </w:t>
      </w:r>
      <w:r w:rsidRPr="008314BE">
        <w:rPr>
          <w:rStyle w:val="Subst"/>
        </w:rPr>
        <w:t>Ярославль, ул.</w:t>
      </w:r>
      <w:r>
        <w:rPr>
          <w:rStyle w:val="Subst"/>
        </w:rPr>
        <w:t xml:space="preserve"> Ал.Невского, д.5</w:t>
      </w:r>
    </w:p>
    <w:p w:rsidR="00122D9B" w:rsidRPr="008314BE" w:rsidRDefault="00122D9B">
      <w:pPr>
        <w:ind w:left="200"/>
        <w:rPr>
          <w:b/>
          <w:bCs/>
        </w:rPr>
      </w:pPr>
      <w:r w:rsidRPr="008B5FD8">
        <w:rPr>
          <w:b/>
          <w:bCs/>
        </w:rPr>
        <w:t>ИНН:</w:t>
      </w:r>
      <w:r w:rsidRPr="008314BE">
        <w:t xml:space="preserve"> </w:t>
      </w:r>
      <w:r>
        <w:rPr>
          <w:b/>
          <w:bCs/>
        </w:rPr>
        <w:t>7602018230</w:t>
      </w:r>
    </w:p>
    <w:p w:rsidR="00122D9B" w:rsidRPr="008B5FD8" w:rsidRDefault="00122D9B">
      <w:pPr>
        <w:ind w:left="200"/>
        <w:rPr>
          <w:b/>
          <w:bCs/>
        </w:rPr>
      </w:pPr>
      <w:r w:rsidRPr="008B5FD8">
        <w:rPr>
          <w:b/>
          <w:bCs/>
        </w:rPr>
        <w:t>КПП: 760201001</w:t>
      </w:r>
    </w:p>
    <w:p w:rsidR="00122D9B" w:rsidRPr="008B5FD8" w:rsidRDefault="00122D9B">
      <w:pPr>
        <w:ind w:left="200"/>
        <w:rPr>
          <w:sz w:val="22"/>
          <w:szCs w:val="22"/>
          <w:shd w:val="clear" w:color="auto" w:fill="FFFFFF"/>
        </w:rPr>
      </w:pPr>
      <w:r w:rsidRPr="008B5FD8">
        <w:rPr>
          <w:b/>
          <w:bCs/>
          <w:sz w:val="22"/>
          <w:szCs w:val="22"/>
          <w:shd w:val="clear" w:color="auto" w:fill="FFFFFF"/>
        </w:rPr>
        <w:t>Телефон</w:t>
      </w:r>
      <w:r w:rsidRPr="008B5FD8">
        <w:rPr>
          <w:sz w:val="22"/>
          <w:szCs w:val="22"/>
          <w:shd w:val="clear" w:color="auto" w:fill="FFFFFF"/>
        </w:rPr>
        <w:t xml:space="preserve"> 7 (4852) 58-16-15</w:t>
      </w:r>
      <w:r w:rsidRPr="008B5FD8">
        <w:rPr>
          <w:b/>
          <w:bCs/>
          <w:sz w:val="22"/>
          <w:szCs w:val="22"/>
          <w:shd w:val="clear" w:color="auto" w:fill="FFFFFF"/>
        </w:rPr>
        <w:br/>
      </w:r>
      <w:r w:rsidRPr="008B5FD8">
        <w:rPr>
          <w:rStyle w:val="Strong"/>
          <w:sz w:val="22"/>
          <w:szCs w:val="22"/>
          <w:shd w:val="clear" w:color="auto" w:fill="FFFFFF"/>
        </w:rPr>
        <w:t>Тел/факс: </w:t>
      </w:r>
      <w:r>
        <w:rPr>
          <w:sz w:val="22"/>
          <w:szCs w:val="22"/>
          <w:shd w:val="clear" w:color="auto" w:fill="FFFFFF"/>
        </w:rPr>
        <w:t>8</w:t>
      </w:r>
      <w:r w:rsidRPr="008B5FD8">
        <w:rPr>
          <w:sz w:val="22"/>
          <w:szCs w:val="22"/>
          <w:shd w:val="clear" w:color="auto" w:fill="FFFFFF"/>
        </w:rPr>
        <w:t xml:space="preserve"> (4852) 58-58-54</w:t>
      </w:r>
    </w:p>
    <w:p w:rsidR="00122D9B" w:rsidRPr="008314BE" w:rsidRDefault="00122D9B">
      <w:pPr>
        <w:ind w:left="200"/>
      </w:pPr>
      <w:r w:rsidRPr="008B5FD8">
        <w:rPr>
          <w:b/>
          <w:bCs/>
        </w:rPr>
        <w:t>Адрес электронной почты</w:t>
      </w:r>
      <w:r w:rsidRPr="008314BE">
        <w:t>:</w:t>
      </w:r>
      <w:r w:rsidRPr="008314BE">
        <w:rPr>
          <w:rStyle w:val="Subst"/>
        </w:rPr>
        <w:t xml:space="preserve"> </w:t>
      </w:r>
      <w:hyperlink r:id="rId8" w:history="1">
        <w:r w:rsidRPr="008B5FD8">
          <w:rPr>
            <w:rStyle w:val="Hyperlink"/>
            <w:color w:val="auto"/>
            <w:sz w:val="22"/>
            <w:szCs w:val="22"/>
            <w:shd w:val="clear" w:color="auto" w:fill="FFFFFF"/>
          </w:rPr>
          <w:t>info@gnk-audit.ru</w:t>
        </w:r>
      </w:hyperlink>
    </w:p>
    <w:p w:rsidR="00122D9B" w:rsidRPr="008314BE" w:rsidRDefault="00122D9B">
      <w:pPr>
        <w:pStyle w:val="SubHeading"/>
        <w:ind w:left="200"/>
      </w:pPr>
      <w:r w:rsidRPr="008314BE">
        <w:t>Данные о членстве аудитора в саморегулируемых организациях аудиторов</w:t>
      </w:r>
    </w:p>
    <w:p w:rsidR="00122D9B" w:rsidRDefault="00122D9B" w:rsidP="00D770E6">
      <w:pPr>
        <w:ind w:left="400"/>
        <w:rPr>
          <w:rStyle w:val="Subst"/>
        </w:rPr>
      </w:pPr>
      <w:r w:rsidRPr="008314BE">
        <w:t>Полное наименование:</w:t>
      </w:r>
      <w:r w:rsidRPr="008314BE">
        <w:rPr>
          <w:rStyle w:val="Subst"/>
        </w:rPr>
        <w:t xml:space="preserve"> Саморегулируемая организация </w:t>
      </w:r>
      <w:r>
        <w:rPr>
          <w:rStyle w:val="Subst"/>
        </w:rPr>
        <w:t>НП «Российская коллегия аудиторов»</w:t>
      </w:r>
    </w:p>
    <w:p w:rsidR="00122D9B" w:rsidRPr="008314BE" w:rsidRDefault="00122D9B" w:rsidP="00D770E6">
      <w:pPr>
        <w:ind w:left="400"/>
      </w:pPr>
      <w:r w:rsidRPr="008314BE">
        <w:t>Место нахождения</w:t>
      </w:r>
    </w:p>
    <w:p w:rsidR="00122D9B" w:rsidRPr="008314BE" w:rsidRDefault="00122D9B">
      <w:pPr>
        <w:ind w:left="600"/>
      </w:pPr>
      <w:r w:rsidRPr="008314BE">
        <w:rPr>
          <w:rStyle w:val="Subst"/>
        </w:rPr>
        <w:t xml:space="preserve">Россия, Москва, </w:t>
      </w:r>
      <w:r>
        <w:rPr>
          <w:rFonts w:ascii="inherit" w:hAnsi="inherit" w:cs="inherit"/>
          <w:b/>
          <w:bCs/>
          <w:color w:val="000000"/>
          <w:sz w:val="22"/>
          <w:szCs w:val="22"/>
          <w:bdr w:val="none" w:sz="0" w:space="0" w:color="auto" w:frame="1"/>
          <w:shd w:val="clear" w:color="auto" w:fill="FFFFFF"/>
        </w:rPr>
        <w:t>2-й Гончарный переулок, д. 3, стр. 1</w:t>
      </w:r>
    </w:p>
    <w:p w:rsidR="00122D9B" w:rsidRPr="008314BE" w:rsidRDefault="00122D9B">
      <w:pPr>
        <w:ind w:left="400"/>
      </w:pPr>
    </w:p>
    <w:p w:rsidR="00122D9B" w:rsidRPr="00EB77BC" w:rsidRDefault="00122D9B" w:rsidP="00EB77BC">
      <w:pPr>
        <w:rPr>
          <w:b/>
          <w:bCs/>
        </w:rPr>
      </w:pPr>
      <w:r w:rsidRPr="008314BE">
        <w:t>Дополнительная информация:</w:t>
      </w:r>
      <w:r w:rsidRPr="008314BE">
        <w:br/>
      </w:r>
      <w:r w:rsidRPr="00EB77BC">
        <w:rPr>
          <w:b/>
          <w:bCs/>
        </w:rPr>
        <w:t>Является членом СРО Аудиторов НП «Российской коллегии аудиторов», свидетельство № 1150-ю, ОРНЗ в Реестре аудиторов и аудиторских организаций 11005006241.</w:t>
      </w:r>
    </w:p>
    <w:p w:rsidR="00122D9B" w:rsidRPr="00921C23" w:rsidRDefault="00122D9B" w:rsidP="00EB77BC">
      <w:pPr>
        <w:ind w:left="400"/>
        <w:rPr>
          <w:highlight w:val="yellow"/>
        </w:rPr>
      </w:pPr>
      <w:r w:rsidRPr="008314BE">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122D9B" w:rsidRPr="00921C23" w:rsidRDefault="00122D9B" w:rsidP="009A1AEC">
      <w:pPr>
        <w:pStyle w:val="ThinDelim"/>
        <w:rPr>
          <w:highlight w:val="yellow"/>
        </w:rPr>
      </w:pPr>
    </w:p>
    <w:tbl>
      <w:tblPr>
        <w:tblW w:w="0" w:type="auto"/>
        <w:tblInd w:w="2" w:type="dxa"/>
        <w:tblLayout w:type="fixed"/>
        <w:tblCellMar>
          <w:left w:w="72" w:type="dxa"/>
          <w:right w:w="72" w:type="dxa"/>
        </w:tblCellMar>
        <w:tblLook w:val="0000"/>
      </w:tblPr>
      <w:tblGrid>
        <w:gridCol w:w="2592"/>
        <w:gridCol w:w="2520"/>
        <w:gridCol w:w="2520"/>
      </w:tblGrid>
      <w:tr w:rsidR="00122D9B" w:rsidRPr="00921C23">
        <w:tc>
          <w:tcPr>
            <w:tcW w:w="2592" w:type="dxa"/>
            <w:tcBorders>
              <w:top w:val="double" w:sz="6" w:space="0" w:color="auto"/>
              <w:left w:val="double" w:sz="6" w:space="0" w:color="auto"/>
              <w:bottom w:val="single" w:sz="6" w:space="0" w:color="auto"/>
              <w:right w:val="single" w:sz="6" w:space="0" w:color="auto"/>
            </w:tcBorders>
          </w:tcPr>
          <w:p w:rsidR="00122D9B" w:rsidRPr="008314BE" w:rsidRDefault="00122D9B" w:rsidP="00092281">
            <w:pPr>
              <w:jc w:val="center"/>
            </w:pPr>
            <w:r w:rsidRPr="008314BE">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122D9B" w:rsidRPr="008314BE" w:rsidRDefault="00122D9B" w:rsidP="00092281">
            <w:pPr>
              <w:jc w:val="center"/>
            </w:pPr>
            <w:r w:rsidRPr="008314BE">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122D9B" w:rsidRPr="008314BE" w:rsidRDefault="00122D9B" w:rsidP="00092281">
            <w:pPr>
              <w:jc w:val="center"/>
            </w:pPr>
            <w:r w:rsidRPr="008314BE">
              <w:t>Консолидированная финансовая отчетность, Год</w:t>
            </w:r>
          </w:p>
        </w:tc>
      </w:tr>
      <w:tr w:rsidR="00122D9B" w:rsidRPr="00921C23">
        <w:tc>
          <w:tcPr>
            <w:tcW w:w="2592" w:type="dxa"/>
            <w:tcBorders>
              <w:top w:val="single" w:sz="6" w:space="0" w:color="auto"/>
              <w:left w:val="double" w:sz="6" w:space="0" w:color="auto"/>
              <w:bottom w:val="single" w:sz="6" w:space="0" w:color="auto"/>
              <w:right w:val="single" w:sz="6" w:space="0" w:color="auto"/>
            </w:tcBorders>
          </w:tcPr>
          <w:p w:rsidR="00122D9B" w:rsidRPr="008314BE" w:rsidRDefault="00122D9B" w:rsidP="009F6E53">
            <w:r>
              <w:t>2011</w:t>
            </w:r>
          </w:p>
        </w:tc>
        <w:tc>
          <w:tcPr>
            <w:tcW w:w="2520" w:type="dxa"/>
            <w:tcBorders>
              <w:top w:val="single" w:sz="6" w:space="0" w:color="auto"/>
              <w:left w:val="single" w:sz="6" w:space="0" w:color="auto"/>
              <w:bottom w:val="single" w:sz="6" w:space="0" w:color="auto"/>
              <w:right w:val="single" w:sz="6" w:space="0" w:color="auto"/>
            </w:tcBorders>
          </w:tcPr>
          <w:p w:rsidR="00122D9B" w:rsidRPr="008314BE" w:rsidRDefault="00122D9B" w:rsidP="00092281"/>
        </w:tc>
        <w:tc>
          <w:tcPr>
            <w:tcW w:w="2520" w:type="dxa"/>
            <w:tcBorders>
              <w:top w:val="single" w:sz="6" w:space="0" w:color="auto"/>
              <w:left w:val="single" w:sz="6" w:space="0" w:color="auto"/>
              <w:bottom w:val="single" w:sz="6" w:space="0" w:color="auto"/>
              <w:right w:val="double" w:sz="6" w:space="0" w:color="auto"/>
            </w:tcBorders>
          </w:tcPr>
          <w:p w:rsidR="00122D9B" w:rsidRPr="008314BE" w:rsidRDefault="00122D9B" w:rsidP="00092281"/>
        </w:tc>
      </w:tr>
      <w:tr w:rsidR="00122D9B" w:rsidRPr="00921C23">
        <w:tc>
          <w:tcPr>
            <w:tcW w:w="2592" w:type="dxa"/>
            <w:tcBorders>
              <w:top w:val="single" w:sz="6" w:space="0" w:color="auto"/>
              <w:left w:val="double" w:sz="6" w:space="0" w:color="auto"/>
              <w:bottom w:val="single" w:sz="6" w:space="0" w:color="auto"/>
              <w:right w:val="single" w:sz="6" w:space="0" w:color="auto"/>
            </w:tcBorders>
          </w:tcPr>
          <w:p w:rsidR="00122D9B" w:rsidRPr="008314BE" w:rsidRDefault="00122D9B" w:rsidP="009F6E53">
            <w:r>
              <w:t>2012</w:t>
            </w:r>
          </w:p>
        </w:tc>
        <w:tc>
          <w:tcPr>
            <w:tcW w:w="2520" w:type="dxa"/>
            <w:tcBorders>
              <w:top w:val="single" w:sz="6" w:space="0" w:color="auto"/>
              <w:left w:val="single" w:sz="6" w:space="0" w:color="auto"/>
              <w:bottom w:val="single" w:sz="6" w:space="0" w:color="auto"/>
              <w:right w:val="single" w:sz="6" w:space="0" w:color="auto"/>
            </w:tcBorders>
          </w:tcPr>
          <w:p w:rsidR="00122D9B" w:rsidRPr="008314BE" w:rsidRDefault="00122D9B" w:rsidP="00092281"/>
        </w:tc>
        <w:tc>
          <w:tcPr>
            <w:tcW w:w="2520" w:type="dxa"/>
            <w:tcBorders>
              <w:top w:val="single" w:sz="6" w:space="0" w:color="auto"/>
              <w:left w:val="single" w:sz="6" w:space="0" w:color="auto"/>
              <w:bottom w:val="single" w:sz="6" w:space="0" w:color="auto"/>
              <w:right w:val="double" w:sz="6" w:space="0" w:color="auto"/>
            </w:tcBorders>
          </w:tcPr>
          <w:p w:rsidR="00122D9B" w:rsidRPr="008314BE" w:rsidRDefault="00122D9B" w:rsidP="00092281"/>
        </w:tc>
      </w:tr>
      <w:tr w:rsidR="00122D9B" w:rsidRPr="00921C23">
        <w:tc>
          <w:tcPr>
            <w:tcW w:w="2592" w:type="dxa"/>
            <w:tcBorders>
              <w:top w:val="single" w:sz="6" w:space="0" w:color="auto"/>
              <w:left w:val="double" w:sz="6" w:space="0" w:color="auto"/>
              <w:bottom w:val="single" w:sz="6" w:space="0" w:color="auto"/>
              <w:right w:val="single" w:sz="6" w:space="0" w:color="auto"/>
            </w:tcBorders>
          </w:tcPr>
          <w:p w:rsidR="00122D9B" w:rsidRPr="008314BE" w:rsidRDefault="00122D9B" w:rsidP="009F6E53">
            <w:r>
              <w:t>2013</w:t>
            </w:r>
          </w:p>
        </w:tc>
        <w:tc>
          <w:tcPr>
            <w:tcW w:w="2520" w:type="dxa"/>
            <w:tcBorders>
              <w:top w:val="single" w:sz="6" w:space="0" w:color="auto"/>
              <w:left w:val="single" w:sz="6" w:space="0" w:color="auto"/>
              <w:bottom w:val="single" w:sz="6" w:space="0" w:color="auto"/>
              <w:right w:val="single" w:sz="6" w:space="0" w:color="auto"/>
            </w:tcBorders>
          </w:tcPr>
          <w:p w:rsidR="00122D9B" w:rsidRPr="008314BE" w:rsidRDefault="00122D9B" w:rsidP="00092281"/>
        </w:tc>
        <w:tc>
          <w:tcPr>
            <w:tcW w:w="2520" w:type="dxa"/>
            <w:tcBorders>
              <w:top w:val="single" w:sz="6" w:space="0" w:color="auto"/>
              <w:left w:val="single" w:sz="6" w:space="0" w:color="auto"/>
              <w:bottom w:val="single" w:sz="6" w:space="0" w:color="auto"/>
              <w:right w:val="double" w:sz="6" w:space="0" w:color="auto"/>
            </w:tcBorders>
          </w:tcPr>
          <w:p w:rsidR="00122D9B" w:rsidRPr="008314BE" w:rsidRDefault="00122D9B" w:rsidP="00092281"/>
        </w:tc>
      </w:tr>
      <w:tr w:rsidR="00122D9B" w:rsidRPr="00921C23">
        <w:tc>
          <w:tcPr>
            <w:tcW w:w="2592" w:type="dxa"/>
            <w:tcBorders>
              <w:top w:val="single" w:sz="6" w:space="0" w:color="auto"/>
              <w:left w:val="double" w:sz="6" w:space="0" w:color="auto"/>
              <w:bottom w:val="single" w:sz="6" w:space="0" w:color="auto"/>
              <w:right w:val="single" w:sz="6" w:space="0" w:color="auto"/>
            </w:tcBorders>
          </w:tcPr>
          <w:p w:rsidR="00122D9B" w:rsidRPr="008314BE" w:rsidRDefault="00122D9B" w:rsidP="009F6E53">
            <w:r>
              <w:t>2014</w:t>
            </w:r>
          </w:p>
        </w:tc>
        <w:tc>
          <w:tcPr>
            <w:tcW w:w="2520" w:type="dxa"/>
            <w:tcBorders>
              <w:top w:val="single" w:sz="6" w:space="0" w:color="auto"/>
              <w:left w:val="single" w:sz="6" w:space="0" w:color="auto"/>
              <w:bottom w:val="single" w:sz="6" w:space="0" w:color="auto"/>
              <w:right w:val="single" w:sz="6" w:space="0" w:color="auto"/>
            </w:tcBorders>
          </w:tcPr>
          <w:p w:rsidR="00122D9B" w:rsidRPr="008314BE" w:rsidRDefault="00122D9B" w:rsidP="00092281"/>
        </w:tc>
        <w:tc>
          <w:tcPr>
            <w:tcW w:w="2520" w:type="dxa"/>
            <w:tcBorders>
              <w:top w:val="single" w:sz="6" w:space="0" w:color="auto"/>
              <w:left w:val="single" w:sz="6" w:space="0" w:color="auto"/>
              <w:bottom w:val="single" w:sz="6" w:space="0" w:color="auto"/>
              <w:right w:val="double" w:sz="6" w:space="0" w:color="auto"/>
            </w:tcBorders>
          </w:tcPr>
          <w:p w:rsidR="00122D9B" w:rsidRPr="008314BE" w:rsidRDefault="00122D9B" w:rsidP="00092281"/>
        </w:tc>
      </w:tr>
      <w:tr w:rsidR="00122D9B" w:rsidRPr="00921C23">
        <w:tc>
          <w:tcPr>
            <w:tcW w:w="2592" w:type="dxa"/>
            <w:tcBorders>
              <w:top w:val="single" w:sz="6" w:space="0" w:color="auto"/>
              <w:left w:val="double" w:sz="6" w:space="0" w:color="auto"/>
              <w:bottom w:val="double" w:sz="6" w:space="0" w:color="auto"/>
              <w:right w:val="single" w:sz="6" w:space="0" w:color="auto"/>
            </w:tcBorders>
          </w:tcPr>
          <w:p w:rsidR="00122D9B" w:rsidRPr="008314BE" w:rsidRDefault="00122D9B" w:rsidP="005A6235">
            <w:r>
              <w:t>2015</w:t>
            </w:r>
          </w:p>
        </w:tc>
        <w:tc>
          <w:tcPr>
            <w:tcW w:w="2520" w:type="dxa"/>
            <w:tcBorders>
              <w:top w:val="single" w:sz="6" w:space="0" w:color="auto"/>
              <w:left w:val="single" w:sz="6" w:space="0" w:color="auto"/>
              <w:bottom w:val="double" w:sz="6" w:space="0" w:color="auto"/>
              <w:right w:val="single" w:sz="6" w:space="0" w:color="auto"/>
            </w:tcBorders>
          </w:tcPr>
          <w:p w:rsidR="00122D9B" w:rsidRPr="008314BE" w:rsidRDefault="00122D9B" w:rsidP="00092281"/>
        </w:tc>
        <w:tc>
          <w:tcPr>
            <w:tcW w:w="2520" w:type="dxa"/>
            <w:tcBorders>
              <w:top w:val="single" w:sz="6" w:space="0" w:color="auto"/>
              <w:left w:val="single" w:sz="6" w:space="0" w:color="auto"/>
              <w:bottom w:val="double" w:sz="6" w:space="0" w:color="auto"/>
              <w:right w:val="double" w:sz="6" w:space="0" w:color="auto"/>
            </w:tcBorders>
          </w:tcPr>
          <w:p w:rsidR="00122D9B" w:rsidRPr="008314BE" w:rsidRDefault="00122D9B" w:rsidP="00092281"/>
        </w:tc>
      </w:tr>
    </w:tbl>
    <w:p w:rsidR="00122D9B" w:rsidRPr="008314BE" w:rsidRDefault="00122D9B">
      <w:pPr>
        <w:pStyle w:val="SubHeading"/>
        <w:ind w:left="200"/>
      </w:pPr>
      <w:r w:rsidRPr="008314BE">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122D9B" w:rsidRPr="008314BE" w:rsidRDefault="00122D9B">
      <w:pPr>
        <w:ind w:left="400"/>
      </w:pPr>
      <w:r w:rsidRPr="008314BE">
        <w:rPr>
          <w:rStyle w:val="Subst"/>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122D9B" w:rsidRPr="008314BE" w:rsidRDefault="00122D9B">
      <w:pPr>
        <w:pStyle w:val="SubHeading"/>
        <w:ind w:left="200"/>
      </w:pPr>
      <w:r w:rsidRPr="008314BE">
        <w:t>Порядок выбора аудитора эмитента</w:t>
      </w:r>
    </w:p>
    <w:p w:rsidR="00122D9B" w:rsidRPr="008314BE" w:rsidRDefault="00122D9B">
      <w:pPr>
        <w:ind w:left="400"/>
      </w:pPr>
      <w:r w:rsidRPr="008314BE">
        <w:t>Наличие процедуры тендера, связанного с выбором аудитора, и его основные условия:</w:t>
      </w:r>
      <w:r w:rsidRPr="008314BE">
        <w:br/>
      </w:r>
      <w:r w:rsidRPr="008314BE">
        <w:rPr>
          <w:rStyle w:val="Subst"/>
        </w:rPr>
        <w:t>тендер не проводится.</w:t>
      </w:r>
    </w:p>
    <w:p w:rsidR="00122D9B" w:rsidRPr="008314BE" w:rsidRDefault="00122D9B" w:rsidP="009A1AEC">
      <w:pPr>
        <w:ind w:left="400"/>
      </w:pPr>
      <w:r w:rsidRPr="008314BE">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8314BE">
        <w:br/>
      </w:r>
      <w:r w:rsidRPr="008314BE">
        <w:rPr>
          <w:rStyle w:val="Subst"/>
        </w:rPr>
        <w:t>Кандидатура аудитора выдвигается советом директоров общества  и утверждается общим собранием акционеров.</w:t>
      </w:r>
      <w:r w:rsidRPr="00921C23">
        <w:rPr>
          <w:rStyle w:val="Subst"/>
        </w:rPr>
        <w:t xml:space="preserve"> </w:t>
      </w:r>
      <w:r w:rsidRPr="00921C23">
        <w:rPr>
          <w:rStyle w:val="Subst"/>
        </w:rPr>
        <w:br/>
      </w:r>
      <w:r w:rsidRPr="008314BE">
        <w:rPr>
          <w:rStyle w:val="Subst"/>
        </w:rPr>
        <w:t>К критериям оценки избираемого аудитора эмитент относит следующие: независимость, честность, объективность, профессиональная компетентность и добросовестность, конфиденциальность, профессиональное поведение. При выполнении своих профессиональных обязанностей аудитор должен руководствоваться нормами, установленными профессиональными аудиторскими объединениями, членом которых он является (профессиональными стандартами).</w:t>
      </w:r>
    </w:p>
    <w:p w:rsidR="00122D9B" w:rsidRPr="008314BE" w:rsidRDefault="00122D9B" w:rsidP="009A1AEC">
      <w:pPr>
        <w:ind w:left="400"/>
      </w:pPr>
      <w:r w:rsidRPr="008314BE">
        <w:t>Указывается информация о работах, проводимых аудитором в рамках специальных аудиторских заданий:</w:t>
      </w:r>
      <w:r w:rsidRPr="008314BE">
        <w:br/>
      </w:r>
      <w:r w:rsidRPr="008314BE">
        <w:rPr>
          <w:rStyle w:val="Subst"/>
        </w:rPr>
        <w:t>в рамках специальных аудиторских заданий работ не проводилось.</w:t>
      </w:r>
    </w:p>
    <w:p w:rsidR="00122D9B" w:rsidRPr="008314BE" w:rsidRDefault="00122D9B">
      <w:pPr>
        <w:ind w:left="200"/>
        <w:rPr>
          <w:rStyle w:val="Subst"/>
        </w:rPr>
      </w:pPr>
      <w:r w:rsidRPr="008314BE">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8314BE">
        <w:br/>
      </w:r>
      <w:r w:rsidRPr="008314BE">
        <w:rPr>
          <w:rStyle w:val="Subst"/>
        </w:rPr>
        <w:t>размер вознаграждений аудитора определяется до его работы, путем подписания договора оказания услуг и соглашения между эмитентом и аудитором.  Оплата производится путем предоплаты 50% до начала работы и 50% после окончания работы аудитора.</w:t>
      </w:r>
      <w:r w:rsidRPr="008314BE">
        <w:rPr>
          <w:rStyle w:val="Subst"/>
        </w:rPr>
        <w:br/>
        <w:t>Размер вознаграждения аудитора (аудиторов) по итогам каждого финансового года, за который аудитором проводилась независимая проверка:</w:t>
      </w:r>
      <w:r w:rsidRPr="00921C23">
        <w:rPr>
          <w:rStyle w:val="Subst"/>
        </w:rPr>
        <w:br/>
      </w:r>
      <w:r w:rsidRPr="00921C23">
        <w:rPr>
          <w:rStyle w:val="Subst"/>
        </w:rPr>
        <w:br/>
      </w:r>
      <w:r>
        <w:rPr>
          <w:rStyle w:val="Subst"/>
        </w:rPr>
        <w:t>2011</w:t>
      </w:r>
      <w:r w:rsidRPr="008314BE">
        <w:rPr>
          <w:rStyle w:val="Subst"/>
        </w:rPr>
        <w:t>г. – 40000 руб.;</w:t>
      </w:r>
    </w:p>
    <w:p w:rsidR="00122D9B" w:rsidRPr="008314BE" w:rsidRDefault="00122D9B">
      <w:pPr>
        <w:ind w:left="200"/>
        <w:rPr>
          <w:rStyle w:val="Subst"/>
        </w:rPr>
      </w:pPr>
      <w:r>
        <w:rPr>
          <w:rStyle w:val="Subst"/>
        </w:rPr>
        <w:t>20</w:t>
      </w:r>
      <w:r w:rsidRPr="008314BE">
        <w:rPr>
          <w:rStyle w:val="Subst"/>
        </w:rPr>
        <w:t>1</w:t>
      </w:r>
      <w:r>
        <w:rPr>
          <w:rStyle w:val="Subst"/>
        </w:rPr>
        <w:t>2г.</w:t>
      </w:r>
      <w:r w:rsidRPr="008314BE">
        <w:rPr>
          <w:rStyle w:val="Subst"/>
        </w:rPr>
        <w:t xml:space="preserve"> - 40000 руб.;</w:t>
      </w:r>
    </w:p>
    <w:p w:rsidR="00122D9B" w:rsidRPr="008314BE" w:rsidRDefault="00122D9B">
      <w:pPr>
        <w:ind w:left="200"/>
        <w:rPr>
          <w:rStyle w:val="Subst"/>
        </w:rPr>
      </w:pPr>
      <w:r>
        <w:rPr>
          <w:rStyle w:val="Subst"/>
        </w:rPr>
        <w:t>2013</w:t>
      </w:r>
      <w:r w:rsidRPr="008314BE">
        <w:rPr>
          <w:rStyle w:val="Subst"/>
        </w:rPr>
        <w:t>г. – 40000 руб;</w:t>
      </w:r>
    </w:p>
    <w:p w:rsidR="00122D9B" w:rsidRPr="008314BE" w:rsidRDefault="00122D9B">
      <w:pPr>
        <w:ind w:left="200"/>
        <w:rPr>
          <w:rStyle w:val="Subst"/>
        </w:rPr>
      </w:pPr>
      <w:r>
        <w:rPr>
          <w:rStyle w:val="Subst"/>
        </w:rPr>
        <w:t>2014</w:t>
      </w:r>
      <w:r w:rsidRPr="008314BE">
        <w:rPr>
          <w:rStyle w:val="Subst"/>
        </w:rPr>
        <w:t>г. – 40000руб.;</w:t>
      </w:r>
    </w:p>
    <w:p w:rsidR="00122D9B" w:rsidRPr="008314BE" w:rsidRDefault="00122D9B">
      <w:pPr>
        <w:ind w:left="200"/>
      </w:pPr>
      <w:r>
        <w:rPr>
          <w:rStyle w:val="Subst"/>
        </w:rPr>
        <w:t>2015г. – 47</w:t>
      </w:r>
      <w:r w:rsidRPr="008314BE">
        <w:rPr>
          <w:rStyle w:val="Subst"/>
        </w:rPr>
        <w:t>000 руб.</w:t>
      </w:r>
    </w:p>
    <w:p w:rsidR="00122D9B" w:rsidRPr="008314BE" w:rsidRDefault="00122D9B">
      <w:pPr>
        <w:ind w:left="200"/>
        <w:rPr>
          <w:rStyle w:val="Subst"/>
        </w:rPr>
      </w:pPr>
      <w:r w:rsidRPr="008314BE">
        <w:t>Приводится информация о наличии отсроченных и просроченных платежей за оказанные аудитором услуги:</w:t>
      </w:r>
      <w:r w:rsidRPr="008314BE">
        <w:br/>
      </w:r>
      <w:r w:rsidRPr="008314BE">
        <w:rPr>
          <w:rStyle w:val="Subst"/>
        </w:rPr>
        <w:t>отсроченных и просроченных платежей за оказанные аудитором услуги нет.</w:t>
      </w:r>
    </w:p>
    <w:p w:rsidR="00122D9B" w:rsidRDefault="00122D9B">
      <w:pPr>
        <w:ind w:left="200"/>
      </w:pPr>
      <w:r w:rsidRPr="008314BE">
        <w:rPr>
          <w:rStyle w:val="Subst"/>
          <w:b w:val="0"/>
          <w:bCs w:val="0"/>
          <w:i w:val="0"/>
          <w:iCs w:val="0"/>
        </w:rPr>
        <w:t>Наличие существенных интересов, связывающих аудитора (должностных лиц аудитора) с эмитентом (должностными лицами эмитента):</w:t>
      </w:r>
      <w:r w:rsidRPr="008314BE">
        <w:rPr>
          <w:rStyle w:val="Subst"/>
        </w:rPr>
        <w:t xml:space="preserve"> существенных интересов не имеет.</w:t>
      </w:r>
      <w:r w:rsidRPr="008314BE">
        <w:rPr>
          <w:rStyle w:val="Subst"/>
        </w:rPr>
        <w:br/>
      </w:r>
      <w:r w:rsidRPr="008314BE">
        <w:rPr>
          <w:rStyle w:val="Subst"/>
          <w:b w:val="0"/>
          <w:bCs w:val="0"/>
          <w:i w:val="0"/>
          <w:iCs w:val="0"/>
        </w:rPr>
        <w:t>Наличие долей участия аудитора (должностных лиц аудитора) в уставном (складочном) капитале (паевом фонде) эмитента:</w:t>
      </w:r>
      <w:r w:rsidRPr="008314BE">
        <w:rPr>
          <w:rStyle w:val="Subst"/>
        </w:rPr>
        <w:t xml:space="preserve"> долей не имеет.</w:t>
      </w:r>
      <w:r w:rsidRPr="008314BE">
        <w:rPr>
          <w:rStyle w:val="Subst"/>
        </w:rPr>
        <w:br/>
      </w:r>
      <w:r w:rsidRPr="008314BE">
        <w:rPr>
          <w:rStyle w:val="Subst"/>
          <w:b w:val="0"/>
          <w:bCs w:val="0"/>
          <w:i w:val="0"/>
          <w:iCs w:val="0"/>
        </w:rPr>
        <w:t>Предоставление заемных средств аудитору (должностным лицам аудитора) эмитентом:</w:t>
      </w:r>
      <w:r w:rsidRPr="008314BE">
        <w:rPr>
          <w:rStyle w:val="Subst"/>
        </w:rPr>
        <w:t xml:space="preserve"> заемные средства не предоставлялись.</w:t>
      </w:r>
      <w:r w:rsidRPr="008314BE">
        <w:rPr>
          <w:rStyle w:val="Subst"/>
        </w:rPr>
        <w:br/>
      </w:r>
      <w:r w:rsidRPr="008314BE">
        <w:rPr>
          <w:rStyle w:val="Subst"/>
          <w:b w:val="0"/>
          <w:bCs w:val="0"/>
          <w:i w:val="0"/>
          <w:iCs w:val="0"/>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Pr="008314BE">
        <w:rPr>
          <w:rStyle w:val="Subst"/>
        </w:rPr>
        <w:t xml:space="preserve"> таких связей не существует.</w:t>
      </w:r>
      <w:r w:rsidRPr="008314BE">
        <w:rPr>
          <w:rStyle w:val="Subst"/>
        </w:rPr>
        <w:br/>
      </w:r>
      <w:r w:rsidRPr="008314BE">
        <w:rPr>
          <w:rStyle w:val="Subst"/>
          <w:b w:val="0"/>
          <w:bCs w:val="0"/>
          <w:i w:val="0"/>
          <w:iCs w:val="0"/>
        </w:rPr>
        <w:t>Сведения о должностных лицах эмитента, являющихся одновременно должностными лицами аудитора (аудитором):</w:t>
      </w:r>
      <w:r w:rsidRPr="008314BE">
        <w:rPr>
          <w:rStyle w:val="Subst"/>
        </w:rPr>
        <w:t xml:space="preserve"> таких  лиц нет.</w:t>
      </w:r>
      <w:r w:rsidRPr="008314BE">
        <w:rPr>
          <w:rStyle w:val="Subst"/>
        </w:rPr>
        <w:br/>
      </w:r>
      <w:r w:rsidRPr="008314BE">
        <w:rPr>
          <w:rStyle w:val="Subst"/>
          <w:b w:val="0"/>
          <w:bCs w:val="0"/>
          <w:i w:val="0"/>
          <w:iCs w:val="0"/>
        </w:rPr>
        <w:t>Эмитент и аудитор предпринимают меры для снижения влияния выше перечисленных факторов:</w:t>
      </w:r>
      <w:r w:rsidRPr="008314BE">
        <w:rPr>
          <w:rStyle w:val="Subst"/>
        </w:rPr>
        <w:t xml:space="preserve"> работа аудитора направлена на получение уверенности в том, что финансовая отчетность не содержит существенных искажений, а эмитент не предпринимает мер для снижения влияния каких либо возникших факторов.</w:t>
      </w:r>
    </w:p>
    <w:p w:rsidR="00122D9B" w:rsidRDefault="00122D9B">
      <w:pPr>
        <w:pStyle w:val="Heading2"/>
      </w:pPr>
      <w:bookmarkStart w:id="8" w:name="_Toc450821902"/>
      <w:r>
        <w:t>1.3. Сведения об оценщике (оценщиках) эмитента</w:t>
      </w:r>
      <w:bookmarkEnd w:id="8"/>
    </w:p>
    <w:p w:rsidR="00122D9B" w:rsidRDefault="00122D9B">
      <w:pPr>
        <w:ind w:left="200"/>
      </w:pPr>
      <w:r>
        <w:rPr>
          <w:rStyle w:val="Subst"/>
        </w:rPr>
        <w:t>Оценщики эмитентом не привлекались</w:t>
      </w:r>
    </w:p>
    <w:p w:rsidR="00122D9B" w:rsidRDefault="00122D9B">
      <w:pPr>
        <w:pStyle w:val="Heading2"/>
      </w:pPr>
      <w:bookmarkStart w:id="9" w:name="_Toc450821903"/>
      <w:r>
        <w:t>1.4. Сведения о консультантах эмитента</w:t>
      </w:r>
      <w:bookmarkEnd w:id="9"/>
    </w:p>
    <w:p w:rsidR="00122D9B" w:rsidRDefault="00122D9B">
      <w:pPr>
        <w:ind w:left="200"/>
      </w:pPr>
      <w:r>
        <w:rPr>
          <w:rStyle w:val="Subst"/>
        </w:rPr>
        <w:t>Финансовые консультанты эмитентом не привлекались</w:t>
      </w:r>
    </w:p>
    <w:p w:rsidR="00122D9B" w:rsidRDefault="00122D9B">
      <w:pPr>
        <w:pStyle w:val="Heading2"/>
      </w:pPr>
      <w:bookmarkStart w:id="10" w:name="_Toc450821904"/>
      <w:r>
        <w:t>1.5. Сведения о лицах, подписавших ежеквартальный отчет</w:t>
      </w:r>
      <w:bookmarkEnd w:id="10"/>
    </w:p>
    <w:p w:rsidR="00122D9B" w:rsidRDefault="00122D9B" w:rsidP="00902EF1">
      <w:pPr>
        <w:ind w:left="200"/>
      </w:pPr>
      <w:r>
        <w:t>ФИО:</w:t>
      </w:r>
      <w:r>
        <w:rPr>
          <w:rStyle w:val="Subst"/>
        </w:rPr>
        <w:t xml:space="preserve"> Гончарова Светлана Анатольевна</w:t>
      </w:r>
    </w:p>
    <w:p w:rsidR="00122D9B" w:rsidRDefault="00122D9B" w:rsidP="00902EF1">
      <w:pPr>
        <w:ind w:left="200"/>
      </w:pPr>
      <w:r>
        <w:t>Год рождения:</w:t>
      </w:r>
      <w:r>
        <w:rPr>
          <w:rStyle w:val="Subst"/>
        </w:rPr>
        <w:t xml:space="preserve"> 1975</w:t>
      </w:r>
    </w:p>
    <w:p w:rsidR="00122D9B" w:rsidRDefault="00122D9B" w:rsidP="00902EF1">
      <w:pPr>
        <w:pStyle w:val="SubHeading"/>
        <w:ind w:left="200"/>
      </w:pPr>
      <w:r>
        <w:t>Сведения об основном месте работы:</w:t>
      </w:r>
    </w:p>
    <w:p w:rsidR="00122D9B" w:rsidRDefault="00122D9B" w:rsidP="00902EF1">
      <w:pPr>
        <w:ind w:left="400"/>
      </w:pPr>
      <w:r>
        <w:t>Организация:</w:t>
      </w:r>
      <w:r>
        <w:rPr>
          <w:rStyle w:val="Subst"/>
        </w:rPr>
        <w:t xml:space="preserve"> ОАО "Залесье"</w:t>
      </w:r>
    </w:p>
    <w:p w:rsidR="00122D9B" w:rsidRPr="00CC47B8" w:rsidRDefault="00122D9B" w:rsidP="00CC47B8">
      <w:pPr>
        <w:ind w:left="400"/>
        <w:rPr>
          <w:b/>
          <w:bCs/>
          <w:i/>
          <w:iCs/>
        </w:rPr>
      </w:pPr>
      <w:r>
        <w:t>Должность:</w:t>
      </w:r>
      <w:r>
        <w:rPr>
          <w:rStyle w:val="Subst"/>
        </w:rPr>
        <w:t xml:space="preserve"> Главный бухгалтер</w:t>
      </w:r>
    </w:p>
    <w:p w:rsidR="00122D9B" w:rsidRDefault="00122D9B">
      <w:pPr>
        <w:pStyle w:val="Heading1"/>
      </w:pPr>
      <w:bookmarkStart w:id="11" w:name="_Toc450821905"/>
      <w:r>
        <w:t>II. Основная информация о финансово-экономическом состоянии эмитента</w:t>
      </w:r>
      <w:bookmarkEnd w:id="11"/>
    </w:p>
    <w:p w:rsidR="00122D9B" w:rsidRDefault="00122D9B">
      <w:pPr>
        <w:pStyle w:val="Heading2"/>
      </w:pPr>
      <w:bookmarkStart w:id="12" w:name="_Toc261446500"/>
      <w:bookmarkStart w:id="13" w:name="_Toc450821906"/>
      <w:r>
        <w:t>2.1. Показатели финансово-экономической деятельности эмитента</w:t>
      </w:r>
      <w:bookmarkEnd w:id="12"/>
      <w:bookmarkEnd w:id="13"/>
    </w:p>
    <w:p w:rsidR="00122D9B" w:rsidRPr="00CC47B8" w:rsidRDefault="00122D9B" w:rsidP="00CC47B8">
      <w:pPr>
        <w:ind w:left="200"/>
        <w:jc w:val="both"/>
        <w:rPr>
          <w:b/>
          <w:bCs/>
          <w:i/>
          <w:iCs/>
        </w:rPr>
      </w:pPr>
      <w:r w:rsidRPr="00902EF1">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Pr>
          <w:rStyle w:val="Subst"/>
          <w:b w:val="0"/>
          <w:bCs w:val="0"/>
          <w:i w:val="0"/>
          <w:iCs w:val="0"/>
        </w:rPr>
        <w:t>.</w:t>
      </w:r>
    </w:p>
    <w:p w:rsidR="00122D9B" w:rsidRDefault="00122D9B">
      <w:pPr>
        <w:pStyle w:val="Heading2"/>
      </w:pPr>
      <w:bookmarkStart w:id="14" w:name="_Toc261446501"/>
      <w:bookmarkStart w:id="15" w:name="_Toc450821907"/>
      <w:r>
        <w:t>2.2. Рыночная капитализация эмитента</w:t>
      </w:r>
      <w:bookmarkEnd w:id="14"/>
      <w:bookmarkEnd w:id="15"/>
    </w:p>
    <w:p w:rsidR="00122D9B" w:rsidRDefault="00122D9B" w:rsidP="00902EF1">
      <w:pPr>
        <w:ind w:left="200"/>
        <w:jc w:val="both"/>
      </w:pPr>
      <w:r>
        <w:t>Не указывается эмитентами, обыкновенные именные акции которых не допущены к обращению организатором торговли.</w:t>
      </w:r>
    </w:p>
    <w:p w:rsidR="00122D9B" w:rsidRDefault="00122D9B">
      <w:pPr>
        <w:pStyle w:val="Heading2"/>
      </w:pPr>
      <w:bookmarkStart w:id="16" w:name="_Toc261446502"/>
      <w:bookmarkStart w:id="17" w:name="_Toc450821908"/>
      <w:r>
        <w:t>2.3. Обязательства эмитента</w:t>
      </w:r>
      <w:bookmarkEnd w:id="16"/>
      <w:bookmarkEnd w:id="17"/>
    </w:p>
    <w:p w:rsidR="00122D9B" w:rsidRDefault="00122D9B">
      <w:pPr>
        <w:pStyle w:val="Heading2"/>
      </w:pPr>
      <w:bookmarkStart w:id="18" w:name="_Toc450821909"/>
      <w:r>
        <w:t>2.3.1. Заемные средства и кредиторская задолженность</w:t>
      </w:r>
      <w:bookmarkEnd w:id="18"/>
    </w:p>
    <w:p w:rsidR="00122D9B" w:rsidRPr="00902EF1" w:rsidRDefault="00122D9B" w:rsidP="00902EF1">
      <w:pPr>
        <w:ind w:left="200"/>
        <w:jc w:val="both"/>
        <w:rPr>
          <w:b/>
          <w:bCs/>
          <w:i/>
          <w:iCs/>
        </w:rPr>
      </w:pPr>
      <w:r w:rsidRPr="00902EF1">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Pr>
          <w:rStyle w:val="Subst"/>
          <w:b w:val="0"/>
          <w:bCs w:val="0"/>
          <w:i w:val="0"/>
          <w:iCs w:val="0"/>
        </w:rPr>
        <w:t>.</w:t>
      </w:r>
    </w:p>
    <w:p w:rsidR="00122D9B" w:rsidRDefault="00122D9B">
      <w:pPr>
        <w:pStyle w:val="Heading2"/>
      </w:pPr>
      <w:bookmarkStart w:id="19" w:name="_Toc450821910"/>
      <w:r>
        <w:t>2.3.2. Кредитная история эмитента</w:t>
      </w:r>
      <w:bookmarkEnd w:id="19"/>
    </w:p>
    <w:p w:rsidR="00122D9B" w:rsidRPr="00902EF1" w:rsidRDefault="00122D9B" w:rsidP="00902EF1">
      <w:pPr>
        <w:ind w:left="200"/>
        <w:jc w:val="both"/>
        <w:rPr>
          <w:b/>
          <w:bCs/>
          <w:i/>
          <w:iCs/>
        </w:rPr>
      </w:pPr>
      <w:r w:rsidRPr="00902EF1">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Pr>
          <w:rStyle w:val="Subst"/>
          <w:b w:val="0"/>
          <w:bCs w:val="0"/>
          <w:i w:val="0"/>
          <w:iCs w:val="0"/>
        </w:rPr>
        <w:t>.</w:t>
      </w:r>
    </w:p>
    <w:p w:rsidR="00122D9B" w:rsidRDefault="00122D9B">
      <w:pPr>
        <w:pStyle w:val="Heading2"/>
      </w:pPr>
      <w:bookmarkStart w:id="20" w:name="_Toc450821911"/>
      <w:r>
        <w:t>2.3.3. Обязательства эмитента из обеспечения, предоставленного третьим лицам</w:t>
      </w:r>
      <w:bookmarkEnd w:id="20"/>
    </w:p>
    <w:p w:rsidR="00122D9B" w:rsidRPr="00CC47B8" w:rsidRDefault="00122D9B" w:rsidP="00CC47B8">
      <w:pPr>
        <w:ind w:left="200"/>
        <w:jc w:val="both"/>
        <w:rPr>
          <w:b/>
          <w:bCs/>
          <w:i/>
          <w:iCs/>
        </w:rPr>
      </w:pPr>
      <w:r w:rsidRPr="00902EF1">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Pr>
          <w:rStyle w:val="Subst"/>
          <w:b w:val="0"/>
          <w:bCs w:val="0"/>
          <w:i w:val="0"/>
          <w:iCs w:val="0"/>
        </w:rPr>
        <w:t>.</w:t>
      </w:r>
    </w:p>
    <w:p w:rsidR="00122D9B" w:rsidRDefault="00122D9B">
      <w:pPr>
        <w:pStyle w:val="Heading2"/>
      </w:pPr>
      <w:bookmarkStart w:id="21" w:name="_Toc450821912"/>
      <w:r>
        <w:t>2.3.4. Прочие обязательства эмитента</w:t>
      </w:r>
      <w:bookmarkEnd w:id="21"/>
    </w:p>
    <w:p w:rsidR="00122D9B" w:rsidRPr="00902EF1" w:rsidRDefault="00122D9B">
      <w:pPr>
        <w:ind w:left="200"/>
        <w:rPr>
          <w:b/>
          <w:bCs/>
          <w:i/>
          <w:iCs/>
        </w:rPr>
      </w:pPr>
      <w:r w:rsidRPr="00902EF1">
        <w:rPr>
          <w:rStyle w:val="Subst"/>
          <w:b w:val="0"/>
          <w:bCs w:val="0"/>
          <w:i w:val="0"/>
          <w:iCs w:val="0"/>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Pr>
          <w:rStyle w:val="Subst"/>
          <w:b w:val="0"/>
          <w:bCs w:val="0"/>
          <w:i w:val="0"/>
          <w:iCs w:val="0"/>
        </w:rPr>
        <w:t>.</w:t>
      </w:r>
    </w:p>
    <w:p w:rsidR="00122D9B" w:rsidRDefault="00122D9B" w:rsidP="007C01B9">
      <w:pPr>
        <w:pStyle w:val="Heading2"/>
      </w:pPr>
      <w:bookmarkStart w:id="22" w:name="_Toc323982007"/>
      <w:bookmarkStart w:id="23" w:name="_Toc450821913"/>
      <w:r>
        <w:t>2.4. Риски, связанные с приобретением размещаемых (размещенных) эмиссионных ценных бумаг</w:t>
      </w:r>
      <w:bookmarkEnd w:id="22"/>
      <w:bookmarkEnd w:id="23"/>
    </w:p>
    <w:p w:rsidR="00122D9B" w:rsidRDefault="00122D9B" w:rsidP="00902EF1">
      <w:pPr>
        <w:ind w:left="200"/>
        <w:jc w:val="both"/>
      </w:pPr>
      <w:r>
        <w:t>Политика эмитента в области управления рисками:</w:t>
      </w:r>
      <w:r>
        <w:br/>
      </w:r>
      <w:r w:rsidRPr="00902EF1">
        <w:rPr>
          <w:rStyle w:val="Subst"/>
          <w:b w:val="0"/>
          <w:bCs w:val="0"/>
          <w:i w:val="0"/>
          <w:iCs w:val="0"/>
        </w:rPr>
        <w:t xml:space="preserve">Политика эмитента в области управления рисками направлена на регулярное выявление всех существенных рисков, угрожающих стратегическим целям деятельности общества. По каждому выявленному существенному риску структурными подразделениями Общества проводится сбор информации, комплексный анализ, оценка риска и ожидаемого воздействия его на бизнес. </w:t>
      </w:r>
      <w:r w:rsidRPr="00902EF1">
        <w:rPr>
          <w:rStyle w:val="Subst"/>
          <w:b w:val="0"/>
          <w:bCs w:val="0"/>
          <w:i w:val="0"/>
          <w:iCs w:val="0"/>
        </w:rPr>
        <w:br/>
        <w:t>Положение о политике эмитента в области управления рисками отсутствует.</w:t>
      </w:r>
    </w:p>
    <w:p w:rsidR="00122D9B" w:rsidRDefault="00122D9B">
      <w:pPr>
        <w:pStyle w:val="Heading2"/>
      </w:pPr>
      <w:bookmarkStart w:id="24" w:name="_Toc450821914"/>
      <w:r>
        <w:t>2.4.1. Отраслевые риски</w:t>
      </w:r>
      <w:bookmarkEnd w:id="24"/>
    </w:p>
    <w:p w:rsidR="00122D9B" w:rsidRPr="00902EF1" w:rsidRDefault="00122D9B" w:rsidP="00902EF1">
      <w:pPr>
        <w:ind w:left="200"/>
        <w:jc w:val="both"/>
        <w:rPr>
          <w:rStyle w:val="Subst"/>
          <w:b w:val="0"/>
          <w:bCs w:val="0"/>
          <w:i w:val="0"/>
          <w:iCs w:val="0"/>
        </w:rPr>
      </w:pPr>
      <w:r w:rsidRPr="00902EF1">
        <w:rPr>
          <w:rStyle w:val="Subst"/>
          <w:b w:val="0"/>
          <w:bCs w:val="0"/>
          <w:i w:val="0"/>
          <w:iCs w:val="0"/>
        </w:rPr>
        <w:t>Эмитент работает на рынке технических тканей и осуществляет поставки продукции промышленным предприятиям. Доля эмитента на рынке технотканей не более 4%, так что ухудшение ситуации в данной области может оказать серьезные влияния на деятельность эмитента. Возможны риски спада производства в связи с ухудшением финансово-экономического положения у предприятий-покупателей.</w:t>
      </w:r>
      <w:r w:rsidRPr="00902EF1">
        <w:rPr>
          <w:rStyle w:val="Subst"/>
          <w:b w:val="0"/>
          <w:bCs w:val="0"/>
          <w:i w:val="0"/>
          <w:iCs w:val="0"/>
        </w:rPr>
        <w:br/>
        <w:t>С целью поддержания уровня реализации продукции эмитентом постоянно велись и ведутся работы по освоению нового ассортимента технических тканей.</w:t>
      </w:r>
      <w:r w:rsidRPr="00902EF1">
        <w:rPr>
          <w:rStyle w:val="Subst"/>
          <w:b w:val="0"/>
          <w:bCs w:val="0"/>
          <w:i w:val="0"/>
          <w:iCs w:val="0"/>
        </w:rPr>
        <w:br/>
        <w:t>В связи с большой материалоемкостью производства существенным является риск, связанный с изменением цен на сырье, энергоносители.</w:t>
      </w:r>
    </w:p>
    <w:p w:rsidR="00122D9B" w:rsidRPr="00902EF1" w:rsidRDefault="00122D9B" w:rsidP="00902EF1">
      <w:pPr>
        <w:ind w:left="200"/>
        <w:jc w:val="both"/>
        <w:rPr>
          <w:rStyle w:val="Subst"/>
          <w:b w:val="0"/>
          <w:bCs w:val="0"/>
          <w:i w:val="0"/>
          <w:iCs w:val="0"/>
        </w:rPr>
      </w:pPr>
      <w:r w:rsidRPr="00902EF1">
        <w:rPr>
          <w:rStyle w:val="Subst"/>
          <w:b w:val="0"/>
          <w:bCs w:val="0"/>
          <w:i w:val="0"/>
          <w:iCs w:val="0"/>
        </w:rPr>
        <w:t>Так как сырьевая база в основном импортная (хлопок), то на изменение цен оказывает влияние внешняя налоговая политика и процедуры формирования цен в странах-производителях.</w:t>
      </w:r>
      <w:r w:rsidRPr="00902EF1">
        <w:rPr>
          <w:rStyle w:val="Subst"/>
          <w:b w:val="0"/>
          <w:bCs w:val="0"/>
          <w:i w:val="0"/>
          <w:iCs w:val="0"/>
        </w:rPr>
        <w:br/>
        <w:t>Рост цен на продукцию эмитента может вызвать некоторое снижение объема продаж. Цены на продукцию в основном сориентированы на аналоги производителей-конкурентов. Поэтому эмитент с целью недопущения убытков постоянно работает в направлении поиска внутренних резервов минимизации затрат.</w:t>
      </w:r>
    </w:p>
    <w:p w:rsidR="00122D9B" w:rsidRDefault="00122D9B" w:rsidP="00902EF1">
      <w:pPr>
        <w:ind w:left="200"/>
        <w:jc w:val="both"/>
      </w:pPr>
      <w:r w:rsidRPr="00902EF1">
        <w:rPr>
          <w:rStyle w:val="Subst"/>
          <w:b w:val="0"/>
          <w:bCs w:val="0"/>
          <w:i w:val="0"/>
          <w:iCs w:val="0"/>
        </w:rPr>
        <w:t>Риск повышения издержек является наиболее высоким среди прочих отраслевых рисков. Он вызван повышающейся динамикой цен на основное сырье и услуги естественных монополий. Поскольку на стоимость продукции в большей степени влияют цены на основное сырье, материалы, электрическую и тепловую энергию, транспортные перевозки, их рост может привести к определенному увеличению затрат и, как следствие, снижению рентабельности и удорожанию выпускаемых изделий.</w:t>
      </w:r>
      <w:r w:rsidRPr="00902EF1">
        <w:rPr>
          <w:rStyle w:val="Subst"/>
          <w:b w:val="0"/>
          <w:bCs w:val="0"/>
          <w:i w:val="0"/>
          <w:iCs w:val="0"/>
        </w:rPr>
        <w:br/>
        <w:t>Для снижения риска применяется гибкая ценовая политика, ведется поиск новых рынков сбыта продукции, освоение новых видов продукции, выбор альтернативных поставщиков сырья, материалов и услуг, проведение мероприятий по сбережению сырьевых и энергетических ресурсов, учет требований потребителей.</w:t>
      </w:r>
    </w:p>
    <w:p w:rsidR="00122D9B" w:rsidRDefault="00122D9B">
      <w:pPr>
        <w:pStyle w:val="Heading2"/>
      </w:pPr>
      <w:bookmarkStart w:id="25" w:name="_Toc450821915"/>
      <w:r>
        <w:t>2.4.2. Страновые и региональные риски</w:t>
      </w:r>
      <w:bookmarkEnd w:id="25"/>
    </w:p>
    <w:p w:rsidR="00122D9B" w:rsidRPr="00902EF1" w:rsidRDefault="00122D9B" w:rsidP="00902EF1">
      <w:pPr>
        <w:ind w:left="200"/>
        <w:jc w:val="both"/>
        <w:rPr>
          <w:b/>
          <w:bCs/>
          <w:i/>
          <w:iCs/>
        </w:rPr>
      </w:pPr>
      <w:r w:rsidRPr="00902EF1">
        <w:rPr>
          <w:rStyle w:val="Subst"/>
          <w:b w:val="0"/>
          <w:bCs w:val="0"/>
          <w:i w:val="0"/>
          <w:iCs w:val="0"/>
        </w:rPr>
        <w:t>Поскольку эмитент зарегистрирован в качестве налогоплательщика и осуществляет свою деятельность в Ярославской области (Российская федерация), его риски связаны с изменением политической и экономической ситуации в стране.</w:t>
      </w:r>
      <w:r w:rsidRPr="00902EF1">
        <w:rPr>
          <w:rStyle w:val="Subst"/>
          <w:b w:val="0"/>
          <w:bCs w:val="0"/>
          <w:i w:val="0"/>
          <w:iCs w:val="0"/>
        </w:rPr>
        <w:br/>
        <w:t>Политическая и экономическая ситуация в Ярославской области достаточно стабильная, поэтому риски введения чрезвычайного положения и забастовок маловероятны.</w:t>
      </w:r>
      <w:r w:rsidRPr="00902EF1">
        <w:rPr>
          <w:rStyle w:val="Subst"/>
          <w:b w:val="0"/>
          <w:bCs w:val="0"/>
          <w:i w:val="0"/>
          <w:iCs w:val="0"/>
        </w:rPr>
        <w:br/>
        <w:t>Риски, связанные с возможным возникновением стихийных бедствий (землетрясения, наводнения и др.) в климатических условиях региона маловероятны. Повышенной опасностью эмитента могут служить обильные снегопады и ураганные ветры, угрожающие временным прекращением электроснабжения.</w:t>
      </w:r>
      <w:r w:rsidRPr="00902EF1">
        <w:rPr>
          <w:rStyle w:val="Subst"/>
          <w:b w:val="0"/>
          <w:bCs w:val="0"/>
          <w:i w:val="0"/>
          <w:iCs w:val="0"/>
        </w:rPr>
        <w:br/>
        <w:t>В случае возникновения аварийной ситуации в результате стихийного бедствия начинает действовать утвержденный план ликвидации аварий.</w:t>
      </w:r>
    </w:p>
    <w:p w:rsidR="00122D9B" w:rsidRDefault="00122D9B">
      <w:pPr>
        <w:pStyle w:val="Heading2"/>
      </w:pPr>
      <w:bookmarkStart w:id="26" w:name="_Toc450821916"/>
      <w:r>
        <w:t>2.4.3. Финансовые риски</w:t>
      </w:r>
      <w:bookmarkEnd w:id="26"/>
    </w:p>
    <w:p w:rsidR="00122D9B" w:rsidRPr="00902EF1" w:rsidRDefault="00122D9B" w:rsidP="00902EF1">
      <w:pPr>
        <w:ind w:left="200"/>
        <w:jc w:val="both"/>
        <w:rPr>
          <w:rStyle w:val="Subst"/>
          <w:b w:val="0"/>
          <w:bCs w:val="0"/>
          <w:i w:val="0"/>
          <w:iCs w:val="0"/>
        </w:rPr>
      </w:pPr>
      <w:r w:rsidRPr="00902EF1">
        <w:rPr>
          <w:rStyle w:val="Subst"/>
          <w:b w:val="0"/>
          <w:bCs w:val="0"/>
          <w:i w:val="0"/>
          <w:iCs w:val="0"/>
        </w:rPr>
        <w:t xml:space="preserve">У эмитента возможны финансовые риски в связи с появлением альтернативных продуктов у конкурентов, снижение цен конкурентами, увеличение производства у конкурентов, так как доля эмитента на рынке техтканей незначительно и эмитент не может оказать серьезное влияние на данные виды рисков. </w:t>
      </w:r>
      <w:r w:rsidRPr="00902EF1">
        <w:rPr>
          <w:rStyle w:val="Subst"/>
          <w:b w:val="0"/>
          <w:bCs w:val="0"/>
          <w:i w:val="0"/>
          <w:iCs w:val="0"/>
        </w:rPr>
        <w:br/>
        <w:t xml:space="preserve">Возможно, снижение прибыли из-за недостатка оборотных средств и возникающей необходимостью привлечения кредитных ресурсов. </w:t>
      </w:r>
    </w:p>
    <w:p w:rsidR="00122D9B" w:rsidRPr="00902EF1" w:rsidRDefault="00122D9B" w:rsidP="00902EF1">
      <w:pPr>
        <w:ind w:left="200"/>
        <w:jc w:val="both"/>
        <w:rPr>
          <w:b/>
          <w:bCs/>
          <w:i/>
          <w:iCs/>
        </w:rPr>
      </w:pPr>
      <w:r w:rsidRPr="00902EF1">
        <w:rPr>
          <w:rStyle w:val="Subst"/>
          <w:b w:val="0"/>
          <w:bCs w:val="0"/>
          <w:i w:val="0"/>
          <w:iCs w:val="0"/>
        </w:rPr>
        <w:t>Рост процентных ставок по предоставляемым кредитам банков может отрицательно повлиять на финансовое состояние организации в целом</w:t>
      </w:r>
      <w:r w:rsidRPr="00902EF1">
        <w:rPr>
          <w:rStyle w:val="Subst"/>
          <w:b w:val="0"/>
          <w:bCs w:val="0"/>
          <w:i w:val="0"/>
          <w:iCs w:val="0"/>
        </w:rPr>
        <w:br/>
        <w:t>Степень влияния валютных рисков, связанных с изменением курса валют незначительна.</w:t>
      </w:r>
    </w:p>
    <w:p w:rsidR="00122D9B" w:rsidRDefault="00122D9B">
      <w:pPr>
        <w:pStyle w:val="Heading2"/>
      </w:pPr>
      <w:bookmarkStart w:id="27" w:name="_Toc450821917"/>
      <w:r>
        <w:t>2.4.4. Правовые риски</w:t>
      </w:r>
      <w:bookmarkEnd w:id="27"/>
    </w:p>
    <w:p w:rsidR="00122D9B" w:rsidRPr="00902EF1" w:rsidRDefault="00122D9B" w:rsidP="00902EF1">
      <w:pPr>
        <w:ind w:left="200"/>
        <w:jc w:val="both"/>
        <w:rPr>
          <w:b/>
          <w:bCs/>
          <w:i/>
          <w:iCs/>
        </w:rPr>
      </w:pPr>
      <w:bookmarkStart w:id="28" w:name="_Toc261446514"/>
      <w:r w:rsidRPr="00902EF1">
        <w:rPr>
          <w:rStyle w:val="Subst"/>
          <w:b w:val="0"/>
          <w:bCs w:val="0"/>
          <w:i w:val="0"/>
          <w:iCs w:val="0"/>
        </w:rPr>
        <w:t>Изменение валютного регулирования: в действующем валютном законодательстве, а также принятым к нему, но не вступившим в законную силу изменениях и дополнениях, правовых рисков, связанных с деятельностью эмитента, - не выявлено.</w:t>
      </w:r>
      <w:r w:rsidRPr="00902EF1">
        <w:rPr>
          <w:rStyle w:val="Subst"/>
          <w:b w:val="0"/>
          <w:bCs w:val="0"/>
          <w:i w:val="0"/>
          <w:iCs w:val="0"/>
        </w:rPr>
        <w:br/>
        <w:t>Изменение налогового законодательства: в действующем налоговом законодательстве, а также принятым к нему, но не вступившим в законную силу изменениях и дополнениях, правовых рисков, связанных с деятельностью эмитента, - не выявлено.</w:t>
      </w:r>
      <w:r w:rsidRPr="00902EF1">
        <w:rPr>
          <w:rStyle w:val="Subst"/>
          <w:b w:val="0"/>
          <w:bCs w:val="0"/>
          <w:i w:val="0"/>
          <w:iCs w:val="0"/>
        </w:rPr>
        <w:br/>
        <w:t>Изменения правил таможенного контроля: в действующем таможенном законодательстве, а также принятым к нему, но не вступившим в законную силу изменениях и дополнениях, правовых рисков, связанных с деятельностью эмитента, - не выявлено.</w:t>
      </w:r>
      <w:r w:rsidRPr="00902EF1">
        <w:rPr>
          <w:rStyle w:val="Subst"/>
          <w:b w:val="0"/>
          <w:bCs w:val="0"/>
          <w:i w:val="0"/>
          <w:iCs w:val="0"/>
        </w:rPr>
        <w:br/>
        <w:t xml:space="preserve">Изменение требований по лицензированию основной деятельности эмитента либо лицензирования прав пользования объектами, нахождение которых в обороте ограничено (включая природные ресурсы): в случае  изменений требований по лицензированию  в отношении деятельности Общества, Эмитент будет действовать в соответствии  с новыми требованиями, включая получение необходимых лицензий.       </w:t>
      </w:r>
      <w:r w:rsidRPr="00902EF1">
        <w:rPr>
          <w:rStyle w:val="Subst"/>
          <w:b w:val="0"/>
          <w:bCs w:val="0"/>
          <w:i w:val="0"/>
          <w:iCs w:val="0"/>
        </w:rPr>
        <w:br/>
        <w:t>Изменение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результатах текущих судебных процессов, в которых участвует Эмитент: по мнению Эмитента такие изменения не окажут существенного влияния на деятельность.</w:t>
      </w:r>
    </w:p>
    <w:p w:rsidR="00122D9B" w:rsidRDefault="00122D9B">
      <w:pPr>
        <w:pStyle w:val="Heading2"/>
      </w:pPr>
      <w:bookmarkStart w:id="29" w:name="_Toc450821918"/>
      <w:r>
        <w:t>2.4.5. Риски потери деловой</w:t>
      </w:r>
      <w:r>
        <w:tab/>
        <w:t xml:space="preserve"> репутации</w:t>
      </w:r>
      <w:bookmarkEnd w:id="29"/>
    </w:p>
    <w:p w:rsidR="00122D9B" w:rsidRPr="00902EF1" w:rsidRDefault="00122D9B" w:rsidP="00902EF1">
      <w:pPr>
        <w:ind w:left="200"/>
        <w:jc w:val="both"/>
        <w:rPr>
          <w:b/>
          <w:bCs/>
          <w:i/>
          <w:iCs/>
        </w:rPr>
      </w:pPr>
      <w:r w:rsidRPr="00902EF1">
        <w:rPr>
          <w:rStyle w:val="Subst"/>
          <w:b w:val="0"/>
          <w:bCs w:val="0"/>
          <w:i w:val="0"/>
          <w:iCs w:val="0"/>
        </w:rPr>
        <w:t>Риск, возникающий в результате негативного восприятия эмитента клиентами, контрагентами, акционерами, инвесторами, кредиторами, рыночными аналитиками, надзорными органами, что может отрицательно сказаться на способности эмитента поддерживать существующие и устанавливать новые деловые отношения, представляется минимальным в силу: наработанного десятилетиями имиджа эмитента; стабильными показателями выполнения  заказов, существующей системы менеджмента качества; наличием мажоритарных (крупных) акционеров с высокой деловой репутацией.</w:t>
      </w:r>
    </w:p>
    <w:p w:rsidR="00122D9B" w:rsidRPr="00B00D8E" w:rsidRDefault="00122D9B" w:rsidP="00B00D8E">
      <w:pPr>
        <w:widowControl/>
        <w:spacing w:before="0" w:after="0"/>
        <w:rPr>
          <w:b/>
          <w:bCs/>
          <w:i/>
          <w:iCs/>
        </w:rPr>
      </w:pPr>
    </w:p>
    <w:p w:rsidR="00122D9B" w:rsidRDefault="00122D9B" w:rsidP="00B00D8E">
      <w:pPr>
        <w:widowControl/>
        <w:spacing w:before="0" w:after="0"/>
        <w:rPr>
          <w:b/>
          <w:bCs/>
          <w:sz w:val="22"/>
          <w:szCs w:val="22"/>
        </w:rPr>
      </w:pPr>
      <w:r w:rsidRPr="00B00D8E">
        <w:rPr>
          <w:b/>
          <w:bCs/>
          <w:sz w:val="22"/>
          <w:szCs w:val="22"/>
        </w:rPr>
        <w:t>2.4.6. Стратегический риск</w:t>
      </w:r>
    </w:p>
    <w:p w:rsidR="00122D9B" w:rsidRPr="00902EF1" w:rsidRDefault="00122D9B" w:rsidP="00902EF1">
      <w:pPr>
        <w:ind w:left="200"/>
        <w:jc w:val="both"/>
        <w:rPr>
          <w:b/>
          <w:bCs/>
          <w:i/>
          <w:iCs/>
        </w:rPr>
      </w:pPr>
      <w:r w:rsidRPr="00902EF1">
        <w:rPr>
          <w:rStyle w:val="Subst"/>
          <w:b w:val="0"/>
          <w:bCs w:val="0"/>
          <w:i w:val="0"/>
          <w:iCs w:val="0"/>
        </w:rPr>
        <w:t>Риски возникновения у эмитента убытков в результате ошибок, допущенных при принятиии решений, определяющих стратегию деятельности и развития эмитента и выражающихся в не учете или недостаточном учете возможных опасностей, которые могут угрожать деятельности эмитента,- минимальный.</w:t>
      </w:r>
    </w:p>
    <w:p w:rsidR="00122D9B" w:rsidRDefault="00122D9B">
      <w:pPr>
        <w:pStyle w:val="Heading2"/>
      </w:pPr>
      <w:bookmarkStart w:id="30" w:name="_Toc450821919"/>
      <w:r>
        <w:t>2.4.7. Риски, связанные с деятельностью эмитента</w:t>
      </w:r>
      <w:bookmarkEnd w:id="28"/>
      <w:bookmarkEnd w:id="30"/>
    </w:p>
    <w:p w:rsidR="00122D9B" w:rsidRPr="00902EF1" w:rsidRDefault="00122D9B" w:rsidP="00902EF1">
      <w:pPr>
        <w:ind w:left="200"/>
        <w:jc w:val="both"/>
        <w:rPr>
          <w:rStyle w:val="Subst"/>
          <w:b w:val="0"/>
          <w:bCs w:val="0"/>
          <w:i w:val="0"/>
          <w:iCs w:val="0"/>
        </w:rPr>
      </w:pPr>
      <w:r w:rsidRPr="00902EF1">
        <w:rPr>
          <w:rStyle w:val="Subst"/>
          <w:b w:val="0"/>
          <w:bCs w:val="0"/>
          <w:i w:val="0"/>
          <w:iCs w:val="0"/>
        </w:rPr>
        <w:t>Риски, связанные с текущими судебными процессами, в которых участвует эмитент, отсутствуют.</w:t>
      </w:r>
      <w:r w:rsidRPr="00902EF1">
        <w:rPr>
          <w:rStyle w:val="Subst"/>
          <w:b w:val="0"/>
          <w:bCs w:val="0"/>
          <w:i w:val="0"/>
          <w:iCs w:val="0"/>
        </w:rPr>
        <w:br/>
        <w:t>Возникновение рисков, связанных с отсутствием возможности продлить действие лицензии эмитента, на ведение определенного вида деятельности, маловероятно, т.к. законные основания для отказа лицензирующих органов в продлении действия имеющихся у ОАО «Залесье» лицензий отсутствуют.</w:t>
      </w:r>
      <w:r w:rsidRPr="00902EF1">
        <w:rPr>
          <w:rStyle w:val="Subst"/>
          <w:b w:val="0"/>
          <w:bCs w:val="0"/>
          <w:i w:val="0"/>
          <w:iCs w:val="0"/>
        </w:rPr>
        <w:br/>
        <w:t>Риски, связанные с возможной ответственностью эмитента по долгам третьих лиц, в том числе дочерних обществ эмитента, не свойственны ОАО «Залесье», так как дочерние общества ОАО «Залесье» не создавало, и обязанности нести ответственность по долгам третьих лиц на себя не принимало.</w:t>
      </w:r>
    </w:p>
    <w:p w:rsidR="00122D9B" w:rsidRPr="00CC47B8" w:rsidRDefault="00122D9B" w:rsidP="00CC47B8">
      <w:pPr>
        <w:widowControl/>
        <w:spacing w:before="0" w:after="0"/>
        <w:jc w:val="both"/>
      </w:pPr>
      <w:r w:rsidRPr="00902EF1">
        <w:rPr>
          <w:rStyle w:val="Subst"/>
          <w:b w:val="0"/>
          <w:bCs w:val="0"/>
          <w:i w:val="0"/>
          <w:iCs w:val="0"/>
        </w:rPr>
        <w:t>Основным риском связанным с деятельностью эмитента является риск дефицита спроса на продукцию предприятия по сравнению с прогнозируемым. Следствием данного риска является снижение выручки и прибыли предприятия.</w:t>
      </w:r>
      <w:r w:rsidRPr="00902EF1">
        <w:rPr>
          <w:rStyle w:val="Subst"/>
          <w:b w:val="0"/>
          <w:bCs w:val="0"/>
          <w:i w:val="0"/>
          <w:iCs w:val="0"/>
        </w:rPr>
        <w:br/>
        <w:t>Для предотвращения возникновения риска:</w:t>
      </w:r>
      <w:r w:rsidRPr="00902EF1">
        <w:rPr>
          <w:rStyle w:val="Subst"/>
          <w:b w:val="0"/>
          <w:bCs w:val="0"/>
          <w:i w:val="0"/>
          <w:iCs w:val="0"/>
        </w:rPr>
        <w:br/>
        <w:t>- менеджеры отдела сбыта осуществляют индивидуальный подход к каждому клиенту при согласовании условий договора;</w:t>
      </w:r>
      <w:r w:rsidRPr="00902EF1">
        <w:rPr>
          <w:rStyle w:val="Subst"/>
          <w:b w:val="0"/>
          <w:bCs w:val="0"/>
          <w:i w:val="0"/>
          <w:iCs w:val="0"/>
        </w:rPr>
        <w:br/>
        <w:t>-  отделом сбыта ведется работа по расширению географии поставок;</w:t>
      </w:r>
      <w:r w:rsidRPr="00902EF1">
        <w:rPr>
          <w:rStyle w:val="Subst"/>
          <w:b w:val="0"/>
          <w:bCs w:val="0"/>
          <w:i w:val="0"/>
          <w:iCs w:val="0"/>
        </w:rPr>
        <w:br/>
        <w:t>- ведется поиск новых заказов, и в соответствии с ними службами главного инженера производится  освоение новых видов резиновых технических изделий.</w:t>
      </w:r>
      <w:r w:rsidRPr="00902EF1">
        <w:rPr>
          <w:rStyle w:val="Subst"/>
          <w:b w:val="0"/>
          <w:bCs w:val="0"/>
          <w:i w:val="0"/>
          <w:iCs w:val="0"/>
        </w:rPr>
        <w:br/>
        <w:t>-проводятся мероприятия по улучшению качества выпускаемой продукции, модернизации производства, внедрению новых технологий;</w:t>
      </w:r>
      <w:r w:rsidRPr="00902EF1">
        <w:rPr>
          <w:rStyle w:val="Subst"/>
          <w:b w:val="0"/>
          <w:bCs w:val="0"/>
          <w:i w:val="0"/>
          <w:iCs w:val="0"/>
        </w:rPr>
        <w:br/>
        <w:t>-уделяется внимание учету специальных требований потребителей;</w:t>
      </w:r>
      <w:r w:rsidRPr="00902EF1">
        <w:rPr>
          <w:rStyle w:val="Subst"/>
          <w:b w:val="0"/>
          <w:bCs w:val="0"/>
          <w:i w:val="0"/>
          <w:iCs w:val="0"/>
        </w:rPr>
        <w:br/>
        <w:t>-проводятся мероприятия согласно разработанной стратегии продвижения, в том числе участие в крупных выставках и ярмарках.</w:t>
      </w:r>
    </w:p>
    <w:p w:rsidR="00122D9B" w:rsidRDefault="00122D9B">
      <w:pPr>
        <w:pStyle w:val="Heading1"/>
      </w:pPr>
      <w:bookmarkStart w:id="31" w:name="_Toc450821920"/>
      <w:r>
        <w:t>III. Подробная информация об эмитенте</w:t>
      </w:r>
      <w:bookmarkEnd w:id="31"/>
    </w:p>
    <w:p w:rsidR="00122D9B" w:rsidRDefault="00122D9B">
      <w:pPr>
        <w:pStyle w:val="Heading2"/>
      </w:pPr>
      <w:bookmarkStart w:id="32" w:name="_Toc450821921"/>
      <w:r>
        <w:t>3.1. История создания и развитие эмитента</w:t>
      </w:r>
      <w:bookmarkEnd w:id="32"/>
    </w:p>
    <w:p w:rsidR="00122D9B" w:rsidRDefault="00122D9B">
      <w:pPr>
        <w:pStyle w:val="Heading2"/>
      </w:pPr>
      <w:bookmarkStart w:id="33" w:name="_Toc450821922"/>
      <w:r>
        <w:t>3.1.1. Данные о фирменном наименовании (наименовании) эмитента</w:t>
      </w:r>
      <w:bookmarkEnd w:id="33"/>
    </w:p>
    <w:p w:rsidR="00122D9B" w:rsidRDefault="00122D9B" w:rsidP="00902EF1">
      <w:pPr>
        <w:ind w:left="200"/>
        <w:jc w:val="both"/>
      </w:pPr>
      <w:r>
        <w:t>Полное фирменное наименование эмитента:</w:t>
      </w:r>
      <w:r>
        <w:rPr>
          <w:rStyle w:val="Subst"/>
        </w:rPr>
        <w:t xml:space="preserve"> Открытое акционерное общество "Залесье"</w:t>
      </w:r>
    </w:p>
    <w:p w:rsidR="00122D9B" w:rsidRDefault="00122D9B" w:rsidP="00902EF1">
      <w:pPr>
        <w:ind w:left="200"/>
        <w:jc w:val="both"/>
      </w:pPr>
      <w:r>
        <w:t>Сокращенное фирменное наименование эмитента:</w:t>
      </w:r>
      <w:r>
        <w:rPr>
          <w:rStyle w:val="Subst"/>
        </w:rPr>
        <w:t xml:space="preserve"> ОАО "Залесье"</w:t>
      </w:r>
    </w:p>
    <w:p w:rsidR="00122D9B" w:rsidRDefault="00122D9B" w:rsidP="00902EF1">
      <w:pPr>
        <w:pStyle w:val="SubHeading"/>
      </w:pPr>
      <w:r>
        <w:t>Все предшествующие наименования эмитента в течение времени его существования</w:t>
      </w:r>
    </w:p>
    <w:p w:rsidR="00122D9B" w:rsidRDefault="00122D9B">
      <w:pPr>
        <w:ind w:left="400"/>
      </w:pPr>
      <w:r>
        <w:t>Полное фирменное наименование:</w:t>
      </w:r>
      <w:r>
        <w:rPr>
          <w:rStyle w:val="Subst"/>
        </w:rPr>
        <w:t xml:space="preserve"> Акционерное общество открытого типа "Залесье"</w:t>
      </w:r>
    </w:p>
    <w:p w:rsidR="00122D9B" w:rsidRDefault="00122D9B">
      <w:pPr>
        <w:ind w:left="400"/>
      </w:pPr>
      <w:r>
        <w:t>Сокращенное фирменное наименование:</w:t>
      </w:r>
      <w:r>
        <w:rPr>
          <w:rStyle w:val="Subst"/>
        </w:rPr>
        <w:t xml:space="preserve"> АООТ "Залесье"</w:t>
      </w:r>
    </w:p>
    <w:p w:rsidR="00122D9B" w:rsidRDefault="00122D9B">
      <w:pPr>
        <w:ind w:left="400"/>
      </w:pPr>
      <w:r>
        <w:t>Дата введения наименования:</w:t>
      </w:r>
      <w:r>
        <w:rPr>
          <w:rStyle w:val="Subst"/>
        </w:rPr>
        <w:t xml:space="preserve"> 19.11.1992</w:t>
      </w:r>
    </w:p>
    <w:p w:rsidR="00122D9B" w:rsidRDefault="00122D9B" w:rsidP="00CC47B8">
      <w:pPr>
        <w:ind w:left="400"/>
      </w:pPr>
      <w:r>
        <w:t>Основание введения наименования:</w:t>
      </w:r>
      <w:r>
        <w:br/>
      </w:r>
      <w:r>
        <w:rPr>
          <w:rStyle w:val="Subst"/>
        </w:rPr>
        <w:t>изменение в законодательстве, в последствии приватизация эмитента.</w:t>
      </w:r>
    </w:p>
    <w:p w:rsidR="00122D9B" w:rsidRDefault="00122D9B">
      <w:pPr>
        <w:pStyle w:val="Heading2"/>
      </w:pPr>
      <w:bookmarkStart w:id="34" w:name="_Toc450821923"/>
      <w:r>
        <w:t>3.1.2. Сведения о государственной регистрации эмитента</w:t>
      </w:r>
      <w:bookmarkEnd w:id="34"/>
    </w:p>
    <w:p w:rsidR="00122D9B" w:rsidRDefault="00122D9B">
      <w:pPr>
        <w:pStyle w:val="SubHeading"/>
        <w:ind w:left="200"/>
      </w:pPr>
      <w:r>
        <w:t>Данные о первичной государственной регистрации</w:t>
      </w:r>
    </w:p>
    <w:p w:rsidR="00122D9B" w:rsidRDefault="00122D9B">
      <w:pPr>
        <w:ind w:left="400"/>
      </w:pPr>
      <w:r>
        <w:t>Номер государственной регистрации:</w:t>
      </w:r>
      <w:r>
        <w:rPr>
          <w:rStyle w:val="Subst"/>
        </w:rPr>
        <w:t xml:space="preserve"> 274</w:t>
      </w:r>
    </w:p>
    <w:p w:rsidR="00122D9B" w:rsidRDefault="00122D9B">
      <w:pPr>
        <w:ind w:left="400"/>
      </w:pPr>
      <w:r>
        <w:t>Дата государственной регистрации:</w:t>
      </w:r>
      <w:r>
        <w:rPr>
          <w:rStyle w:val="Subst"/>
        </w:rPr>
        <w:t xml:space="preserve"> 19.11.1992</w:t>
      </w:r>
    </w:p>
    <w:p w:rsidR="00122D9B" w:rsidRDefault="00122D9B">
      <w:pPr>
        <w:ind w:left="400"/>
      </w:pPr>
      <w:r>
        <w:t>Наименование органа, осуществившего государственную регистрацию:</w:t>
      </w:r>
      <w:r>
        <w:rPr>
          <w:rStyle w:val="Subst"/>
        </w:rPr>
        <w:t xml:space="preserve"> Городской Совет народных депутатов г.Переславль-Залесский</w:t>
      </w:r>
    </w:p>
    <w:p w:rsidR="00122D9B" w:rsidRDefault="00122D9B">
      <w:pPr>
        <w:ind w:left="200"/>
      </w:pPr>
      <w:r>
        <w:t>Данные о регистрации юридического лица:</w:t>
      </w:r>
    </w:p>
    <w:p w:rsidR="00122D9B" w:rsidRDefault="00122D9B">
      <w:pPr>
        <w:ind w:left="200"/>
      </w:pPr>
      <w:r>
        <w:t>Основной государственный регистрационный номер юридического лица:</w:t>
      </w:r>
      <w:r>
        <w:rPr>
          <w:rStyle w:val="Subst"/>
        </w:rPr>
        <w:t xml:space="preserve"> 1027601050620</w:t>
      </w:r>
    </w:p>
    <w:p w:rsidR="00122D9B" w:rsidRDefault="00122D9B">
      <w:pPr>
        <w:ind w:left="200"/>
      </w:pPr>
      <w:r>
        <w:t>Дата регистрации:</w:t>
      </w:r>
      <w:r>
        <w:rPr>
          <w:rStyle w:val="Subst"/>
        </w:rPr>
        <w:t xml:space="preserve"> 02.12.2002</w:t>
      </w:r>
    </w:p>
    <w:p w:rsidR="00122D9B" w:rsidRDefault="00122D9B">
      <w:pPr>
        <w:ind w:left="200"/>
      </w:pPr>
      <w:r>
        <w:t>Наименование регистрирующего органа:</w:t>
      </w:r>
      <w:r>
        <w:rPr>
          <w:rStyle w:val="Subst"/>
        </w:rPr>
        <w:t xml:space="preserve"> Межрайонная инспекция Министерства Российской Федерации по налогам и сборам №1 по Ярославской области</w:t>
      </w:r>
    </w:p>
    <w:p w:rsidR="00122D9B" w:rsidRDefault="00122D9B">
      <w:pPr>
        <w:pStyle w:val="Heading2"/>
      </w:pPr>
      <w:bookmarkStart w:id="35" w:name="_Toc450821924"/>
      <w:r>
        <w:t>3.1.3. Сведения о создании и развитии эмитента</w:t>
      </w:r>
      <w:bookmarkEnd w:id="35"/>
    </w:p>
    <w:p w:rsidR="00122D9B" w:rsidRPr="00902EF1" w:rsidRDefault="00122D9B" w:rsidP="00902EF1">
      <w:pPr>
        <w:ind w:left="200"/>
        <w:jc w:val="both"/>
        <w:rPr>
          <w:b/>
          <w:bCs/>
          <w:i/>
          <w:iCs/>
        </w:rPr>
      </w:pPr>
      <w:r w:rsidRPr="00902EF1">
        <w:rPr>
          <w:b/>
          <w:bCs/>
          <w:i/>
          <w:iCs/>
        </w:rPr>
        <w:t>Срок существования эмитента с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902EF1">
        <w:rPr>
          <w:b/>
          <w:bCs/>
          <w:i/>
          <w:iCs/>
        </w:rPr>
        <w:br/>
      </w:r>
      <w:r w:rsidRPr="00902EF1">
        <w:rPr>
          <w:rStyle w:val="Subst"/>
          <w:b w:val="0"/>
          <w:bCs w:val="0"/>
          <w:i w:val="0"/>
          <w:iCs w:val="0"/>
        </w:rPr>
        <w:t>эмитент создан на неопределенный срок.</w:t>
      </w:r>
    </w:p>
    <w:p w:rsidR="00122D9B" w:rsidRPr="00902EF1" w:rsidRDefault="00122D9B" w:rsidP="00902EF1">
      <w:pPr>
        <w:ind w:left="200"/>
        <w:jc w:val="both"/>
        <w:rPr>
          <w:b/>
          <w:bCs/>
          <w:i/>
          <w:iCs/>
        </w:rPr>
      </w:pPr>
      <w:r w:rsidRPr="00902EF1">
        <w:rPr>
          <w:b/>
          <w:bCs/>
          <w:i/>
          <w:iCs/>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902EF1">
        <w:rPr>
          <w:b/>
          <w:bCs/>
          <w:i/>
          <w:iCs/>
        </w:rPr>
        <w:br/>
      </w:r>
      <w:r w:rsidRPr="00902EF1">
        <w:rPr>
          <w:rStyle w:val="Subst"/>
          <w:b w:val="0"/>
          <w:bCs w:val="0"/>
          <w:i w:val="0"/>
          <w:iCs w:val="0"/>
        </w:rPr>
        <w:t>ОАО "Залесье" является правопреемником прав и обязанностей, принадлежащих АООТ "Залесье". С 1992г. основной целью общества является получение прибыли. Основными видами деятельности общества является производство продукции производственно-технического назначения (пряжи и ткани).</w:t>
      </w:r>
    </w:p>
    <w:p w:rsidR="00122D9B" w:rsidRDefault="00122D9B">
      <w:pPr>
        <w:pStyle w:val="Heading2"/>
      </w:pPr>
      <w:bookmarkStart w:id="36" w:name="_Toc450821925"/>
      <w:r>
        <w:t>3.1.4. Контактная информация</w:t>
      </w:r>
      <w:bookmarkEnd w:id="36"/>
    </w:p>
    <w:p w:rsidR="00122D9B" w:rsidRDefault="00122D9B">
      <w:r>
        <w:t>Место нахождения:</w:t>
      </w:r>
      <w:r>
        <w:rPr>
          <w:rStyle w:val="Subst"/>
        </w:rPr>
        <w:t xml:space="preserve"> 152020 Россия, г. Переславль-Залесский, Комсомольская площадь 5</w:t>
      </w:r>
    </w:p>
    <w:p w:rsidR="00122D9B" w:rsidRDefault="00122D9B">
      <w:pPr>
        <w:pStyle w:val="SubHeading"/>
      </w:pPr>
      <w:r>
        <w:t>Место нахождения постоянно действующего исполнительного органа</w:t>
      </w:r>
    </w:p>
    <w:p w:rsidR="00122D9B" w:rsidRDefault="00122D9B">
      <w:pPr>
        <w:ind w:left="200"/>
      </w:pPr>
      <w:r>
        <w:rPr>
          <w:rStyle w:val="Subst"/>
        </w:rPr>
        <w:t>152020 Россия, г. Переславль-Залесский, Комсомольская площадь 5</w:t>
      </w:r>
    </w:p>
    <w:p w:rsidR="00122D9B" w:rsidRDefault="00122D9B">
      <w:pPr>
        <w:pStyle w:val="SubHeading"/>
      </w:pPr>
      <w:r>
        <w:t>Адрес для направления корреспонденции</w:t>
      </w:r>
    </w:p>
    <w:p w:rsidR="00122D9B" w:rsidRDefault="00122D9B">
      <w:pPr>
        <w:ind w:left="200"/>
      </w:pPr>
      <w:r>
        <w:rPr>
          <w:rStyle w:val="Subst"/>
        </w:rPr>
        <w:t>152020 Россия, г. Переславль-Залесский, Комсомольская площадь 5</w:t>
      </w:r>
    </w:p>
    <w:p w:rsidR="00122D9B" w:rsidRDefault="00122D9B">
      <w:r>
        <w:t>Телефон:</w:t>
      </w:r>
      <w:r>
        <w:rPr>
          <w:rStyle w:val="Subst"/>
        </w:rPr>
        <w:t xml:space="preserve"> (48535) 3-17-42</w:t>
      </w:r>
    </w:p>
    <w:p w:rsidR="00122D9B" w:rsidRDefault="00122D9B">
      <w:r>
        <w:t>Факс:</w:t>
      </w:r>
      <w:r>
        <w:rPr>
          <w:rStyle w:val="Subst"/>
        </w:rPr>
        <w:t xml:space="preserve"> (48535) 3-08-55</w:t>
      </w:r>
    </w:p>
    <w:p w:rsidR="00122D9B" w:rsidRDefault="00122D9B">
      <w:r>
        <w:t>Адрес электронной почты:</w:t>
      </w:r>
      <w:r>
        <w:rPr>
          <w:rStyle w:val="Subst"/>
        </w:rPr>
        <w:t xml:space="preserve"> echo@zalesye.ru</w:t>
      </w:r>
    </w:p>
    <w:p w:rsidR="00122D9B" w:rsidRDefault="00122D9B"/>
    <w:p w:rsidR="00122D9B" w:rsidRPr="0046186E" w:rsidRDefault="00122D9B" w:rsidP="00B62F16">
      <w:pPr>
        <w:jc w:val="center"/>
        <w:rPr>
          <w:b/>
          <w:bCs/>
          <w:i/>
          <w:iCs/>
        </w:rPr>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t>
      </w:r>
      <w:hyperlink r:id="rId9" w:history="1">
        <w:r w:rsidRPr="0046186E">
          <w:rPr>
            <w:rStyle w:val="Hyperlink"/>
            <w:b/>
            <w:bCs/>
            <w:i/>
            <w:iCs/>
            <w:color w:val="auto"/>
            <w:lang w:val="en-US"/>
          </w:rPr>
          <w:t>http</w:t>
        </w:r>
        <w:r w:rsidRPr="0046186E">
          <w:rPr>
            <w:rStyle w:val="Hyperlink"/>
            <w:b/>
            <w:bCs/>
            <w:i/>
            <w:iCs/>
            <w:color w:val="auto"/>
          </w:rPr>
          <w:t>://</w:t>
        </w:r>
        <w:r w:rsidRPr="0046186E">
          <w:rPr>
            <w:rStyle w:val="Hyperlink"/>
            <w:b/>
            <w:bCs/>
            <w:i/>
            <w:iCs/>
            <w:color w:val="auto"/>
            <w:lang w:val="en-US"/>
          </w:rPr>
          <w:t>disclosure</w:t>
        </w:r>
        <w:r w:rsidRPr="0046186E">
          <w:rPr>
            <w:rStyle w:val="Hyperlink"/>
            <w:b/>
            <w:bCs/>
            <w:i/>
            <w:iCs/>
            <w:color w:val="auto"/>
          </w:rPr>
          <w:t>.1</w:t>
        </w:r>
        <w:r w:rsidRPr="0046186E">
          <w:rPr>
            <w:rStyle w:val="Hyperlink"/>
            <w:b/>
            <w:bCs/>
            <w:i/>
            <w:iCs/>
            <w:color w:val="auto"/>
            <w:lang w:val="en-US"/>
          </w:rPr>
          <w:t>prime</w:t>
        </w:r>
        <w:r w:rsidRPr="0046186E">
          <w:rPr>
            <w:rStyle w:val="Hyperlink"/>
            <w:b/>
            <w:bCs/>
            <w:i/>
            <w:iCs/>
            <w:color w:val="auto"/>
          </w:rPr>
          <w:t>.</w:t>
        </w:r>
        <w:r w:rsidRPr="0046186E">
          <w:rPr>
            <w:rStyle w:val="Hyperlink"/>
            <w:b/>
            <w:bCs/>
            <w:i/>
            <w:iCs/>
            <w:color w:val="auto"/>
            <w:lang w:val="en-US"/>
          </w:rPr>
          <w:t>ru</w:t>
        </w:r>
        <w:r w:rsidRPr="0046186E">
          <w:rPr>
            <w:rStyle w:val="Hyperlink"/>
            <w:b/>
            <w:bCs/>
            <w:i/>
            <w:iCs/>
            <w:color w:val="auto"/>
          </w:rPr>
          <w:t>/</w:t>
        </w:r>
        <w:r w:rsidRPr="0046186E">
          <w:rPr>
            <w:rStyle w:val="Hyperlink"/>
            <w:b/>
            <w:bCs/>
            <w:i/>
            <w:iCs/>
            <w:color w:val="auto"/>
            <w:lang w:val="en-US"/>
          </w:rPr>
          <w:t>Portal</w:t>
        </w:r>
        <w:r w:rsidRPr="0046186E">
          <w:rPr>
            <w:rStyle w:val="Hyperlink"/>
            <w:b/>
            <w:bCs/>
            <w:i/>
            <w:iCs/>
            <w:color w:val="auto"/>
          </w:rPr>
          <w:t>/</w:t>
        </w:r>
        <w:r w:rsidRPr="0046186E">
          <w:rPr>
            <w:rStyle w:val="Hyperlink"/>
            <w:b/>
            <w:bCs/>
            <w:i/>
            <w:iCs/>
            <w:color w:val="auto"/>
            <w:lang w:val="en-US"/>
          </w:rPr>
          <w:t>Default</w:t>
        </w:r>
        <w:r w:rsidRPr="0046186E">
          <w:rPr>
            <w:rStyle w:val="Hyperlink"/>
            <w:b/>
            <w:bCs/>
            <w:i/>
            <w:iCs/>
            <w:color w:val="auto"/>
          </w:rPr>
          <w:t>.</w:t>
        </w:r>
        <w:r w:rsidRPr="0046186E">
          <w:rPr>
            <w:rStyle w:val="Hyperlink"/>
            <w:b/>
            <w:bCs/>
            <w:i/>
            <w:iCs/>
            <w:color w:val="auto"/>
            <w:lang w:val="en-US"/>
          </w:rPr>
          <w:t>aspx</w:t>
        </w:r>
        <w:r w:rsidRPr="0046186E">
          <w:rPr>
            <w:rStyle w:val="Hyperlink"/>
            <w:b/>
            <w:bCs/>
            <w:i/>
            <w:iCs/>
            <w:color w:val="auto"/>
          </w:rPr>
          <w:t>?</w:t>
        </w:r>
        <w:r w:rsidRPr="0046186E">
          <w:rPr>
            <w:rStyle w:val="Hyperlink"/>
            <w:b/>
            <w:bCs/>
            <w:i/>
            <w:iCs/>
            <w:color w:val="auto"/>
            <w:lang w:val="en-US"/>
          </w:rPr>
          <w:t>emId</w:t>
        </w:r>
        <w:r w:rsidRPr="0046186E">
          <w:rPr>
            <w:rStyle w:val="Hyperlink"/>
            <w:b/>
            <w:bCs/>
            <w:i/>
            <w:iCs/>
            <w:color w:val="auto"/>
          </w:rPr>
          <w:t>=7608000230</w:t>
        </w:r>
      </w:hyperlink>
    </w:p>
    <w:p w:rsidR="00122D9B" w:rsidRPr="0046186E" w:rsidRDefault="00122D9B" w:rsidP="00B62F16">
      <w:pPr>
        <w:rPr>
          <w:b/>
          <w:bCs/>
          <w:i/>
          <w:iCs/>
        </w:rPr>
      </w:pPr>
    </w:p>
    <w:p w:rsidR="00122D9B" w:rsidRPr="00467157" w:rsidRDefault="00122D9B" w:rsidP="00B644F1">
      <w:pPr>
        <w:ind w:firstLine="220"/>
        <w:rPr>
          <w:b/>
          <w:bCs/>
          <w:i/>
          <w:iCs/>
        </w:rPr>
      </w:pPr>
      <w:r w:rsidRPr="00467157">
        <w:rPr>
          <w:b/>
          <w:bCs/>
          <w:i/>
          <w:iCs/>
        </w:rPr>
        <w:t>Специального подразделения эмитента по работе с акционерами и инвесторами эмитента нет.</w:t>
      </w:r>
    </w:p>
    <w:p w:rsidR="00122D9B" w:rsidRDefault="00122D9B">
      <w:pPr>
        <w:pStyle w:val="ThinDelim"/>
      </w:pPr>
    </w:p>
    <w:p w:rsidR="00122D9B" w:rsidRDefault="00122D9B">
      <w:pPr>
        <w:pStyle w:val="Heading2"/>
      </w:pPr>
      <w:bookmarkStart w:id="37" w:name="_Toc450821926"/>
      <w:r>
        <w:t>3.1.5. Идентификационный номер налогоплательщика</w:t>
      </w:r>
      <w:bookmarkEnd w:id="37"/>
    </w:p>
    <w:p w:rsidR="00122D9B" w:rsidRDefault="00122D9B">
      <w:pPr>
        <w:ind w:left="200"/>
      </w:pPr>
      <w:r>
        <w:rPr>
          <w:rStyle w:val="Subst"/>
        </w:rPr>
        <w:t>7608000230</w:t>
      </w:r>
    </w:p>
    <w:p w:rsidR="00122D9B" w:rsidRDefault="00122D9B">
      <w:pPr>
        <w:pStyle w:val="Heading2"/>
      </w:pPr>
      <w:bookmarkStart w:id="38" w:name="_Toc450821927"/>
      <w:r>
        <w:t>3.1.6. Филиалы и представительства эмитента</w:t>
      </w:r>
      <w:bookmarkEnd w:id="38"/>
    </w:p>
    <w:p w:rsidR="00122D9B" w:rsidRDefault="00122D9B">
      <w:pPr>
        <w:ind w:left="200"/>
      </w:pPr>
      <w:r>
        <w:rPr>
          <w:rStyle w:val="Subst"/>
        </w:rPr>
        <w:t>Эмитент не имеет филиалов и представительств</w:t>
      </w:r>
    </w:p>
    <w:p w:rsidR="00122D9B" w:rsidRDefault="00122D9B">
      <w:pPr>
        <w:pStyle w:val="Heading2"/>
      </w:pPr>
      <w:bookmarkStart w:id="39" w:name="_Toc450821928"/>
      <w:r>
        <w:t>3.2. Основная хозяйственная деятельность эмитента</w:t>
      </w:r>
      <w:bookmarkEnd w:id="39"/>
    </w:p>
    <w:p w:rsidR="00122D9B" w:rsidRDefault="00122D9B" w:rsidP="00D770E6">
      <w:pPr>
        <w:pStyle w:val="Heading2"/>
      </w:pPr>
      <w:bookmarkStart w:id="40" w:name="_Toc450821929"/>
      <w:r>
        <w:t>3.2.1. Основные виды экономической деятельности</w:t>
      </w:r>
      <w:bookmarkEnd w:id="40"/>
    </w:p>
    <w:tbl>
      <w:tblPr>
        <w:tblW w:w="0" w:type="auto"/>
        <w:tblInd w:w="2" w:type="dxa"/>
        <w:tblLayout w:type="fixed"/>
        <w:tblCellMar>
          <w:left w:w="72" w:type="dxa"/>
          <w:right w:w="72" w:type="dxa"/>
        </w:tblCellMar>
        <w:tblLook w:val="0000"/>
      </w:tblPr>
      <w:tblGrid>
        <w:gridCol w:w="3852"/>
      </w:tblGrid>
      <w:tr w:rsidR="00122D9B">
        <w:tc>
          <w:tcPr>
            <w:tcW w:w="3852" w:type="dxa"/>
            <w:tcBorders>
              <w:top w:val="double" w:sz="6" w:space="0" w:color="auto"/>
              <w:left w:val="double" w:sz="6" w:space="0" w:color="auto"/>
              <w:bottom w:val="single" w:sz="6" w:space="0" w:color="auto"/>
              <w:right w:val="double" w:sz="6" w:space="0" w:color="auto"/>
            </w:tcBorders>
          </w:tcPr>
          <w:p w:rsidR="00122D9B" w:rsidRDefault="00122D9B">
            <w:pPr>
              <w:jc w:val="center"/>
            </w:pPr>
            <w:r>
              <w:t>Коды ОКВЭД</w:t>
            </w:r>
          </w:p>
        </w:tc>
      </w:tr>
      <w:tr w:rsidR="00122D9B">
        <w:tc>
          <w:tcPr>
            <w:tcW w:w="3852" w:type="dxa"/>
            <w:tcBorders>
              <w:top w:val="single" w:sz="6" w:space="0" w:color="auto"/>
              <w:left w:val="double" w:sz="6" w:space="0" w:color="auto"/>
              <w:bottom w:val="single" w:sz="6" w:space="0" w:color="auto"/>
              <w:right w:val="double" w:sz="6" w:space="0" w:color="auto"/>
            </w:tcBorders>
          </w:tcPr>
          <w:p w:rsidR="00122D9B" w:rsidRDefault="00122D9B">
            <w:r>
              <w:t>17.21</w:t>
            </w:r>
          </w:p>
        </w:tc>
      </w:tr>
      <w:tr w:rsidR="00122D9B">
        <w:tc>
          <w:tcPr>
            <w:tcW w:w="3852" w:type="dxa"/>
            <w:tcBorders>
              <w:top w:val="single" w:sz="6" w:space="0" w:color="auto"/>
              <w:left w:val="double" w:sz="6" w:space="0" w:color="auto"/>
              <w:bottom w:val="single" w:sz="6" w:space="0" w:color="auto"/>
              <w:right w:val="double" w:sz="6" w:space="0" w:color="auto"/>
            </w:tcBorders>
          </w:tcPr>
          <w:p w:rsidR="00122D9B" w:rsidRDefault="00122D9B">
            <w:r>
              <w:t>17.11</w:t>
            </w:r>
          </w:p>
        </w:tc>
      </w:tr>
      <w:tr w:rsidR="00122D9B">
        <w:tc>
          <w:tcPr>
            <w:tcW w:w="3852" w:type="dxa"/>
            <w:tcBorders>
              <w:top w:val="single" w:sz="6" w:space="0" w:color="auto"/>
              <w:left w:val="double" w:sz="6" w:space="0" w:color="auto"/>
              <w:bottom w:val="double" w:sz="6" w:space="0" w:color="auto"/>
              <w:right w:val="double" w:sz="6" w:space="0" w:color="auto"/>
            </w:tcBorders>
          </w:tcPr>
          <w:p w:rsidR="00122D9B" w:rsidRDefault="00122D9B">
            <w:r>
              <w:t>17.52</w:t>
            </w:r>
          </w:p>
        </w:tc>
      </w:tr>
    </w:tbl>
    <w:p w:rsidR="00122D9B" w:rsidRDefault="00122D9B" w:rsidP="00AD79F5">
      <w:pPr>
        <w:pStyle w:val="Heading2"/>
      </w:pPr>
      <w:bookmarkStart w:id="41" w:name="_Toc442683255"/>
      <w:bookmarkStart w:id="42" w:name="_Toc450821930"/>
      <w:bookmarkStart w:id="43" w:name="_Toc261446547"/>
      <w:r>
        <w:t>3.2.2. Основная хозяйственная деятельность эмитента</w:t>
      </w:r>
      <w:bookmarkEnd w:id="41"/>
      <w:bookmarkEnd w:id="42"/>
    </w:p>
    <w:p w:rsidR="00122D9B" w:rsidRPr="0031136F" w:rsidRDefault="00122D9B" w:rsidP="00AD79F5">
      <w:pPr>
        <w:ind w:firstLine="567"/>
        <w:jc w:val="both"/>
        <w:rPr>
          <w:b/>
          <w:bCs/>
          <w:i/>
          <w:iCs/>
        </w:rPr>
      </w:pPr>
      <w:r w:rsidRPr="0031136F">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122D9B" w:rsidRDefault="00122D9B" w:rsidP="00AD79F5">
      <w:pPr>
        <w:pStyle w:val="Heading2"/>
      </w:pPr>
      <w:bookmarkStart w:id="44" w:name="_Toc442683256"/>
      <w:bookmarkStart w:id="45" w:name="_Toc450821931"/>
      <w:r>
        <w:t>3.2.3. Материалы, товары (сырье) и поставщики эмитента</w:t>
      </w:r>
      <w:bookmarkEnd w:id="44"/>
      <w:bookmarkEnd w:id="45"/>
    </w:p>
    <w:p w:rsidR="00122D9B" w:rsidRPr="0031136F" w:rsidRDefault="00122D9B" w:rsidP="00AD79F5">
      <w:pPr>
        <w:ind w:firstLine="567"/>
        <w:jc w:val="both"/>
        <w:rPr>
          <w:b/>
          <w:bCs/>
          <w:i/>
          <w:iCs/>
        </w:rPr>
      </w:pPr>
      <w:r w:rsidRPr="0031136F">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122D9B" w:rsidRDefault="00122D9B" w:rsidP="00AD79F5">
      <w:pPr>
        <w:pStyle w:val="Heading2"/>
      </w:pPr>
      <w:bookmarkStart w:id="46" w:name="_Toc442683257"/>
      <w:bookmarkStart w:id="47" w:name="_Toc450821932"/>
      <w:r>
        <w:t>3.2.4. Рынки сбыта продукции (работ, услуг) эмитента</w:t>
      </w:r>
      <w:bookmarkEnd w:id="46"/>
      <w:bookmarkEnd w:id="47"/>
    </w:p>
    <w:p w:rsidR="00122D9B" w:rsidRDefault="00122D9B" w:rsidP="00AD79F5">
      <w:pPr>
        <w:ind w:firstLine="567"/>
        <w:jc w:val="both"/>
      </w:pPr>
      <w:r>
        <w:t>Основные рынки, на которых эмитент осуществляет свою деятельность:</w:t>
      </w:r>
    </w:p>
    <w:p w:rsidR="00122D9B" w:rsidRDefault="00122D9B" w:rsidP="00AD79F5">
      <w:pPr>
        <w:ind w:firstLine="567"/>
        <w:jc w:val="both"/>
      </w:pPr>
      <w:r>
        <w:rPr>
          <w:rStyle w:val="Subst"/>
        </w:rPr>
        <w:t xml:space="preserve"> Россия, Украина, Казахстан.</w:t>
      </w:r>
    </w:p>
    <w:p w:rsidR="00122D9B" w:rsidRDefault="00122D9B" w:rsidP="00AD79F5">
      <w:pPr>
        <w:ind w:firstLine="567"/>
        <w:jc w:val="both"/>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Основной фактор, сдерживающий рост объемов реализации, может быть связан с удорожанием сырья, энергоресурсов и транспортных расходов, которые приведут к росту отпускных цен заводов-производителей и, как следствие, к сокращению объемов реализации.</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Возможные действия эмитента по уменьшению такого влияния, связаны с основными направлениями коммерческой политики ОАО “Залесье”:</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освоение новых видов изделий с целью дополнения и расширения ассортиментной линейки продукции, пользующейся спросом на рынке;</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 улучшение качества выпускаемой продукции;</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 индивидуальный подход к каждому клиенту;</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 завоевание большей доли на рынке путем вытеснения конкурентов за счет правильного ценового позиционирования продукции.</w:t>
      </w:r>
    </w:p>
    <w:p w:rsidR="00122D9B" w:rsidRPr="0031136F" w:rsidRDefault="00122D9B" w:rsidP="00AD79F5">
      <w:pPr>
        <w:ind w:firstLine="567"/>
        <w:jc w:val="both"/>
        <w:rPr>
          <w:b/>
          <w:bCs/>
          <w:i/>
          <w:iCs/>
        </w:rPr>
      </w:pPr>
      <w:r w:rsidRPr="0031136F">
        <w:rPr>
          <w:rStyle w:val="Subst"/>
          <w:b w:val="0"/>
          <w:bCs w:val="0"/>
          <w:i w:val="0"/>
          <w:iCs w:val="0"/>
        </w:rPr>
        <w:t xml:space="preserve"> Возможным фактором, влияющим на объемы реализации продукции ОАО "Залесье", является деятельность предприятий-конкурентов на рынке технических тканей. Но, поскольку эмитент работает со своими потребителями на основании долгосрочных договоров, сбыт продукции в любом случае может быть обеспечен в объеме договорных поставок.</w:t>
      </w:r>
    </w:p>
    <w:p w:rsidR="00122D9B" w:rsidRDefault="00122D9B" w:rsidP="00AD79F5">
      <w:pPr>
        <w:pStyle w:val="Heading2"/>
      </w:pPr>
      <w:bookmarkStart w:id="48" w:name="_Toc442683258"/>
      <w:bookmarkStart w:id="49" w:name="_Toc450821933"/>
      <w:r>
        <w:t>3.2.5. Сведения о наличии у эмитента лицензий</w:t>
      </w:r>
      <w:bookmarkEnd w:id="48"/>
      <w:bookmarkEnd w:id="49"/>
    </w:p>
    <w:p w:rsidR="00122D9B" w:rsidRDefault="00122D9B" w:rsidP="00AD79F5">
      <w:pPr>
        <w:ind w:firstLine="567"/>
        <w:jc w:val="both"/>
      </w:pPr>
      <w:r>
        <w:t>Наименование органа, выдавшего лицензию:</w:t>
      </w:r>
      <w:r>
        <w:rPr>
          <w:rStyle w:val="Subst"/>
        </w:rPr>
        <w:t xml:space="preserve"> Комитет природных ресурсов по Ярославской области</w:t>
      </w:r>
    </w:p>
    <w:p w:rsidR="00122D9B" w:rsidRDefault="00122D9B" w:rsidP="00AD79F5">
      <w:pPr>
        <w:ind w:firstLine="567"/>
        <w:jc w:val="both"/>
      </w:pPr>
      <w:r>
        <w:t>Номер:</w:t>
      </w:r>
      <w:r>
        <w:rPr>
          <w:rStyle w:val="Subst"/>
        </w:rPr>
        <w:t xml:space="preserve"> 00032</w:t>
      </w:r>
    </w:p>
    <w:p w:rsidR="00122D9B" w:rsidRDefault="00122D9B" w:rsidP="00AD79F5">
      <w:pPr>
        <w:ind w:firstLine="567"/>
        <w:jc w:val="both"/>
      </w:pPr>
      <w:r>
        <w:t>Наименование вида (видов) деятельности:</w:t>
      </w:r>
      <w:r>
        <w:rPr>
          <w:rStyle w:val="Subst"/>
        </w:rPr>
        <w:t xml:space="preserve"> забор воды и пользование акваторией.</w:t>
      </w:r>
    </w:p>
    <w:p w:rsidR="00122D9B" w:rsidRDefault="00122D9B" w:rsidP="00AD79F5">
      <w:pPr>
        <w:ind w:firstLine="567"/>
        <w:jc w:val="both"/>
      </w:pPr>
      <w:r>
        <w:t>Дата выдачи:</w:t>
      </w:r>
      <w:r>
        <w:rPr>
          <w:rStyle w:val="Subst"/>
        </w:rPr>
        <w:t xml:space="preserve"> 22.09.2000</w:t>
      </w:r>
    </w:p>
    <w:p w:rsidR="00122D9B" w:rsidRDefault="00122D9B" w:rsidP="00AD79F5">
      <w:pPr>
        <w:ind w:firstLine="567"/>
        <w:jc w:val="both"/>
      </w:pPr>
      <w:r>
        <w:t>Дата окончания действия:</w:t>
      </w:r>
      <w:r>
        <w:rPr>
          <w:rStyle w:val="Subst"/>
        </w:rPr>
        <w:t xml:space="preserve"> 22.09.2020</w:t>
      </w:r>
    </w:p>
    <w:p w:rsidR="00122D9B" w:rsidRDefault="00122D9B" w:rsidP="00AD79F5">
      <w:pPr>
        <w:ind w:firstLine="567"/>
        <w:jc w:val="both"/>
      </w:pPr>
    </w:p>
    <w:p w:rsidR="00122D9B" w:rsidRDefault="00122D9B" w:rsidP="00AD79F5">
      <w:pPr>
        <w:ind w:firstLine="567"/>
        <w:jc w:val="both"/>
      </w:pPr>
      <w:r>
        <w:t>Наименование органа, выдавшего лицензию:</w:t>
      </w:r>
      <w:r>
        <w:rPr>
          <w:rStyle w:val="Subst"/>
        </w:rPr>
        <w:t xml:space="preserve"> Федеральная Служба по Экологическому, Технологическому и Атомному надзору</w:t>
      </w:r>
    </w:p>
    <w:p w:rsidR="00122D9B" w:rsidRDefault="00122D9B" w:rsidP="00AD79F5">
      <w:pPr>
        <w:ind w:firstLine="567"/>
        <w:jc w:val="both"/>
      </w:pPr>
      <w:r>
        <w:t>Номер:</w:t>
      </w:r>
      <w:r>
        <w:rPr>
          <w:rStyle w:val="Subst"/>
        </w:rPr>
        <w:t xml:space="preserve"> ВХ-18-025493</w:t>
      </w:r>
    </w:p>
    <w:p w:rsidR="00122D9B" w:rsidRDefault="00122D9B" w:rsidP="00AD79F5">
      <w:pPr>
        <w:ind w:firstLine="567"/>
        <w:jc w:val="both"/>
      </w:pPr>
      <w:r>
        <w:t>Наименование вида (видов) деятельности:</w:t>
      </w:r>
      <w:r>
        <w:rPr>
          <w:rStyle w:val="Subst"/>
        </w:rPr>
        <w:t xml:space="preserve"> эксплуатация взрывопожароопасных и химически опасных производственных объектов </w:t>
      </w:r>
      <w:r>
        <w:rPr>
          <w:rStyle w:val="Subst"/>
          <w:lang w:val="en-US"/>
        </w:rPr>
        <w:t>I</w:t>
      </w:r>
      <w:r>
        <w:rPr>
          <w:rStyle w:val="Subst"/>
        </w:rPr>
        <w:t>,</w:t>
      </w:r>
      <w:r w:rsidRPr="00AB223D">
        <w:rPr>
          <w:rStyle w:val="Subst"/>
        </w:rPr>
        <w:t xml:space="preserve">   </w:t>
      </w:r>
      <w:r>
        <w:rPr>
          <w:rStyle w:val="Subst"/>
          <w:lang w:val="en-US"/>
        </w:rPr>
        <w:t>II</w:t>
      </w:r>
      <w:r w:rsidRPr="00AB223D">
        <w:rPr>
          <w:rStyle w:val="Subst"/>
        </w:rPr>
        <w:t xml:space="preserve"> </w:t>
      </w:r>
      <w:r>
        <w:rPr>
          <w:rStyle w:val="Subst"/>
        </w:rPr>
        <w:t>и</w:t>
      </w:r>
      <w:r w:rsidRPr="00AB223D">
        <w:rPr>
          <w:rStyle w:val="Subst"/>
        </w:rPr>
        <w:t xml:space="preserve">  </w:t>
      </w:r>
      <w:r>
        <w:rPr>
          <w:rStyle w:val="Subst"/>
          <w:lang w:val="en-US"/>
        </w:rPr>
        <w:t>III</w:t>
      </w:r>
      <w:r>
        <w:rPr>
          <w:rStyle w:val="Subst"/>
        </w:rPr>
        <w:t xml:space="preserve"> классов опасности.</w:t>
      </w:r>
    </w:p>
    <w:p w:rsidR="00122D9B" w:rsidRDefault="00122D9B" w:rsidP="00AD79F5">
      <w:pPr>
        <w:ind w:firstLine="567"/>
        <w:jc w:val="both"/>
      </w:pPr>
      <w:r>
        <w:t>Дата выдачи:</w:t>
      </w:r>
      <w:r>
        <w:rPr>
          <w:rStyle w:val="Subst"/>
        </w:rPr>
        <w:t xml:space="preserve"> 26.01.2015</w:t>
      </w:r>
    </w:p>
    <w:p w:rsidR="00122D9B" w:rsidRDefault="00122D9B" w:rsidP="00AD79F5">
      <w:pPr>
        <w:ind w:firstLine="567"/>
        <w:jc w:val="both"/>
      </w:pPr>
      <w:r>
        <w:t>Дата окончания действия:</w:t>
      </w:r>
      <w:r>
        <w:rPr>
          <w:rStyle w:val="Subst"/>
        </w:rPr>
        <w:t xml:space="preserve"> Бессрочно</w:t>
      </w:r>
    </w:p>
    <w:p w:rsidR="00122D9B" w:rsidRDefault="00122D9B" w:rsidP="00AD79F5">
      <w:pPr>
        <w:pStyle w:val="Heading2"/>
      </w:pPr>
      <w:bookmarkStart w:id="50" w:name="_Toc442683259"/>
      <w:bookmarkStart w:id="51" w:name="_Toc450821934"/>
      <w:bookmarkStart w:id="52" w:name="_Toc323982027"/>
      <w:r>
        <w:t>3.2.6. Сведения о деятельности отдельных категорий эмитентов</w:t>
      </w:r>
      <w:bookmarkEnd w:id="50"/>
      <w:bookmarkEnd w:id="51"/>
      <w:r>
        <w:t xml:space="preserve"> </w:t>
      </w:r>
    </w:p>
    <w:p w:rsidR="00122D9B" w:rsidRPr="001842B2" w:rsidRDefault="00122D9B" w:rsidP="00AD79F5">
      <w:pPr>
        <w:pStyle w:val="Heading2"/>
        <w:ind w:firstLine="567"/>
        <w:rPr>
          <w:b w:val="0"/>
          <w:bCs w:val="0"/>
          <w:sz w:val="20"/>
          <w:szCs w:val="20"/>
        </w:rPr>
      </w:pPr>
      <w:r w:rsidRPr="001842B2">
        <w:rPr>
          <w:b w:val="0"/>
          <w:bCs w:val="0"/>
          <w:sz w:val="20"/>
          <w:szCs w:val="20"/>
        </w:rPr>
        <w:t xml:space="preserve"> </w:t>
      </w:r>
      <w:bookmarkStart w:id="53" w:name="_Toc442683260"/>
      <w:bookmarkStart w:id="54" w:name="_Toc450821935"/>
      <w:r w:rsidRPr="001842B2">
        <w:rPr>
          <w:b w:val="0"/>
          <w:bCs w:val="0"/>
          <w:sz w:val="20"/>
          <w:szCs w:val="20"/>
        </w:rPr>
        <w:t>Эмитент не  является акционерным инвестиционным фондом, страховой или кредитной организацией, ипотечным агентом</w:t>
      </w:r>
      <w:bookmarkEnd w:id="52"/>
      <w:bookmarkEnd w:id="53"/>
      <w:bookmarkEnd w:id="54"/>
    </w:p>
    <w:p w:rsidR="00122D9B" w:rsidRDefault="00122D9B" w:rsidP="00AD79F5">
      <w:pPr>
        <w:pStyle w:val="Heading2"/>
      </w:pPr>
      <w:bookmarkStart w:id="55" w:name="_Toc323982028"/>
      <w:bookmarkStart w:id="56" w:name="_Toc442683261"/>
      <w:bookmarkStart w:id="57" w:name="_Toc450821936"/>
      <w:r>
        <w:t>3.2.7. Дополнительные требования к эмитентам, основной деятельностью которых является добыча полезных ископаемых</w:t>
      </w:r>
      <w:bookmarkEnd w:id="55"/>
      <w:bookmarkEnd w:id="56"/>
      <w:bookmarkEnd w:id="57"/>
    </w:p>
    <w:p w:rsidR="00122D9B" w:rsidRPr="001842B2" w:rsidRDefault="00122D9B" w:rsidP="00AD79F5">
      <w:pPr>
        <w:ind w:firstLine="567"/>
      </w:pPr>
      <w:r w:rsidRPr="001842B2">
        <w:t>Основной деятельностью эмитента не является добыча полезных ископаемых</w:t>
      </w:r>
    </w:p>
    <w:p w:rsidR="00122D9B" w:rsidRPr="001842B2" w:rsidRDefault="00122D9B" w:rsidP="00AD79F5">
      <w:pPr>
        <w:pStyle w:val="ConsNormal"/>
        <w:widowControl/>
        <w:ind w:firstLine="540"/>
        <w:jc w:val="both"/>
        <w:rPr>
          <w:rFonts w:ascii="Times New Roman" w:hAnsi="Times New Roman" w:cs="Times New Roman"/>
          <w:b/>
          <w:bCs/>
          <w:sz w:val="22"/>
          <w:szCs w:val="22"/>
        </w:rPr>
      </w:pPr>
    </w:p>
    <w:p w:rsidR="00122D9B" w:rsidRPr="0018067C" w:rsidRDefault="00122D9B" w:rsidP="00AD79F5">
      <w:pPr>
        <w:pStyle w:val="ConsNormal"/>
        <w:widowControl/>
        <w:ind w:firstLine="0"/>
        <w:jc w:val="both"/>
        <w:rPr>
          <w:sz w:val="22"/>
          <w:szCs w:val="22"/>
        </w:rPr>
      </w:pPr>
      <w:r w:rsidRPr="0018067C">
        <w:rPr>
          <w:rFonts w:ascii="Times New Roman" w:hAnsi="Times New Roman" w:cs="Times New Roman"/>
          <w:b/>
          <w:bCs/>
          <w:sz w:val="22"/>
          <w:szCs w:val="22"/>
        </w:rPr>
        <w:t xml:space="preserve">3.2.8. Дополнительные </w:t>
      </w:r>
      <w:r>
        <w:rPr>
          <w:rFonts w:ascii="Times New Roman" w:hAnsi="Times New Roman" w:cs="Times New Roman"/>
          <w:b/>
          <w:bCs/>
          <w:sz w:val="22"/>
          <w:szCs w:val="22"/>
        </w:rPr>
        <w:t>сведения об</w:t>
      </w:r>
      <w:r w:rsidRPr="0018067C">
        <w:rPr>
          <w:rFonts w:ascii="Times New Roman" w:hAnsi="Times New Roman" w:cs="Times New Roman"/>
          <w:b/>
          <w:bCs/>
          <w:sz w:val="22"/>
          <w:szCs w:val="22"/>
        </w:rPr>
        <w:t xml:space="preserve"> эмитента</w:t>
      </w:r>
      <w:r>
        <w:rPr>
          <w:rFonts w:ascii="Times New Roman" w:hAnsi="Times New Roman" w:cs="Times New Roman"/>
          <w:b/>
          <w:bCs/>
          <w:sz w:val="22"/>
          <w:szCs w:val="22"/>
        </w:rPr>
        <w:t>х</w:t>
      </w:r>
      <w:r w:rsidRPr="0018067C">
        <w:rPr>
          <w:rFonts w:ascii="Times New Roman" w:hAnsi="Times New Roman" w:cs="Times New Roman"/>
          <w:b/>
          <w:bCs/>
          <w:sz w:val="22"/>
          <w:szCs w:val="22"/>
        </w:rPr>
        <w:t>, основной деятельностью которых является оказание услуг связи.</w:t>
      </w:r>
    </w:p>
    <w:p w:rsidR="00122D9B" w:rsidRPr="00084E5C" w:rsidRDefault="00122D9B" w:rsidP="00084E5C">
      <w:pPr>
        <w:ind w:firstLine="567"/>
      </w:pPr>
      <w:r>
        <w:t>Основной деятельностью эмитента не является оказание услуг связи</w:t>
      </w:r>
    </w:p>
    <w:p w:rsidR="00122D9B" w:rsidRDefault="00122D9B" w:rsidP="00AD79F5">
      <w:pPr>
        <w:pStyle w:val="Heading2"/>
      </w:pPr>
      <w:bookmarkStart w:id="58" w:name="_Toc442683262"/>
      <w:bookmarkStart w:id="59" w:name="_Toc450821937"/>
      <w:r>
        <w:t>3.3. Планы будущей деятельности эмитента</w:t>
      </w:r>
      <w:bookmarkEnd w:id="58"/>
      <w:bookmarkEnd w:id="59"/>
    </w:p>
    <w:p w:rsidR="00122D9B" w:rsidRPr="00FE5D73" w:rsidRDefault="00122D9B" w:rsidP="00AD79F5"/>
    <w:p w:rsidR="00122D9B" w:rsidRPr="0031136F" w:rsidRDefault="00122D9B" w:rsidP="00AD79F5">
      <w:pPr>
        <w:ind w:firstLine="567"/>
        <w:jc w:val="both"/>
        <w:rPr>
          <w:rStyle w:val="Subst"/>
          <w:b w:val="0"/>
          <w:bCs w:val="0"/>
          <w:i w:val="0"/>
          <w:iCs w:val="0"/>
        </w:rPr>
      </w:pPr>
      <w:r w:rsidRPr="0031136F">
        <w:rPr>
          <w:rStyle w:val="Subst"/>
          <w:b w:val="0"/>
          <w:bCs w:val="0"/>
          <w:i w:val="0"/>
          <w:iCs w:val="0"/>
        </w:rPr>
        <w:t>Эмитент направляет свою дальнейшую деятельность на увеличение выпуска продукции и расширения рынка услуг.</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Замена морального и физически изношенного оборудования, а также создание новых производств – будет являться источниками новых доходов.</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Все свои планы эмитент направляет на разработку новых видов продукции и расширение рынка услуг за рубежом, а также расширение имеющего производства.</w:t>
      </w:r>
    </w:p>
    <w:p w:rsidR="00122D9B" w:rsidRPr="0031136F" w:rsidRDefault="00122D9B" w:rsidP="00AD79F5">
      <w:pPr>
        <w:ind w:firstLine="567"/>
        <w:jc w:val="both"/>
        <w:rPr>
          <w:b/>
          <w:bCs/>
          <w:i/>
          <w:iCs/>
        </w:rPr>
      </w:pPr>
      <w:r w:rsidRPr="0031136F">
        <w:rPr>
          <w:rStyle w:val="Subst"/>
          <w:b w:val="0"/>
          <w:bCs w:val="0"/>
          <w:i w:val="0"/>
          <w:iCs w:val="0"/>
        </w:rPr>
        <w:t>Изменение основной деятельности эмитент не планирует.</w:t>
      </w:r>
    </w:p>
    <w:p w:rsidR="00122D9B" w:rsidRDefault="00122D9B" w:rsidP="00AD79F5">
      <w:pPr>
        <w:pStyle w:val="Heading2"/>
        <w:spacing w:before="0" w:after="0"/>
        <w:jc w:val="both"/>
      </w:pPr>
      <w:bookmarkStart w:id="60" w:name="_Toc442683263"/>
      <w:bookmarkStart w:id="61" w:name="_Toc450821938"/>
      <w:r>
        <w:t>3.4. Участие эмитента в банковских группах, банковских холдингах, холдингах  и ассоциациях</w:t>
      </w:r>
      <w:bookmarkEnd w:id="60"/>
      <w:bookmarkEnd w:id="61"/>
    </w:p>
    <w:p w:rsidR="00122D9B" w:rsidRPr="00184E71" w:rsidRDefault="00122D9B" w:rsidP="00AD79F5"/>
    <w:p w:rsidR="00122D9B" w:rsidRPr="0031136F" w:rsidRDefault="00122D9B" w:rsidP="00AD79F5">
      <w:pPr>
        <w:spacing w:before="0" w:after="0"/>
        <w:ind w:firstLine="567"/>
        <w:jc w:val="both"/>
        <w:rPr>
          <w:rStyle w:val="Subst"/>
          <w:b w:val="0"/>
          <w:bCs w:val="0"/>
          <w:i w:val="0"/>
          <w:iCs w:val="0"/>
        </w:rPr>
      </w:pPr>
      <w:r w:rsidRPr="0031136F">
        <w:rPr>
          <w:rStyle w:val="Subst"/>
          <w:b w:val="0"/>
          <w:bCs w:val="0"/>
          <w:i w:val="0"/>
          <w:iCs w:val="0"/>
        </w:rPr>
        <w:t>Эмитент не участвует в банковских группах, банковских холдингах, холдингах и ассоциациях.</w:t>
      </w:r>
    </w:p>
    <w:p w:rsidR="00122D9B" w:rsidRDefault="00122D9B" w:rsidP="00AD79F5">
      <w:pPr>
        <w:spacing w:before="0" w:after="0"/>
        <w:ind w:left="200"/>
        <w:jc w:val="both"/>
      </w:pPr>
    </w:p>
    <w:p w:rsidR="00122D9B" w:rsidRDefault="00122D9B" w:rsidP="00AD79F5">
      <w:pPr>
        <w:pStyle w:val="Heading2"/>
        <w:spacing w:before="0" w:after="0"/>
        <w:jc w:val="both"/>
      </w:pPr>
      <w:bookmarkStart w:id="62" w:name="_Toc323982032"/>
      <w:bookmarkStart w:id="63" w:name="_Toc442683264"/>
      <w:bookmarkStart w:id="64" w:name="_Toc450821939"/>
      <w:r>
        <w:t>3.5. Подконтрольные эмитенту организации, имеющие для него существенное значение</w:t>
      </w:r>
      <w:bookmarkEnd w:id="62"/>
      <w:bookmarkEnd w:id="63"/>
      <w:bookmarkEnd w:id="64"/>
    </w:p>
    <w:p w:rsidR="00122D9B" w:rsidRPr="00184E71" w:rsidRDefault="00122D9B" w:rsidP="00AD79F5"/>
    <w:p w:rsidR="00122D9B" w:rsidRPr="0031136F" w:rsidRDefault="00122D9B" w:rsidP="00AD79F5">
      <w:pPr>
        <w:spacing w:before="0" w:after="0"/>
        <w:ind w:firstLine="567"/>
        <w:jc w:val="both"/>
        <w:rPr>
          <w:rStyle w:val="Subst"/>
          <w:b w:val="0"/>
          <w:bCs w:val="0"/>
          <w:i w:val="0"/>
          <w:iCs w:val="0"/>
        </w:rPr>
      </w:pPr>
      <w:r w:rsidRPr="0031136F">
        <w:rPr>
          <w:rStyle w:val="Subst"/>
          <w:b w:val="0"/>
          <w:bCs w:val="0"/>
          <w:i w:val="0"/>
          <w:iCs w:val="0"/>
        </w:rPr>
        <w:t>Эмитент не имеет подконтрольных организаций, имеющих для него существенное значение.</w:t>
      </w:r>
    </w:p>
    <w:p w:rsidR="00122D9B" w:rsidRDefault="00122D9B" w:rsidP="00AD79F5">
      <w:pPr>
        <w:spacing w:before="0" w:after="0"/>
        <w:ind w:left="200"/>
        <w:jc w:val="both"/>
      </w:pPr>
    </w:p>
    <w:p w:rsidR="00122D9B" w:rsidRDefault="00122D9B" w:rsidP="00AD79F5">
      <w:pPr>
        <w:pStyle w:val="Heading2"/>
        <w:spacing w:before="0" w:after="0"/>
        <w:jc w:val="both"/>
      </w:pPr>
      <w:bookmarkStart w:id="65" w:name="_Toc442683265"/>
      <w:bookmarkStart w:id="66" w:name="_Toc450821940"/>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65"/>
      <w:bookmarkEnd w:id="66"/>
    </w:p>
    <w:p w:rsidR="00122D9B" w:rsidRPr="00184E71" w:rsidRDefault="00122D9B" w:rsidP="00AD79F5"/>
    <w:p w:rsidR="00122D9B" w:rsidRDefault="00122D9B" w:rsidP="00AD79F5">
      <w:pPr>
        <w:pStyle w:val="Heading2"/>
        <w:spacing w:before="0" w:after="0"/>
        <w:jc w:val="both"/>
      </w:pPr>
      <w:bookmarkStart w:id="67" w:name="_Toc442683266"/>
      <w:bookmarkStart w:id="68" w:name="_Toc450821941"/>
      <w:r>
        <w:t>3.6.1. Основные средства</w:t>
      </w:r>
      <w:bookmarkEnd w:id="67"/>
      <w:bookmarkEnd w:id="68"/>
    </w:p>
    <w:p w:rsidR="00122D9B" w:rsidRPr="00184E71" w:rsidRDefault="00122D9B" w:rsidP="00AD79F5"/>
    <w:p w:rsidR="00122D9B" w:rsidRPr="0031136F" w:rsidRDefault="00122D9B" w:rsidP="00AD79F5">
      <w:pPr>
        <w:spacing w:before="0" w:after="0"/>
        <w:ind w:firstLine="567"/>
        <w:jc w:val="both"/>
        <w:rPr>
          <w:b/>
          <w:bCs/>
          <w:i/>
          <w:iCs/>
        </w:rPr>
      </w:pPr>
      <w:r w:rsidRPr="0031136F">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122D9B" w:rsidRDefault="00122D9B" w:rsidP="00AD79F5">
      <w:pPr>
        <w:pStyle w:val="Heading1"/>
      </w:pPr>
      <w:bookmarkStart w:id="69" w:name="_Toc261446535"/>
      <w:bookmarkStart w:id="70" w:name="_Toc442683267"/>
      <w:bookmarkStart w:id="71" w:name="_Toc450821942"/>
      <w:r>
        <w:t>IV. Сведения о финансово-хозяйственной деятельности эмитента</w:t>
      </w:r>
      <w:bookmarkEnd w:id="69"/>
      <w:bookmarkEnd w:id="70"/>
      <w:bookmarkEnd w:id="71"/>
    </w:p>
    <w:p w:rsidR="00122D9B" w:rsidRDefault="00122D9B" w:rsidP="00AD79F5">
      <w:pPr>
        <w:pStyle w:val="Heading2"/>
      </w:pPr>
      <w:bookmarkStart w:id="72" w:name="_Toc261446536"/>
      <w:bookmarkStart w:id="73" w:name="_Toc442683268"/>
      <w:bookmarkStart w:id="74" w:name="_Toc450821943"/>
      <w:r>
        <w:t>4.1. Результаты финансово-хозяйственной деятельности эмитента</w:t>
      </w:r>
      <w:bookmarkEnd w:id="72"/>
      <w:bookmarkEnd w:id="73"/>
      <w:bookmarkEnd w:id="74"/>
    </w:p>
    <w:p w:rsidR="00122D9B" w:rsidRPr="0031136F" w:rsidRDefault="00122D9B" w:rsidP="00AD79F5">
      <w:pPr>
        <w:ind w:firstLine="567"/>
        <w:jc w:val="both"/>
        <w:rPr>
          <w:b/>
          <w:bCs/>
          <w:i/>
          <w:iCs/>
        </w:rPr>
      </w:pPr>
      <w:bookmarkStart w:id="75" w:name="_Toc261446539"/>
      <w:r w:rsidRPr="0031136F">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122D9B" w:rsidRDefault="00122D9B" w:rsidP="00AD79F5">
      <w:pPr>
        <w:pStyle w:val="Heading2"/>
      </w:pPr>
      <w:bookmarkStart w:id="76" w:name="_Toc442683269"/>
      <w:bookmarkStart w:id="77" w:name="_Toc450821944"/>
      <w:r>
        <w:t>4.2. Ликвидность эмитента, достаточность капитала и оборотных средств</w:t>
      </w:r>
      <w:bookmarkEnd w:id="75"/>
      <w:bookmarkEnd w:id="76"/>
      <w:bookmarkEnd w:id="77"/>
    </w:p>
    <w:p w:rsidR="00122D9B" w:rsidRPr="0031136F" w:rsidRDefault="00122D9B" w:rsidP="00AD79F5">
      <w:pPr>
        <w:ind w:firstLine="567"/>
        <w:jc w:val="both"/>
        <w:rPr>
          <w:b/>
          <w:bCs/>
          <w:i/>
          <w:iCs/>
        </w:rPr>
      </w:pPr>
      <w:bookmarkStart w:id="78" w:name="_Toc323982038"/>
      <w:r w:rsidRPr="0031136F">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122D9B" w:rsidRDefault="00122D9B" w:rsidP="00AD79F5">
      <w:pPr>
        <w:pStyle w:val="Heading2"/>
      </w:pPr>
      <w:bookmarkStart w:id="79" w:name="_Toc442683270"/>
      <w:bookmarkStart w:id="80" w:name="_Toc450821945"/>
      <w:r>
        <w:t>4.3. Финансовые вложения эмитента</w:t>
      </w:r>
      <w:bookmarkEnd w:id="78"/>
      <w:bookmarkEnd w:id="79"/>
      <w:bookmarkEnd w:id="80"/>
    </w:p>
    <w:p w:rsidR="00122D9B" w:rsidRPr="0031136F" w:rsidRDefault="00122D9B" w:rsidP="00AD79F5">
      <w:pPr>
        <w:ind w:firstLine="567"/>
        <w:jc w:val="both"/>
        <w:rPr>
          <w:b/>
          <w:bCs/>
          <w:i/>
          <w:iCs/>
        </w:rPr>
      </w:pPr>
      <w:r w:rsidRPr="0031136F">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122D9B" w:rsidRDefault="00122D9B" w:rsidP="00AD79F5">
      <w:pPr>
        <w:pStyle w:val="Heading2"/>
      </w:pPr>
      <w:bookmarkStart w:id="81" w:name="_Toc442683271"/>
      <w:bookmarkStart w:id="82" w:name="_Toc450821946"/>
      <w:r>
        <w:t>4.4. Нематериальные активы эмитента</w:t>
      </w:r>
      <w:bookmarkEnd w:id="81"/>
      <w:bookmarkEnd w:id="82"/>
    </w:p>
    <w:p w:rsidR="00122D9B" w:rsidRPr="0031136F" w:rsidRDefault="00122D9B" w:rsidP="00AD79F5">
      <w:pPr>
        <w:ind w:firstLine="567"/>
        <w:jc w:val="both"/>
        <w:rPr>
          <w:b/>
          <w:bCs/>
          <w:i/>
          <w:iCs/>
        </w:rPr>
      </w:pPr>
      <w:r w:rsidRPr="0031136F">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122D9B" w:rsidRDefault="00122D9B" w:rsidP="00AD79F5">
      <w:pPr>
        <w:pStyle w:val="Heading2"/>
      </w:pPr>
      <w:bookmarkStart w:id="83" w:name="_Toc442683272"/>
      <w:bookmarkStart w:id="84" w:name="_Toc450821947"/>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83"/>
      <w:bookmarkEnd w:id="84"/>
    </w:p>
    <w:p w:rsidR="00122D9B" w:rsidRPr="0031136F" w:rsidRDefault="00122D9B" w:rsidP="00AD79F5">
      <w:pPr>
        <w:ind w:firstLine="567"/>
        <w:jc w:val="both"/>
        <w:rPr>
          <w:b/>
          <w:bCs/>
          <w:i/>
          <w:iCs/>
        </w:rPr>
      </w:pPr>
      <w:r w:rsidRPr="0031136F">
        <w:rPr>
          <w:rStyle w:val="Subst"/>
          <w:b w:val="0"/>
          <w:bCs w:val="0"/>
          <w:i w:val="0"/>
          <w:iCs w:val="0"/>
        </w:rPr>
        <w:t>Эмитент не  несет расходы в области научно-технического развития, а также не имел новых разработок за отчетный период.</w:t>
      </w:r>
    </w:p>
    <w:p w:rsidR="00122D9B" w:rsidRDefault="00122D9B" w:rsidP="00AD79F5">
      <w:pPr>
        <w:pStyle w:val="Heading2"/>
      </w:pPr>
      <w:bookmarkStart w:id="85" w:name="_Toc442683273"/>
      <w:bookmarkStart w:id="86" w:name="_Toc450821948"/>
      <w:r>
        <w:t>4.6. Анализ тенденций развития в сфере основной деятельности эмитента</w:t>
      </w:r>
      <w:bookmarkEnd w:id="85"/>
      <w:bookmarkEnd w:id="86"/>
    </w:p>
    <w:p w:rsidR="00122D9B" w:rsidRPr="0031136F" w:rsidRDefault="00122D9B" w:rsidP="00AD79F5">
      <w:pPr>
        <w:ind w:firstLine="567"/>
        <w:jc w:val="both"/>
        <w:rPr>
          <w:rStyle w:val="Subst"/>
          <w:b w:val="0"/>
          <w:bCs w:val="0"/>
          <w:i w:val="0"/>
          <w:iCs w:val="0"/>
        </w:rPr>
      </w:pPr>
      <w:r w:rsidRPr="0031136F">
        <w:rPr>
          <w:rStyle w:val="Subst"/>
          <w:b w:val="0"/>
          <w:bCs w:val="0"/>
          <w:i w:val="0"/>
          <w:iCs w:val="0"/>
        </w:rPr>
        <w:t>Основная деятельность – производство технических тканей.</w:t>
      </w:r>
    </w:p>
    <w:p w:rsidR="00122D9B" w:rsidRPr="0031136F" w:rsidRDefault="00122D9B" w:rsidP="00AD79F5">
      <w:pPr>
        <w:ind w:firstLine="567"/>
        <w:jc w:val="both"/>
        <w:rPr>
          <w:b/>
          <w:bCs/>
          <w:i/>
          <w:iCs/>
        </w:rPr>
      </w:pPr>
      <w:r w:rsidRPr="0031136F">
        <w:rPr>
          <w:rStyle w:val="Subst"/>
          <w:b w:val="0"/>
          <w:bCs w:val="0"/>
          <w:i w:val="0"/>
          <w:iCs w:val="0"/>
        </w:rPr>
        <w:t>В перспективе предполагается увеличивать объемы производства не более 3-5% в год, т.к. предприятие испытывает недостаток оборотных средств для расширенного воспроизводства. Кроме того имеются сложности с привлечением дополнительной рабочей силы.</w:t>
      </w:r>
    </w:p>
    <w:p w:rsidR="00122D9B" w:rsidRDefault="00122D9B" w:rsidP="00AD79F5">
      <w:pPr>
        <w:pStyle w:val="Heading2"/>
      </w:pPr>
      <w:bookmarkStart w:id="87" w:name="_Toc442683274"/>
      <w:bookmarkStart w:id="88" w:name="_Toc450821949"/>
      <w:r>
        <w:t>4.7. Анализ факторов и условий, влияющих на деятельность эмитента</w:t>
      </w:r>
      <w:bookmarkEnd w:id="87"/>
      <w:bookmarkEnd w:id="88"/>
    </w:p>
    <w:p w:rsidR="00122D9B" w:rsidRPr="006A5278" w:rsidRDefault="00122D9B" w:rsidP="00AD79F5">
      <w:pPr>
        <w:ind w:firstLine="567"/>
        <w:jc w:val="both"/>
        <w:rPr>
          <w:rStyle w:val="Subst"/>
          <w:b w:val="0"/>
          <w:bCs w:val="0"/>
          <w:i w:val="0"/>
          <w:iCs w:val="0"/>
        </w:rPr>
      </w:pPr>
      <w:r w:rsidRPr="006A5278">
        <w:rPr>
          <w:rStyle w:val="Subst"/>
          <w:b w:val="0"/>
          <w:bCs w:val="0"/>
          <w:i w:val="0"/>
          <w:iCs w:val="0"/>
        </w:rPr>
        <w:t>Факторы и условия, влияющие на деятельность эмитента и результаты такой деятельности: На деятельность эмитента оказывают влияние такие факторы как:</w:t>
      </w:r>
      <w:r w:rsidRPr="006A5278">
        <w:rPr>
          <w:rStyle w:val="Subst"/>
          <w:b w:val="0"/>
          <w:bCs w:val="0"/>
          <w:i w:val="0"/>
          <w:iCs w:val="0"/>
        </w:rPr>
        <w:br/>
        <w:t>- Постоянно возрастают цены на сырье, материалы, топливо и энергоресурсы, что значительно увеличивает себестоимость выпускаемой продукции. Наряду с этим реальные доходы населения остаются на прежнем уровне, и предприятие не имеет возможность увеличивать отпускные цены на свою продукцию пропорционально росту ее себестоимости.</w:t>
      </w:r>
    </w:p>
    <w:p w:rsidR="00122D9B" w:rsidRPr="006A5278" w:rsidRDefault="00122D9B" w:rsidP="00AD79F5">
      <w:pPr>
        <w:ind w:firstLine="567"/>
        <w:jc w:val="both"/>
        <w:rPr>
          <w:rStyle w:val="Subst"/>
          <w:b w:val="0"/>
          <w:bCs w:val="0"/>
          <w:i w:val="0"/>
          <w:iCs w:val="0"/>
        </w:rPr>
      </w:pPr>
      <w:r w:rsidRPr="006A5278">
        <w:rPr>
          <w:rStyle w:val="Subst"/>
          <w:b w:val="0"/>
          <w:bCs w:val="0"/>
          <w:i w:val="0"/>
          <w:iCs w:val="0"/>
        </w:rPr>
        <w:t xml:space="preserve"> - Перебои с поставками сырья и энергоресурсов, увеличение тарифов на энергоресурсы, рост налогов.</w:t>
      </w:r>
      <w:r w:rsidRPr="006A5278">
        <w:rPr>
          <w:rStyle w:val="Subst"/>
          <w:b w:val="0"/>
          <w:bCs w:val="0"/>
          <w:i w:val="0"/>
          <w:iCs w:val="0"/>
        </w:rPr>
        <w:br/>
        <w:t xml:space="preserve">             В нашей стране государственная поддержка предприятий практически не осуществляется. Организации сами борются за выживание, но существует ряд факторов, которые препятствуют развитию. К этим факторам и относится постоянное увеличение тарифов на энергоресурсы, перебои с поставками сырья, что значительно тормозит развитие производства и увеличивает риск деятельности.</w:t>
      </w:r>
    </w:p>
    <w:p w:rsidR="00122D9B" w:rsidRPr="006A5278" w:rsidRDefault="00122D9B" w:rsidP="00AD79F5">
      <w:pPr>
        <w:ind w:firstLine="567"/>
        <w:jc w:val="both"/>
        <w:rPr>
          <w:rStyle w:val="Subst"/>
          <w:b w:val="0"/>
          <w:bCs w:val="0"/>
          <w:i w:val="0"/>
          <w:iCs w:val="0"/>
        </w:rPr>
      </w:pPr>
      <w:r w:rsidRPr="006A5278">
        <w:rPr>
          <w:rStyle w:val="Subst"/>
          <w:b w:val="0"/>
          <w:bCs w:val="0"/>
          <w:i w:val="0"/>
          <w:iCs w:val="0"/>
        </w:rPr>
        <w:t xml:space="preserve"> - Чрезмерно высокая степень неопределенности на российском рынке, обусловленная продолжающимися глобальными изменениями и коллизиями во всех сферах общественной жизни: экономической,  социальной, духовной и пр. (непредсказуемость таких изменений).</w:t>
      </w:r>
    </w:p>
    <w:p w:rsidR="00122D9B" w:rsidRPr="006A5278" w:rsidRDefault="00122D9B" w:rsidP="00AD79F5">
      <w:pPr>
        <w:ind w:firstLine="567"/>
        <w:jc w:val="both"/>
        <w:rPr>
          <w:rStyle w:val="Subst"/>
          <w:b w:val="0"/>
          <w:bCs w:val="0"/>
          <w:i w:val="0"/>
          <w:iCs w:val="0"/>
        </w:rPr>
      </w:pPr>
      <w:r w:rsidRPr="006A5278">
        <w:rPr>
          <w:rStyle w:val="Subst"/>
          <w:b w:val="0"/>
          <w:bCs w:val="0"/>
          <w:i w:val="0"/>
          <w:iCs w:val="0"/>
        </w:rPr>
        <w:t xml:space="preserve"> - В стране не создана устойчивая, эффективно действующая структура власти. </w:t>
      </w:r>
    </w:p>
    <w:p w:rsidR="00122D9B" w:rsidRPr="006A5278" w:rsidRDefault="00122D9B" w:rsidP="00AD79F5">
      <w:pPr>
        <w:ind w:firstLine="567"/>
        <w:jc w:val="both"/>
        <w:rPr>
          <w:rStyle w:val="Subst"/>
          <w:b w:val="0"/>
          <w:bCs w:val="0"/>
          <w:i w:val="0"/>
          <w:iCs w:val="0"/>
        </w:rPr>
      </w:pPr>
      <w:r w:rsidRPr="006A5278">
        <w:rPr>
          <w:rStyle w:val="Subst"/>
          <w:b w:val="0"/>
          <w:bCs w:val="0"/>
          <w:i w:val="0"/>
          <w:iCs w:val="0"/>
        </w:rPr>
        <w:t>- Политическая обстановка постоянно чревата серьезными потрясениями. У различных политических сил, стремящихся к власти, разное отношение к власти, разное отношение к бизнесу - не только в частностях, например в вопросах косвенного регулирования деловой сферы    (налоговые ставки, кредитные отношения и т.д.), но и в основном подходе, определяющем соотношение государственного и частного бизнеса, сферы предпринимательской деятельности, возможность прямого контроля над  фирмами.</w:t>
      </w:r>
    </w:p>
    <w:p w:rsidR="00122D9B" w:rsidRPr="006A5278" w:rsidRDefault="00122D9B" w:rsidP="00AD79F5">
      <w:pPr>
        <w:ind w:firstLine="567"/>
        <w:jc w:val="both"/>
        <w:rPr>
          <w:rStyle w:val="Subst"/>
          <w:b w:val="0"/>
          <w:bCs w:val="0"/>
          <w:i w:val="0"/>
          <w:iCs w:val="0"/>
        </w:rPr>
      </w:pPr>
      <w:r w:rsidRPr="006A5278">
        <w:rPr>
          <w:rStyle w:val="Subst"/>
          <w:b w:val="0"/>
          <w:bCs w:val="0"/>
          <w:i w:val="0"/>
          <w:iCs w:val="0"/>
        </w:rPr>
        <w:t xml:space="preserve">  Прогноз в отношении продолжительности действия указанных факторов и условий: В течение ближайших лет действие данных факторов будет сохраняться.</w:t>
      </w:r>
    </w:p>
    <w:p w:rsidR="00122D9B" w:rsidRPr="006A5278" w:rsidRDefault="00122D9B" w:rsidP="00AD79F5">
      <w:pPr>
        <w:ind w:firstLine="567"/>
        <w:jc w:val="both"/>
        <w:rPr>
          <w:rStyle w:val="Subst"/>
          <w:b w:val="0"/>
          <w:bCs w:val="0"/>
          <w:i w:val="0"/>
          <w:iCs w:val="0"/>
        </w:rPr>
      </w:pPr>
      <w:r w:rsidRPr="006A5278">
        <w:rPr>
          <w:rStyle w:val="Subst"/>
          <w:b w:val="0"/>
          <w:bCs w:val="0"/>
          <w:i w:val="0"/>
          <w:iCs w:val="0"/>
        </w:rPr>
        <w:t xml:space="preserve"> Способы, применяемые эмитентом, и способы, которые эмитент планирует использовать в будущем для снижения негативного эффекта факторов и условий, влияющих на деятельность эмитента: Снижение себестоимости продукции.</w:t>
      </w:r>
    </w:p>
    <w:p w:rsidR="00122D9B" w:rsidRPr="006A5278" w:rsidRDefault="00122D9B" w:rsidP="00AD79F5">
      <w:pPr>
        <w:ind w:firstLine="567"/>
        <w:jc w:val="both"/>
        <w:rPr>
          <w:rStyle w:val="Subst"/>
          <w:b w:val="0"/>
          <w:bCs w:val="0"/>
          <w:i w:val="0"/>
          <w:iCs w:val="0"/>
        </w:rPr>
      </w:pPr>
      <w:r w:rsidRPr="006A5278">
        <w:rPr>
          <w:rStyle w:val="Subst"/>
          <w:b w:val="0"/>
          <w:bCs w:val="0"/>
          <w:i w:val="0"/>
          <w:iCs w:val="0"/>
        </w:rPr>
        <w:t xml:space="preserve"> Существенные события/факторы, которые могут в наибольшей степени негативно повлиять на возможность получения эмитентом в будущем таких же или более высоких результатов, по сравнению с результатами, полученными за последний отчетный период, а также вероятность наступления таких событий (возникновения факторов): Рост цен на сырье и снижение платежеспособного спроса на выпускаемую эмитентом  продукцию.</w:t>
      </w:r>
    </w:p>
    <w:p w:rsidR="00122D9B" w:rsidRPr="006A5278" w:rsidRDefault="00122D9B" w:rsidP="00AD79F5">
      <w:pPr>
        <w:ind w:firstLine="567"/>
        <w:jc w:val="both"/>
        <w:rPr>
          <w:rStyle w:val="Subst"/>
          <w:b w:val="0"/>
          <w:bCs w:val="0"/>
          <w:i w:val="0"/>
          <w:iCs w:val="0"/>
        </w:rPr>
      </w:pPr>
      <w:r w:rsidRPr="006A5278">
        <w:rPr>
          <w:rStyle w:val="Subst"/>
          <w:b w:val="0"/>
          <w:bCs w:val="0"/>
          <w:i w:val="0"/>
          <w:iCs w:val="0"/>
        </w:rPr>
        <w:t xml:space="preserve"> Существенные события/факторы, которые могут улучшить результаты деятельности эмитента, и вероятность их наступления, а также продолжительность их действия: </w:t>
      </w:r>
    </w:p>
    <w:p w:rsidR="00122D9B" w:rsidRPr="00AD79F5" w:rsidRDefault="00122D9B" w:rsidP="00AD79F5">
      <w:pPr>
        <w:ind w:firstLine="567"/>
        <w:jc w:val="both"/>
        <w:rPr>
          <w:b/>
          <w:bCs/>
          <w:i/>
          <w:iCs/>
        </w:rPr>
      </w:pPr>
      <w:r w:rsidRPr="006A5278">
        <w:rPr>
          <w:rStyle w:val="Subst"/>
          <w:b w:val="0"/>
          <w:bCs w:val="0"/>
          <w:i w:val="0"/>
          <w:iCs w:val="0"/>
        </w:rPr>
        <w:t>Стабилизация экономической ситуации в стране, грамотная налоговая политика.</w:t>
      </w:r>
    </w:p>
    <w:p w:rsidR="00122D9B" w:rsidRDefault="00122D9B" w:rsidP="00AD79F5">
      <w:pPr>
        <w:pStyle w:val="Heading2"/>
      </w:pPr>
      <w:bookmarkStart w:id="89" w:name="_Toc442683275"/>
      <w:bookmarkStart w:id="90" w:name="_Toc450821950"/>
      <w:bookmarkStart w:id="91" w:name="_Toc261446550"/>
      <w:bookmarkEnd w:id="43"/>
      <w:r>
        <w:t>4.8. Конкуренты эмитента</w:t>
      </w:r>
      <w:bookmarkEnd w:id="89"/>
      <w:bookmarkEnd w:id="90"/>
    </w:p>
    <w:p w:rsidR="00122D9B" w:rsidRPr="0031136F" w:rsidRDefault="00122D9B" w:rsidP="00AD79F5">
      <w:pPr>
        <w:ind w:left="200"/>
        <w:rPr>
          <w:rStyle w:val="Subst"/>
          <w:b w:val="0"/>
          <w:bCs w:val="0"/>
          <w:i w:val="0"/>
          <w:iCs w:val="0"/>
        </w:rPr>
      </w:pPr>
      <w:bookmarkStart w:id="92" w:name="_Toc261446548"/>
      <w:r w:rsidRPr="0031136F">
        <w:rPr>
          <w:rStyle w:val="Subst"/>
          <w:b w:val="0"/>
          <w:bCs w:val="0"/>
          <w:i w:val="0"/>
          <w:iCs w:val="0"/>
        </w:rPr>
        <w:t>Конкуренты на территории РФ:</w:t>
      </w:r>
      <w:r w:rsidRPr="0031136F">
        <w:rPr>
          <w:rStyle w:val="Subst"/>
          <w:b w:val="0"/>
          <w:bCs w:val="0"/>
          <w:i w:val="0"/>
          <w:iCs w:val="0"/>
        </w:rPr>
        <w:br/>
        <w:t>ЗАО «Корд» г. Ярославль</w:t>
      </w:r>
      <w:r w:rsidRPr="0031136F">
        <w:rPr>
          <w:rStyle w:val="Subst"/>
          <w:b w:val="0"/>
          <w:bCs w:val="0"/>
          <w:i w:val="0"/>
          <w:iCs w:val="0"/>
        </w:rPr>
        <w:br/>
        <w:t>ЗАО «Промтекстиль» г. Воронеж</w:t>
      </w:r>
      <w:r w:rsidRPr="0031136F">
        <w:rPr>
          <w:rStyle w:val="Subst"/>
          <w:b w:val="0"/>
          <w:bCs w:val="0"/>
          <w:i w:val="0"/>
          <w:iCs w:val="0"/>
        </w:rPr>
        <w:br/>
        <w:t>ООО «Фильтротекс»  Московская обл., Воскресенский р-н пос. Хорпово</w:t>
      </w:r>
    </w:p>
    <w:p w:rsidR="00122D9B" w:rsidRPr="0031136F" w:rsidRDefault="00122D9B" w:rsidP="00AD79F5">
      <w:pPr>
        <w:ind w:left="200"/>
        <w:rPr>
          <w:rStyle w:val="Subst"/>
          <w:b w:val="0"/>
          <w:bCs w:val="0"/>
          <w:i w:val="0"/>
          <w:iCs w:val="0"/>
        </w:rPr>
      </w:pPr>
      <w:r w:rsidRPr="0031136F">
        <w:rPr>
          <w:rStyle w:val="Subst"/>
          <w:b w:val="0"/>
          <w:bCs w:val="0"/>
          <w:i w:val="0"/>
          <w:iCs w:val="0"/>
        </w:rPr>
        <w:t>ОАО «Красный перекоп» г.</w:t>
      </w:r>
      <w:r>
        <w:rPr>
          <w:rStyle w:val="Subst"/>
          <w:b w:val="0"/>
          <w:bCs w:val="0"/>
          <w:i w:val="0"/>
          <w:iCs w:val="0"/>
        </w:rPr>
        <w:t xml:space="preserve"> </w:t>
      </w:r>
      <w:r w:rsidRPr="0031136F">
        <w:rPr>
          <w:rStyle w:val="Subst"/>
          <w:b w:val="0"/>
          <w:bCs w:val="0"/>
          <w:i w:val="0"/>
          <w:iCs w:val="0"/>
        </w:rPr>
        <w:t>Ярославль</w:t>
      </w:r>
      <w:r w:rsidRPr="0031136F">
        <w:rPr>
          <w:rStyle w:val="Subst"/>
          <w:b w:val="0"/>
          <w:bCs w:val="0"/>
          <w:i w:val="0"/>
          <w:iCs w:val="0"/>
        </w:rPr>
        <w:br/>
        <w:t>Конкуренты за рубежом:</w:t>
      </w:r>
      <w:r w:rsidRPr="0031136F">
        <w:rPr>
          <w:rStyle w:val="Subst"/>
          <w:b w:val="0"/>
          <w:bCs w:val="0"/>
          <w:i w:val="0"/>
          <w:iCs w:val="0"/>
        </w:rPr>
        <w:br/>
        <w:t>ООО «Филкон» Украина, г.</w:t>
      </w:r>
      <w:r>
        <w:rPr>
          <w:rStyle w:val="Subst"/>
          <w:b w:val="0"/>
          <w:bCs w:val="0"/>
          <w:i w:val="0"/>
          <w:iCs w:val="0"/>
        </w:rPr>
        <w:t xml:space="preserve"> </w:t>
      </w:r>
      <w:r w:rsidRPr="0031136F">
        <w:rPr>
          <w:rStyle w:val="Subst"/>
          <w:b w:val="0"/>
          <w:bCs w:val="0"/>
          <w:i w:val="0"/>
          <w:iCs w:val="0"/>
        </w:rPr>
        <w:t>Киев</w:t>
      </w:r>
    </w:p>
    <w:p w:rsidR="00122D9B" w:rsidRPr="0031136F" w:rsidRDefault="00122D9B" w:rsidP="00AD79F5">
      <w:pPr>
        <w:ind w:left="200"/>
        <w:rPr>
          <w:rStyle w:val="Subst"/>
          <w:b w:val="0"/>
          <w:bCs w:val="0"/>
          <w:i w:val="0"/>
          <w:iCs w:val="0"/>
        </w:rPr>
      </w:pPr>
      <w:r w:rsidRPr="0031136F">
        <w:rPr>
          <w:rStyle w:val="Subst"/>
          <w:b w:val="0"/>
          <w:bCs w:val="0"/>
          <w:i w:val="0"/>
          <w:iCs w:val="0"/>
        </w:rPr>
        <w:t>ТОО «Фабрика технических тканей» Казахстан</w:t>
      </w:r>
    </w:p>
    <w:p w:rsidR="00122D9B" w:rsidRPr="0031136F" w:rsidRDefault="00122D9B" w:rsidP="00AD79F5">
      <w:pPr>
        <w:ind w:left="200"/>
        <w:jc w:val="both"/>
        <w:rPr>
          <w:rStyle w:val="Subst"/>
          <w:b w:val="0"/>
          <w:bCs w:val="0"/>
          <w:i w:val="0"/>
          <w:iCs w:val="0"/>
        </w:rPr>
      </w:pPr>
      <w:r w:rsidRPr="0031136F">
        <w:rPr>
          <w:rStyle w:val="Subst"/>
          <w:b w:val="0"/>
          <w:bCs w:val="0"/>
          <w:i w:val="0"/>
          <w:iCs w:val="0"/>
        </w:rPr>
        <w:br/>
        <w:t>Существует ряд факторов, влияющих на конкурентоспособность производимой Эмитентом продукции, а именно: цена на единицу продукции, качество, производимой продукции и маркетинговая политика.</w:t>
      </w:r>
    </w:p>
    <w:p w:rsidR="00122D9B" w:rsidRPr="0031136F" w:rsidRDefault="00122D9B" w:rsidP="00AD79F5">
      <w:pPr>
        <w:ind w:left="200"/>
        <w:jc w:val="both"/>
        <w:rPr>
          <w:rStyle w:val="Subst"/>
          <w:b w:val="0"/>
          <w:bCs w:val="0"/>
          <w:i w:val="0"/>
          <w:iCs w:val="0"/>
        </w:rPr>
      </w:pPr>
      <w:r w:rsidRPr="0031136F">
        <w:rPr>
          <w:rStyle w:val="Subst"/>
          <w:b w:val="0"/>
          <w:bCs w:val="0"/>
          <w:i w:val="0"/>
          <w:iCs w:val="0"/>
        </w:rPr>
        <w:t>Для обеспечения высокой конкурентоспособности эмитента на предприятии выполняются мероприятия по внедрению новых технологий, повышению культуры производства, улучшению качества продукции, снижению расходов сырья и материалов, поставка продукции покупателям удобными партиями и «точно в срок».</w:t>
      </w:r>
    </w:p>
    <w:p w:rsidR="00122D9B" w:rsidRPr="00084E5C" w:rsidRDefault="00122D9B" w:rsidP="00084E5C">
      <w:pPr>
        <w:ind w:left="200"/>
        <w:jc w:val="both"/>
      </w:pPr>
      <w:r w:rsidRPr="0031136F">
        <w:rPr>
          <w:rStyle w:val="Subst"/>
          <w:b w:val="0"/>
          <w:bCs w:val="0"/>
          <w:i w:val="0"/>
          <w:iCs w:val="0"/>
        </w:rPr>
        <w:t xml:space="preserve"> Степень влияния факторов конкурентоспособности эмитент оценивает как среднюю.</w:t>
      </w:r>
    </w:p>
    <w:p w:rsidR="00122D9B" w:rsidRDefault="00122D9B" w:rsidP="00AD79F5">
      <w:pPr>
        <w:pStyle w:val="Heading1"/>
        <w:jc w:val="both"/>
      </w:pPr>
      <w:bookmarkStart w:id="93" w:name="_Toc442683276"/>
      <w:bookmarkStart w:id="94" w:name="_Toc450821951"/>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92"/>
      <w:bookmarkEnd w:id="93"/>
      <w:bookmarkEnd w:id="94"/>
    </w:p>
    <w:p w:rsidR="00122D9B" w:rsidRDefault="00122D9B" w:rsidP="00AD79F5">
      <w:pPr>
        <w:pStyle w:val="Heading2"/>
      </w:pPr>
      <w:bookmarkStart w:id="95" w:name="_Toc442683277"/>
      <w:bookmarkStart w:id="96" w:name="_Toc450821952"/>
      <w:r>
        <w:t>5.1 Сведения о структуре и компетенции органов управления эмитента</w:t>
      </w:r>
      <w:bookmarkEnd w:id="95"/>
      <w:bookmarkEnd w:id="96"/>
    </w:p>
    <w:p w:rsidR="00122D9B" w:rsidRDefault="00122D9B" w:rsidP="00AD79F5">
      <w:pPr>
        <w:ind w:firstLine="567"/>
        <w:jc w:val="both"/>
      </w:pPr>
      <w:r w:rsidRPr="00360722">
        <w:t>Полное описание структуры органов управления эмитента и их компетенции в соответствии с уставом (учредительными документами) эмитента: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Высшим  органом  управления  является  Общее  собрание  акционеров. Общее  руководство  деятельностью  Общества  осуществляет  Совет  директоров, за  исключением  решения  вопросов, отнесенных  к  исключительной  компетенции  Общего  собрания. Единоличным  исполнительным  органом  Общества  является  генеральный  директор.  </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Компетенция общего собрания акционеров (участников) эмитента в соответствии с его уставом (учредительными документами):</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 Внесение  изменений  и  дополнений  в  Устав  общества  или  утверждение  Устава  в  новой  редакции.</w:t>
      </w:r>
      <w:r w:rsidRPr="0031136F">
        <w:rPr>
          <w:rStyle w:val="Subst"/>
          <w:b w:val="0"/>
          <w:bCs w:val="0"/>
          <w:i w:val="0"/>
          <w:iCs w:val="0"/>
        </w:rPr>
        <w:br/>
        <w:t>2.Реорганизация  Общества.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3. Ликвидация  Общества, назначение  ликвидационной  комиссии  и  утверждение  промежуточного  и  окончательного  ликвидационных  балансов.</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4. Определение  количественного  состава  Совета  директоров  Общества, избрание  его  членов  и  досрочное  прекращение  их  полномочий.</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5. Определение  количества, номинальной стоимости, категории (типа)   объявленных  акций и прав, предоставляемых этими акциями.</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6. Увеличение  уставного  капитала  Общества  путем  увеличения  номинальной  стоимости  акций.</w:t>
      </w:r>
      <w:r w:rsidRPr="0031136F">
        <w:rPr>
          <w:rStyle w:val="Subst"/>
          <w:b w:val="0"/>
          <w:bCs w:val="0"/>
          <w:i w:val="0"/>
          <w:iCs w:val="0"/>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8. Избрание  членов  Ревизионной  комиссии  Общества  и  досрочное  прекращение их полномочий.</w:t>
      </w:r>
      <w:r w:rsidRPr="0031136F">
        <w:rPr>
          <w:rStyle w:val="Subst"/>
          <w:b w:val="0"/>
          <w:bCs w:val="0"/>
          <w:i w:val="0"/>
          <w:iCs w:val="0"/>
        </w:rPr>
        <w:br/>
        <w:t>9. Утверждение  аудитора  Общества.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10. Утверждение  годовых  отчетов, годовой бухгалтерской отчетности, в том числе отчетов о   прибылях  и  убытках  Общества, а также распределение  прибыли, в том числе выплата  (объявление)  дивидендов, и  убытков общества по результатам финансового года.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11. Определение порядка  ведения  общего  собрания акционеров.</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12. Избрание членов счетной комиссии и досрочное прекращение их полномочий.</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13. Дробление  и  консолидация  акций.</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14. Принятие решений об одобрении сделок в случаях, предусмотренных  ст. 83  Федерального  закона  " Об  акционерных  обществах ".</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15. Принятие решений об одобрении  крупных  сделок, в случаях, предусмотренных статьей 79 Федерального закона " Об акционерных обществах".</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16. Приобретение обществом размещенных акций, в случаях, предусмотренных Федеральным законом " Об акционерных обществах".</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17. Утверждение внутренних документов, регулирующих деятельность органов общества. </w:t>
      </w:r>
    </w:p>
    <w:p w:rsidR="00122D9B" w:rsidRDefault="00122D9B" w:rsidP="00AD79F5">
      <w:pPr>
        <w:ind w:firstLine="567"/>
        <w:jc w:val="both"/>
        <w:rPr>
          <w:rStyle w:val="Subst"/>
          <w:b w:val="0"/>
          <w:bCs w:val="0"/>
          <w:i w:val="0"/>
          <w:iCs w:val="0"/>
        </w:rPr>
      </w:pPr>
      <w:r w:rsidRPr="0031136F">
        <w:rPr>
          <w:rStyle w:val="Subst"/>
          <w:b w:val="0"/>
          <w:bCs w:val="0"/>
          <w:i w:val="0"/>
          <w:iCs w:val="0"/>
        </w:rPr>
        <w:t xml:space="preserve">18. Решение иных вопросов, предусмотренных Федеральным законом " </w:t>
      </w:r>
      <w:r>
        <w:rPr>
          <w:rStyle w:val="Subst"/>
          <w:b w:val="0"/>
          <w:bCs w:val="0"/>
          <w:i w:val="0"/>
          <w:iCs w:val="0"/>
        </w:rPr>
        <w:t xml:space="preserve">Об акционерных обществах".     </w:t>
      </w:r>
      <w:r w:rsidRPr="0031136F">
        <w:rPr>
          <w:rStyle w:val="Subst"/>
          <w:b w:val="0"/>
          <w:bCs w:val="0"/>
          <w:i w:val="0"/>
          <w:iCs w:val="0"/>
        </w:rPr>
        <w:br/>
      </w:r>
    </w:p>
    <w:p w:rsidR="00122D9B" w:rsidRPr="0031136F" w:rsidRDefault="00122D9B" w:rsidP="00AD79F5">
      <w:pPr>
        <w:ind w:firstLine="567"/>
        <w:jc w:val="both"/>
        <w:rPr>
          <w:rStyle w:val="Subst"/>
          <w:b w:val="0"/>
          <w:bCs w:val="0"/>
          <w:i w:val="0"/>
          <w:iCs w:val="0"/>
        </w:rPr>
      </w:pPr>
      <w:r w:rsidRPr="0031136F">
        <w:rPr>
          <w:rStyle w:val="Subst"/>
          <w:b w:val="0"/>
          <w:bCs w:val="0"/>
          <w:i w:val="0"/>
          <w:iCs w:val="0"/>
        </w:rPr>
        <w:t>Компетенция совета директоров (наблюдательного совета) эмитента в соответствии с его уставом (учредительными документами):</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 Определение  приоритетных  направлений  деятельности  Общества, утверждение  коммерческой, финансовой, учетной , кадровой , производственно-технической  политики.</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2. Созыв  годового  и  внеочередного  общих  собраний  акционеров, за  исключением  случаев, предусмотренных  п.8  ст. 55  Федерального  закона  " Об  акционерных  обществах ".</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3. Утверждение  повестки  дня  общего  собрания  акционеров. </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4. Определение  даты  составления  списка  акционеров, имеющих   право  на  участие  в  общем  собрании  акционеров, определение  даты  и  места  проведения  общего  собрания  акционеров,  определение  порядка  сообщения  акционерам  о  проведении  общего  собрания  акционеров,  определение  перечня  информации , предоставленной  акционерам  на  общем  собрании  акционеров , утверждение  формы  и  текста  бюллетеня  для  голосования  на  общем  собрании  акционеров ,  определение  порядка  проведения  общего  собрания  акционеров.</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5. Увеличение  уставного  капитала  общества  путем  размещения  Обществом  дополнительных акций  в  пределах  количества  и  категории  ( типа )  объявленных  акций.</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6. Размещение  Обществом  облигаций  и  иных  эмиссионных ценных  бумаг в случаях, предусмотренных Федеральным законом " Об акционерных обществах".</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7. Определение  ц</w:t>
      </w:r>
      <w:r>
        <w:rPr>
          <w:rStyle w:val="Subst"/>
          <w:b w:val="0"/>
          <w:bCs w:val="0"/>
          <w:i w:val="0"/>
          <w:iCs w:val="0"/>
        </w:rPr>
        <w:t>ены (денежной оценки) имущества</w:t>
      </w:r>
      <w:r w:rsidRPr="0031136F">
        <w:rPr>
          <w:rStyle w:val="Subst"/>
          <w:b w:val="0"/>
          <w:bCs w:val="0"/>
          <w:i w:val="0"/>
          <w:iCs w:val="0"/>
        </w:rPr>
        <w:t>, цены размещения и выкупа эмиссионных ценных бумаг, в  случаях, предусмотренных  законодательством.</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8. Приобретение  размещенных  Обществом  акций, облигаций  и  иных  ценных  бумаг, в  случаях, предусмотренных  законодательством.</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9. Избрание генерального директора Общества и досрочное прекращение его полномочий.</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10. Рекомендации  по  размеру  выплачиваемых  членам  Ревизионной  комиссии  вознаграждений  и  компенсаций  и  определение  размера  оплаты  услуг  аудитора. </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11. Рекомендации  по  размеру  дивиденда  по  акциям  и  порядку  его  выплаты.  Дивиденд  на  обыкновенную  акцию  может  выплачиваться  деньгами  или  иным  имуществом.</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12. Использование  резервного фонда, фонда экономического стимулирования  и  иных  фондов  Общества.</w:t>
      </w:r>
      <w:r w:rsidRPr="0031136F">
        <w:rPr>
          <w:rStyle w:val="Subst"/>
          <w:b w:val="0"/>
          <w:bCs w:val="0"/>
          <w:i w:val="0"/>
          <w:iCs w:val="0"/>
        </w:rPr>
        <w:br/>
        <w:t>13. Утверждение  Положения  об  оплате  труда.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14. Создание  филиалов  и  открытие  представительств  Общества.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15. Одобрение крупных сделок , предметом которых является имущество, стоимость которого составляет до 50 процентов балансовой стоимости активов Общества.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16. Одобрение сделок , предусмотренных главой  XI Федерального закона " Об акционерных обществах".</w:t>
      </w:r>
      <w:r w:rsidRPr="0031136F">
        <w:rPr>
          <w:rStyle w:val="Subst"/>
          <w:b w:val="0"/>
          <w:bCs w:val="0"/>
          <w:i w:val="0"/>
          <w:iCs w:val="0"/>
        </w:rPr>
        <w:br/>
        <w:t>17. Утверждение регистратора Общества и условий договора с ним, а также расторжение договора с ним.</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18. Иные вопросы , предусмотренные Федеральным законом " Об акционерных обществах", уставом и положением о совете директоров.   </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Компетенция единоличного и коллегиального исполнительных органов эмитента в соответствии с его уставом (учредительными документами):</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1. Осуществляет  управление  текущей  деятельностью  Общества.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2. Распоряжается  имуществом  Общества , включая  финансовые  средства, в  т.ч   по  организации  деятельности  общего  собрания  акционеров  и  Совета  директоров.</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3. Распоряжается частью прибыли текущего года до 50 процентов, остающейся у предприятия после выплаты налогов, на основании сметы , утвержденной советом директоров.</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4. Представляет  на  утверждение  общего  собрания  акционеров  не  позднее  4  месяцев  после  окончания  финансового  года  годовой  финансовый  отчет (баланс). </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5. Ежеквартально  отчитывается  об  итогах  деятельности  Общества  перед Советом директоров.</w:t>
      </w:r>
      <w:r w:rsidRPr="0031136F">
        <w:rPr>
          <w:rStyle w:val="Subst"/>
          <w:b w:val="0"/>
          <w:bCs w:val="0"/>
          <w:i w:val="0"/>
          <w:iCs w:val="0"/>
        </w:rPr>
        <w:br/>
        <w:t>6. Без  доверенности  действует  от  имени  Общества, представляет  его  во  всех  учреждениях, предприятиях  и  организациях  как  в  России, так  и  за  ее  пределами.</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7. Совершает  различного  рода  сделки  и  иные  юридические  акты  от  имени  Общества  на  сумму, равную  до  25%  балансовой стоимости активов  Общества, определенной по данным его бухгалтерской отчетности на последнюю отчетную дату. </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8. Выдает  доверенности, открывает  в  банках  расчетный  и  другие  счета  Общества.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9. Подписывает  от  имени  Общества  претензии, исковые  заявления  и  другие  аналогичные  документы.</w:t>
      </w:r>
      <w:r w:rsidRPr="0031136F">
        <w:rPr>
          <w:rStyle w:val="Subst"/>
          <w:b w:val="0"/>
          <w:bCs w:val="0"/>
          <w:i w:val="0"/>
          <w:iCs w:val="0"/>
        </w:rPr>
        <w:br/>
        <w:t>10. Представляет  Совету  директоров  план  доходов  и  расходов, предложения  об  использовании  доходов, выплате  дивидендов.</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11. Принимает  на  работу  и  увольняет  с  работы  работников  Общества.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12. Осуществляет  подготовку  необходимых  материалов  и  предложений  для  рассмотрения  их  на  Совете  директоров  и  общем  собрании  акционеров  и  обеспечивает  выполнение  принятых  общим  собранием  акционеров  и  Советом  директоров  решений.</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13. Обеспечивает  проведение  коммерческой, финансовой, учетной, кадровой, производственно-технической  политики  Общества, руководит  работой  по  их  реализации, создает  необходимые  условия  для  проявления  и  развития  инициативы  и  предприимчивости сотрудников  Общества.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14. Издает  приказы, утверждает  инструкции, положения</w:t>
      </w:r>
      <w:r>
        <w:rPr>
          <w:rStyle w:val="Subst"/>
          <w:b w:val="0"/>
          <w:bCs w:val="0"/>
          <w:i w:val="0"/>
          <w:iCs w:val="0"/>
        </w:rPr>
        <w:t xml:space="preserve">  и  другие  акты  по  вопросам</w:t>
      </w:r>
      <w:r w:rsidRPr="0031136F">
        <w:rPr>
          <w:rStyle w:val="Subst"/>
          <w:b w:val="0"/>
          <w:bCs w:val="0"/>
          <w:i w:val="0"/>
          <w:iCs w:val="0"/>
        </w:rPr>
        <w:t>, входящим  в  его  компетенцию.</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15. Утверждает  структуру  управления  и  штатное  расписание  Общества, устанавливает  должностные  оклады  с  учетом  квалификации  и  ценности  работника  для  Общества.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 xml:space="preserve"> 16. Назначает  должностных  лиц  Общества  согласно  утвержденной  номенклатуре  и  увольняет  их, поощряет  отличившихся  работников  и  налагает  на  работников  взыскания.</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17. Несет  персональную  ответственность  за  выполнение  возложенных  на  него  функций, распределяет  обязанности  между  другими  должностными  лицами  Общества.</w:t>
      </w:r>
    </w:p>
    <w:p w:rsidR="00122D9B" w:rsidRPr="0031136F" w:rsidRDefault="00122D9B" w:rsidP="00AD79F5">
      <w:pPr>
        <w:ind w:firstLine="567"/>
        <w:jc w:val="both"/>
        <w:rPr>
          <w:rStyle w:val="Subst"/>
          <w:b w:val="0"/>
          <w:bCs w:val="0"/>
          <w:i w:val="0"/>
          <w:iCs w:val="0"/>
        </w:rPr>
      </w:pPr>
      <w:r w:rsidRPr="0031136F">
        <w:rPr>
          <w:rStyle w:val="Subst"/>
          <w:b w:val="0"/>
          <w:bCs w:val="0"/>
          <w:i w:val="0"/>
          <w:iCs w:val="0"/>
        </w:rPr>
        <w:t>18. Несет  ответственность  за  организацию, состояние  и  достоверность  бухгалтерского  учета  в  Обществе, своевременное  представление  ежегодного  отчета  и  другой  финансовой  отчетности  в  соответствующие  органы, а  также  сведений  о  деятельности  Общества, представляемых  акционерам, кредиторам  и  средствам  массовой  информации.</w:t>
      </w:r>
    </w:p>
    <w:p w:rsidR="00122D9B" w:rsidRPr="0031136F" w:rsidRDefault="00122D9B" w:rsidP="00AD79F5">
      <w:pPr>
        <w:ind w:firstLine="567"/>
        <w:jc w:val="both"/>
      </w:pPr>
      <w:r w:rsidRPr="0031136F">
        <w:rPr>
          <w:rStyle w:val="Subst"/>
          <w:b w:val="0"/>
          <w:bCs w:val="0"/>
          <w:i w:val="0"/>
          <w:iCs w:val="0"/>
        </w:rPr>
        <w:t xml:space="preserve"> 19. Совершает  любые  другие  действия, необходимые  для  достижения  целей  Общества, за  исключением  тех, которые  в  соответствии  с  Уставом, законодательством  и  внутренними  актами  Общества  отнесены  к  компетенции  общего  собрания  акционеров  или  Совета  директоров.</w:t>
      </w:r>
    </w:p>
    <w:p w:rsidR="00122D9B" w:rsidRPr="00360722" w:rsidRDefault="00122D9B" w:rsidP="00AD79F5">
      <w:pPr>
        <w:ind w:left="200" w:firstLine="520"/>
        <w:jc w:val="both"/>
        <w:rPr>
          <w:rStyle w:val="SUBST0"/>
          <w:b w:val="0"/>
          <w:bCs w:val="0"/>
          <w:i w:val="0"/>
          <w:iCs w:val="0"/>
        </w:rPr>
      </w:pPr>
      <w:r w:rsidRPr="00360722">
        <w:rPr>
          <w:rStyle w:val="SUBST0"/>
          <w:b w:val="0"/>
          <w:bCs w:val="0"/>
          <w:i w:val="0"/>
          <w:iCs w:val="0"/>
        </w:rPr>
        <w:t xml:space="preserve">Сведения о наличии кодекса корпоративного поведения (управления) эмитента либо иного аналогичного документа: </w:t>
      </w:r>
      <w:r w:rsidRPr="00360722">
        <w:rPr>
          <w:b/>
          <w:bCs/>
          <w:i/>
          <w:iCs/>
        </w:rPr>
        <w:t>кодекс корпоративного поведения (управления) отсутствует</w:t>
      </w:r>
      <w:r w:rsidRPr="00360722">
        <w:rPr>
          <w:rStyle w:val="SUBST0"/>
        </w:rPr>
        <w:t xml:space="preserve">. </w:t>
      </w:r>
    </w:p>
    <w:p w:rsidR="00122D9B" w:rsidRPr="001A7F50" w:rsidRDefault="00122D9B" w:rsidP="00AD79F5">
      <w:pPr>
        <w:pStyle w:val="ConsNormal"/>
        <w:widowControl/>
        <w:ind w:left="200" w:firstLine="520"/>
        <w:jc w:val="both"/>
        <w:rPr>
          <w:rFonts w:ascii="Times New Roman" w:hAnsi="Times New Roman" w:cs="Times New Roman"/>
          <w:b/>
          <w:bCs/>
          <w:i/>
          <w:iCs/>
          <w:sz w:val="20"/>
          <w:szCs w:val="20"/>
        </w:rPr>
      </w:pPr>
      <w:r w:rsidRPr="00836167">
        <w:rPr>
          <w:rFonts w:ascii="Times New Roman" w:hAnsi="Times New Roman" w:cs="Times New Roman"/>
          <w:sz w:val="22"/>
          <w:szCs w:val="22"/>
        </w:rPr>
        <w:t>Сведения о внесенных за последний отчетный период изменениях в устав эмитента, а также во внутренние документы, регулирующие деятельность органов эмитента:</w:t>
      </w:r>
      <w:r w:rsidRPr="00836167">
        <w:rPr>
          <w:rStyle w:val="SUBST0"/>
          <w:b w:val="0"/>
          <w:bCs w:val="0"/>
          <w:i w:val="0"/>
          <w:iCs w:val="0"/>
        </w:rPr>
        <w:t xml:space="preserve"> </w:t>
      </w:r>
      <w:r w:rsidRPr="001A7F50">
        <w:rPr>
          <w:rFonts w:ascii="Times New Roman" w:hAnsi="Times New Roman" w:cs="Times New Roman"/>
          <w:b/>
          <w:bCs/>
          <w:i/>
          <w:iCs/>
          <w:sz w:val="20"/>
          <w:szCs w:val="20"/>
        </w:rPr>
        <w:t>в отчетном периоде изменения не вносились.</w:t>
      </w:r>
    </w:p>
    <w:p w:rsidR="00122D9B" w:rsidRPr="00360722" w:rsidRDefault="00122D9B" w:rsidP="00AD79F5">
      <w:pPr>
        <w:pStyle w:val="ThinDelim"/>
        <w:jc w:val="both"/>
      </w:pPr>
    </w:p>
    <w:p w:rsidR="00122D9B" w:rsidRPr="0086393F" w:rsidRDefault="00122D9B" w:rsidP="00AD79F5">
      <w:pPr>
        <w:jc w:val="both"/>
        <w:rPr>
          <w:b/>
          <w:bCs/>
          <w:i/>
          <w:iCs/>
          <w:sz w:val="22"/>
          <w:szCs w:val="22"/>
        </w:rPr>
      </w:pPr>
      <w:r w:rsidRPr="00836167">
        <w:rPr>
          <w:sz w:val="22"/>
          <w:szCs w:val="22"/>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Pr>
          <w:sz w:val="22"/>
          <w:szCs w:val="22"/>
        </w:rPr>
        <w:t xml:space="preserve"> </w:t>
      </w:r>
      <w:hyperlink r:id="rId10" w:history="1">
        <w:r w:rsidRPr="0086393F">
          <w:rPr>
            <w:rStyle w:val="Hyperlink"/>
            <w:i/>
            <w:iCs/>
            <w:color w:val="auto"/>
            <w:sz w:val="22"/>
            <w:szCs w:val="22"/>
            <w:lang w:val="en-US"/>
          </w:rPr>
          <w:t>http</w:t>
        </w:r>
        <w:r w:rsidRPr="0086393F">
          <w:rPr>
            <w:rStyle w:val="Hyperlink"/>
            <w:i/>
            <w:iCs/>
            <w:color w:val="auto"/>
            <w:sz w:val="22"/>
            <w:szCs w:val="22"/>
          </w:rPr>
          <w:t>://</w:t>
        </w:r>
        <w:r w:rsidRPr="0086393F">
          <w:rPr>
            <w:rStyle w:val="Hyperlink"/>
            <w:i/>
            <w:iCs/>
            <w:color w:val="auto"/>
            <w:sz w:val="22"/>
            <w:szCs w:val="22"/>
            <w:lang w:val="en-US"/>
          </w:rPr>
          <w:t>disclosure</w:t>
        </w:r>
        <w:r w:rsidRPr="0086393F">
          <w:rPr>
            <w:rStyle w:val="Hyperlink"/>
            <w:i/>
            <w:iCs/>
            <w:color w:val="auto"/>
            <w:sz w:val="22"/>
            <w:szCs w:val="22"/>
          </w:rPr>
          <w:t>.1</w:t>
        </w:r>
        <w:r w:rsidRPr="0086393F">
          <w:rPr>
            <w:rStyle w:val="Hyperlink"/>
            <w:i/>
            <w:iCs/>
            <w:color w:val="auto"/>
            <w:sz w:val="22"/>
            <w:szCs w:val="22"/>
            <w:lang w:val="en-US"/>
          </w:rPr>
          <w:t>prime</w:t>
        </w:r>
        <w:r w:rsidRPr="0086393F">
          <w:rPr>
            <w:rStyle w:val="Hyperlink"/>
            <w:i/>
            <w:iCs/>
            <w:color w:val="auto"/>
            <w:sz w:val="22"/>
            <w:szCs w:val="22"/>
          </w:rPr>
          <w:t>.</w:t>
        </w:r>
        <w:r w:rsidRPr="0086393F">
          <w:rPr>
            <w:rStyle w:val="Hyperlink"/>
            <w:i/>
            <w:iCs/>
            <w:color w:val="auto"/>
            <w:sz w:val="22"/>
            <w:szCs w:val="22"/>
            <w:lang w:val="en-US"/>
          </w:rPr>
          <w:t>ru</w:t>
        </w:r>
        <w:r w:rsidRPr="0086393F">
          <w:rPr>
            <w:rStyle w:val="Hyperlink"/>
            <w:i/>
            <w:iCs/>
            <w:color w:val="auto"/>
            <w:sz w:val="22"/>
            <w:szCs w:val="22"/>
          </w:rPr>
          <w:t>/</w:t>
        </w:r>
        <w:r w:rsidRPr="0086393F">
          <w:rPr>
            <w:rStyle w:val="Hyperlink"/>
            <w:i/>
            <w:iCs/>
            <w:color w:val="auto"/>
            <w:sz w:val="22"/>
            <w:szCs w:val="22"/>
            <w:lang w:val="en-US"/>
          </w:rPr>
          <w:t>Portal</w:t>
        </w:r>
        <w:r w:rsidRPr="0086393F">
          <w:rPr>
            <w:rStyle w:val="Hyperlink"/>
            <w:i/>
            <w:iCs/>
            <w:color w:val="auto"/>
            <w:sz w:val="22"/>
            <w:szCs w:val="22"/>
          </w:rPr>
          <w:t>/</w:t>
        </w:r>
        <w:r w:rsidRPr="0086393F">
          <w:rPr>
            <w:rStyle w:val="Hyperlink"/>
            <w:i/>
            <w:iCs/>
            <w:color w:val="auto"/>
            <w:sz w:val="22"/>
            <w:szCs w:val="22"/>
            <w:lang w:val="en-US"/>
          </w:rPr>
          <w:t>Default</w:t>
        </w:r>
        <w:r w:rsidRPr="0086393F">
          <w:rPr>
            <w:rStyle w:val="Hyperlink"/>
            <w:i/>
            <w:iCs/>
            <w:color w:val="auto"/>
            <w:sz w:val="22"/>
            <w:szCs w:val="22"/>
          </w:rPr>
          <w:t>.</w:t>
        </w:r>
        <w:r w:rsidRPr="0086393F">
          <w:rPr>
            <w:rStyle w:val="Hyperlink"/>
            <w:i/>
            <w:iCs/>
            <w:color w:val="auto"/>
            <w:sz w:val="22"/>
            <w:szCs w:val="22"/>
            <w:lang w:val="en-US"/>
          </w:rPr>
          <w:t>aspx</w:t>
        </w:r>
        <w:r w:rsidRPr="0086393F">
          <w:rPr>
            <w:rStyle w:val="Hyperlink"/>
            <w:i/>
            <w:iCs/>
            <w:color w:val="auto"/>
            <w:sz w:val="22"/>
            <w:szCs w:val="22"/>
          </w:rPr>
          <w:t>?</w:t>
        </w:r>
        <w:r w:rsidRPr="0086393F">
          <w:rPr>
            <w:rStyle w:val="Hyperlink"/>
            <w:i/>
            <w:iCs/>
            <w:color w:val="auto"/>
            <w:sz w:val="22"/>
            <w:szCs w:val="22"/>
            <w:lang w:val="en-US"/>
          </w:rPr>
          <w:t>emId</w:t>
        </w:r>
        <w:r w:rsidRPr="0086393F">
          <w:rPr>
            <w:rStyle w:val="Hyperlink"/>
            <w:i/>
            <w:iCs/>
            <w:color w:val="auto"/>
            <w:sz w:val="22"/>
            <w:szCs w:val="22"/>
          </w:rPr>
          <w:t>=7608000230</w:t>
        </w:r>
      </w:hyperlink>
    </w:p>
    <w:p w:rsidR="00122D9B" w:rsidRDefault="00122D9B" w:rsidP="00AD79F5">
      <w:pPr>
        <w:ind w:left="200" w:firstLine="520"/>
        <w:jc w:val="both"/>
        <w:rPr>
          <w:b/>
          <w:bCs/>
          <w:sz w:val="22"/>
          <w:szCs w:val="22"/>
        </w:rPr>
      </w:pPr>
    </w:p>
    <w:p w:rsidR="00122D9B" w:rsidRPr="000041C3" w:rsidRDefault="00122D9B" w:rsidP="00AD79F5">
      <w:pPr>
        <w:ind w:left="200" w:firstLine="520"/>
        <w:jc w:val="both"/>
        <w:rPr>
          <w:b/>
          <w:bCs/>
          <w:sz w:val="22"/>
          <w:szCs w:val="22"/>
        </w:rPr>
      </w:pPr>
      <w:r>
        <w:rPr>
          <w:b/>
          <w:bCs/>
          <w:sz w:val="22"/>
          <w:szCs w:val="22"/>
        </w:rPr>
        <w:t>5.2</w:t>
      </w:r>
      <w:r w:rsidRPr="000041C3">
        <w:rPr>
          <w:b/>
          <w:bCs/>
          <w:sz w:val="22"/>
          <w:szCs w:val="22"/>
        </w:rPr>
        <w:t xml:space="preserve"> Информация о лицах, входящих в состав органов управления эмитента</w:t>
      </w:r>
    </w:p>
    <w:p w:rsidR="00122D9B" w:rsidRDefault="00122D9B" w:rsidP="00AD79F5">
      <w:pPr>
        <w:pStyle w:val="Heading2"/>
        <w:jc w:val="both"/>
      </w:pPr>
      <w:r>
        <w:t xml:space="preserve"> </w:t>
      </w:r>
      <w:bookmarkStart w:id="97" w:name="_Toc442683278"/>
      <w:bookmarkStart w:id="98" w:name="_Toc450821953"/>
      <w:r>
        <w:t>Состав совета директоров (наблюдательного совета) эмитента</w:t>
      </w:r>
      <w:bookmarkEnd w:id="97"/>
      <w:bookmarkEnd w:id="98"/>
    </w:p>
    <w:p w:rsidR="00122D9B" w:rsidRDefault="00122D9B" w:rsidP="00AD79F5">
      <w:pPr>
        <w:ind w:left="200"/>
        <w:jc w:val="both"/>
      </w:pPr>
      <w:r>
        <w:t>ФИО:</w:t>
      </w:r>
      <w:r>
        <w:rPr>
          <w:rStyle w:val="Subst"/>
        </w:rPr>
        <w:t xml:space="preserve"> Кирьянов Вадим Сергеевич</w:t>
      </w:r>
    </w:p>
    <w:p w:rsidR="00122D9B" w:rsidRDefault="00122D9B" w:rsidP="00AD79F5">
      <w:pPr>
        <w:ind w:left="200"/>
        <w:jc w:val="both"/>
      </w:pPr>
      <w:r>
        <w:t>Год рождения:</w:t>
      </w:r>
      <w:r>
        <w:rPr>
          <w:rStyle w:val="Subst"/>
        </w:rPr>
        <w:t xml:space="preserve"> 1981</w:t>
      </w:r>
    </w:p>
    <w:p w:rsidR="00122D9B" w:rsidRDefault="00122D9B" w:rsidP="00AD79F5">
      <w:pPr>
        <w:pStyle w:val="ThinDelim"/>
        <w:jc w:val="both"/>
      </w:pPr>
    </w:p>
    <w:p w:rsidR="00122D9B" w:rsidRDefault="00122D9B" w:rsidP="00AD79F5">
      <w:pPr>
        <w:ind w:left="200"/>
        <w:jc w:val="both"/>
      </w:pPr>
      <w:r>
        <w:t>Образование:</w:t>
      </w:r>
      <w:r>
        <w:br/>
      </w:r>
      <w:r>
        <w:rPr>
          <w:rStyle w:val="Subst"/>
        </w:rPr>
        <w:t>высшее</w:t>
      </w:r>
    </w:p>
    <w:p w:rsidR="00122D9B" w:rsidRDefault="00122D9B" w:rsidP="00D770E6">
      <w:pPr>
        <w:ind w:left="200"/>
        <w:jc w:val="both"/>
      </w:pPr>
      <w: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 w:type="dxa"/>
        <w:tblLayout w:type="fixed"/>
        <w:tblCellMar>
          <w:left w:w="72" w:type="dxa"/>
          <w:right w:w="72" w:type="dxa"/>
        </w:tblCellMar>
        <w:tblLook w:val="0000"/>
      </w:tblPr>
      <w:tblGrid>
        <w:gridCol w:w="1332"/>
        <w:gridCol w:w="1260"/>
        <w:gridCol w:w="3980"/>
        <w:gridCol w:w="2680"/>
      </w:tblGrid>
      <w:tr w:rsidR="00122D9B">
        <w:tc>
          <w:tcPr>
            <w:tcW w:w="2592" w:type="dxa"/>
            <w:gridSpan w:val="2"/>
            <w:tcBorders>
              <w:top w:val="double" w:sz="6" w:space="0" w:color="auto"/>
              <w:left w:val="double" w:sz="6" w:space="0" w:color="auto"/>
              <w:bottom w:val="single" w:sz="6" w:space="0" w:color="auto"/>
              <w:right w:val="single" w:sz="6" w:space="0" w:color="auto"/>
            </w:tcBorders>
          </w:tcPr>
          <w:p w:rsidR="00122D9B" w:rsidRDefault="00122D9B" w:rsidP="004F492A">
            <w:pPr>
              <w:jc w:val="both"/>
            </w:pPr>
            <w:r>
              <w:t>Период</w:t>
            </w:r>
          </w:p>
        </w:tc>
        <w:tc>
          <w:tcPr>
            <w:tcW w:w="3980" w:type="dxa"/>
            <w:tcBorders>
              <w:top w:val="double" w:sz="6" w:space="0" w:color="auto"/>
              <w:left w:val="single" w:sz="6" w:space="0" w:color="auto"/>
              <w:bottom w:val="single" w:sz="6" w:space="0" w:color="auto"/>
              <w:right w:val="single" w:sz="6" w:space="0" w:color="auto"/>
            </w:tcBorders>
          </w:tcPr>
          <w:p w:rsidR="00122D9B" w:rsidRDefault="00122D9B" w:rsidP="004F492A">
            <w:pPr>
              <w:jc w:val="both"/>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22D9B" w:rsidRDefault="00122D9B" w:rsidP="004F492A">
            <w:pPr>
              <w:jc w:val="both"/>
            </w:pPr>
            <w:r>
              <w:t>Должность</w:t>
            </w:r>
          </w:p>
        </w:tc>
      </w:tr>
      <w:tr w:rsidR="00122D9B">
        <w:tc>
          <w:tcPr>
            <w:tcW w:w="1332" w:type="dxa"/>
            <w:tcBorders>
              <w:top w:val="single" w:sz="6" w:space="0" w:color="auto"/>
              <w:left w:val="double" w:sz="6" w:space="0" w:color="auto"/>
              <w:bottom w:val="single" w:sz="6" w:space="0" w:color="auto"/>
              <w:right w:val="single" w:sz="6" w:space="0" w:color="auto"/>
            </w:tcBorders>
          </w:tcPr>
          <w:p w:rsidR="00122D9B" w:rsidRDefault="00122D9B" w:rsidP="004F492A">
            <w:pPr>
              <w:jc w:val="both"/>
            </w:pPr>
            <w:r>
              <w:t>с</w:t>
            </w:r>
          </w:p>
        </w:tc>
        <w:tc>
          <w:tcPr>
            <w:tcW w:w="1260" w:type="dxa"/>
            <w:tcBorders>
              <w:top w:val="single" w:sz="6" w:space="0" w:color="auto"/>
              <w:left w:val="single" w:sz="6" w:space="0" w:color="auto"/>
              <w:bottom w:val="single" w:sz="6" w:space="0" w:color="auto"/>
              <w:right w:val="single" w:sz="6" w:space="0" w:color="auto"/>
            </w:tcBorders>
          </w:tcPr>
          <w:p w:rsidR="00122D9B" w:rsidRDefault="00122D9B" w:rsidP="004F492A">
            <w:pPr>
              <w:jc w:val="both"/>
            </w:pPr>
            <w:r>
              <w:t>по</w:t>
            </w:r>
          </w:p>
        </w:tc>
        <w:tc>
          <w:tcPr>
            <w:tcW w:w="3980" w:type="dxa"/>
            <w:tcBorders>
              <w:top w:val="single" w:sz="6" w:space="0" w:color="auto"/>
              <w:left w:val="single" w:sz="6" w:space="0" w:color="auto"/>
              <w:bottom w:val="single" w:sz="6" w:space="0" w:color="auto"/>
              <w:right w:val="single" w:sz="6" w:space="0" w:color="auto"/>
            </w:tcBorders>
          </w:tcPr>
          <w:p w:rsidR="00122D9B" w:rsidRDefault="00122D9B" w:rsidP="004F492A">
            <w:pPr>
              <w:jc w:val="both"/>
            </w:pPr>
          </w:p>
        </w:tc>
        <w:tc>
          <w:tcPr>
            <w:tcW w:w="2680" w:type="dxa"/>
            <w:tcBorders>
              <w:top w:val="single" w:sz="6" w:space="0" w:color="auto"/>
              <w:left w:val="single" w:sz="6" w:space="0" w:color="auto"/>
              <w:bottom w:val="single" w:sz="6" w:space="0" w:color="auto"/>
              <w:right w:val="double" w:sz="6" w:space="0" w:color="auto"/>
            </w:tcBorders>
          </w:tcPr>
          <w:p w:rsidR="00122D9B" w:rsidRDefault="00122D9B" w:rsidP="004F492A">
            <w:pPr>
              <w:jc w:val="both"/>
            </w:pPr>
          </w:p>
        </w:tc>
      </w:tr>
      <w:tr w:rsidR="00122D9B">
        <w:tc>
          <w:tcPr>
            <w:tcW w:w="1332" w:type="dxa"/>
            <w:tcBorders>
              <w:top w:val="single" w:sz="6" w:space="0" w:color="auto"/>
              <w:left w:val="double" w:sz="6" w:space="0" w:color="auto"/>
              <w:bottom w:val="single" w:sz="6" w:space="0" w:color="auto"/>
              <w:right w:val="single" w:sz="6" w:space="0" w:color="auto"/>
            </w:tcBorders>
          </w:tcPr>
          <w:p w:rsidR="00122D9B" w:rsidRDefault="00122D9B" w:rsidP="004F492A">
            <w:pPr>
              <w:jc w:val="both"/>
            </w:pPr>
            <w:r>
              <w:t>2005</w:t>
            </w:r>
          </w:p>
        </w:tc>
        <w:tc>
          <w:tcPr>
            <w:tcW w:w="1260" w:type="dxa"/>
            <w:tcBorders>
              <w:top w:val="single" w:sz="6" w:space="0" w:color="auto"/>
              <w:left w:val="single" w:sz="6" w:space="0" w:color="auto"/>
              <w:bottom w:val="single" w:sz="6" w:space="0" w:color="auto"/>
              <w:right w:val="single" w:sz="6" w:space="0" w:color="auto"/>
            </w:tcBorders>
          </w:tcPr>
          <w:p w:rsidR="00122D9B" w:rsidRDefault="00122D9B" w:rsidP="004F492A">
            <w:pPr>
              <w:jc w:val="both"/>
            </w:pPr>
            <w:r>
              <w:t>2015</w:t>
            </w:r>
          </w:p>
        </w:tc>
        <w:tc>
          <w:tcPr>
            <w:tcW w:w="3980" w:type="dxa"/>
            <w:tcBorders>
              <w:top w:val="single" w:sz="6" w:space="0" w:color="auto"/>
              <w:left w:val="single" w:sz="6" w:space="0" w:color="auto"/>
              <w:bottom w:val="single" w:sz="6" w:space="0" w:color="auto"/>
              <w:right w:val="single" w:sz="6" w:space="0" w:color="auto"/>
            </w:tcBorders>
          </w:tcPr>
          <w:p w:rsidR="00122D9B" w:rsidRDefault="00122D9B" w:rsidP="004F492A">
            <w:pPr>
              <w:jc w:val="both"/>
            </w:pPr>
            <w:r>
              <w:t>ОАО "Залесье"</w:t>
            </w:r>
          </w:p>
        </w:tc>
        <w:tc>
          <w:tcPr>
            <w:tcW w:w="2680" w:type="dxa"/>
            <w:tcBorders>
              <w:top w:val="single" w:sz="6" w:space="0" w:color="auto"/>
              <w:left w:val="single" w:sz="6" w:space="0" w:color="auto"/>
              <w:bottom w:val="single" w:sz="6" w:space="0" w:color="auto"/>
              <w:right w:val="double" w:sz="6" w:space="0" w:color="auto"/>
            </w:tcBorders>
          </w:tcPr>
          <w:p w:rsidR="00122D9B" w:rsidRDefault="00122D9B" w:rsidP="004F492A">
            <w:pPr>
              <w:jc w:val="both"/>
            </w:pPr>
            <w:r>
              <w:t>Специалист по маркетингу</w:t>
            </w:r>
          </w:p>
        </w:tc>
      </w:tr>
      <w:tr w:rsidR="00122D9B">
        <w:tc>
          <w:tcPr>
            <w:tcW w:w="1332" w:type="dxa"/>
            <w:tcBorders>
              <w:top w:val="single" w:sz="6" w:space="0" w:color="auto"/>
              <w:left w:val="double" w:sz="6" w:space="0" w:color="auto"/>
              <w:bottom w:val="double" w:sz="6" w:space="0" w:color="auto"/>
              <w:right w:val="single" w:sz="6" w:space="0" w:color="auto"/>
            </w:tcBorders>
          </w:tcPr>
          <w:p w:rsidR="00122D9B" w:rsidRDefault="00122D9B" w:rsidP="004F492A">
            <w:pPr>
              <w:jc w:val="both"/>
            </w:pPr>
            <w:r>
              <w:t>2015</w:t>
            </w:r>
          </w:p>
        </w:tc>
        <w:tc>
          <w:tcPr>
            <w:tcW w:w="1260" w:type="dxa"/>
            <w:tcBorders>
              <w:top w:val="single" w:sz="6" w:space="0" w:color="auto"/>
              <w:left w:val="single" w:sz="6" w:space="0" w:color="auto"/>
              <w:bottom w:val="double" w:sz="6" w:space="0" w:color="auto"/>
              <w:right w:val="single" w:sz="6" w:space="0" w:color="auto"/>
            </w:tcBorders>
          </w:tcPr>
          <w:p w:rsidR="00122D9B" w:rsidRDefault="00122D9B" w:rsidP="004F492A">
            <w:pPr>
              <w:jc w:val="both"/>
            </w:pPr>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22D9B" w:rsidRDefault="00122D9B" w:rsidP="004F492A">
            <w:pPr>
              <w:jc w:val="both"/>
            </w:pPr>
            <w:r>
              <w:t>ОАО "Залесье"</w:t>
            </w:r>
          </w:p>
        </w:tc>
        <w:tc>
          <w:tcPr>
            <w:tcW w:w="2680" w:type="dxa"/>
            <w:tcBorders>
              <w:top w:val="single" w:sz="6" w:space="0" w:color="auto"/>
              <w:left w:val="single" w:sz="6" w:space="0" w:color="auto"/>
              <w:bottom w:val="double" w:sz="6" w:space="0" w:color="auto"/>
              <w:right w:val="double" w:sz="6" w:space="0" w:color="auto"/>
            </w:tcBorders>
          </w:tcPr>
          <w:p w:rsidR="00122D9B" w:rsidRDefault="00122D9B" w:rsidP="004F492A">
            <w:pPr>
              <w:jc w:val="both"/>
            </w:pPr>
            <w:r>
              <w:t>Исполнительный директор</w:t>
            </w:r>
          </w:p>
        </w:tc>
      </w:tr>
    </w:tbl>
    <w:p w:rsidR="00122D9B" w:rsidRDefault="00122D9B" w:rsidP="00AD79F5">
      <w:pPr>
        <w:ind w:left="200"/>
        <w:jc w:val="both"/>
      </w:pPr>
      <w:r>
        <w:t>Доля участия лица в уставном капитале эмитента, %:</w:t>
      </w:r>
      <w:r>
        <w:rPr>
          <w:rStyle w:val="Subst"/>
        </w:rPr>
        <w:t xml:space="preserve"> 35,62</w:t>
      </w:r>
    </w:p>
    <w:p w:rsidR="00122D9B" w:rsidRDefault="00122D9B" w:rsidP="00AD79F5">
      <w:pPr>
        <w:ind w:left="200"/>
        <w:jc w:val="both"/>
      </w:pPr>
      <w:r>
        <w:t>Доля принадлежащих лицу обыкновенных акций эмитента, %:</w:t>
      </w:r>
      <w:r>
        <w:rPr>
          <w:rStyle w:val="Subst"/>
        </w:rPr>
        <w:t xml:space="preserve"> 35,62</w:t>
      </w:r>
    </w:p>
    <w:p w:rsidR="00122D9B" w:rsidRDefault="00122D9B" w:rsidP="00AD79F5">
      <w:pPr>
        <w:pStyle w:val="ThinDelim"/>
        <w:jc w:val="both"/>
      </w:pPr>
    </w:p>
    <w:p w:rsidR="00122D9B" w:rsidRDefault="00122D9B" w:rsidP="00AD79F5">
      <w:pPr>
        <w:ind w:left="200"/>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122D9B" w:rsidRDefault="00122D9B" w:rsidP="00D770E6">
      <w:pPr>
        <w:pStyle w:val="SubHeading"/>
        <w:jc w:val="both"/>
      </w:pPr>
      <w:r>
        <w:t>Доли участия лица в уставном (складочном) капитале (паевом фонде) дочерних и зависимых обществ эмитента</w:t>
      </w:r>
    </w:p>
    <w:p w:rsidR="00122D9B" w:rsidRDefault="00122D9B" w:rsidP="00AD79F5">
      <w:pPr>
        <w:ind w:left="400"/>
        <w:jc w:val="both"/>
      </w:pPr>
      <w:r>
        <w:rPr>
          <w:rStyle w:val="Subst"/>
        </w:rPr>
        <w:t>Лицо указанных долей не имеет</w:t>
      </w:r>
    </w:p>
    <w:p w:rsidR="00122D9B" w:rsidRDefault="00122D9B" w:rsidP="00AD79F5">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имеет родственные отношения с Кирьяновым С.В. (сын)</w:t>
      </w:r>
    </w:p>
    <w:p w:rsidR="00122D9B" w:rsidRDefault="00122D9B" w:rsidP="00AD79F5">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122D9B" w:rsidRDefault="00122D9B" w:rsidP="00AD79F5">
      <w:pPr>
        <w:ind w:left="400"/>
        <w:jc w:val="both"/>
      </w:pPr>
      <w:r>
        <w:rPr>
          <w:rStyle w:val="Subst"/>
        </w:rPr>
        <w:t>Лицо к указанным видам ответственности не привлекалось</w:t>
      </w:r>
    </w:p>
    <w:p w:rsidR="00122D9B" w:rsidRDefault="00122D9B" w:rsidP="00AD79F5">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22D9B" w:rsidRDefault="00122D9B" w:rsidP="00AD79F5">
      <w:pPr>
        <w:ind w:left="200"/>
        <w:jc w:val="both"/>
      </w:pPr>
    </w:p>
    <w:p w:rsidR="00122D9B" w:rsidRDefault="00122D9B" w:rsidP="00AD79F5">
      <w:pPr>
        <w:ind w:left="400"/>
        <w:jc w:val="both"/>
      </w:pPr>
      <w:r>
        <w:rPr>
          <w:rStyle w:val="Subst"/>
        </w:rPr>
        <w:t>Лицо указанных должностей не занимало</w:t>
      </w:r>
    </w:p>
    <w:p w:rsidR="00122D9B" w:rsidRDefault="00122D9B" w:rsidP="00AD79F5">
      <w:pPr>
        <w:ind w:left="200"/>
      </w:pPr>
    </w:p>
    <w:p w:rsidR="00122D9B" w:rsidRDefault="00122D9B" w:rsidP="00AD79F5">
      <w:pPr>
        <w:ind w:left="200"/>
      </w:pPr>
      <w:r>
        <w:t>ФИО:</w:t>
      </w:r>
      <w:r>
        <w:rPr>
          <w:rStyle w:val="Subst"/>
        </w:rPr>
        <w:t xml:space="preserve"> Кирьянов Александр Валентинович</w:t>
      </w:r>
    </w:p>
    <w:p w:rsidR="00122D9B" w:rsidRDefault="00122D9B" w:rsidP="00AD79F5">
      <w:pPr>
        <w:ind w:left="200"/>
      </w:pPr>
      <w:r>
        <w:t>Год рождения:</w:t>
      </w:r>
      <w:r>
        <w:rPr>
          <w:rStyle w:val="Subst"/>
        </w:rPr>
        <w:t xml:space="preserve"> 1963</w:t>
      </w:r>
    </w:p>
    <w:p w:rsidR="00122D9B" w:rsidRDefault="00122D9B" w:rsidP="00AD79F5">
      <w:pPr>
        <w:pStyle w:val="ThinDelim"/>
      </w:pPr>
    </w:p>
    <w:p w:rsidR="00122D9B" w:rsidRDefault="00122D9B" w:rsidP="00AD79F5">
      <w:pPr>
        <w:ind w:left="200"/>
      </w:pPr>
      <w:r>
        <w:t>Образование:</w:t>
      </w:r>
      <w:r>
        <w:br/>
      </w:r>
      <w:r>
        <w:rPr>
          <w:rStyle w:val="Subst"/>
        </w:rPr>
        <w:t>высшее</w:t>
      </w:r>
    </w:p>
    <w:p w:rsidR="00122D9B" w:rsidRDefault="00122D9B" w:rsidP="00D770E6">
      <w:pPr>
        <w:ind w:left="200"/>
      </w:pPr>
      <w: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9252" w:type="dxa"/>
        <w:tblInd w:w="2" w:type="dxa"/>
        <w:tblLayout w:type="fixed"/>
        <w:tblCellMar>
          <w:left w:w="72" w:type="dxa"/>
          <w:right w:w="72" w:type="dxa"/>
        </w:tblCellMar>
        <w:tblLook w:val="0000"/>
      </w:tblPr>
      <w:tblGrid>
        <w:gridCol w:w="1332"/>
        <w:gridCol w:w="1260"/>
        <w:gridCol w:w="3980"/>
        <w:gridCol w:w="2680"/>
      </w:tblGrid>
      <w:tr w:rsidR="00122D9B">
        <w:tc>
          <w:tcPr>
            <w:tcW w:w="2592" w:type="dxa"/>
            <w:gridSpan w:val="2"/>
            <w:tcBorders>
              <w:top w:val="double" w:sz="6" w:space="0" w:color="auto"/>
              <w:left w:val="double" w:sz="6" w:space="0" w:color="auto"/>
              <w:bottom w:val="single" w:sz="6" w:space="0" w:color="auto"/>
              <w:right w:val="single" w:sz="6" w:space="0" w:color="auto"/>
            </w:tcBorders>
          </w:tcPr>
          <w:p w:rsidR="00122D9B" w:rsidRDefault="00122D9B" w:rsidP="004F492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22D9B" w:rsidRDefault="00122D9B" w:rsidP="004F492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22D9B" w:rsidRDefault="00122D9B" w:rsidP="004F492A">
            <w:pPr>
              <w:jc w:val="center"/>
            </w:pPr>
            <w:r>
              <w:t>Должность</w:t>
            </w:r>
          </w:p>
        </w:tc>
      </w:tr>
      <w:tr w:rsidR="00122D9B">
        <w:tc>
          <w:tcPr>
            <w:tcW w:w="1332" w:type="dxa"/>
            <w:tcBorders>
              <w:top w:val="single" w:sz="6" w:space="0" w:color="auto"/>
              <w:left w:val="double" w:sz="6" w:space="0" w:color="auto"/>
              <w:bottom w:val="single" w:sz="6" w:space="0" w:color="auto"/>
              <w:right w:val="single" w:sz="6" w:space="0" w:color="auto"/>
            </w:tcBorders>
          </w:tcPr>
          <w:p w:rsidR="00122D9B" w:rsidRDefault="00122D9B" w:rsidP="004F492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22D9B" w:rsidRDefault="00122D9B" w:rsidP="004F492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22D9B" w:rsidRDefault="00122D9B" w:rsidP="004F492A"/>
        </w:tc>
        <w:tc>
          <w:tcPr>
            <w:tcW w:w="2680" w:type="dxa"/>
            <w:tcBorders>
              <w:top w:val="single" w:sz="6" w:space="0" w:color="auto"/>
              <w:left w:val="single" w:sz="6" w:space="0" w:color="auto"/>
              <w:bottom w:val="single" w:sz="6" w:space="0" w:color="auto"/>
              <w:right w:val="double" w:sz="6" w:space="0" w:color="auto"/>
            </w:tcBorders>
          </w:tcPr>
          <w:p w:rsidR="00122D9B" w:rsidRDefault="00122D9B" w:rsidP="004F492A"/>
        </w:tc>
      </w:tr>
      <w:tr w:rsidR="00122D9B">
        <w:tc>
          <w:tcPr>
            <w:tcW w:w="1332" w:type="dxa"/>
            <w:tcBorders>
              <w:top w:val="single" w:sz="6" w:space="0" w:color="auto"/>
              <w:left w:val="double" w:sz="6" w:space="0" w:color="auto"/>
              <w:bottom w:val="double" w:sz="6" w:space="0" w:color="auto"/>
              <w:right w:val="single" w:sz="6" w:space="0" w:color="auto"/>
            </w:tcBorders>
          </w:tcPr>
          <w:p w:rsidR="00122D9B" w:rsidRDefault="00122D9B" w:rsidP="004F492A">
            <w:r>
              <w:t>2005</w:t>
            </w:r>
          </w:p>
        </w:tc>
        <w:tc>
          <w:tcPr>
            <w:tcW w:w="1260" w:type="dxa"/>
            <w:tcBorders>
              <w:top w:val="single" w:sz="6" w:space="0" w:color="auto"/>
              <w:left w:val="single" w:sz="6" w:space="0" w:color="auto"/>
              <w:bottom w:val="double" w:sz="6" w:space="0" w:color="auto"/>
              <w:right w:val="single" w:sz="6" w:space="0" w:color="auto"/>
            </w:tcBorders>
          </w:tcPr>
          <w:p w:rsidR="00122D9B" w:rsidRDefault="00122D9B" w:rsidP="004F492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22D9B" w:rsidRDefault="00122D9B" w:rsidP="004F492A">
            <w:r>
              <w:t>ООО "Залесье"</w:t>
            </w:r>
          </w:p>
        </w:tc>
        <w:tc>
          <w:tcPr>
            <w:tcW w:w="2680" w:type="dxa"/>
            <w:tcBorders>
              <w:top w:val="single" w:sz="6" w:space="0" w:color="auto"/>
              <w:left w:val="single" w:sz="6" w:space="0" w:color="auto"/>
              <w:bottom w:val="double" w:sz="6" w:space="0" w:color="auto"/>
              <w:right w:val="double" w:sz="6" w:space="0" w:color="auto"/>
            </w:tcBorders>
          </w:tcPr>
          <w:p w:rsidR="00122D9B" w:rsidRDefault="00122D9B" w:rsidP="004F492A">
            <w:r>
              <w:t>Исполнительный директор</w:t>
            </w:r>
          </w:p>
        </w:tc>
      </w:tr>
    </w:tbl>
    <w:p w:rsidR="00122D9B" w:rsidRDefault="00122D9B" w:rsidP="00AD79F5">
      <w:pPr>
        <w:pStyle w:val="ThinDelim"/>
      </w:pPr>
    </w:p>
    <w:p w:rsidR="00122D9B" w:rsidRDefault="00122D9B" w:rsidP="00AD79F5">
      <w:pPr>
        <w:ind w:left="200"/>
      </w:pPr>
      <w:r>
        <w:t>Доля участия лица в уставном капитале эмитента, %:</w:t>
      </w:r>
      <w:r>
        <w:rPr>
          <w:rStyle w:val="Subst"/>
        </w:rPr>
        <w:t xml:space="preserve"> 4.47</w:t>
      </w:r>
    </w:p>
    <w:p w:rsidR="00122D9B" w:rsidRDefault="00122D9B" w:rsidP="00AD79F5">
      <w:pPr>
        <w:ind w:left="200"/>
      </w:pPr>
      <w:r>
        <w:t>Доля принадлежащих лицу обыкновенных акций эмитента, %:</w:t>
      </w:r>
      <w:r>
        <w:rPr>
          <w:rStyle w:val="Subst"/>
        </w:rPr>
        <w:t xml:space="preserve"> 4.47</w:t>
      </w:r>
    </w:p>
    <w:p w:rsidR="00122D9B" w:rsidRDefault="00122D9B" w:rsidP="00AD79F5">
      <w:pPr>
        <w:ind w:left="200"/>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122D9B" w:rsidRDefault="00122D9B" w:rsidP="00AD79F5">
      <w:pPr>
        <w:pStyle w:val="ThinDelim"/>
      </w:pPr>
    </w:p>
    <w:p w:rsidR="00122D9B" w:rsidRDefault="00122D9B" w:rsidP="00AD79F5">
      <w:pPr>
        <w:pStyle w:val="SubHeading"/>
        <w:ind w:left="200"/>
        <w:jc w:val="both"/>
      </w:pPr>
      <w:r>
        <w:t>Доли участия лица в уставном (складочном) капитале (паевом фонде) дочерних и зависимых обществ эмитента</w:t>
      </w:r>
    </w:p>
    <w:p w:rsidR="00122D9B" w:rsidRDefault="00122D9B" w:rsidP="00AD79F5">
      <w:pPr>
        <w:ind w:left="400"/>
        <w:jc w:val="both"/>
      </w:pPr>
      <w:r>
        <w:rPr>
          <w:rStyle w:val="Subst"/>
        </w:rPr>
        <w:t>Лицо указанных долей не имеет</w:t>
      </w:r>
    </w:p>
    <w:p w:rsidR="00122D9B" w:rsidRDefault="00122D9B" w:rsidP="00AD79F5">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22D9B" w:rsidRDefault="00122D9B" w:rsidP="00AD79F5">
      <w:pPr>
        <w:ind w:left="200"/>
        <w:jc w:val="both"/>
      </w:pPr>
      <w:r>
        <w:rPr>
          <w:rStyle w:val="Subst"/>
        </w:rPr>
        <w:t>имеет родственные отношения с Кирьяновым С.В. (брат)</w:t>
      </w:r>
    </w:p>
    <w:p w:rsidR="00122D9B" w:rsidRDefault="00122D9B" w:rsidP="00AD79F5">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22D9B" w:rsidRDefault="00122D9B" w:rsidP="00AD79F5">
      <w:pPr>
        <w:ind w:left="200"/>
        <w:jc w:val="both"/>
      </w:pPr>
    </w:p>
    <w:p w:rsidR="00122D9B" w:rsidRDefault="00122D9B" w:rsidP="00AD79F5">
      <w:pPr>
        <w:ind w:left="400"/>
        <w:jc w:val="both"/>
      </w:pPr>
      <w:r>
        <w:rPr>
          <w:rStyle w:val="Subst"/>
        </w:rPr>
        <w:t>Лицо к указанным видам ответственности не привлекалось</w:t>
      </w:r>
    </w:p>
    <w:p w:rsidR="00122D9B" w:rsidRDefault="00122D9B" w:rsidP="00AD79F5">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22D9B" w:rsidRDefault="00122D9B" w:rsidP="00AD79F5">
      <w:pPr>
        <w:ind w:left="200"/>
        <w:jc w:val="both"/>
      </w:pPr>
    </w:p>
    <w:p w:rsidR="00122D9B" w:rsidRDefault="00122D9B" w:rsidP="00AD79F5">
      <w:pPr>
        <w:ind w:left="400"/>
      </w:pPr>
      <w:r>
        <w:rPr>
          <w:rStyle w:val="Subst"/>
        </w:rPr>
        <w:t>Лицо указанных должностей не занимало</w:t>
      </w:r>
    </w:p>
    <w:p w:rsidR="00122D9B" w:rsidRDefault="00122D9B" w:rsidP="00AD79F5">
      <w:pPr>
        <w:ind w:left="200"/>
      </w:pPr>
    </w:p>
    <w:p w:rsidR="00122D9B" w:rsidRDefault="00122D9B" w:rsidP="00AD79F5">
      <w:pPr>
        <w:ind w:left="200"/>
      </w:pPr>
      <w:r>
        <w:t>ФИО:</w:t>
      </w:r>
      <w:r>
        <w:rPr>
          <w:rStyle w:val="Subst"/>
        </w:rPr>
        <w:t xml:space="preserve"> Кирьянов Сергей Валентинович</w:t>
      </w:r>
    </w:p>
    <w:p w:rsidR="00122D9B" w:rsidRDefault="00122D9B" w:rsidP="00AD79F5">
      <w:pPr>
        <w:ind w:left="200"/>
      </w:pPr>
      <w:r>
        <w:t>Год рождения:</w:t>
      </w:r>
      <w:r>
        <w:rPr>
          <w:rStyle w:val="Subst"/>
        </w:rPr>
        <w:t xml:space="preserve"> 1959</w:t>
      </w:r>
    </w:p>
    <w:p w:rsidR="00122D9B" w:rsidRDefault="00122D9B" w:rsidP="00AD79F5">
      <w:pPr>
        <w:pStyle w:val="ThinDelim"/>
      </w:pPr>
    </w:p>
    <w:p w:rsidR="00122D9B" w:rsidRDefault="00122D9B" w:rsidP="00AD79F5">
      <w:pPr>
        <w:ind w:left="200"/>
      </w:pPr>
      <w:r>
        <w:t>Образование:</w:t>
      </w:r>
    </w:p>
    <w:p w:rsidR="00122D9B" w:rsidRDefault="00122D9B" w:rsidP="00AD79F5">
      <w:pPr>
        <w:ind w:left="200"/>
      </w:pPr>
      <w:r>
        <w:rPr>
          <w:rStyle w:val="Subst"/>
        </w:rPr>
        <w:t xml:space="preserve"> высшее</w:t>
      </w:r>
    </w:p>
    <w:p w:rsidR="00122D9B" w:rsidRDefault="00122D9B" w:rsidP="00D770E6">
      <w:pPr>
        <w:ind w:left="200"/>
      </w:pPr>
      <w: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 w:type="dxa"/>
        <w:tblLayout w:type="fixed"/>
        <w:tblCellMar>
          <w:left w:w="72" w:type="dxa"/>
          <w:right w:w="72" w:type="dxa"/>
        </w:tblCellMar>
        <w:tblLook w:val="0000"/>
      </w:tblPr>
      <w:tblGrid>
        <w:gridCol w:w="1332"/>
        <w:gridCol w:w="1260"/>
        <w:gridCol w:w="3980"/>
        <w:gridCol w:w="2680"/>
      </w:tblGrid>
      <w:tr w:rsidR="00122D9B">
        <w:tc>
          <w:tcPr>
            <w:tcW w:w="2592" w:type="dxa"/>
            <w:gridSpan w:val="2"/>
            <w:tcBorders>
              <w:top w:val="double" w:sz="6" w:space="0" w:color="auto"/>
              <w:left w:val="double" w:sz="6" w:space="0" w:color="auto"/>
              <w:bottom w:val="single" w:sz="6" w:space="0" w:color="auto"/>
              <w:right w:val="single" w:sz="6" w:space="0" w:color="auto"/>
            </w:tcBorders>
          </w:tcPr>
          <w:p w:rsidR="00122D9B" w:rsidRDefault="00122D9B" w:rsidP="004F492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22D9B" w:rsidRDefault="00122D9B" w:rsidP="004F492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22D9B" w:rsidRDefault="00122D9B" w:rsidP="004F492A">
            <w:pPr>
              <w:jc w:val="center"/>
            </w:pPr>
            <w:r>
              <w:t>Должность</w:t>
            </w:r>
          </w:p>
        </w:tc>
      </w:tr>
      <w:tr w:rsidR="00122D9B">
        <w:tc>
          <w:tcPr>
            <w:tcW w:w="1332" w:type="dxa"/>
            <w:tcBorders>
              <w:top w:val="single" w:sz="6" w:space="0" w:color="auto"/>
              <w:left w:val="double" w:sz="6" w:space="0" w:color="auto"/>
              <w:bottom w:val="single" w:sz="6" w:space="0" w:color="auto"/>
              <w:right w:val="single" w:sz="6" w:space="0" w:color="auto"/>
            </w:tcBorders>
          </w:tcPr>
          <w:p w:rsidR="00122D9B" w:rsidRDefault="00122D9B" w:rsidP="004F492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22D9B" w:rsidRDefault="00122D9B" w:rsidP="004F492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22D9B" w:rsidRDefault="00122D9B" w:rsidP="004F492A"/>
        </w:tc>
        <w:tc>
          <w:tcPr>
            <w:tcW w:w="2680" w:type="dxa"/>
            <w:tcBorders>
              <w:top w:val="single" w:sz="6" w:space="0" w:color="auto"/>
              <w:left w:val="single" w:sz="6" w:space="0" w:color="auto"/>
              <w:bottom w:val="single" w:sz="6" w:space="0" w:color="auto"/>
              <w:right w:val="double" w:sz="6" w:space="0" w:color="auto"/>
            </w:tcBorders>
          </w:tcPr>
          <w:p w:rsidR="00122D9B" w:rsidRDefault="00122D9B" w:rsidP="004F492A"/>
        </w:tc>
      </w:tr>
      <w:tr w:rsidR="00122D9B">
        <w:tc>
          <w:tcPr>
            <w:tcW w:w="1332" w:type="dxa"/>
            <w:tcBorders>
              <w:top w:val="single" w:sz="6" w:space="0" w:color="auto"/>
              <w:left w:val="double" w:sz="6" w:space="0" w:color="auto"/>
              <w:bottom w:val="double" w:sz="6" w:space="0" w:color="auto"/>
              <w:right w:val="single" w:sz="6" w:space="0" w:color="auto"/>
            </w:tcBorders>
          </w:tcPr>
          <w:p w:rsidR="00122D9B" w:rsidRDefault="00122D9B" w:rsidP="004F492A">
            <w:r>
              <w:t>2004</w:t>
            </w:r>
          </w:p>
        </w:tc>
        <w:tc>
          <w:tcPr>
            <w:tcW w:w="1260" w:type="dxa"/>
            <w:tcBorders>
              <w:top w:val="single" w:sz="6" w:space="0" w:color="auto"/>
              <w:left w:val="single" w:sz="6" w:space="0" w:color="auto"/>
              <w:bottom w:val="double" w:sz="6" w:space="0" w:color="auto"/>
              <w:right w:val="single" w:sz="6" w:space="0" w:color="auto"/>
            </w:tcBorders>
          </w:tcPr>
          <w:p w:rsidR="00122D9B" w:rsidRDefault="00122D9B" w:rsidP="004F492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22D9B" w:rsidRDefault="00122D9B" w:rsidP="004F492A">
            <w:r>
              <w:t>ОАО "Залесье"</w:t>
            </w:r>
          </w:p>
        </w:tc>
        <w:tc>
          <w:tcPr>
            <w:tcW w:w="2680" w:type="dxa"/>
            <w:tcBorders>
              <w:top w:val="single" w:sz="6" w:space="0" w:color="auto"/>
              <w:left w:val="single" w:sz="6" w:space="0" w:color="auto"/>
              <w:bottom w:val="double" w:sz="6" w:space="0" w:color="auto"/>
              <w:right w:val="double" w:sz="6" w:space="0" w:color="auto"/>
            </w:tcBorders>
          </w:tcPr>
          <w:p w:rsidR="00122D9B" w:rsidRDefault="00122D9B" w:rsidP="004F492A">
            <w:r>
              <w:t>Генеральный директор</w:t>
            </w:r>
          </w:p>
        </w:tc>
      </w:tr>
    </w:tbl>
    <w:p w:rsidR="00122D9B" w:rsidRDefault="00122D9B" w:rsidP="00AD79F5">
      <w:pPr>
        <w:pStyle w:val="ThinDelim"/>
      </w:pPr>
    </w:p>
    <w:p w:rsidR="00122D9B" w:rsidRPr="0086219A" w:rsidRDefault="00122D9B" w:rsidP="00AD79F5">
      <w:pPr>
        <w:ind w:left="200"/>
        <w:rPr>
          <w:b/>
          <w:bCs/>
          <w:i/>
          <w:iCs/>
        </w:rPr>
      </w:pPr>
      <w:r>
        <w:t>Доля участия лица в уставном капитале эмитента, %:</w:t>
      </w:r>
      <w:r>
        <w:rPr>
          <w:rStyle w:val="Subst"/>
        </w:rPr>
        <w:t xml:space="preserve"> 36.07</w:t>
      </w:r>
    </w:p>
    <w:p w:rsidR="00122D9B" w:rsidRDefault="00122D9B" w:rsidP="00AD79F5">
      <w:pPr>
        <w:ind w:left="200"/>
      </w:pPr>
      <w:r>
        <w:t>Доля принадлежащих лицу обыкновенных акций эмитента, %:</w:t>
      </w:r>
      <w:r>
        <w:rPr>
          <w:rStyle w:val="Subst"/>
        </w:rPr>
        <w:t xml:space="preserve"> 36.07</w:t>
      </w:r>
    </w:p>
    <w:p w:rsidR="00122D9B" w:rsidRDefault="00122D9B" w:rsidP="00AD79F5">
      <w:pPr>
        <w:ind w:left="200"/>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122D9B" w:rsidRDefault="00122D9B" w:rsidP="00AD79F5">
      <w:pPr>
        <w:pStyle w:val="ThinDelim"/>
      </w:pPr>
    </w:p>
    <w:p w:rsidR="00122D9B" w:rsidRDefault="00122D9B" w:rsidP="00AD79F5">
      <w:pPr>
        <w:pStyle w:val="SubHeading"/>
        <w:ind w:left="200"/>
      </w:pPr>
      <w:r>
        <w:t>Доли участия лица в уставном (складочном) капитале (паевом фонде) дочерних и зависимых обществ эмитента</w:t>
      </w:r>
    </w:p>
    <w:p w:rsidR="00122D9B" w:rsidRDefault="00122D9B" w:rsidP="00AD79F5">
      <w:pPr>
        <w:ind w:left="400"/>
      </w:pPr>
      <w:r>
        <w:rPr>
          <w:rStyle w:val="Subst"/>
        </w:rPr>
        <w:t>Лицо указанных долей не имеет</w:t>
      </w:r>
    </w:p>
    <w:p w:rsidR="00122D9B" w:rsidRDefault="00122D9B" w:rsidP="00AD79F5">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имеет родственные отношения с Кирьяновым А.В. (брат)</w:t>
      </w:r>
    </w:p>
    <w:p w:rsidR="00122D9B" w:rsidRDefault="00122D9B" w:rsidP="00AD79F5">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122D9B" w:rsidRDefault="00122D9B" w:rsidP="00AD79F5">
      <w:pPr>
        <w:ind w:left="400"/>
      </w:pPr>
      <w:r>
        <w:rPr>
          <w:rStyle w:val="Subst"/>
        </w:rPr>
        <w:t>Лицо к указанным видам ответственности не привлекалось</w:t>
      </w:r>
    </w:p>
    <w:p w:rsidR="00122D9B" w:rsidRDefault="00122D9B" w:rsidP="00AD79F5">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22D9B" w:rsidRDefault="00122D9B" w:rsidP="00AD79F5">
      <w:pPr>
        <w:ind w:left="200"/>
        <w:jc w:val="both"/>
      </w:pPr>
    </w:p>
    <w:p w:rsidR="00122D9B" w:rsidRDefault="00122D9B" w:rsidP="00AD79F5">
      <w:pPr>
        <w:ind w:left="400"/>
      </w:pPr>
      <w:r>
        <w:rPr>
          <w:rStyle w:val="Subst"/>
        </w:rPr>
        <w:t>Лицо указанных должностей не занимало</w:t>
      </w:r>
    </w:p>
    <w:p w:rsidR="00122D9B" w:rsidRDefault="00122D9B" w:rsidP="00AD79F5">
      <w:pPr>
        <w:ind w:left="200"/>
      </w:pPr>
    </w:p>
    <w:p w:rsidR="00122D9B" w:rsidRDefault="00122D9B" w:rsidP="00AD79F5">
      <w:pPr>
        <w:ind w:left="200"/>
      </w:pPr>
      <w:r>
        <w:t>ФИО:</w:t>
      </w:r>
      <w:r>
        <w:rPr>
          <w:rStyle w:val="Subst"/>
        </w:rPr>
        <w:t xml:space="preserve"> Касаткин Дмитрий Владимирович</w:t>
      </w:r>
    </w:p>
    <w:p w:rsidR="00122D9B" w:rsidRDefault="00122D9B" w:rsidP="00AD79F5">
      <w:pPr>
        <w:ind w:left="200"/>
      </w:pPr>
      <w:r>
        <w:t>Год рождения:</w:t>
      </w:r>
      <w:r>
        <w:rPr>
          <w:rStyle w:val="Subst"/>
        </w:rPr>
        <w:t xml:space="preserve"> 1987</w:t>
      </w:r>
    </w:p>
    <w:p w:rsidR="00122D9B" w:rsidRDefault="00122D9B" w:rsidP="00AD79F5">
      <w:pPr>
        <w:ind w:left="200"/>
      </w:pPr>
      <w:r>
        <w:t>Образование:</w:t>
      </w:r>
      <w:r>
        <w:br/>
      </w:r>
      <w:r>
        <w:rPr>
          <w:rStyle w:val="Subst"/>
        </w:rPr>
        <w:t>высшее</w:t>
      </w:r>
    </w:p>
    <w:p w:rsidR="00122D9B" w:rsidRDefault="00122D9B" w:rsidP="00D770E6">
      <w:pPr>
        <w:ind w:left="200"/>
      </w:pPr>
      <w: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9252" w:type="dxa"/>
        <w:tblInd w:w="2" w:type="dxa"/>
        <w:tblLayout w:type="fixed"/>
        <w:tblCellMar>
          <w:left w:w="72" w:type="dxa"/>
          <w:right w:w="72" w:type="dxa"/>
        </w:tblCellMar>
        <w:tblLook w:val="0000"/>
      </w:tblPr>
      <w:tblGrid>
        <w:gridCol w:w="1332"/>
        <w:gridCol w:w="1260"/>
        <w:gridCol w:w="3980"/>
        <w:gridCol w:w="2680"/>
      </w:tblGrid>
      <w:tr w:rsidR="00122D9B">
        <w:tc>
          <w:tcPr>
            <w:tcW w:w="2592" w:type="dxa"/>
            <w:gridSpan w:val="2"/>
            <w:tcBorders>
              <w:top w:val="double" w:sz="6" w:space="0" w:color="auto"/>
              <w:left w:val="double" w:sz="6" w:space="0" w:color="auto"/>
              <w:bottom w:val="single" w:sz="6" w:space="0" w:color="auto"/>
              <w:right w:val="single" w:sz="6" w:space="0" w:color="auto"/>
            </w:tcBorders>
          </w:tcPr>
          <w:p w:rsidR="00122D9B" w:rsidRDefault="00122D9B" w:rsidP="004F492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22D9B" w:rsidRDefault="00122D9B" w:rsidP="004F492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22D9B" w:rsidRDefault="00122D9B" w:rsidP="004F492A">
            <w:pPr>
              <w:jc w:val="center"/>
            </w:pPr>
            <w:r>
              <w:t>Должность</w:t>
            </w:r>
          </w:p>
        </w:tc>
      </w:tr>
      <w:tr w:rsidR="00122D9B">
        <w:tc>
          <w:tcPr>
            <w:tcW w:w="1332" w:type="dxa"/>
            <w:tcBorders>
              <w:top w:val="single" w:sz="6" w:space="0" w:color="auto"/>
              <w:left w:val="double" w:sz="6" w:space="0" w:color="auto"/>
              <w:bottom w:val="single" w:sz="6" w:space="0" w:color="auto"/>
              <w:right w:val="single" w:sz="6" w:space="0" w:color="auto"/>
            </w:tcBorders>
          </w:tcPr>
          <w:p w:rsidR="00122D9B" w:rsidRDefault="00122D9B" w:rsidP="004F492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22D9B" w:rsidRDefault="00122D9B" w:rsidP="004F492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22D9B" w:rsidRDefault="00122D9B" w:rsidP="004F492A"/>
        </w:tc>
        <w:tc>
          <w:tcPr>
            <w:tcW w:w="2680" w:type="dxa"/>
            <w:tcBorders>
              <w:top w:val="single" w:sz="6" w:space="0" w:color="auto"/>
              <w:left w:val="single" w:sz="6" w:space="0" w:color="auto"/>
              <w:bottom w:val="single" w:sz="6" w:space="0" w:color="auto"/>
              <w:right w:val="double" w:sz="6" w:space="0" w:color="auto"/>
            </w:tcBorders>
          </w:tcPr>
          <w:p w:rsidR="00122D9B" w:rsidRDefault="00122D9B" w:rsidP="004F492A"/>
        </w:tc>
      </w:tr>
      <w:tr w:rsidR="00122D9B">
        <w:tc>
          <w:tcPr>
            <w:tcW w:w="1332" w:type="dxa"/>
            <w:tcBorders>
              <w:top w:val="single" w:sz="6" w:space="0" w:color="auto"/>
              <w:left w:val="double" w:sz="6" w:space="0" w:color="auto"/>
              <w:bottom w:val="double" w:sz="6" w:space="0" w:color="auto"/>
              <w:right w:val="single" w:sz="6" w:space="0" w:color="auto"/>
            </w:tcBorders>
          </w:tcPr>
          <w:p w:rsidR="00122D9B" w:rsidRDefault="00122D9B" w:rsidP="004F492A">
            <w:r>
              <w:t>2010</w:t>
            </w:r>
          </w:p>
        </w:tc>
        <w:tc>
          <w:tcPr>
            <w:tcW w:w="1260" w:type="dxa"/>
            <w:tcBorders>
              <w:top w:val="single" w:sz="6" w:space="0" w:color="auto"/>
              <w:left w:val="single" w:sz="6" w:space="0" w:color="auto"/>
              <w:bottom w:val="double" w:sz="6" w:space="0" w:color="auto"/>
              <w:right w:val="single" w:sz="6" w:space="0" w:color="auto"/>
            </w:tcBorders>
          </w:tcPr>
          <w:p w:rsidR="00122D9B" w:rsidRDefault="00122D9B" w:rsidP="004F492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22D9B" w:rsidRDefault="00122D9B" w:rsidP="004F492A">
            <w:r>
              <w:t>ОАО «Залесье»</w:t>
            </w:r>
          </w:p>
        </w:tc>
        <w:tc>
          <w:tcPr>
            <w:tcW w:w="2680" w:type="dxa"/>
            <w:tcBorders>
              <w:top w:val="single" w:sz="6" w:space="0" w:color="auto"/>
              <w:left w:val="single" w:sz="6" w:space="0" w:color="auto"/>
              <w:bottom w:val="double" w:sz="6" w:space="0" w:color="auto"/>
              <w:right w:val="double" w:sz="6" w:space="0" w:color="auto"/>
            </w:tcBorders>
          </w:tcPr>
          <w:p w:rsidR="00122D9B" w:rsidRDefault="00122D9B" w:rsidP="004F492A">
            <w:r>
              <w:t>Специалист по сбыту</w:t>
            </w:r>
          </w:p>
        </w:tc>
      </w:tr>
    </w:tbl>
    <w:p w:rsidR="00122D9B" w:rsidRDefault="00122D9B" w:rsidP="00AD79F5">
      <w:pPr>
        <w:ind w:left="200"/>
        <w:rPr>
          <w:rStyle w:val="Subst"/>
        </w:rPr>
      </w:pPr>
      <w:r>
        <w:t>Доля участия лица в уставном капитале эмитента, %:</w:t>
      </w:r>
      <w:r>
        <w:rPr>
          <w:rStyle w:val="Subst"/>
        </w:rPr>
        <w:t xml:space="preserve"> 0,00</w:t>
      </w:r>
    </w:p>
    <w:p w:rsidR="00122D9B" w:rsidRDefault="00122D9B" w:rsidP="00AD79F5">
      <w:pPr>
        <w:ind w:left="200"/>
      </w:pPr>
      <w:r>
        <w:t>Доля принадлежащих лицу обыкновенных акций эмитента, %:</w:t>
      </w:r>
      <w:r>
        <w:rPr>
          <w:rStyle w:val="Subst"/>
        </w:rPr>
        <w:t xml:space="preserve"> 0,00</w:t>
      </w:r>
    </w:p>
    <w:p w:rsidR="00122D9B" w:rsidRDefault="00122D9B" w:rsidP="00AD79F5">
      <w:pPr>
        <w:pStyle w:val="ThinDelim"/>
      </w:pPr>
    </w:p>
    <w:p w:rsidR="00122D9B" w:rsidRDefault="00122D9B" w:rsidP="00AD79F5">
      <w:pPr>
        <w:ind w:left="200"/>
      </w:pPr>
      <w:r>
        <w:rPr>
          <w:rStyle w:val="Subst"/>
        </w:rPr>
        <w:t>Доли участия в уставном капитале эмитента/обыкновенных акций не имеет</w:t>
      </w:r>
    </w:p>
    <w:p w:rsidR="00122D9B" w:rsidRDefault="00122D9B" w:rsidP="00AD79F5">
      <w:pPr>
        <w:pStyle w:val="ThinDelim"/>
      </w:pPr>
    </w:p>
    <w:p w:rsidR="00122D9B" w:rsidRDefault="00122D9B" w:rsidP="00AD79F5">
      <w:pPr>
        <w:ind w:left="200"/>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122D9B" w:rsidRDefault="00122D9B" w:rsidP="00AD79F5">
      <w:pPr>
        <w:pStyle w:val="ThinDelim"/>
        <w:jc w:val="both"/>
      </w:pPr>
    </w:p>
    <w:p w:rsidR="00122D9B" w:rsidRDefault="00122D9B" w:rsidP="00AD79F5">
      <w:pPr>
        <w:pStyle w:val="SubHeading"/>
        <w:ind w:left="200"/>
        <w:jc w:val="both"/>
      </w:pPr>
      <w:r>
        <w:t>Доли участия лица в уставном (складочном) капитале (паевом фонде) дочерних и зависимых обществ эмитента</w:t>
      </w:r>
    </w:p>
    <w:p w:rsidR="00122D9B" w:rsidRDefault="00122D9B" w:rsidP="00AD79F5">
      <w:pPr>
        <w:ind w:left="400"/>
        <w:jc w:val="both"/>
      </w:pPr>
      <w:r>
        <w:rPr>
          <w:rStyle w:val="Subst"/>
        </w:rPr>
        <w:t>Лицо указанных долей не имеет</w:t>
      </w:r>
    </w:p>
    <w:p w:rsidR="00122D9B" w:rsidRDefault="00122D9B" w:rsidP="00AD79F5">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22D9B" w:rsidRDefault="00122D9B" w:rsidP="00AD79F5">
      <w:pPr>
        <w:ind w:left="200"/>
        <w:jc w:val="both"/>
      </w:pPr>
    </w:p>
    <w:p w:rsidR="00122D9B" w:rsidRDefault="00122D9B" w:rsidP="00AD79F5">
      <w:pPr>
        <w:ind w:left="400"/>
        <w:jc w:val="both"/>
      </w:pPr>
      <w:r>
        <w:rPr>
          <w:rStyle w:val="Subst"/>
        </w:rPr>
        <w:t>Указанных родственных связей нет</w:t>
      </w:r>
    </w:p>
    <w:p w:rsidR="00122D9B" w:rsidRDefault="00122D9B" w:rsidP="00AD79F5">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22D9B" w:rsidRDefault="00122D9B" w:rsidP="00AD79F5">
      <w:pPr>
        <w:ind w:left="200"/>
        <w:jc w:val="both"/>
      </w:pPr>
    </w:p>
    <w:p w:rsidR="00122D9B" w:rsidRDefault="00122D9B" w:rsidP="00AD79F5">
      <w:pPr>
        <w:ind w:left="400"/>
        <w:jc w:val="both"/>
      </w:pPr>
      <w:r>
        <w:rPr>
          <w:rStyle w:val="Subst"/>
        </w:rPr>
        <w:t>Лицо к указанным видам ответственности не привлекалось</w:t>
      </w:r>
    </w:p>
    <w:p w:rsidR="00122D9B" w:rsidRDefault="00122D9B" w:rsidP="00AD79F5">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22D9B" w:rsidRDefault="00122D9B" w:rsidP="00AD79F5">
      <w:pPr>
        <w:ind w:left="200"/>
        <w:jc w:val="both"/>
      </w:pPr>
    </w:p>
    <w:p w:rsidR="00122D9B" w:rsidRDefault="00122D9B" w:rsidP="00AD79F5">
      <w:pPr>
        <w:ind w:left="400"/>
      </w:pPr>
      <w:r>
        <w:rPr>
          <w:rStyle w:val="Subst"/>
        </w:rPr>
        <w:t>Лицо указанных должностей не занимало</w:t>
      </w:r>
    </w:p>
    <w:p w:rsidR="00122D9B" w:rsidRDefault="00122D9B" w:rsidP="00AD79F5">
      <w:pPr>
        <w:ind w:left="200"/>
      </w:pPr>
    </w:p>
    <w:p w:rsidR="00122D9B" w:rsidRDefault="00122D9B" w:rsidP="00AD79F5">
      <w:pPr>
        <w:ind w:left="200"/>
      </w:pPr>
      <w:r>
        <w:t>ФИО:</w:t>
      </w:r>
      <w:r>
        <w:rPr>
          <w:rStyle w:val="Subst"/>
        </w:rPr>
        <w:t xml:space="preserve"> Сазонова Ольга Анатольевна</w:t>
      </w:r>
    </w:p>
    <w:p w:rsidR="00122D9B" w:rsidRDefault="00122D9B" w:rsidP="00AD79F5">
      <w:pPr>
        <w:ind w:left="200"/>
      </w:pPr>
      <w:r>
        <w:t>Год рождения:</w:t>
      </w:r>
      <w:r>
        <w:rPr>
          <w:rStyle w:val="Subst"/>
        </w:rPr>
        <w:t xml:space="preserve"> 1962</w:t>
      </w:r>
    </w:p>
    <w:p w:rsidR="00122D9B" w:rsidRDefault="00122D9B" w:rsidP="00AD79F5">
      <w:pPr>
        <w:pStyle w:val="ThinDelim"/>
      </w:pPr>
    </w:p>
    <w:p w:rsidR="00122D9B" w:rsidRDefault="00122D9B" w:rsidP="00AD79F5">
      <w:pPr>
        <w:ind w:left="200"/>
      </w:pPr>
      <w:r>
        <w:t>Образование:</w:t>
      </w:r>
      <w:r>
        <w:br/>
      </w:r>
      <w:r>
        <w:rPr>
          <w:rStyle w:val="Subst"/>
        </w:rPr>
        <w:t>высшее</w:t>
      </w:r>
    </w:p>
    <w:p w:rsidR="00122D9B" w:rsidRDefault="00122D9B" w:rsidP="00D770E6">
      <w:pPr>
        <w:ind w:left="200"/>
      </w:pPr>
      <w: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 w:type="dxa"/>
        <w:tblLayout w:type="fixed"/>
        <w:tblCellMar>
          <w:left w:w="72" w:type="dxa"/>
          <w:right w:w="72" w:type="dxa"/>
        </w:tblCellMar>
        <w:tblLook w:val="0000"/>
      </w:tblPr>
      <w:tblGrid>
        <w:gridCol w:w="1332"/>
        <w:gridCol w:w="1260"/>
        <w:gridCol w:w="3980"/>
        <w:gridCol w:w="2680"/>
      </w:tblGrid>
      <w:tr w:rsidR="00122D9B">
        <w:tc>
          <w:tcPr>
            <w:tcW w:w="2592" w:type="dxa"/>
            <w:gridSpan w:val="2"/>
            <w:tcBorders>
              <w:top w:val="double" w:sz="6" w:space="0" w:color="auto"/>
              <w:left w:val="double" w:sz="6" w:space="0" w:color="auto"/>
              <w:bottom w:val="single" w:sz="6" w:space="0" w:color="auto"/>
              <w:right w:val="single" w:sz="6" w:space="0" w:color="auto"/>
            </w:tcBorders>
          </w:tcPr>
          <w:p w:rsidR="00122D9B" w:rsidRDefault="00122D9B" w:rsidP="004F492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22D9B" w:rsidRDefault="00122D9B" w:rsidP="004F492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22D9B" w:rsidRDefault="00122D9B" w:rsidP="004F492A">
            <w:pPr>
              <w:jc w:val="center"/>
            </w:pPr>
            <w:r>
              <w:t>Должность</w:t>
            </w:r>
          </w:p>
        </w:tc>
      </w:tr>
      <w:tr w:rsidR="00122D9B">
        <w:tc>
          <w:tcPr>
            <w:tcW w:w="1332" w:type="dxa"/>
            <w:tcBorders>
              <w:top w:val="single" w:sz="6" w:space="0" w:color="auto"/>
              <w:left w:val="double" w:sz="6" w:space="0" w:color="auto"/>
              <w:bottom w:val="single" w:sz="6" w:space="0" w:color="auto"/>
              <w:right w:val="single" w:sz="6" w:space="0" w:color="auto"/>
            </w:tcBorders>
          </w:tcPr>
          <w:p w:rsidR="00122D9B" w:rsidRDefault="00122D9B" w:rsidP="004F492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22D9B" w:rsidRDefault="00122D9B" w:rsidP="004F492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22D9B" w:rsidRDefault="00122D9B" w:rsidP="004F492A"/>
        </w:tc>
        <w:tc>
          <w:tcPr>
            <w:tcW w:w="2680" w:type="dxa"/>
            <w:tcBorders>
              <w:top w:val="single" w:sz="6" w:space="0" w:color="auto"/>
              <w:left w:val="single" w:sz="6" w:space="0" w:color="auto"/>
              <w:bottom w:val="single" w:sz="6" w:space="0" w:color="auto"/>
              <w:right w:val="double" w:sz="6" w:space="0" w:color="auto"/>
            </w:tcBorders>
          </w:tcPr>
          <w:p w:rsidR="00122D9B" w:rsidRDefault="00122D9B" w:rsidP="004F492A"/>
        </w:tc>
      </w:tr>
      <w:tr w:rsidR="00122D9B">
        <w:tc>
          <w:tcPr>
            <w:tcW w:w="1332" w:type="dxa"/>
            <w:tcBorders>
              <w:top w:val="single" w:sz="6" w:space="0" w:color="auto"/>
              <w:left w:val="double" w:sz="6" w:space="0" w:color="auto"/>
              <w:bottom w:val="double" w:sz="6" w:space="0" w:color="auto"/>
              <w:right w:val="single" w:sz="6" w:space="0" w:color="auto"/>
            </w:tcBorders>
          </w:tcPr>
          <w:p w:rsidR="00122D9B" w:rsidRDefault="00122D9B" w:rsidP="004F492A">
            <w:r>
              <w:t>2004</w:t>
            </w:r>
          </w:p>
        </w:tc>
        <w:tc>
          <w:tcPr>
            <w:tcW w:w="1260" w:type="dxa"/>
            <w:tcBorders>
              <w:top w:val="single" w:sz="6" w:space="0" w:color="auto"/>
              <w:left w:val="single" w:sz="6" w:space="0" w:color="auto"/>
              <w:bottom w:val="double" w:sz="6" w:space="0" w:color="auto"/>
              <w:right w:val="single" w:sz="6" w:space="0" w:color="auto"/>
            </w:tcBorders>
          </w:tcPr>
          <w:p w:rsidR="00122D9B" w:rsidRDefault="00122D9B" w:rsidP="004F492A">
            <w:r>
              <w:t>2015</w:t>
            </w:r>
          </w:p>
        </w:tc>
        <w:tc>
          <w:tcPr>
            <w:tcW w:w="3980" w:type="dxa"/>
            <w:tcBorders>
              <w:top w:val="single" w:sz="6" w:space="0" w:color="auto"/>
              <w:left w:val="single" w:sz="6" w:space="0" w:color="auto"/>
              <w:bottom w:val="double" w:sz="6" w:space="0" w:color="auto"/>
              <w:right w:val="single" w:sz="6" w:space="0" w:color="auto"/>
            </w:tcBorders>
          </w:tcPr>
          <w:p w:rsidR="00122D9B" w:rsidRDefault="00122D9B" w:rsidP="004F492A">
            <w:r>
              <w:t>ОАО "Залесье"</w:t>
            </w:r>
          </w:p>
        </w:tc>
        <w:tc>
          <w:tcPr>
            <w:tcW w:w="2680" w:type="dxa"/>
            <w:tcBorders>
              <w:top w:val="single" w:sz="6" w:space="0" w:color="auto"/>
              <w:left w:val="single" w:sz="6" w:space="0" w:color="auto"/>
              <w:bottom w:val="double" w:sz="6" w:space="0" w:color="auto"/>
              <w:right w:val="double" w:sz="6" w:space="0" w:color="auto"/>
            </w:tcBorders>
          </w:tcPr>
          <w:p w:rsidR="00122D9B" w:rsidRDefault="00122D9B" w:rsidP="004F492A">
            <w:r>
              <w:t>Главный бухгалтер</w:t>
            </w:r>
          </w:p>
        </w:tc>
      </w:tr>
    </w:tbl>
    <w:p w:rsidR="00122D9B" w:rsidRDefault="00122D9B" w:rsidP="00AD79F5">
      <w:pPr>
        <w:ind w:left="200"/>
      </w:pPr>
      <w:r>
        <w:t>Доля участия лица в уставном капитале эмитента, %:</w:t>
      </w:r>
      <w:r>
        <w:rPr>
          <w:rStyle w:val="Subst"/>
        </w:rPr>
        <w:t xml:space="preserve"> 0.38</w:t>
      </w:r>
    </w:p>
    <w:p w:rsidR="00122D9B" w:rsidRDefault="00122D9B" w:rsidP="00D770E6">
      <w:pPr>
        <w:ind w:left="200"/>
      </w:pPr>
      <w:r>
        <w:t>Доля принадлежащих лицу обыкновенных акций эмитента, %:</w:t>
      </w:r>
      <w:r>
        <w:rPr>
          <w:rStyle w:val="Subst"/>
        </w:rPr>
        <w:t xml:space="preserve"> 0.38</w:t>
      </w:r>
    </w:p>
    <w:p w:rsidR="00122D9B" w:rsidRDefault="00122D9B" w:rsidP="00AD79F5">
      <w:pPr>
        <w:ind w:left="200"/>
        <w:jc w:val="both"/>
      </w:pPr>
    </w:p>
    <w:p w:rsidR="00122D9B" w:rsidRDefault="00122D9B" w:rsidP="00D770E6">
      <w:pPr>
        <w:ind w:left="200"/>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122D9B" w:rsidRDefault="00122D9B" w:rsidP="00AD79F5">
      <w:pPr>
        <w:pStyle w:val="SubHeading"/>
        <w:ind w:left="200"/>
        <w:jc w:val="both"/>
      </w:pPr>
      <w:r>
        <w:t>Доли участия лица в уставном (складочном) капитале (паевом фонде) дочерних и зависимых обществ эмитента</w:t>
      </w:r>
    </w:p>
    <w:p w:rsidR="00122D9B" w:rsidRDefault="00122D9B" w:rsidP="00AD79F5">
      <w:pPr>
        <w:ind w:left="400"/>
        <w:jc w:val="both"/>
      </w:pPr>
      <w:r>
        <w:rPr>
          <w:rStyle w:val="Subst"/>
        </w:rPr>
        <w:t>Лицо указанных долей не имеет</w:t>
      </w:r>
    </w:p>
    <w:p w:rsidR="00122D9B" w:rsidRDefault="00122D9B" w:rsidP="00AD79F5">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122D9B" w:rsidRDefault="00122D9B" w:rsidP="00AD79F5">
      <w:pPr>
        <w:ind w:left="400"/>
        <w:jc w:val="both"/>
      </w:pPr>
      <w:r>
        <w:rPr>
          <w:rStyle w:val="Subst"/>
        </w:rPr>
        <w:t>Указанных родственных связей нет</w:t>
      </w:r>
    </w:p>
    <w:p w:rsidR="00122D9B" w:rsidRDefault="00122D9B" w:rsidP="00AD79F5">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122D9B" w:rsidRDefault="00122D9B" w:rsidP="00AD79F5">
      <w:pPr>
        <w:ind w:left="400"/>
        <w:jc w:val="both"/>
      </w:pPr>
      <w:r>
        <w:rPr>
          <w:rStyle w:val="Subst"/>
        </w:rPr>
        <w:t>Лицо к указанным видам ответственности не привлекалось</w:t>
      </w:r>
    </w:p>
    <w:p w:rsidR="00122D9B" w:rsidRDefault="00122D9B" w:rsidP="00AD79F5">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22D9B" w:rsidRDefault="00122D9B" w:rsidP="00AD79F5">
      <w:pPr>
        <w:ind w:left="200"/>
        <w:jc w:val="both"/>
      </w:pPr>
    </w:p>
    <w:p w:rsidR="00122D9B" w:rsidRDefault="00122D9B" w:rsidP="00AD79F5">
      <w:pPr>
        <w:ind w:left="400"/>
        <w:jc w:val="both"/>
      </w:pPr>
      <w:r>
        <w:rPr>
          <w:rStyle w:val="Subst"/>
        </w:rPr>
        <w:t>Лицо указанных должностей не занимало</w:t>
      </w:r>
    </w:p>
    <w:p w:rsidR="00122D9B" w:rsidRDefault="00122D9B" w:rsidP="00AD79F5">
      <w:pPr>
        <w:pStyle w:val="Heading2"/>
      </w:pPr>
      <w:bookmarkStart w:id="99" w:name="_Toc442683279"/>
      <w:bookmarkStart w:id="100" w:name="_Toc450821954"/>
      <w:r>
        <w:t>Информация о единоличном исполнительном органе эмитента</w:t>
      </w:r>
      <w:bookmarkEnd w:id="99"/>
      <w:bookmarkEnd w:id="100"/>
    </w:p>
    <w:p w:rsidR="00122D9B" w:rsidRDefault="00122D9B" w:rsidP="00AD79F5">
      <w:pPr>
        <w:ind w:left="200"/>
      </w:pPr>
    </w:p>
    <w:p w:rsidR="00122D9B" w:rsidRDefault="00122D9B" w:rsidP="00AD79F5">
      <w:pPr>
        <w:ind w:left="200"/>
      </w:pPr>
      <w:r>
        <w:t>ФИО:</w:t>
      </w:r>
      <w:r>
        <w:rPr>
          <w:rStyle w:val="Subst"/>
        </w:rPr>
        <w:t xml:space="preserve"> Кирьянов Сергей Валентинович</w:t>
      </w:r>
    </w:p>
    <w:p w:rsidR="00122D9B" w:rsidRDefault="00122D9B" w:rsidP="00AD79F5">
      <w:pPr>
        <w:ind w:left="200"/>
      </w:pPr>
      <w:r>
        <w:t>Год рождения:</w:t>
      </w:r>
      <w:r>
        <w:rPr>
          <w:rStyle w:val="Subst"/>
        </w:rPr>
        <w:t xml:space="preserve"> 1959</w:t>
      </w:r>
    </w:p>
    <w:p w:rsidR="00122D9B" w:rsidRDefault="00122D9B" w:rsidP="00AD79F5">
      <w:pPr>
        <w:pStyle w:val="ThinDelim"/>
      </w:pPr>
    </w:p>
    <w:p w:rsidR="00122D9B" w:rsidRDefault="00122D9B" w:rsidP="00AD79F5">
      <w:pPr>
        <w:ind w:left="200"/>
      </w:pPr>
      <w:r>
        <w:t>Образование:</w:t>
      </w:r>
      <w:r>
        <w:br/>
      </w:r>
      <w:r>
        <w:rPr>
          <w:rStyle w:val="Subst"/>
        </w:rPr>
        <w:t>высшее</w:t>
      </w:r>
    </w:p>
    <w:p w:rsidR="00122D9B" w:rsidRDefault="00122D9B" w:rsidP="00D770E6">
      <w:pPr>
        <w:ind w:left="200"/>
      </w:pPr>
      <w:r>
        <w:t>Все должности, занимаемые данным лицом в эмитенте и других организациях за последние 5 лет и в настоящее время, в том числе по совместительству</w:t>
      </w:r>
    </w:p>
    <w:tbl>
      <w:tblPr>
        <w:tblW w:w="0" w:type="auto"/>
        <w:tblInd w:w="2" w:type="dxa"/>
        <w:tblLayout w:type="fixed"/>
        <w:tblCellMar>
          <w:left w:w="72" w:type="dxa"/>
          <w:right w:w="72" w:type="dxa"/>
        </w:tblCellMar>
        <w:tblLook w:val="0000"/>
      </w:tblPr>
      <w:tblGrid>
        <w:gridCol w:w="1332"/>
        <w:gridCol w:w="1260"/>
        <w:gridCol w:w="3980"/>
        <w:gridCol w:w="2680"/>
      </w:tblGrid>
      <w:tr w:rsidR="00122D9B">
        <w:tc>
          <w:tcPr>
            <w:tcW w:w="2592" w:type="dxa"/>
            <w:gridSpan w:val="2"/>
            <w:tcBorders>
              <w:top w:val="double" w:sz="6" w:space="0" w:color="auto"/>
              <w:left w:val="double" w:sz="6" w:space="0" w:color="auto"/>
              <w:bottom w:val="single" w:sz="6" w:space="0" w:color="auto"/>
              <w:right w:val="single" w:sz="6" w:space="0" w:color="auto"/>
            </w:tcBorders>
          </w:tcPr>
          <w:p w:rsidR="00122D9B" w:rsidRDefault="00122D9B" w:rsidP="004F492A">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122D9B" w:rsidRDefault="00122D9B" w:rsidP="004F492A">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22D9B" w:rsidRDefault="00122D9B" w:rsidP="004F492A">
            <w:pPr>
              <w:jc w:val="center"/>
            </w:pPr>
            <w:r>
              <w:t>Должность</w:t>
            </w:r>
          </w:p>
        </w:tc>
      </w:tr>
      <w:tr w:rsidR="00122D9B">
        <w:tc>
          <w:tcPr>
            <w:tcW w:w="1332" w:type="dxa"/>
            <w:tcBorders>
              <w:top w:val="single" w:sz="6" w:space="0" w:color="auto"/>
              <w:left w:val="double" w:sz="6" w:space="0" w:color="auto"/>
              <w:bottom w:val="single" w:sz="6" w:space="0" w:color="auto"/>
              <w:right w:val="single" w:sz="6" w:space="0" w:color="auto"/>
            </w:tcBorders>
          </w:tcPr>
          <w:p w:rsidR="00122D9B" w:rsidRDefault="00122D9B" w:rsidP="004F492A">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122D9B" w:rsidRDefault="00122D9B" w:rsidP="004F492A">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122D9B" w:rsidRDefault="00122D9B" w:rsidP="004F492A"/>
        </w:tc>
        <w:tc>
          <w:tcPr>
            <w:tcW w:w="2680" w:type="dxa"/>
            <w:tcBorders>
              <w:top w:val="single" w:sz="6" w:space="0" w:color="auto"/>
              <w:left w:val="single" w:sz="6" w:space="0" w:color="auto"/>
              <w:bottom w:val="single" w:sz="6" w:space="0" w:color="auto"/>
              <w:right w:val="double" w:sz="6" w:space="0" w:color="auto"/>
            </w:tcBorders>
          </w:tcPr>
          <w:p w:rsidR="00122D9B" w:rsidRDefault="00122D9B" w:rsidP="004F492A"/>
        </w:tc>
      </w:tr>
      <w:tr w:rsidR="00122D9B">
        <w:tc>
          <w:tcPr>
            <w:tcW w:w="1332" w:type="dxa"/>
            <w:tcBorders>
              <w:top w:val="single" w:sz="6" w:space="0" w:color="auto"/>
              <w:left w:val="double" w:sz="6" w:space="0" w:color="auto"/>
              <w:bottom w:val="double" w:sz="6" w:space="0" w:color="auto"/>
              <w:right w:val="single" w:sz="6" w:space="0" w:color="auto"/>
            </w:tcBorders>
          </w:tcPr>
          <w:p w:rsidR="00122D9B" w:rsidRDefault="00122D9B" w:rsidP="004F492A">
            <w:r>
              <w:t>2005</w:t>
            </w:r>
          </w:p>
        </w:tc>
        <w:tc>
          <w:tcPr>
            <w:tcW w:w="1260" w:type="dxa"/>
            <w:tcBorders>
              <w:top w:val="single" w:sz="6" w:space="0" w:color="auto"/>
              <w:left w:val="single" w:sz="6" w:space="0" w:color="auto"/>
              <w:bottom w:val="double" w:sz="6" w:space="0" w:color="auto"/>
              <w:right w:val="single" w:sz="6" w:space="0" w:color="auto"/>
            </w:tcBorders>
          </w:tcPr>
          <w:p w:rsidR="00122D9B" w:rsidRDefault="00122D9B" w:rsidP="004F492A">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22D9B" w:rsidRDefault="00122D9B" w:rsidP="004F492A">
            <w:r>
              <w:t>ОАО "Залесье"</w:t>
            </w:r>
          </w:p>
        </w:tc>
        <w:tc>
          <w:tcPr>
            <w:tcW w:w="2680" w:type="dxa"/>
            <w:tcBorders>
              <w:top w:val="single" w:sz="6" w:space="0" w:color="auto"/>
              <w:left w:val="single" w:sz="6" w:space="0" w:color="auto"/>
              <w:bottom w:val="double" w:sz="6" w:space="0" w:color="auto"/>
              <w:right w:val="double" w:sz="6" w:space="0" w:color="auto"/>
            </w:tcBorders>
          </w:tcPr>
          <w:p w:rsidR="00122D9B" w:rsidRDefault="00122D9B" w:rsidP="004F492A">
            <w:r>
              <w:t>Генеральный директор</w:t>
            </w:r>
          </w:p>
        </w:tc>
      </w:tr>
    </w:tbl>
    <w:p w:rsidR="00122D9B" w:rsidRDefault="00122D9B" w:rsidP="00AD79F5">
      <w:pPr>
        <w:ind w:left="200"/>
      </w:pPr>
      <w:r>
        <w:t>Доля участия лица в уставном капитале эмитента, %:</w:t>
      </w:r>
      <w:r>
        <w:rPr>
          <w:rStyle w:val="Subst"/>
        </w:rPr>
        <w:t xml:space="preserve"> 36.07</w:t>
      </w:r>
    </w:p>
    <w:p w:rsidR="00122D9B" w:rsidRDefault="00122D9B" w:rsidP="00AD79F5">
      <w:pPr>
        <w:ind w:left="200"/>
      </w:pPr>
      <w:r>
        <w:t>Доля принадлежащих лицу обыкновенных акций эмитента, %:</w:t>
      </w:r>
      <w:r>
        <w:rPr>
          <w:rStyle w:val="Subst"/>
        </w:rPr>
        <w:t xml:space="preserve"> 36.07</w:t>
      </w:r>
    </w:p>
    <w:p w:rsidR="00122D9B" w:rsidRDefault="00122D9B" w:rsidP="00AD79F5">
      <w:pPr>
        <w:ind w:left="200"/>
      </w:pPr>
    </w:p>
    <w:p w:rsidR="00122D9B" w:rsidRDefault="00122D9B" w:rsidP="00AD79F5">
      <w:pPr>
        <w:ind w:left="200"/>
        <w:jc w:val="both"/>
      </w:pPr>
      <w: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Pr>
          <w:rStyle w:val="Subst"/>
        </w:rPr>
        <w:t xml:space="preserve"> эмитент не выпускал опционов</w:t>
      </w:r>
    </w:p>
    <w:p w:rsidR="00122D9B" w:rsidRDefault="00122D9B" w:rsidP="00AD79F5">
      <w:pPr>
        <w:pStyle w:val="ThinDelim"/>
        <w:jc w:val="both"/>
      </w:pPr>
    </w:p>
    <w:p w:rsidR="00122D9B" w:rsidRDefault="00122D9B" w:rsidP="00AD79F5">
      <w:pPr>
        <w:pStyle w:val="SubHeading"/>
        <w:ind w:left="200"/>
        <w:jc w:val="both"/>
      </w:pPr>
      <w:r>
        <w:t>Доли участия лица в уставном (складочном) капитале (паевом фонде) дочерних и зависимых обществ эмитента</w:t>
      </w:r>
    </w:p>
    <w:p w:rsidR="00122D9B" w:rsidRDefault="00122D9B" w:rsidP="00AD79F5">
      <w:pPr>
        <w:ind w:left="400"/>
        <w:jc w:val="both"/>
      </w:pPr>
      <w:r>
        <w:rPr>
          <w:rStyle w:val="Subst"/>
        </w:rPr>
        <w:t>Лицо указанных долей не имеет</w:t>
      </w:r>
    </w:p>
    <w:p w:rsidR="00122D9B" w:rsidRDefault="00122D9B" w:rsidP="00AD79F5">
      <w:pPr>
        <w:ind w:left="200"/>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Имеет родственные отношения с Кирьяновым А.В. (брат)</w:t>
      </w:r>
    </w:p>
    <w:p w:rsidR="00122D9B" w:rsidRDefault="00122D9B" w:rsidP="00AD79F5">
      <w:pPr>
        <w:ind w:left="200"/>
        <w:jc w:val="both"/>
      </w:pPr>
      <w: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122D9B" w:rsidRDefault="00122D9B" w:rsidP="00AD79F5">
      <w:pPr>
        <w:ind w:left="400"/>
        <w:jc w:val="both"/>
      </w:pPr>
      <w:r>
        <w:rPr>
          <w:rStyle w:val="Subst"/>
        </w:rPr>
        <w:t>Лицо к указанным видам ответственности не привлекалось</w:t>
      </w:r>
    </w:p>
    <w:p w:rsidR="00122D9B" w:rsidRDefault="00122D9B" w:rsidP="00AD79F5">
      <w:pPr>
        <w:ind w:left="200"/>
        <w:jc w:val="both"/>
      </w:pPr>
      <w: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22D9B" w:rsidRDefault="00122D9B" w:rsidP="00AD79F5">
      <w:pPr>
        <w:ind w:left="200"/>
        <w:jc w:val="both"/>
      </w:pPr>
    </w:p>
    <w:p w:rsidR="00122D9B" w:rsidRPr="00CC47B8" w:rsidRDefault="00122D9B" w:rsidP="00CC47B8">
      <w:pPr>
        <w:ind w:left="400"/>
        <w:jc w:val="both"/>
      </w:pPr>
      <w:r>
        <w:rPr>
          <w:rStyle w:val="Subst"/>
        </w:rPr>
        <w:t>Лицо указанных должностей не занимало</w:t>
      </w:r>
    </w:p>
    <w:p w:rsidR="00122D9B" w:rsidRPr="00C12C9A" w:rsidRDefault="00122D9B">
      <w:pPr>
        <w:pStyle w:val="Heading2"/>
      </w:pPr>
      <w:bookmarkStart w:id="101" w:name="_Toc261446553"/>
      <w:bookmarkStart w:id="102" w:name="_Toc450821955"/>
      <w:bookmarkEnd w:id="91"/>
      <w:r>
        <w:t xml:space="preserve">5.3. </w:t>
      </w:r>
      <w:bookmarkStart w:id="103" w:name="_Toc261446554"/>
      <w:bookmarkEnd w:id="101"/>
      <w:r w:rsidRPr="00C12C9A">
        <w:t>Сведения о размере вознаграждения, льгот и/или компенсации расходов по каждому органу управления эмитента</w:t>
      </w:r>
      <w:bookmarkEnd w:id="102"/>
      <w:bookmarkEnd w:id="103"/>
    </w:p>
    <w:p w:rsidR="00122D9B" w:rsidRPr="00E971C6" w:rsidRDefault="00122D9B">
      <w:pPr>
        <w:ind w:left="200"/>
      </w:pPr>
      <w:r w:rsidRPr="00E971C6">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122D9B" w:rsidRPr="00E971C6" w:rsidRDefault="00122D9B">
      <w:pPr>
        <w:ind w:left="200"/>
      </w:pPr>
      <w:r w:rsidRPr="00E971C6">
        <w:t>Единица измерения:</w:t>
      </w:r>
      <w:r w:rsidRPr="00E971C6">
        <w:rPr>
          <w:rStyle w:val="Subst"/>
        </w:rPr>
        <w:t xml:space="preserve"> руб.</w:t>
      </w:r>
    </w:p>
    <w:p w:rsidR="00122D9B" w:rsidRPr="00CC47B8" w:rsidRDefault="00122D9B" w:rsidP="00CC47B8">
      <w:pPr>
        <w:pStyle w:val="SubHeading"/>
        <w:ind w:left="200"/>
      </w:pPr>
      <w:r w:rsidRPr="00E971C6">
        <w:t>Совет директоров</w:t>
      </w:r>
      <w:r>
        <w:t xml:space="preserve"> </w:t>
      </w:r>
      <w:r w:rsidRPr="00C60A72">
        <w:rPr>
          <w:b/>
          <w:bCs/>
          <w:sz w:val="22"/>
          <w:szCs w:val="22"/>
        </w:rPr>
        <w:t>201</w:t>
      </w:r>
      <w:r>
        <w:rPr>
          <w:b/>
          <w:bCs/>
          <w:sz w:val="22"/>
          <w:szCs w:val="22"/>
        </w:rPr>
        <w:t>5</w:t>
      </w:r>
      <w:r w:rsidRPr="00C60A72">
        <w:rPr>
          <w:b/>
          <w:bCs/>
          <w:sz w:val="22"/>
          <w:szCs w:val="22"/>
        </w:rPr>
        <w:t xml:space="preserve">  год </w:t>
      </w:r>
    </w:p>
    <w:tbl>
      <w:tblPr>
        <w:tblW w:w="10152" w:type="dxa"/>
        <w:tblInd w:w="2" w:type="dxa"/>
        <w:tblLayout w:type="fixed"/>
        <w:tblCellMar>
          <w:left w:w="72" w:type="dxa"/>
          <w:right w:w="72" w:type="dxa"/>
        </w:tblCellMar>
        <w:tblLook w:val="0000"/>
      </w:tblPr>
      <w:tblGrid>
        <w:gridCol w:w="7632"/>
        <w:gridCol w:w="2520"/>
      </w:tblGrid>
      <w:tr w:rsidR="00122D9B" w:rsidRPr="00C60A72">
        <w:tc>
          <w:tcPr>
            <w:tcW w:w="7632" w:type="dxa"/>
            <w:tcBorders>
              <w:top w:val="double" w:sz="6" w:space="0" w:color="auto"/>
              <w:left w:val="double" w:sz="6" w:space="0" w:color="auto"/>
              <w:bottom w:val="single" w:sz="6" w:space="0" w:color="auto"/>
              <w:right w:val="single" w:sz="6" w:space="0" w:color="auto"/>
            </w:tcBorders>
          </w:tcPr>
          <w:p w:rsidR="00122D9B" w:rsidRPr="00C60A72" w:rsidRDefault="00122D9B" w:rsidP="00183966">
            <w:pPr>
              <w:rPr>
                <w:sz w:val="22"/>
                <w:szCs w:val="22"/>
              </w:rPr>
            </w:pPr>
            <w:r w:rsidRPr="00C60A72">
              <w:rPr>
                <w:sz w:val="22"/>
                <w:szCs w:val="22"/>
              </w:rPr>
              <w:t>Вознаграждение</w:t>
            </w:r>
          </w:p>
        </w:tc>
        <w:tc>
          <w:tcPr>
            <w:tcW w:w="2520" w:type="dxa"/>
            <w:tcBorders>
              <w:top w:val="double" w:sz="6" w:space="0" w:color="auto"/>
              <w:left w:val="single" w:sz="6" w:space="0" w:color="auto"/>
              <w:bottom w:val="single" w:sz="6" w:space="0" w:color="auto"/>
              <w:right w:val="single" w:sz="6" w:space="0" w:color="auto"/>
            </w:tcBorders>
          </w:tcPr>
          <w:p w:rsidR="00122D9B" w:rsidRPr="009C400B" w:rsidRDefault="00122D9B" w:rsidP="004F492A">
            <w:pPr>
              <w:jc w:val="center"/>
            </w:pPr>
            <w:r>
              <w:t>187592</w:t>
            </w: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183966">
            <w:r w:rsidRPr="00E971C6">
              <w:t>Заработная плата</w:t>
            </w:r>
          </w:p>
        </w:tc>
        <w:tc>
          <w:tcPr>
            <w:tcW w:w="2520" w:type="dxa"/>
            <w:tcBorders>
              <w:top w:val="single" w:sz="6" w:space="0" w:color="auto"/>
              <w:left w:val="single" w:sz="6" w:space="0" w:color="auto"/>
              <w:bottom w:val="single" w:sz="6" w:space="0" w:color="auto"/>
              <w:right w:val="single" w:sz="6" w:space="0" w:color="auto"/>
            </w:tcBorders>
          </w:tcPr>
          <w:p w:rsidR="00122D9B" w:rsidRPr="009C400B" w:rsidRDefault="00122D9B" w:rsidP="004F492A">
            <w:pPr>
              <w:jc w:val="center"/>
            </w:pPr>
            <w:r>
              <w:t>320208,36</w:t>
            </w: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183966">
            <w:r w:rsidRPr="00E971C6">
              <w:t>Премии</w:t>
            </w:r>
          </w:p>
        </w:tc>
        <w:tc>
          <w:tcPr>
            <w:tcW w:w="2520" w:type="dxa"/>
            <w:tcBorders>
              <w:top w:val="single" w:sz="6" w:space="0" w:color="auto"/>
              <w:left w:val="single" w:sz="6" w:space="0" w:color="auto"/>
              <w:bottom w:val="single" w:sz="6" w:space="0" w:color="auto"/>
              <w:right w:val="single" w:sz="6" w:space="0" w:color="auto"/>
            </w:tcBorders>
          </w:tcPr>
          <w:p w:rsidR="00122D9B" w:rsidRPr="009C400B" w:rsidRDefault="00122D9B" w:rsidP="004F492A">
            <w:pPr>
              <w:jc w:val="center"/>
            </w:pPr>
            <w:r>
              <w:t>122993,23</w:t>
            </w: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183966">
            <w:r w:rsidRPr="00E971C6">
              <w:t>Комиссионные</w:t>
            </w:r>
          </w:p>
        </w:tc>
        <w:tc>
          <w:tcPr>
            <w:tcW w:w="2520" w:type="dxa"/>
            <w:tcBorders>
              <w:top w:val="single" w:sz="6" w:space="0" w:color="auto"/>
              <w:left w:val="single" w:sz="6" w:space="0" w:color="auto"/>
              <w:bottom w:val="single" w:sz="6" w:space="0" w:color="auto"/>
              <w:right w:val="single" w:sz="6" w:space="0" w:color="auto"/>
            </w:tcBorders>
          </w:tcPr>
          <w:p w:rsidR="00122D9B" w:rsidRPr="009C400B" w:rsidRDefault="00122D9B" w:rsidP="004F492A">
            <w:pPr>
              <w:jc w:val="center"/>
            </w:pP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183966">
            <w:r w:rsidRPr="00E971C6">
              <w:t>Льготы</w:t>
            </w:r>
          </w:p>
        </w:tc>
        <w:tc>
          <w:tcPr>
            <w:tcW w:w="2520" w:type="dxa"/>
            <w:tcBorders>
              <w:top w:val="single" w:sz="6" w:space="0" w:color="auto"/>
              <w:left w:val="single" w:sz="6" w:space="0" w:color="auto"/>
              <w:bottom w:val="single" w:sz="6" w:space="0" w:color="auto"/>
              <w:right w:val="single" w:sz="6" w:space="0" w:color="auto"/>
            </w:tcBorders>
          </w:tcPr>
          <w:p w:rsidR="00122D9B" w:rsidRPr="009C400B" w:rsidRDefault="00122D9B" w:rsidP="004F492A">
            <w:pPr>
              <w:jc w:val="center"/>
            </w:pP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183966">
            <w:r w:rsidRPr="00E971C6">
              <w:t>Компенсации расходов</w:t>
            </w:r>
          </w:p>
        </w:tc>
        <w:tc>
          <w:tcPr>
            <w:tcW w:w="2520" w:type="dxa"/>
            <w:tcBorders>
              <w:top w:val="single" w:sz="6" w:space="0" w:color="auto"/>
              <w:left w:val="single" w:sz="6" w:space="0" w:color="auto"/>
              <w:bottom w:val="single" w:sz="6" w:space="0" w:color="auto"/>
              <w:right w:val="single" w:sz="6" w:space="0" w:color="auto"/>
            </w:tcBorders>
          </w:tcPr>
          <w:p w:rsidR="00122D9B" w:rsidRPr="009C400B" w:rsidRDefault="00122D9B" w:rsidP="004F492A">
            <w:pPr>
              <w:jc w:val="center"/>
            </w:pP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183966">
            <w:r w:rsidRPr="00E971C6">
              <w:t>Иные имущественные представления</w:t>
            </w:r>
          </w:p>
        </w:tc>
        <w:tc>
          <w:tcPr>
            <w:tcW w:w="2520" w:type="dxa"/>
            <w:tcBorders>
              <w:top w:val="single" w:sz="6" w:space="0" w:color="auto"/>
              <w:left w:val="single" w:sz="6" w:space="0" w:color="auto"/>
              <w:bottom w:val="single" w:sz="6" w:space="0" w:color="auto"/>
              <w:right w:val="single" w:sz="6" w:space="0" w:color="auto"/>
            </w:tcBorders>
          </w:tcPr>
          <w:p w:rsidR="00122D9B" w:rsidRPr="009C400B" w:rsidRDefault="00122D9B" w:rsidP="004F492A">
            <w:pPr>
              <w:jc w:val="center"/>
            </w:pP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183966">
            <w:r w:rsidRPr="00E971C6">
              <w:t>Иное</w:t>
            </w:r>
          </w:p>
        </w:tc>
        <w:tc>
          <w:tcPr>
            <w:tcW w:w="2520" w:type="dxa"/>
            <w:tcBorders>
              <w:top w:val="single" w:sz="6" w:space="0" w:color="auto"/>
              <w:left w:val="single" w:sz="6" w:space="0" w:color="auto"/>
              <w:bottom w:val="single" w:sz="6" w:space="0" w:color="auto"/>
              <w:right w:val="single" w:sz="6" w:space="0" w:color="auto"/>
            </w:tcBorders>
          </w:tcPr>
          <w:p w:rsidR="00122D9B" w:rsidRPr="009C400B" w:rsidRDefault="00122D9B" w:rsidP="004F492A">
            <w:pPr>
              <w:jc w:val="center"/>
            </w:pPr>
          </w:p>
        </w:tc>
      </w:tr>
      <w:tr w:rsidR="00122D9B" w:rsidRPr="00E971C6">
        <w:tc>
          <w:tcPr>
            <w:tcW w:w="7632" w:type="dxa"/>
            <w:tcBorders>
              <w:top w:val="single" w:sz="6" w:space="0" w:color="auto"/>
              <w:left w:val="double" w:sz="6" w:space="0" w:color="auto"/>
              <w:bottom w:val="double" w:sz="6" w:space="0" w:color="auto"/>
              <w:right w:val="single" w:sz="6" w:space="0" w:color="auto"/>
            </w:tcBorders>
          </w:tcPr>
          <w:p w:rsidR="00122D9B" w:rsidRPr="00E971C6" w:rsidRDefault="00122D9B" w:rsidP="00183966">
            <w:r w:rsidRPr="00E971C6">
              <w:t>ИТОГО</w:t>
            </w:r>
          </w:p>
        </w:tc>
        <w:tc>
          <w:tcPr>
            <w:tcW w:w="2520" w:type="dxa"/>
            <w:tcBorders>
              <w:top w:val="single" w:sz="6" w:space="0" w:color="auto"/>
              <w:left w:val="single" w:sz="6" w:space="0" w:color="auto"/>
              <w:bottom w:val="double" w:sz="6" w:space="0" w:color="auto"/>
              <w:right w:val="single" w:sz="6" w:space="0" w:color="auto"/>
            </w:tcBorders>
          </w:tcPr>
          <w:p w:rsidR="00122D9B" w:rsidRPr="009C400B" w:rsidRDefault="00122D9B" w:rsidP="004F492A">
            <w:pPr>
              <w:jc w:val="center"/>
            </w:pPr>
            <w:r>
              <w:t>630793,59</w:t>
            </w:r>
          </w:p>
        </w:tc>
      </w:tr>
    </w:tbl>
    <w:p w:rsidR="00122D9B" w:rsidRDefault="00122D9B">
      <w:pPr>
        <w:ind w:left="400"/>
      </w:pPr>
    </w:p>
    <w:p w:rsidR="00122D9B" w:rsidRPr="00E971C6" w:rsidRDefault="00122D9B">
      <w:pPr>
        <w:ind w:left="400"/>
      </w:pPr>
      <w:r w:rsidRPr="00E971C6">
        <w:t>Cведения о существующих соглашениях относительно таких выплат в текущем финансовом году:</w:t>
      </w:r>
      <w:r w:rsidRPr="00E971C6">
        <w:br/>
      </w:r>
      <w:r w:rsidRPr="00E971C6">
        <w:rPr>
          <w:rStyle w:val="Subst"/>
        </w:rPr>
        <w:t>сведения отсутствуют.</w:t>
      </w:r>
    </w:p>
    <w:p w:rsidR="00122D9B" w:rsidRPr="008F7834" w:rsidRDefault="00122D9B" w:rsidP="00094BC3">
      <w:pPr>
        <w:pStyle w:val="SubHeading"/>
        <w:ind w:left="200"/>
        <w:rPr>
          <w:b/>
          <w:bCs/>
        </w:rPr>
      </w:pPr>
      <w:r w:rsidRPr="008F7834">
        <w:rPr>
          <w:b/>
          <w:bCs/>
        </w:rPr>
        <w:t>201</w:t>
      </w:r>
      <w:r>
        <w:rPr>
          <w:b/>
          <w:bCs/>
        </w:rPr>
        <w:t>6</w:t>
      </w:r>
      <w:r w:rsidRPr="008F7834">
        <w:rPr>
          <w:b/>
          <w:bCs/>
        </w:rPr>
        <w:t xml:space="preserve">  год </w:t>
      </w:r>
      <w:r>
        <w:rPr>
          <w:b/>
          <w:bCs/>
        </w:rPr>
        <w:t xml:space="preserve"> (3 мес.)</w:t>
      </w:r>
    </w:p>
    <w:p w:rsidR="00122D9B" w:rsidRPr="00E971C6" w:rsidRDefault="00122D9B" w:rsidP="00094BC3">
      <w:pPr>
        <w:pStyle w:val="ThinDelim"/>
      </w:pPr>
    </w:p>
    <w:tbl>
      <w:tblPr>
        <w:tblW w:w="0" w:type="auto"/>
        <w:tblInd w:w="2" w:type="dxa"/>
        <w:tblLayout w:type="fixed"/>
        <w:tblCellMar>
          <w:left w:w="72" w:type="dxa"/>
          <w:right w:w="72" w:type="dxa"/>
        </w:tblCellMar>
        <w:tblLook w:val="0000"/>
      </w:tblPr>
      <w:tblGrid>
        <w:gridCol w:w="7632"/>
        <w:gridCol w:w="2520"/>
      </w:tblGrid>
      <w:tr w:rsidR="00122D9B" w:rsidRPr="00E971C6">
        <w:tc>
          <w:tcPr>
            <w:tcW w:w="7632" w:type="dxa"/>
            <w:tcBorders>
              <w:top w:val="double" w:sz="6" w:space="0" w:color="auto"/>
              <w:left w:val="double" w:sz="6" w:space="0" w:color="auto"/>
              <w:bottom w:val="single" w:sz="6" w:space="0" w:color="auto"/>
              <w:right w:val="single" w:sz="6" w:space="0" w:color="auto"/>
            </w:tcBorders>
          </w:tcPr>
          <w:p w:rsidR="00122D9B" w:rsidRPr="00E971C6" w:rsidRDefault="00122D9B" w:rsidP="00B2022E">
            <w:r w:rsidRPr="00E971C6">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122D9B" w:rsidRPr="00E971C6" w:rsidRDefault="00122D9B" w:rsidP="00B2022E">
            <w:pPr>
              <w:jc w:val="center"/>
            </w:pPr>
            <w:r>
              <w:t>62040,00</w:t>
            </w: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B2022E">
            <w:r w:rsidRPr="00E971C6">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122D9B" w:rsidRPr="00E971C6" w:rsidRDefault="00122D9B" w:rsidP="00B2022E">
            <w:pPr>
              <w:jc w:val="center"/>
            </w:pPr>
            <w:r>
              <w:t>142160,00</w:t>
            </w: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B2022E">
            <w:r w:rsidRPr="00E971C6">
              <w:t>Премии</w:t>
            </w:r>
          </w:p>
        </w:tc>
        <w:tc>
          <w:tcPr>
            <w:tcW w:w="2520" w:type="dxa"/>
            <w:tcBorders>
              <w:top w:val="single" w:sz="6" w:space="0" w:color="auto"/>
              <w:left w:val="single" w:sz="6" w:space="0" w:color="auto"/>
              <w:bottom w:val="single" w:sz="6" w:space="0" w:color="auto"/>
              <w:right w:val="double" w:sz="6" w:space="0" w:color="auto"/>
            </w:tcBorders>
          </w:tcPr>
          <w:p w:rsidR="00122D9B" w:rsidRPr="00E971C6" w:rsidRDefault="00122D9B" w:rsidP="00B2022E">
            <w:pPr>
              <w:jc w:val="center"/>
            </w:pPr>
            <w:r>
              <w:t>20000,00</w:t>
            </w: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B2022E">
            <w:r w:rsidRPr="00E971C6">
              <w:t>Комиссионные</w:t>
            </w:r>
          </w:p>
        </w:tc>
        <w:tc>
          <w:tcPr>
            <w:tcW w:w="2520" w:type="dxa"/>
            <w:tcBorders>
              <w:top w:val="single" w:sz="6" w:space="0" w:color="auto"/>
              <w:left w:val="single" w:sz="6" w:space="0" w:color="auto"/>
              <w:bottom w:val="single" w:sz="6" w:space="0" w:color="auto"/>
              <w:right w:val="double" w:sz="6" w:space="0" w:color="auto"/>
            </w:tcBorders>
          </w:tcPr>
          <w:p w:rsidR="00122D9B" w:rsidRPr="00E971C6" w:rsidRDefault="00122D9B" w:rsidP="00B2022E">
            <w:pPr>
              <w:jc w:val="center"/>
            </w:pP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B2022E">
            <w:r w:rsidRPr="00E971C6">
              <w:t>Льготы</w:t>
            </w:r>
          </w:p>
        </w:tc>
        <w:tc>
          <w:tcPr>
            <w:tcW w:w="2520" w:type="dxa"/>
            <w:tcBorders>
              <w:top w:val="single" w:sz="6" w:space="0" w:color="auto"/>
              <w:left w:val="single" w:sz="6" w:space="0" w:color="auto"/>
              <w:bottom w:val="single" w:sz="6" w:space="0" w:color="auto"/>
              <w:right w:val="double" w:sz="6" w:space="0" w:color="auto"/>
            </w:tcBorders>
          </w:tcPr>
          <w:p w:rsidR="00122D9B" w:rsidRPr="00E971C6" w:rsidRDefault="00122D9B" w:rsidP="00B2022E">
            <w:pPr>
              <w:jc w:val="center"/>
            </w:pP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B2022E">
            <w:r w:rsidRPr="00E971C6">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122D9B" w:rsidRPr="00E971C6" w:rsidRDefault="00122D9B" w:rsidP="00B2022E">
            <w:pPr>
              <w:jc w:val="center"/>
            </w:pP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B2022E">
            <w:r w:rsidRPr="00E971C6">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122D9B" w:rsidRPr="00E971C6" w:rsidRDefault="00122D9B" w:rsidP="00B2022E">
            <w:pPr>
              <w:jc w:val="center"/>
            </w:pPr>
          </w:p>
        </w:tc>
      </w:tr>
      <w:tr w:rsidR="00122D9B" w:rsidRPr="00E971C6">
        <w:tc>
          <w:tcPr>
            <w:tcW w:w="7632" w:type="dxa"/>
            <w:tcBorders>
              <w:top w:val="single" w:sz="6" w:space="0" w:color="auto"/>
              <w:left w:val="double" w:sz="6" w:space="0" w:color="auto"/>
              <w:bottom w:val="single" w:sz="6" w:space="0" w:color="auto"/>
              <w:right w:val="single" w:sz="6" w:space="0" w:color="auto"/>
            </w:tcBorders>
          </w:tcPr>
          <w:p w:rsidR="00122D9B" w:rsidRPr="00E971C6" w:rsidRDefault="00122D9B" w:rsidP="00B2022E">
            <w:r w:rsidRPr="00E971C6">
              <w:t>Иное</w:t>
            </w:r>
          </w:p>
        </w:tc>
        <w:tc>
          <w:tcPr>
            <w:tcW w:w="2520" w:type="dxa"/>
            <w:tcBorders>
              <w:top w:val="single" w:sz="6" w:space="0" w:color="auto"/>
              <w:left w:val="single" w:sz="6" w:space="0" w:color="auto"/>
              <w:bottom w:val="single" w:sz="6" w:space="0" w:color="auto"/>
              <w:right w:val="double" w:sz="6" w:space="0" w:color="auto"/>
            </w:tcBorders>
          </w:tcPr>
          <w:p w:rsidR="00122D9B" w:rsidRPr="00E971C6" w:rsidRDefault="00122D9B" w:rsidP="00B2022E">
            <w:pPr>
              <w:jc w:val="center"/>
            </w:pPr>
          </w:p>
        </w:tc>
      </w:tr>
      <w:tr w:rsidR="00122D9B" w:rsidRPr="00E971C6">
        <w:tc>
          <w:tcPr>
            <w:tcW w:w="7632" w:type="dxa"/>
            <w:tcBorders>
              <w:top w:val="single" w:sz="6" w:space="0" w:color="auto"/>
              <w:left w:val="double" w:sz="6" w:space="0" w:color="auto"/>
              <w:bottom w:val="double" w:sz="6" w:space="0" w:color="auto"/>
              <w:right w:val="single" w:sz="6" w:space="0" w:color="auto"/>
            </w:tcBorders>
          </w:tcPr>
          <w:p w:rsidR="00122D9B" w:rsidRPr="00E971C6" w:rsidRDefault="00122D9B" w:rsidP="00B2022E">
            <w:r w:rsidRPr="00E971C6">
              <w:t>ИТОГО</w:t>
            </w:r>
          </w:p>
        </w:tc>
        <w:tc>
          <w:tcPr>
            <w:tcW w:w="2520" w:type="dxa"/>
            <w:tcBorders>
              <w:top w:val="single" w:sz="6" w:space="0" w:color="auto"/>
              <w:left w:val="single" w:sz="6" w:space="0" w:color="auto"/>
              <w:bottom w:val="double" w:sz="6" w:space="0" w:color="auto"/>
              <w:right w:val="double" w:sz="6" w:space="0" w:color="auto"/>
            </w:tcBorders>
          </w:tcPr>
          <w:p w:rsidR="00122D9B" w:rsidRPr="00E971C6" w:rsidRDefault="00122D9B" w:rsidP="00462BBF">
            <w:pPr>
              <w:jc w:val="center"/>
            </w:pPr>
            <w:r>
              <w:t>224200,00</w:t>
            </w:r>
          </w:p>
        </w:tc>
      </w:tr>
    </w:tbl>
    <w:p w:rsidR="00122D9B" w:rsidRPr="00E971C6" w:rsidRDefault="00122D9B">
      <w:pPr>
        <w:pStyle w:val="ThinDelim"/>
      </w:pPr>
    </w:p>
    <w:p w:rsidR="00122D9B" w:rsidRDefault="00122D9B">
      <w:pPr>
        <w:pStyle w:val="Heading2"/>
      </w:pPr>
      <w:bookmarkStart w:id="104" w:name="_Toc261446555"/>
      <w:bookmarkStart w:id="105" w:name="_Toc450821956"/>
      <w:r>
        <w:t>5.4. Сведения о структуре и компетенции органов контроля за финансово-хозяйственной деятельностью эмитента</w:t>
      </w:r>
      <w:bookmarkEnd w:id="104"/>
      <w:bookmarkEnd w:id="105"/>
    </w:p>
    <w:p w:rsidR="00122D9B" w:rsidRPr="00AD79F5" w:rsidRDefault="00122D9B">
      <w:pPr>
        <w:ind w:left="200"/>
        <w:rPr>
          <w:b/>
          <w:bCs/>
          <w:i/>
          <w:iCs/>
        </w:rPr>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br/>
      </w:r>
      <w:r w:rsidRPr="00AD79F5">
        <w:rPr>
          <w:rStyle w:val="Subst"/>
          <w:b w:val="0"/>
          <w:bCs w:val="0"/>
          <w:i w:val="0"/>
          <w:iCs w:val="0"/>
        </w:rPr>
        <w:t>Контроль за финансово-хозяйственной деятельностью эмитента осуществляет ревизионная комиссия.</w:t>
      </w:r>
      <w:r w:rsidRPr="00AD79F5">
        <w:rPr>
          <w:rStyle w:val="Subst"/>
          <w:b w:val="0"/>
          <w:bCs w:val="0"/>
          <w:i w:val="0"/>
          <w:iCs w:val="0"/>
        </w:rPr>
        <w:br/>
        <w:t>Компетенция ревизионной комиссии:</w:t>
      </w:r>
      <w:r w:rsidRPr="00AD79F5">
        <w:rPr>
          <w:rStyle w:val="Subst"/>
          <w:b w:val="0"/>
          <w:bCs w:val="0"/>
          <w:i w:val="0"/>
          <w:iCs w:val="0"/>
        </w:rPr>
        <w:br/>
        <w:t>Осуществляет текущий и перспективный контроль за финансовой и хозяйственной деятельности общества, его обоснованных подразделений и служб, филиалов и представительств, находящихся на балансе общества.</w:t>
      </w:r>
      <w:r w:rsidRPr="00AD79F5">
        <w:rPr>
          <w:rStyle w:val="Subst"/>
          <w:b w:val="0"/>
          <w:bCs w:val="0"/>
          <w:i w:val="0"/>
          <w:iCs w:val="0"/>
        </w:rPr>
        <w:br/>
        <w:t>Члены ревизионной комиссии ставят свою подпись на годовом отчете и балансе в подтверждение их соответствия имеющейся информации о реальном положении дел в обществе.</w:t>
      </w:r>
      <w:r w:rsidRPr="00AD79F5">
        <w:rPr>
          <w:rStyle w:val="Subst"/>
          <w:b w:val="0"/>
          <w:bCs w:val="0"/>
          <w:i w:val="0"/>
          <w:iCs w:val="0"/>
        </w:rPr>
        <w:br/>
        <w:t>Без заключения ревизионной комиссии общее собрание акционеров не вправе утверждать годовой отчет и баланс.</w:t>
      </w:r>
      <w:r w:rsidRPr="00AD79F5">
        <w:rPr>
          <w:rStyle w:val="Subst"/>
          <w:b w:val="0"/>
          <w:bCs w:val="0"/>
          <w:i w:val="0"/>
          <w:iCs w:val="0"/>
        </w:rPr>
        <w:br/>
        <w:t>К компетенции ревизионной комиссии относятся:</w:t>
      </w:r>
      <w:r w:rsidRPr="00AD79F5">
        <w:rPr>
          <w:rStyle w:val="Subst"/>
          <w:b w:val="0"/>
          <w:bCs w:val="0"/>
          <w:i w:val="0"/>
          <w:iCs w:val="0"/>
        </w:rPr>
        <w:br/>
        <w:t>Проверка финансовой документации общества и заключений комиссии по инвентаризации имущества: сравнение указанных документов с данными первичного бухгалтерского учета.</w:t>
      </w:r>
      <w:r w:rsidRPr="00AD79F5">
        <w:rPr>
          <w:rStyle w:val="Subst"/>
          <w:b w:val="0"/>
          <w:bCs w:val="0"/>
          <w:i w:val="0"/>
          <w:iCs w:val="0"/>
        </w:rPr>
        <w:br/>
        <w:t>Проверка состояния кассы и имущества общества.</w:t>
      </w:r>
      <w:r w:rsidRPr="00AD79F5">
        <w:rPr>
          <w:rStyle w:val="Subst"/>
          <w:b w:val="0"/>
          <w:bCs w:val="0"/>
          <w:i w:val="0"/>
          <w:iCs w:val="0"/>
        </w:rPr>
        <w:br/>
        <w:t>Проверка законности заключенных обществом договоров, совершаемых сделок, торговых, расчетных и других операций.</w:t>
      </w:r>
      <w:r w:rsidRPr="00AD79F5">
        <w:rPr>
          <w:rStyle w:val="Subst"/>
          <w:b w:val="0"/>
          <w:bCs w:val="0"/>
          <w:i w:val="0"/>
          <w:iCs w:val="0"/>
        </w:rPr>
        <w:br/>
        <w:t>Проверка соблюдения  установленных нормативов, правил, смет, ГОСТов, ТУ и пр.</w:t>
      </w:r>
      <w:r w:rsidRPr="00AD79F5">
        <w:rPr>
          <w:rStyle w:val="Subst"/>
          <w:b w:val="0"/>
          <w:bCs w:val="0"/>
          <w:i w:val="0"/>
          <w:iCs w:val="0"/>
        </w:rPr>
        <w:br/>
        <w:t>Анализ финансового положения общества, его платежеспособности, ликвидности активов, соотношения собственных и заемных средств.</w:t>
      </w:r>
      <w:r w:rsidRPr="00AD79F5">
        <w:rPr>
          <w:rStyle w:val="Subst"/>
          <w:b w:val="0"/>
          <w:bCs w:val="0"/>
          <w:i w:val="0"/>
          <w:iCs w:val="0"/>
        </w:rPr>
        <w:br/>
        <w:t>Выявление резервов улучшения экономического состояния предприятия и выработка рекомендаций для органов управления общества.</w:t>
      </w:r>
      <w:r w:rsidRPr="00AD79F5">
        <w:rPr>
          <w:rStyle w:val="Subst"/>
          <w:b w:val="0"/>
          <w:bCs w:val="0"/>
          <w:i w:val="0"/>
          <w:iCs w:val="0"/>
        </w:rPr>
        <w:br/>
        <w:t>Проверка своевременности и правильности:</w:t>
      </w:r>
      <w:r w:rsidRPr="00AD79F5">
        <w:rPr>
          <w:rStyle w:val="Subst"/>
          <w:b w:val="0"/>
          <w:bCs w:val="0"/>
          <w:i w:val="0"/>
          <w:iCs w:val="0"/>
        </w:rPr>
        <w:br/>
        <w:t>платежей поставщикам продукции и услуг;</w:t>
      </w:r>
      <w:r w:rsidRPr="00AD79F5">
        <w:rPr>
          <w:rStyle w:val="Subst"/>
          <w:b w:val="0"/>
          <w:bCs w:val="0"/>
          <w:i w:val="0"/>
          <w:iCs w:val="0"/>
        </w:rPr>
        <w:br/>
        <w:t>платежей в бюджет;</w:t>
      </w:r>
      <w:r w:rsidRPr="00AD79F5">
        <w:rPr>
          <w:rStyle w:val="Subst"/>
          <w:b w:val="0"/>
          <w:bCs w:val="0"/>
          <w:i w:val="0"/>
          <w:iCs w:val="0"/>
        </w:rPr>
        <w:br/>
        <w:t>начислений и выплат дивидендов;</w:t>
      </w:r>
      <w:r w:rsidRPr="00AD79F5">
        <w:rPr>
          <w:rStyle w:val="Subst"/>
          <w:b w:val="0"/>
          <w:bCs w:val="0"/>
          <w:i w:val="0"/>
          <w:iCs w:val="0"/>
        </w:rPr>
        <w:br/>
        <w:t>погашение прочих обязательств.</w:t>
      </w:r>
      <w:r w:rsidRPr="00AD79F5">
        <w:rPr>
          <w:rStyle w:val="Subst"/>
          <w:b w:val="0"/>
          <w:bCs w:val="0"/>
          <w:i w:val="0"/>
          <w:iCs w:val="0"/>
        </w:rPr>
        <w:br/>
        <w:t>Проверка правильности состояния балансов общества, отчетной документации для налоговой инспекции, статистических органов и органов государственного управления.</w:t>
      </w:r>
      <w:r w:rsidRPr="00AD79F5">
        <w:rPr>
          <w:rStyle w:val="Subst"/>
          <w:b w:val="0"/>
          <w:bCs w:val="0"/>
          <w:i w:val="0"/>
          <w:iCs w:val="0"/>
        </w:rPr>
        <w:br/>
        <w:t>Проверка соблюдения обществом и органами его управления законодательных актов, инструкций, решений общего собрания акционеров.</w:t>
      </w:r>
      <w:r w:rsidRPr="00AD79F5">
        <w:rPr>
          <w:rStyle w:val="Subst"/>
          <w:b w:val="0"/>
          <w:bCs w:val="0"/>
          <w:i w:val="0"/>
          <w:iCs w:val="0"/>
        </w:rPr>
        <w:br/>
        <w:t>Проверка правомочности принятых советом директоров решений, их соответствия Уставу общества и решениям собрания акционеров.</w:t>
      </w:r>
      <w:r w:rsidRPr="00AD79F5">
        <w:rPr>
          <w:rStyle w:val="Subst"/>
          <w:b w:val="0"/>
          <w:bCs w:val="0"/>
          <w:i w:val="0"/>
          <w:iCs w:val="0"/>
        </w:rPr>
        <w:br/>
        <w:t>Анализ решений совета акционеров, внесение предложений по их изменению при несоответствии положениям документов,  имеющих большую юридическую силу.</w:t>
      </w:r>
    </w:p>
    <w:p w:rsidR="00122D9B" w:rsidRDefault="00122D9B" w:rsidP="008D512D">
      <w:pPr>
        <w:ind w:firstLine="240"/>
      </w:pPr>
    </w:p>
    <w:p w:rsidR="00122D9B" w:rsidRPr="007420A4" w:rsidRDefault="00122D9B" w:rsidP="008D512D">
      <w:pPr>
        <w:ind w:firstLine="240"/>
      </w:pPr>
      <w:r w:rsidRPr="007420A4">
        <w:t xml:space="preserve">Служба внутреннего аудита в </w:t>
      </w:r>
      <w:r>
        <w:t>о</w:t>
      </w:r>
      <w:r w:rsidRPr="007420A4">
        <w:t xml:space="preserve">бществе </w:t>
      </w:r>
      <w:r w:rsidRPr="007420A4">
        <w:rPr>
          <w:b/>
          <w:bCs/>
          <w:i/>
          <w:iCs/>
        </w:rPr>
        <w:t>отсутствует</w:t>
      </w:r>
      <w:r w:rsidRPr="007420A4">
        <w:t>.</w:t>
      </w:r>
    </w:p>
    <w:p w:rsidR="00122D9B" w:rsidRPr="007420A4" w:rsidRDefault="00122D9B" w:rsidP="008D512D">
      <w:pPr>
        <w:pStyle w:val="PlainText"/>
        <w:ind w:firstLine="220"/>
        <w:jc w:val="both"/>
        <w:rPr>
          <w:rFonts w:ascii="Times New Roman" w:hAnsi="Times New Roman" w:cs="Times New Roman"/>
          <w:b/>
          <w:bCs/>
          <w:i/>
          <w:iCs/>
        </w:rPr>
      </w:pPr>
      <w:r w:rsidRPr="007420A4">
        <w:rPr>
          <w:rFonts w:ascii="Times New Roman" w:hAnsi="Times New Roman" w:cs="Times New Roman"/>
        </w:rPr>
        <w:t>Сведения о наличии внутреннего документа эмитента, устанавливающего правила по предотвращению использования служебной (инсайдерской) информации:</w:t>
      </w:r>
      <w:r w:rsidRPr="007420A4">
        <w:rPr>
          <w:rFonts w:ascii="Times New Roman" w:hAnsi="Times New Roman" w:cs="Times New Roman"/>
          <w:b/>
          <w:bCs/>
          <w:i/>
          <w:iCs/>
        </w:rPr>
        <w:t xml:space="preserve"> такой документ отсутствует.</w:t>
      </w:r>
    </w:p>
    <w:p w:rsidR="00122D9B" w:rsidRPr="00B93C55" w:rsidRDefault="00122D9B" w:rsidP="00AD79F5">
      <w:pPr>
        <w:pStyle w:val="Heading2"/>
        <w:jc w:val="both"/>
      </w:pPr>
      <w:bookmarkStart w:id="106" w:name="_Toc442683282"/>
      <w:bookmarkStart w:id="107" w:name="_Toc450821957"/>
      <w:r>
        <w:t>5.5</w:t>
      </w:r>
      <w:r w:rsidRPr="00B93C55">
        <w:t xml:space="preserve"> Информация о лицах, входящих в состав органов контроля за финансово-хозяйственной деятельностью эмитента</w:t>
      </w:r>
      <w:bookmarkEnd w:id="106"/>
      <w:bookmarkEnd w:id="107"/>
    </w:p>
    <w:p w:rsidR="00122D9B" w:rsidRPr="0031136F" w:rsidRDefault="00122D9B" w:rsidP="00AD79F5">
      <w:bookmarkStart w:id="108" w:name="_Toc261446557"/>
      <w:r w:rsidRPr="0031136F">
        <w:t>Органы контроля за финансово-хозяйственной деятельностью Эмитента не сформированы</w:t>
      </w:r>
      <w:r>
        <w:t>.</w:t>
      </w:r>
    </w:p>
    <w:p w:rsidR="00122D9B" w:rsidRPr="00360722" w:rsidRDefault="00122D9B" w:rsidP="00AD79F5">
      <w:pPr>
        <w:ind w:left="200"/>
      </w:pPr>
    </w:p>
    <w:p w:rsidR="00122D9B" w:rsidRDefault="00122D9B" w:rsidP="00AD79F5">
      <w:pPr>
        <w:pStyle w:val="Heading2"/>
      </w:pPr>
      <w:bookmarkStart w:id="109" w:name="_Toc442683283"/>
      <w:bookmarkStart w:id="110" w:name="_Toc450821958"/>
      <w:r>
        <w:t>5.6</w:t>
      </w:r>
      <w:r w:rsidRPr="00B93C55">
        <w:t xml:space="preserve"> Сведения о размере вознаграждения, льгот и/или компенсации расходов по органу контроля за финансово-хозяйственной деятельностью эмитента</w:t>
      </w:r>
      <w:bookmarkEnd w:id="108"/>
      <w:bookmarkEnd w:id="109"/>
      <w:bookmarkEnd w:id="110"/>
    </w:p>
    <w:p w:rsidR="00122D9B" w:rsidRPr="00512BCE" w:rsidRDefault="00122D9B" w:rsidP="00AD79F5"/>
    <w:p w:rsidR="00122D9B" w:rsidRPr="00B93C55" w:rsidRDefault="00122D9B" w:rsidP="00AD79F5">
      <w:pPr>
        <w:ind w:firstLine="567"/>
        <w:jc w:val="both"/>
      </w:pPr>
      <w:r w:rsidRPr="00B93C55">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122D9B" w:rsidRPr="00B93C55" w:rsidRDefault="00122D9B" w:rsidP="00AD79F5">
      <w:pPr>
        <w:ind w:firstLine="567"/>
        <w:jc w:val="both"/>
      </w:pPr>
      <w:r w:rsidRPr="00B93C55">
        <w:t>Единица измерения:</w:t>
      </w:r>
      <w:r w:rsidRPr="00B93C55">
        <w:rPr>
          <w:rStyle w:val="Subst"/>
        </w:rPr>
        <w:t xml:space="preserve"> руб.</w:t>
      </w:r>
    </w:p>
    <w:p w:rsidR="00122D9B" w:rsidRPr="00B93C55" w:rsidRDefault="00122D9B" w:rsidP="00AD79F5">
      <w:pPr>
        <w:rPr>
          <w:b/>
          <w:bCs/>
        </w:rPr>
      </w:pPr>
      <w:r w:rsidRPr="00B93C55">
        <w:rPr>
          <w:b/>
          <w:bCs/>
        </w:rPr>
        <w:t>Органы контроля за финансово-хозяйственной деятельностью Эмитента не сформированы</w:t>
      </w:r>
    </w:p>
    <w:p w:rsidR="00122D9B" w:rsidRPr="00AE6942" w:rsidRDefault="00122D9B" w:rsidP="00AD79F5">
      <w:pPr>
        <w:pStyle w:val="ThinDelim"/>
        <w:rPr>
          <w:highlight w:val="yellow"/>
        </w:rPr>
      </w:pPr>
    </w:p>
    <w:p w:rsidR="00122D9B" w:rsidRPr="00B93C55" w:rsidRDefault="00122D9B" w:rsidP="00AD79F5">
      <w:pPr>
        <w:ind w:left="200"/>
      </w:pPr>
      <w:r w:rsidRPr="00B93C55">
        <w:t>Cведения о существующих соглашениях относительно таких выплат в текущем финансовом году:</w:t>
      </w:r>
      <w:r w:rsidRPr="00B93C55">
        <w:br/>
      </w:r>
      <w:r w:rsidRPr="00B93C55">
        <w:rPr>
          <w:rStyle w:val="Subst"/>
        </w:rPr>
        <w:t>сведения отсутствуют.</w:t>
      </w:r>
    </w:p>
    <w:p w:rsidR="00122D9B" w:rsidRPr="00B93C55" w:rsidRDefault="00122D9B" w:rsidP="00AD79F5">
      <w:pPr>
        <w:pStyle w:val="ThinDelim"/>
      </w:pPr>
    </w:p>
    <w:p w:rsidR="00122D9B" w:rsidRPr="00B93C55" w:rsidRDefault="00122D9B" w:rsidP="00AD79F5">
      <w:pPr>
        <w:ind w:left="200"/>
      </w:pPr>
      <w:r w:rsidRPr="00B93C55">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122D9B" w:rsidRDefault="00122D9B" w:rsidP="00AD79F5">
      <w:pPr>
        <w:ind w:left="400"/>
      </w:pPr>
      <w:r w:rsidRPr="00B93C55">
        <w:rPr>
          <w:rStyle w:val="Subst"/>
        </w:rPr>
        <w:t>Указанных фактов не было</w:t>
      </w:r>
    </w:p>
    <w:p w:rsidR="00122D9B" w:rsidRPr="009C400B" w:rsidRDefault="00122D9B" w:rsidP="009C400B">
      <w:pPr>
        <w:pStyle w:val="ThinDelim"/>
      </w:pPr>
    </w:p>
    <w:p w:rsidR="00122D9B" w:rsidRPr="009C400B" w:rsidRDefault="00122D9B">
      <w:pPr>
        <w:pStyle w:val="Heading2"/>
      </w:pPr>
      <w:bookmarkStart w:id="111" w:name="_Toc261446558"/>
      <w:bookmarkStart w:id="112" w:name="_Toc450821959"/>
      <w:r>
        <w:t xml:space="preserve">5.7. </w:t>
      </w:r>
      <w:r w:rsidRPr="009C400B">
        <w:t>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bookmarkEnd w:id="111"/>
      <w:bookmarkEnd w:id="112"/>
    </w:p>
    <w:p w:rsidR="00122D9B" w:rsidRPr="009C400B" w:rsidRDefault="00122D9B" w:rsidP="00D770E6">
      <w:r w:rsidRPr="009C400B">
        <w:t>Единица измерения:</w:t>
      </w:r>
      <w:r w:rsidRPr="009C400B">
        <w:rPr>
          <w:rStyle w:val="Subst"/>
        </w:rPr>
        <w:t xml:space="preserve"> руб.</w:t>
      </w:r>
    </w:p>
    <w:tbl>
      <w:tblPr>
        <w:tblW w:w="7892" w:type="dxa"/>
        <w:tblInd w:w="2" w:type="dxa"/>
        <w:tblLayout w:type="fixed"/>
        <w:tblCellMar>
          <w:left w:w="72" w:type="dxa"/>
          <w:right w:w="72" w:type="dxa"/>
        </w:tblCellMar>
        <w:tblLook w:val="0000"/>
      </w:tblPr>
      <w:tblGrid>
        <w:gridCol w:w="6492"/>
        <w:gridCol w:w="1400"/>
      </w:tblGrid>
      <w:tr w:rsidR="00122D9B" w:rsidRPr="009C400B">
        <w:tc>
          <w:tcPr>
            <w:tcW w:w="6492" w:type="dxa"/>
            <w:tcBorders>
              <w:top w:val="double" w:sz="6" w:space="0" w:color="auto"/>
              <w:left w:val="double" w:sz="6" w:space="0" w:color="auto"/>
              <w:bottom w:val="single" w:sz="6" w:space="0" w:color="auto"/>
              <w:right w:val="single" w:sz="6" w:space="0" w:color="auto"/>
            </w:tcBorders>
          </w:tcPr>
          <w:p w:rsidR="00122D9B" w:rsidRPr="009C400B" w:rsidRDefault="00122D9B" w:rsidP="00094BC3">
            <w:pPr>
              <w:jc w:val="center"/>
            </w:pPr>
            <w:r w:rsidRPr="009C400B">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122D9B" w:rsidRPr="009C400B" w:rsidRDefault="00122D9B" w:rsidP="00786FC8">
            <w:pPr>
              <w:jc w:val="center"/>
            </w:pPr>
            <w:r w:rsidRPr="009C400B">
              <w:t xml:space="preserve"> 201</w:t>
            </w:r>
            <w:r>
              <w:t>5</w:t>
            </w:r>
          </w:p>
        </w:tc>
      </w:tr>
      <w:tr w:rsidR="00122D9B" w:rsidRPr="009C400B">
        <w:tc>
          <w:tcPr>
            <w:tcW w:w="6492" w:type="dxa"/>
            <w:tcBorders>
              <w:top w:val="single" w:sz="6" w:space="0" w:color="auto"/>
              <w:left w:val="double" w:sz="6" w:space="0" w:color="auto"/>
              <w:bottom w:val="single" w:sz="6" w:space="0" w:color="auto"/>
              <w:right w:val="single" w:sz="6" w:space="0" w:color="auto"/>
            </w:tcBorders>
          </w:tcPr>
          <w:p w:rsidR="00122D9B" w:rsidRPr="009C400B" w:rsidRDefault="00122D9B" w:rsidP="00094BC3">
            <w:pPr>
              <w:jc w:val="center"/>
            </w:pPr>
            <w:r w:rsidRPr="009C400B">
              <w:t>Средн</w:t>
            </w:r>
            <w:r>
              <w:t>яя</w:t>
            </w:r>
            <w:r w:rsidRPr="009C400B">
              <w:t xml:space="preserve">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tcPr>
          <w:p w:rsidR="00122D9B" w:rsidRPr="009C400B" w:rsidRDefault="00122D9B" w:rsidP="004F492A">
            <w:pPr>
              <w:jc w:val="center"/>
            </w:pPr>
            <w:r>
              <w:t>88</w:t>
            </w:r>
          </w:p>
        </w:tc>
      </w:tr>
      <w:tr w:rsidR="00122D9B" w:rsidRPr="009C400B">
        <w:tc>
          <w:tcPr>
            <w:tcW w:w="6492" w:type="dxa"/>
            <w:tcBorders>
              <w:top w:val="single" w:sz="6" w:space="0" w:color="auto"/>
              <w:left w:val="double" w:sz="6" w:space="0" w:color="auto"/>
              <w:bottom w:val="single" w:sz="6" w:space="0" w:color="auto"/>
              <w:right w:val="single" w:sz="6" w:space="0" w:color="auto"/>
            </w:tcBorders>
          </w:tcPr>
          <w:p w:rsidR="00122D9B" w:rsidRPr="009C400B" w:rsidRDefault="00122D9B" w:rsidP="00094BC3">
            <w:pPr>
              <w:jc w:val="center"/>
            </w:pPr>
            <w:r>
              <w:t>Фонд начисленной заработной платы 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122D9B" w:rsidRPr="009C400B" w:rsidRDefault="00122D9B" w:rsidP="004F492A">
            <w:pPr>
              <w:jc w:val="center"/>
            </w:pPr>
            <w:r>
              <w:t xml:space="preserve">12524124,08  </w:t>
            </w:r>
          </w:p>
        </w:tc>
      </w:tr>
      <w:tr w:rsidR="00122D9B" w:rsidRPr="009C400B">
        <w:tc>
          <w:tcPr>
            <w:tcW w:w="6492" w:type="dxa"/>
            <w:tcBorders>
              <w:top w:val="single" w:sz="6" w:space="0" w:color="auto"/>
              <w:left w:val="double" w:sz="6" w:space="0" w:color="auto"/>
              <w:bottom w:val="single" w:sz="6" w:space="0" w:color="auto"/>
              <w:right w:val="single" w:sz="6" w:space="0" w:color="auto"/>
            </w:tcBorders>
          </w:tcPr>
          <w:p w:rsidR="00122D9B" w:rsidRPr="009C400B" w:rsidRDefault="00122D9B" w:rsidP="00094BC3">
            <w:pPr>
              <w:jc w:val="center"/>
            </w:pPr>
            <w:r>
              <w:t>Выплаты социального характера 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122D9B" w:rsidRPr="009C400B" w:rsidRDefault="00122D9B" w:rsidP="004F492A">
            <w:pPr>
              <w:jc w:val="center"/>
            </w:pPr>
            <w:r>
              <w:t>-</w:t>
            </w:r>
          </w:p>
        </w:tc>
      </w:tr>
    </w:tbl>
    <w:p w:rsidR="00122D9B" w:rsidRDefault="00122D9B"/>
    <w:p w:rsidR="00122D9B" w:rsidRPr="009C400B" w:rsidRDefault="00122D9B" w:rsidP="00D770E6">
      <w:pPr>
        <w:ind w:left="200"/>
      </w:pPr>
      <w:r w:rsidRPr="009C400B">
        <w:t>Единица измерения:</w:t>
      </w:r>
      <w:r w:rsidRPr="009C400B">
        <w:rPr>
          <w:rStyle w:val="Subst"/>
        </w:rPr>
        <w:t xml:space="preserve"> руб.</w:t>
      </w:r>
    </w:p>
    <w:tbl>
      <w:tblPr>
        <w:tblW w:w="7892" w:type="dxa"/>
        <w:tblInd w:w="2" w:type="dxa"/>
        <w:tblLayout w:type="fixed"/>
        <w:tblCellMar>
          <w:left w:w="72" w:type="dxa"/>
          <w:right w:w="72" w:type="dxa"/>
        </w:tblCellMar>
        <w:tblLook w:val="0000"/>
      </w:tblPr>
      <w:tblGrid>
        <w:gridCol w:w="6492"/>
        <w:gridCol w:w="1400"/>
      </w:tblGrid>
      <w:tr w:rsidR="00122D9B" w:rsidRPr="009C400B">
        <w:tc>
          <w:tcPr>
            <w:tcW w:w="6492" w:type="dxa"/>
            <w:tcBorders>
              <w:top w:val="double" w:sz="6" w:space="0" w:color="auto"/>
              <w:left w:val="double" w:sz="6" w:space="0" w:color="auto"/>
              <w:bottom w:val="single" w:sz="6" w:space="0" w:color="auto"/>
              <w:right w:val="single" w:sz="6" w:space="0" w:color="auto"/>
            </w:tcBorders>
          </w:tcPr>
          <w:p w:rsidR="00122D9B" w:rsidRPr="009C400B" w:rsidRDefault="00122D9B" w:rsidP="00B2022E">
            <w:pPr>
              <w:jc w:val="center"/>
            </w:pPr>
            <w:r w:rsidRPr="009C400B">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122D9B" w:rsidRPr="009C400B" w:rsidRDefault="00122D9B" w:rsidP="00786FC8">
            <w:pPr>
              <w:jc w:val="center"/>
            </w:pPr>
            <w:r w:rsidRPr="009C400B">
              <w:t xml:space="preserve"> 201</w:t>
            </w:r>
            <w:r>
              <w:t>6 (3 мес.)</w:t>
            </w:r>
          </w:p>
        </w:tc>
      </w:tr>
      <w:tr w:rsidR="00122D9B" w:rsidRPr="009C400B">
        <w:tc>
          <w:tcPr>
            <w:tcW w:w="6492" w:type="dxa"/>
            <w:tcBorders>
              <w:top w:val="single" w:sz="6" w:space="0" w:color="auto"/>
              <w:left w:val="double" w:sz="6" w:space="0" w:color="auto"/>
              <w:bottom w:val="single" w:sz="6" w:space="0" w:color="auto"/>
              <w:right w:val="single" w:sz="6" w:space="0" w:color="auto"/>
            </w:tcBorders>
          </w:tcPr>
          <w:p w:rsidR="00122D9B" w:rsidRPr="009C400B" w:rsidRDefault="00122D9B" w:rsidP="00B2022E">
            <w:pPr>
              <w:jc w:val="center"/>
            </w:pPr>
            <w:r w:rsidRPr="009C400B">
              <w:t>Средн</w:t>
            </w:r>
            <w:r>
              <w:t>яя</w:t>
            </w:r>
            <w:r w:rsidRPr="009C400B">
              <w:t xml:space="preserve">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tcPr>
          <w:p w:rsidR="00122D9B" w:rsidRPr="009C400B" w:rsidRDefault="00122D9B" w:rsidP="00B2022E">
            <w:pPr>
              <w:jc w:val="center"/>
            </w:pPr>
            <w:r>
              <w:t>90</w:t>
            </w:r>
          </w:p>
        </w:tc>
      </w:tr>
      <w:tr w:rsidR="00122D9B" w:rsidRPr="009C400B">
        <w:tc>
          <w:tcPr>
            <w:tcW w:w="6492" w:type="dxa"/>
            <w:tcBorders>
              <w:top w:val="single" w:sz="6" w:space="0" w:color="auto"/>
              <w:left w:val="double" w:sz="6" w:space="0" w:color="auto"/>
              <w:bottom w:val="single" w:sz="6" w:space="0" w:color="auto"/>
              <w:right w:val="single" w:sz="6" w:space="0" w:color="auto"/>
            </w:tcBorders>
          </w:tcPr>
          <w:p w:rsidR="00122D9B" w:rsidRPr="009C400B" w:rsidRDefault="00122D9B" w:rsidP="00B2022E">
            <w:pPr>
              <w:jc w:val="center"/>
            </w:pPr>
            <w:r>
              <w:t>Фонд начисленной заработной платы 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122D9B" w:rsidRPr="009C400B" w:rsidRDefault="00122D9B" w:rsidP="00B2022E">
            <w:pPr>
              <w:jc w:val="center"/>
            </w:pPr>
            <w:r>
              <w:t>3464291,83</w:t>
            </w:r>
          </w:p>
        </w:tc>
      </w:tr>
      <w:tr w:rsidR="00122D9B" w:rsidRPr="009C400B">
        <w:tc>
          <w:tcPr>
            <w:tcW w:w="6492" w:type="dxa"/>
            <w:tcBorders>
              <w:top w:val="single" w:sz="6" w:space="0" w:color="auto"/>
              <w:left w:val="double" w:sz="6" w:space="0" w:color="auto"/>
              <w:bottom w:val="single" w:sz="6" w:space="0" w:color="auto"/>
              <w:right w:val="single" w:sz="6" w:space="0" w:color="auto"/>
            </w:tcBorders>
          </w:tcPr>
          <w:p w:rsidR="00122D9B" w:rsidRPr="009C400B" w:rsidRDefault="00122D9B" w:rsidP="00B2022E">
            <w:pPr>
              <w:jc w:val="center"/>
            </w:pPr>
            <w:r>
              <w:t>Выплаты социального характера 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122D9B" w:rsidRPr="009C400B" w:rsidRDefault="00122D9B" w:rsidP="00B2022E">
            <w:pPr>
              <w:jc w:val="center"/>
            </w:pPr>
          </w:p>
        </w:tc>
      </w:tr>
    </w:tbl>
    <w:p w:rsidR="00122D9B" w:rsidRDefault="00122D9B">
      <w:pPr>
        <w:ind w:left="200"/>
      </w:pPr>
    </w:p>
    <w:p w:rsidR="00122D9B" w:rsidRDefault="00122D9B">
      <w:pPr>
        <w:pStyle w:val="Heading2"/>
      </w:pPr>
      <w:bookmarkStart w:id="113" w:name="_Toc261446559"/>
      <w:bookmarkStart w:id="114" w:name="_Toc450821960"/>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113"/>
      <w:bookmarkEnd w:id="114"/>
    </w:p>
    <w:p w:rsidR="00122D9B" w:rsidRPr="00084E5C" w:rsidRDefault="00122D9B" w:rsidP="00084E5C">
      <w:pPr>
        <w:ind w:left="200"/>
        <w:jc w:val="both"/>
        <w:rPr>
          <w:b/>
          <w:bCs/>
          <w:i/>
          <w:iCs/>
        </w:rPr>
      </w:pPr>
      <w:r w:rsidRPr="00742E3F">
        <w:rPr>
          <w:rStyle w:val="Subst"/>
          <w:b w:val="0"/>
          <w:bCs w:val="0"/>
          <w:i w:val="0"/>
          <w:iCs w:val="0"/>
        </w:rPr>
        <w:t>Эмитент не имеет обязательств перед сотрудниками (работниками), касающихся возможности их участия в уставном (складочном) капитале эмитента.</w:t>
      </w:r>
      <w:bookmarkStart w:id="115" w:name="_Toc261446560"/>
    </w:p>
    <w:p w:rsidR="00122D9B" w:rsidRDefault="00122D9B">
      <w:pPr>
        <w:pStyle w:val="Heading1"/>
      </w:pPr>
      <w:bookmarkStart w:id="116" w:name="_Toc450821961"/>
      <w:r>
        <w:t>VI. Сведения об участниках (акционерах) эмитента и о совершенных эмитентом сделках, в совершении которых имелась заинтересованность</w:t>
      </w:r>
      <w:bookmarkEnd w:id="115"/>
      <w:bookmarkEnd w:id="116"/>
    </w:p>
    <w:p w:rsidR="00122D9B" w:rsidRDefault="00122D9B">
      <w:pPr>
        <w:pStyle w:val="Heading2"/>
      </w:pPr>
      <w:bookmarkStart w:id="117" w:name="_Toc261446561"/>
      <w:bookmarkStart w:id="118" w:name="_Toc450821962"/>
      <w:r>
        <w:t>6.1. Сведения об общем количестве акционеров (участников) эмитента</w:t>
      </w:r>
      <w:bookmarkEnd w:id="117"/>
      <w:bookmarkEnd w:id="118"/>
    </w:p>
    <w:p w:rsidR="00122D9B" w:rsidRPr="008A22E4" w:rsidRDefault="00122D9B" w:rsidP="00AD79F5">
      <w:pPr>
        <w:jc w:val="both"/>
        <w:rPr>
          <w:b/>
          <w:bCs/>
        </w:rPr>
      </w:pPr>
      <w:r>
        <w:t xml:space="preserve">Общее количество лиц с ненулевыми остатками на лицевых счетах, зарегистрированных в реестре акционеров эмитента на дату окончания отчетного квартала: </w:t>
      </w:r>
      <w:r>
        <w:rPr>
          <w:b/>
          <w:bCs/>
        </w:rPr>
        <w:t>571</w:t>
      </w:r>
    </w:p>
    <w:p w:rsidR="00122D9B" w:rsidRDefault="00122D9B" w:rsidP="00AD79F5">
      <w:pPr>
        <w:jc w:val="both"/>
        <w:rPr>
          <w:rStyle w:val="Subst"/>
        </w:rPr>
      </w:pPr>
      <w:r>
        <w:t>Общее количество номинальных держателей акций эмитента:</w:t>
      </w:r>
      <w:r>
        <w:rPr>
          <w:rStyle w:val="Subst"/>
        </w:rPr>
        <w:t xml:space="preserve"> 0</w:t>
      </w:r>
    </w:p>
    <w:p w:rsidR="00122D9B" w:rsidRDefault="00122D9B" w:rsidP="00AD79F5">
      <w:pPr>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Дата составления списка лиц, включенных в составленный последним список лиц, имевших (имеющих) право на участие в общем собрании акционеров эмитента:</w:t>
      </w:r>
      <w:r>
        <w:rPr>
          <w:rStyle w:val="Subst"/>
        </w:rPr>
        <w:t xml:space="preserve"> 06.04.2015</w:t>
      </w:r>
    </w:p>
    <w:p w:rsidR="00122D9B" w:rsidRDefault="00122D9B" w:rsidP="00AD79F5">
      <w:pPr>
        <w:jc w:val="both"/>
      </w:pPr>
      <w:r>
        <w:t>Владельцы обыкновенных акций эмитента, которые подлежали включению в такой список:</w:t>
      </w:r>
      <w:r>
        <w:rPr>
          <w:rStyle w:val="Subst"/>
        </w:rPr>
        <w:t xml:space="preserve"> 571</w:t>
      </w:r>
    </w:p>
    <w:p w:rsidR="00122D9B" w:rsidRDefault="00122D9B" w:rsidP="00AD79F5">
      <w:pPr>
        <w:jc w:val="both"/>
      </w:pPr>
      <w:r>
        <w:t>Привилегированные акции отсутствуют:</w:t>
      </w:r>
      <w:r>
        <w:rPr>
          <w:rStyle w:val="Subst"/>
        </w:rPr>
        <w:t xml:space="preserve"> Да</w:t>
      </w:r>
    </w:p>
    <w:p w:rsidR="00122D9B" w:rsidRDefault="00122D9B"/>
    <w:p w:rsidR="00122D9B" w:rsidRDefault="00122D9B" w:rsidP="00AD79F5">
      <w:pPr>
        <w:pStyle w:val="Heading2"/>
        <w:jc w:val="both"/>
      </w:pPr>
      <w:bookmarkStart w:id="119" w:name="_Toc442683288"/>
      <w:bookmarkStart w:id="120" w:name="_Toc450821963"/>
      <w:r>
        <w:t>6.2 Сведения об участниках (акционерах) эмитента, владеющих не менее чем 5 процентами его уставного капитала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капитала или не менее чем 20 процентами их обыкновенных акций</w:t>
      </w:r>
      <w:bookmarkEnd w:id="119"/>
      <w:bookmarkEnd w:id="120"/>
    </w:p>
    <w:p w:rsidR="00122D9B" w:rsidRDefault="00122D9B" w:rsidP="00AD79F5">
      <w:pPr>
        <w:ind w:left="200"/>
        <w:jc w:val="both"/>
      </w:pPr>
      <w:r>
        <w:t>Участники (акционеры) эмитента, владеющие не менее чем 20 процентами его уставного (складочного) капитала (паевого фонда) или не менее чем 20 процентами его обыкновенных акций.</w:t>
      </w:r>
    </w:p>
    <w:p w:rsidR="00122D9B" w:rsidRDefault="00122D9B" w:rsidP="00AD79F5">
      <w:pPr>
        <w:ind w:left="200"/>
      </w:pPr>
    </w:p>
    <w:p w:rsidR="00122D9B" w:rsidRDefault="00122D9B" w:rsidP="00AD79F5">
      <w:pPr>
        <w:ind w:left="200"/>
      </w:pPr>
      <w:r>
        <w:t>ФИО:</w:t>
      </w:r>
      <w:r>
        <w:rPr>
          <w:rStyle w:val="Subst"/>
        </w:rPr>
        <w:t xml:space="preserve"> Кирьянов Сергей Валентинович</w:t>
      </w:r>
    </w:p>
    <w:p w:rsidR="00122D9B" w:rsidRDefault="00122D9B" w:rsidP="00AD79F5">
      <w:pPr>
        <w:ind w:left="200"/>
      </w:pPr>
      <w:r>
        <w:t>Доля участия лица в уставном капитале эмитента, %:</w:t>
      </w:r>
      <w:r>
        <w:rPr>
          <w:rStyle w:val="Subst"/>
        </w:rPr>
        <w:t xml:space="preserve"> 36</w:t>
      </w:r>
      <w:r w:rsidRPr="009C400B">
        <w:rPr>
          <w:rStyle w:val="Subst"/>
        </w:rPr>
        <w:t>.</w:t>
      </w:r>
      <w:r>
        <w:rPr>
          <w:rStyle w:val="Subst"/>
        </w:rPr>
        <w:t>07</w:t>
      </w:r>
    </w:p>
    <w:p w:rsidR="00122D9B" w:rsidRDefault="00122D9B" w:rsidP="00AD79F5">
      <w:pPr>
        <w:ind w:left="200"/>
      </w:pPr>
      <w:r>
        <w:t xml:space="preserve">Доля принадлежащих лицу обыкновенных акций эмитента, </w:t>
      </w:r>
      <w:r w:rsidRPr="009C400B">
        <w:t>%:</w:t>
      </w:r>
      <w:r w:rsidRPr="009C400B">
        <w:rPr>
          <w:rStyle w:val="Subst"/>
        </w:rPr>
        <w:t xml:space="preserve"> 3</w:t>
      </w:r>
      <w:r>
        <w:rPr>
          <w:rStyle w:val="Subst"/>
        </w:rPr>
        <w:t>6.07</w:t>
      </w:r>
    </w:p>
    <w:p w:rsidR="00122D9B" w:rsidRDefault="00122D9B" w:rsidP="00AD79F5">
      <w:pPr>
        <w:ind w:left="200"/>
      </w:pPr>
      <w:r>
        <w:t>Лица, контролирующие участника (акционера) эмитента</w:t>
      </w:r>
    </w:p>
    <w:p w:rsidR="00122D9B" w:rsidRDefault="00122D9B" w:rsidP="00AD79F5">
      <w:pPr>
        <w:ind w:left="200"/>
        <w:rPr>
          <w:rStyle w:val="Subst"/>
        </w:rPr>
      </w:pPr>
      <w:r w:rsidRPr="008060F1">
        <w:rPr>
          <w:b/>
          <w:bCs/>
        </w:rPr>
        <w:t>Указанных лиц нет</w:t>
      </w:r>
      <w:r>
        <w:rPr>
          <w:rStyle w:val="Subst"/>
        </w:rPr>
        <w:t xml:space="preserve"> </w:t>
      </w:r>
    </w:p>
    <w:p w:rsidR="00122D9B" w:rsidRDefault="00122D9B" w:rsidP="00AD79F5">
      <w:pPr>
        <w:ind w:left="200"/>
      </w:pPr>
      <w:r>
        <w:t>Информация об указанных лицах эмитенту не предоставлена (отсутствует):</w:t>
      </w:r>
      <w:r>
        <w:rPr>
          <w:rStyle w:val="Subst"/>
        </w:rPr>
        <w:t xml:space="preserve"> Да</w:t>
      </w:r>
    </w:p>
    <w:p w:rsidR="00122D9B" w:rsidRDefault="00122D9B" w:rsidP="00AD79F5">
      <w:pPr>
        <w:ind w:left="200"/>
      </w:pPr>
    </w:p>
    <w:p w:rsidR="00122D9B" w:rsidRDefault="00122D9B" w:rsidP="00AD79F5">
      <w:pPr>
        <w:ind w:left="200"/>
      </w:pPr>
      <w:r>
        <w:t>ФИО:</w:t>
      </w:r>
      <w:r>
        <w:rPr>
          <w:rStyle w:val="Subst"/>
        </w:rPr>
        <w:t xml:space="preserve"> Кирьянов Вадим Сергеевич</w:t>
      </w:r>
    </w:p>
    <w:p w:rsidR="00122D9B" w:rsidRDefault="00122D9B" w:rsidP="00AD79F5">
      <w:pPr>
        <w:ind w:left="200"/>
      </w:pPr>
      <w:r>
        <w:t>Доля участия лица в уставном капитале эмитента, %:</w:t>
      </w:r>
      <w:r>
        <w:rPr>
          <w:rStyle w:val="Subst"/>
        </w:rPr>
        <w:t xml:space="preserve"> </w:t>
      </w:r>
      <w:r w:rsidRPr="009C400B">
        <w:rPr>
          <w:rStyle w:val="Subst"/>
        </w:rPr>
        <w:t>35.62</w:t>
      </w:r>
    </w:p>
    <w:p w:rsidR="00122D9B" w:rsidRDefault="00122D9B" w:rsidP="00AD79F5">
      <w:pPr>
        <w:ind w:left="200"/>
      </w:pPr>
      <w:r>
        <w:t xml:space="preserve">Доля принадлежащих лицу обыкновенных акций эмитента, </w:t>
      </w:r>
      <w:r w:rsidRPr="009C400B">
        <w:t>%:</w:t>
      </w:r>
      <w:r w:rsidRPr="009C400B">
        <w:rPr>
          <w:rStyle w:val="Subst"/>
        </w:rPr>
        <w:t xml:space="preserve"> 35.62</w:t>
      </w:r>
    </w:p>
    <w:p w:rsidR="00122D9B" w:rsidRDefault="00122D9B" w:rsidP="00AD79F5">
      <w:pPr>
        <w:ind w:left="200"/>
      </w:pPr>
      <w:r>
        <w:t>Лица, контролирующие участника (акционера) эмитента</w:t>
      </w:r>
    </w:p>
    <w:p w:rsidR="00122D9B" w:rsidRDefault="00122D9B" w:rsidP="00AD79F5">
      <w:pPr>
        <w:ind w:left="200"/>
        <w:rPr>
          <w:rStyle w:val="Subst"/>
        </w:rPr>
      </w:pPr>
      <w:r w:rsidRPr="008060F1">
        <w:rPr>
          <w:b/>
          <w:bCs/>
        </w:rPr>
        <w:t>Указанных лиц нет</w:t>
      </w:r>
      <w:r>
        <w:rPr>
          <w:rStyle w:val="Subst"/>
        </w:rPr>
        <w:t xml:space="preserve"> </w:t>
      </w:r>
    </w:p>
    <w:p w:rsidR="00122D9B" w:rsidRDefault="00122D9B" w:rsidP="00AD79F5">
      <w:pPr>
        <w:ind w:left="200"/>
      </w:pPr>
      <w:r>
        <w:t>Информация об указанных лицах эмитенту не предоставлена (отсутствует):</w:t>
      </w:r>
      <w:r>
        <w:rPr>
          <w:rStyle w:val="Subst"/>
        </w:rPr>
        <w:t xml:space="preserve"> Да</w:t>
      </w:r>
    </w:p>
    <w:p w:rsidR="00122D9B" w:rsidRDefault="00122D9B" w:rsidP="00AD79F5">
      <w:pPr>
        <w:ind w:left="200"/>
      </w:pPr>
    </w:p>
    <w:p w:rsidR="00122D9B" w:rsidRDefault="00122D9B" w:rsidP="00AD79F5">
      <w:pPr>
        <w:pStyle w:val="Heading2"/>
      </w:pPr>
      <w:bookmarkStart w:id="121" w:name="_Toc261446563"/>
      <w:bookmarkStart w:id="122" w:name="_Toc442683289"/>
      <w:bookmarkStart w:id="123" w:name="_Toc450821964"/>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121"/>
      <w:bookmarkEnd w:id="122"/>
      <w:bookmarkEnd w:id="123"/>
    </w:p>
    <w:p w:rsidR="00122D9B" w:rsidRDefault="00122D9B" w:rsidP="00AD79F5">
      <w:pPr>
        <w:pStyle w:val="SubHeading"/>
        <w:ind w:left="200"/>
        <w:jc w:val="both"/>
      </w:pPr>
      <w:r>
        <w:t>Размер доли уставного (складочного) капитала (паевого фонда) эмитента, находящейся в федеральной собственности, %</w:t>
      </w:r>
    </w:p>
    <w:p w:rsidR="00122D9B" w:rsidRDefault="00122D9B" w:rsidP="00AD79F5">
      <w:pPr>
        <w:ind w:left="400"/>
        <w:jc w:val="both"/>
      </w:pPr>
      <w:r>
        <w:rPr>
          <w:rStyle w:val="Subst"/>
        </w:rPr>
        <w:t>Указанной доли нет</w:t>
      </w:r>
    </w:p>
    <w:p w:rsidR="00122D9B" w:rsidRDefault="00122D9B" w:rsidP="00AD79F5">
      <w:pPr>
        <w:pStyle w:val="SubHeading"/>
        <w:ind w:left="200"/>
        <w:jc w:val="both"/>
      </w:pPr>
      <w:r>
        <w:t>Размер доли уставного (складочного) капитала (паевого фонда) эмитента, находящейся в собственности субъектов Российской Федерации), %</w:t>
      </w:r>
    </w:p>
    <w:p w:rsidR="00122D9B" w:rsidRDefault="00122D9B" w:rsidP="00AD79F5">
      <w:pPr>
        <w:ind w:left="400"/>
        <w:jc w:val="both"/>
      </w:pPr>
      <w:r>
        <w:rPr>
          <w:rStyle w:val="Subst"/>
        </w:rPr>
        <w:t>Указанной доли нет</w:t>
      </w:r>
    </w:p>
    <w:p w:rsidR="00122D9B" w:rsidRDefault="00122D9B" w:rsidP="00AD79F5">
      <w:pPr>
        <w:pStyle w:val="SubHeading"/>
        <w:ind w:left="200"/>
        <w:jc w:val="both"/>
      </w:pPr>
      <w:r>
        <w:t>Размер доли уставного (складочного) капитала (паевого фонда) эмитента, находящейся в муниципальной собственности, %</w:t>
      </w:r>
    </w:p>
    <w:p w:rsidR="00122D9B" w:rsidRDefault="00122D9B" w:rsidP="00AD79F5">
      <w:pPr>
        <w:ind w:left="400"/>
        <w:jc w:val="both"/>
      </w:pPr>
      <w:r>
        <w:rPr>
          <w:rStyle w:val="Subst"/>
        </w:rPr>
        <w:t>Указанной доли нет</w:t>
      </w:r>
    </w:p>
    <w:p w:rsidR="00122D9B" w:rsidRDefault="00122D9B" w:rsidP="00AD79F5">
      <w:pPr>
        <w:pStyle w:val="SubHeading"/>
        <w:ind w:left="198"/>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122D9B" w:rsidRDefault="00122D9B" w:rsidP="00AD79F5">
      <w:pPr>
        <w:ind w:left="400"/>
        <w:jc w:val="both"/>
      </w:pPr>
      <w:r>
        <w:rPr>
          <w:rStyle w:val="Subst"/>
        </w:rPr>
        <w:t>Указанное право не предусмотрено</w:t>
      </w:r>
    </w:p>
    <w:p w:rsidR="00122D9B" w:rsidRDefault="00122D9B" w:rsidP="00AD79F5">
      <w:pPr>
        <w:pStyle w:val="Heading2"/>
        <w:jc w:val="both"/>
      </w:pPr>
      <w:bookmarkStart w:id="124" w:name="_Toc442683290"/>
      <w:bookmarkStart w:id="125" w:name="_Toc450821965"/>
      <w:r>
        <w:t>6.4 Сведения об ограничениях на участие в уставном (складочном) капитале (паевом фонде) эмитента</w:t>
      </w:r>
      <w:bookmarkEnd w:id="124"/>
      <w:bookmarkEnd w:id="125"/>
    </w:p>
    <w:p w:rsidR="00122D9B" w:rsidRPr="00C15263" w:rsidRDefault="00122D9B" w:rsidP="00AD79F5">
      <w:pPr>
        <w:ind w:left="200"/>
        <w:jc w:val="both"/>
        <w:rPr>
          <w:b/>
          <w:bCs/>
          <w:i/>
          <w:iCs/>
        </w:rPr>
      </w:pPr>
      <w:r w:rsidRPr="00C15263">
        <w:rPr>
          <w:rStyle w:val="Subst"/>
          <w:b w:val="0"/>
          <w:bCs w:val="0"/>
          <w:i w:val="0"/>
          <w:iCs w:val="0"/>
        </w:rPr>
        <w:t>Ограничений на участие в уставном (складочном) капитале эмитента нет</w:t>
      </w:r>
      <w:r>
        <w:rPr>
          <w:rStyle w:val="Subst"/>
          <w:b w:val="0"/>
          <w:bCs w:val="0"/>
          <w:i w:val="0"/>
          <w:iCs w:val="0"/>
        </w:rPr>
        <w:t>.</w:t>
      </w:r>
    </w:p>
    <w:p w:rsidR="00122D9B" w:rsidRDefault="00122D9B" w:rsidP="00AD79F5">
      <w:pPr>
        <w:pStyle w:val="Heading2"/>
        <w:jc w:val="both"/>
      </w:pPr>
      <w:bookmarkStart w:id="126" w:name="_Toc442683291"/>
      <w:bookmarkStart w:id="127" w:name="_Toc450821966"/>
      <w:r>
        <w:t>6.5 Сведения об изменениях в составе и размере участия акционеров (участников) эмитента, владеющих не менее чем 5 процентами его уставного капитала или не менее чем 5 процентами его обыкновенных акций</w:t>
      </w:r>
      <w:bookmarkEnd w:id="126"/>
      <w:bookmarkEnd w:id="127"/>
    </w:p>
    <w:p w:rsidR="00122D9B" w:rsidRDefault="00122D9B" w:rsidP="00AD79F5">
      <w:pPr>
        <w:spacing w:before="40" w:line="288" w:lineRule="auto"/>
        <w:ind w:left="198"/>
        <w:jc w:val="both"/>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122D9B" w:rsidRDefault="00122D9B" w:rsidP="00AD79F5">
      <w:pPr>
        <w:ind w:left="200"/>
        <w:jc w:val="both"/>
      </w:pPr>
    </w:p>
    <w:p w:rsidR="00122D9B" w:rsidRPr="00C15263" w:rsidRDefault="00122D9B" w:rsidP="00AD79F5">
      <w:pPr>
        <w:ind w:left="200"/>
        <w:jc w:val="both"/>
        <w:rPr>
          <w:b/>
          <w:bCs/>
        </w:rPr>
      </w:pPr>
      <w:r w:rsidRPr="00C15263">
        <w:rPr>
          <w:b/>
          <w:bCs/>
        </w:rPr>
        <w:t>Дата составления списка лиц, имеющих право на участие в общем собрании акционеров (участников) эмитента:</w:t>
      </w:r>
      <w:r w:rsidRPr="00C15263">
        <w:rPr>
          <w:rStyle w:val="Subst"/>
          <w:b w:val="0"/>
          <w:bCs w:val="0"/>
        </w:rPr>
        <w:t xml:space="preserve"> 20.04.2006</w:t>
      </w:r>
      <w:r>
        <w:rPr>
          <w:rStyle w:val="Subst"/>
          <w:b w:val="0"/>
          <w:bCs w:val="0"/>
        </w:rPr>
        <w:t>.</w:t>
      </w:r>
    </w:p>
    <w:p w:rsidR="00122D9B" w:rsidRDefault="00122D9B" w:rsidP="00AD79F5">
      <w:pPr>
        <w:pStyle w:val="SubHeading"/>
        <w:ind w:left="200"/>
      </w:pPr>
      <w:r>
        <w:t>Список акционеров (участников)</w:t>
      </w:r>
    </w:p>
    <w:p w:rsidR="00122D9B" w:rsidRDefault="00122D9B" w:rsidP="00AD79F5">
      <w:pPr>
        <w:ind w:left="400"/>
      </w:pPr>
      <w:r>
        <w:t>ФИО:</w:t>
      </w:r>
      <w:r>
        <w:rPr>
          <w:rStyle w:val="Subst"/>
        </w:rPr>
        <w:t xml:space="preserve"> Кирьянов Вадим Сергеевич</w:t>
      </w:r>
    </w:p>
    <w:p w:rsidR="00122D9B" w:rsidRDefault="00122D9B" w:rsidP="00AD79F5">
      <w:pPr>
        <w:ind w:left="400"/>
      </w:pPr>
      <w:r>
        <w:t>Доля участия лица в уставном капитале эмитента, %:</w:t>
      </w:r>
      <w:r>
        <w:rPr>
          <w:rStyle w:val="Subst"/>
        </w:rPr>
        <w:t xml:space="preserve"> 35.62</w:t>
      </w:r>
    </w:p>
    <w:p w:rsidR="00122D9B" w:rsidRDefault="00122D9B" w:rsidP="00AD79F5">
      <w:pPr>
        <w:ind w:left="400"/>
      </w:pPr>
      <w:r>
        <w:t>Доля принадлежавших лицу обыкновенных акций эмитента, %:</w:t>
      </w:r>
      <w:r>
        <w:rPr>
          <w:rStyle w:val="Subst"/>
        </w:rPr>
        <w:t xml:space="preserve"> 35.62</w:t>
      </w:r>
    </w:p>
    <w:p w:rsidR="00122D9B" w:rsidRDefault="00122D9B" w:rsidP="00AD79F5">
      <w:pPr>
        <w:ind w:left="400"/>
      </w:pPr>
    </w:p>
    <w:p w:rsidR="00122D9B" w:rsidRDefault="00122D9B" w:rsidP="00AD79F5">
      <w:pPr>
        <w:ind w:left="400"/>
      </w:pPr>
      <w:r>
        <w:t>ФИО:</w:t>
      </w:r>
      <w:r>
        <w:rPr>
          <w:rStyle w:val="Subst"/>
        </w:rPr>
        <w:t xml:space="preserve"> Кирьянов Сергей Валентинович</w:t>
      </w:r>
    </w:p>
    <w:p w:rsidR="00122D9B" w:rsidRDefault="00122D9B" w:rsidP="00AD79F5">
      <w:pPr>
        <w:ind w:left="400"/>
      </w:pPr>
      <w:r>
        <w:t>Доля участия лица в уставном капитале эмитента, %:</w:t>
      </w:r>
      <w:r>
        <w:rPr>
          <w:rStyle w:val="Subst"/>
        </w:rPr>
        <w:t xml:space="preserve"> 29.74</w:t>
      </w:r>
    </w:p>
    <w:p w:rsidR="00122D9B" w:rsidRDefault="00122D9B" w:rsidP="00AD79F5">
      <w:pPr>
        <w:ind w:left="400"/>
      </w:pPr>
      <w:r>
        <w:t>Доля принадлежавших лицу обыкновенных акций эмитента, %:</w:t>
      </w:r>
      <w:r>
        <w:rPr>
          <w:rStyle w:val="Subst"/>
        </w:rPr>
        <w:t xml:space="preserve"> 29.74</w:t>
      </w:r>
    </w:p>
    <w:p w:rsidR="00122D9B" w:rsidRPr="00C15263" w:rsidRDefault="00122D9B" w:rsidP="00755029">
      <w:pPr>
        <w:jc w:val="both"/>
        <w:rPr>
          <w:b/>
          <w:bCs/>
        </w:rPr>
      </w:pPr>
      <w:r w:rsidRPr="00C15263">
        <w:rPr>
          <w:b/>
          <w:bCs/>
        </w:rPr>
        <w:t>Дата составления списка лиц, имеющих право на участие в общем собрании акционеров (участников) эмитента:</w:t>
      </w:r>
      <w:r w:rsidRPr="00C15263">
        <w:rPr>
          <w:rStyle w:val="Subst"/>
          <w:b w:val="0"/>
          <w:bCs w:val="0"/>
        </w:rPr>
        <w:t xml:space="preserve"> 20.04.2007</w:t>
      </w:r>
      <w:r>
        <w:rPr>
          <w:rStyle w:val="Subst"/>
          <w:b w:val="0"/>
          <w:bCs w:val="0"/>
        </w:rPr>
        <w:t>.</w:t>
      </w:r>
    </w:p>
    <w:p w:rsidR="00122D9B" w:rsidRDefault="00122D9B" w:rsidP="00AD79F5">
      <w:pPr>
        <w:pStyle w:val="SubHeading"/>
        <w:ind w:left="200"/>
      </w:pPr>
      <w:r>
        <w:t>Список акционеров (участников)</w:t>
      </w:r>
    </w:p>
    <w:p w:rsidR="00122D9B" w:rsidRDefault="00122D9B" w:rsidP="00AD79F5">
      <w:pPr>
        <w:ind w:left="400"/>
      </w:pPr>
      <w:r>
        <w:t>ФИО:</w:t>
      </w:r>
      <w:r>
        <w:rPr>
          <w:rStyle w:val="Subst"/>
        </w:rPr>
        <w:t xml:space="preserve"> Кирьянов Вадим Сергеевич</w:t>
      </w:r>
    </w:p>
    <w:p w:rsidR="00122D9B" w:rsidRDefault="00122D9B" w:rsidP="00AD79F5">
      <w:pPr>
        <w:ind w:left="400"/>
      </w:pPr>
      <w:r>
        <w:t>Доля участия лица в уставном капитале эмитента, %:</w:t>
      </w:r>
      <w:r>
        <w:rPr>
          <w:rStyle w:val="Subst"/>
        </w:rPr>
        <w:t xml:space="preserve"> 35.62</w:t>
      </w:r>
    </w:p>
    <w:p w:rsidR="00122D9B" w:rsidRDefault="00122D9B" w:rsidP="00AD79F5">
      <w:pPr>
        <w:ind w:left="400"/>
      </w:pPr>
      <w:r>
        <w:t>Доля принадлежавших лицу обыкновенных акций эмитента, %:</w:t>
      </w:r>
      <w:r>
        <w:rPr>
          <w:rStyle w:val="Subst"/>
        </w:rPr>
        <w:t xml:space="preserve"> 35.62</w:t>
      </w:r>
    </w:p>
    <w:p w:rsidR="00122D9B" w:rsidRDefault="00122D9B" w:rsidP="00AD79F5">
      <w:pPr>
        <w:ind w:left="400"/>
      </w:pPr>
    </w:p>
    <w:p w:rsidR="00122D9B" w:rsidRDefault="00122D9B" w:rsidP="00AD79F5">
      <w:pPr>
        <w:ind w:left="400"/>
      </w:pPr>
      <w:r>
        <w:t>ФИО:</w:t>
      </w:r>
      <w:r>
        <w:rPr>
          <w:rStyle w:val="Subst"/>
        </w:rPr>
        <w:t xml:space="preserve"> Кирьянов Сергей Валентинович</w:t>
      </w:r>
    </w:p>
    <w:p w:rsidR="00122D9B" w:rsidRDefault="00122D9B" w:rsidP="00AD79F5">
      <w:pPr>
        <w:ind w:left="400"/>
      </w:pPr>
      <w:r>
        <w:t>Доля участия лица в уставном капитале эмитента, %:</w:t>
      </w:r>
      <w:r>
        <w:rPr>
          <w:rStyle w:val="Subst"/>
        </w:rPr>
        <w:t xml:space="preserve"> 31.6</w:t>
      </w:r>
    </w:p>
    <w:p w:rsidR="00122D9B" w:rsidRDefault="00122D9B" w:rsidP="00AD79F5">
      <w:pPr>
        <w:ind w:left="400"/>
      </w:pPr>
      <w:r>
        <w:t>Доля принадлежавших лицу обыкновенных акций эмитента, %:</w:t>
      </w:r>
      <w:r>
        <w:rPr>
          <w:rStyle w:val="Subst"/>
        </w:rPr>
        <w:t xml:space="preserve"> 31.6</w:t>
      </w:r>
    </w:p>
    <w:p w:rsidR="00122D9B" w:rsidRDefault="00122D9B" w:rsidP="00AD79F5">
      <w:pPr>
        <w:ind w:left="200"/>
      </w:pPr>
    </w:p>
    <w:p w:rsidR="00122D9B" w:rsidRPr="00C15263" w:rsidRDefault="00122D9B" w:rsidP="00AD79F5">
      <w:pPr>
        <w:ind w:left="200"/>
        <w:jc w:val="both"/>
        <w:rPr>
          <w:b/>
          <w:bCs/>
        </w:rPr>
      </w:pPr>
      <w:r w:rsidRPr="00C15263">
        <w:rPr>
          <w:b/>
          <w:bCs/>
        </w:rPr>
        <w:t>Дата составления списка лиц, имеющих право на участие в общем собрании акционеров (участников) эмитента:</w:t>
      </w:r>
      <w:r w:rsidRPr="00C15263">
        <w:rPr>
          <w:rStyle w:val="Subst"/>
          <w:b w:val="0"/>
          <w:bCs w:val="0"/>
        </w:rPr>
        <w:t xml:space="preserve"> 25.04.2008</w:t>
      </w:r>
      <w:r>
        <w:rPr>
          <w:rStyle w:val="Subst"/>
          <w:b w:val="0"/>
          <w:bCs w:val="0"/>
        </w:rPr>
        <w:t>.</w:t>
      </w:r>
    </w:p>
    <w:p w:rsidR="00122D9B" w:rsidRDefault="00122D9B" w:rsidP="00AD79F5">
      <w:pPr>
        <w:pStyle w:val="SubHeading"/>
        <w:ind w:left="200"/>
      </w:pPr>
      <w:r>
        <w:t>Список акционеров (участников)</w:t>
      </w:r>
    </w:p>
    <w:p w:rsidR="00122D9B" w:rsidRDefault="00122D9B" w:rsidP="00AD79F5">
      <w:pPr>
        <w:ind w:left="400"/>
      </w:pPr>
      <w:r>
        <w:t>ФИО:</w:t>
      </w:r>
      <w:r>
        <w:rPr>
          <w:rStyle w:val="Subst"/>
        </w:rPr>
        <w:t xml:space="preserve"> Кирьянов Вадим Сергеевич</w:t>
      </w:r>
    </w:p>
    <w:p w:rsidR="00122D9B" w:rsidRDefault="00122D9B" w:rsidP="00AD79F5">
      <w:pPr>
        <w:ind w:left="400"/>
      </w:pPr>
      <w:r>
        <w:t>Доля участия лица в уставном капитале эмитента, %:</w:t>
      </w:r>
      <w:r>
        <w:rPr>
          <w:rStyle w:val="Subst"/>
        </w:rPr>
        <w:t xml:space="preserve"> 35.62</w:t>
      </w:r>
    </w:p>
    <w:p w:rsidR="00122D9B" w:rsidRDefault="00122D9B" w:rsidP="00AD79F5">
      <w:pPr>
        <w:ind w:left="400"/>
      </w:pPr>
      <w:r>
        <w:t>Доля принадлежавших лицу обыкновенных акций эмитента, %:</w:t>
      </w:r>
      <w:r>
        <w:rPr>
          <w:rStyle w:val="Subst"/>
        </w:rPr>
        <w:t xml:space="preserve"> 35.62</w:t>
      </w:r>
    </w:p>
    <w:p w:rsidR="00122D9B" w:rsidRDefault="00122D9B" w:rsidP="00AD79F5">
      <w:pPr>
        <w:ind w:left="400"/>
      </w:pPr>
    </w:p>
    <w:p w:rsidR="00122D9B" w:rsidRDefault="00122D9B" w:rsidP="00AD79F5">
      <w:pPr>
        <w:ind w:left="400"/>
      </w:pPr>
      <w:r>
        <w:t>ФИО:</w:t>
      </w:r>
      <w:r>
        <w:rPr>
          <w:rStyle w:val="Subst"/>
        </w:rPr>
        <w:t xml:space="preserve"> Кирьянов Сергей Валентинович</w:t>
      </w:r>
    </w:p>
    <w:p w:rsidR="00122D9B" w:rsidRDefault="00122D9B" w:rsidP="00AD79F5">
      <w:pPr>
        <w:ind w:left="400"/>
      </w:pPr>
      <w:r>
        <w:t>Доля участия лица в уставном капитале эмитента, %:</w:t>
      </w:r>
      <w:r>
        <w:rPr>
          <w:rStyle w:val="Subst"/>
        </w:rPr>
        <w:t xml:space="preserve"> 32.57</w:t>
      </w:r>
    </w:p>
    <w:p w:rsidR="00122D9B" w:rsidRDefault="00122D9B" w:rsidP="00AD79F5">
      <w:pPr>
        <w:ind w:left="400"/>
      </w:pPr>
      <w:r>
        <w:t>Доля принадлежавших лицу обыкновенных акций эмитента, %:</w:t>
      </w:r>
      <w:r>
        <w:rPr>
          <w:rStyle w:val="Subst"/>
        </w:rPr>
        <w:t xml:space="preserve"> 32.57</w:t>
      </w:r>
    </w:p>
    <w:p w:rsidR="00122D9B" w:rsidRDefault="00122D9B" w:rsidP="00AD79F5">
      <w:pPr>
        <w:ind w:left="200"/>
      </w:pPr>
    </w:p>
    <w:p w:rsidR="00122D9B" w:rsidRPr="00C15263" w:rsidRDefault="00122D9B" w:rsidP="00AD79F5">
      <w:pPr>
        <w:ind w:left="200"/>
        <w:jc w:val="both"/>
        <w:rPr>
          <w:b/>
          <w:bCs/>
        </w:rPr>
      </w:pPr>
      <w:r w:rsidRPr="00C15263">
        <w:rPr>
          <w:b/>
          <w:bCs/>
        </w:rPr>
        <w:t>Дата составления списка лиц, имеющих право на участие в общем собрании акционеров (участников) эмитента:</w:t>
      </w:r>
      <w:r w:rsidRPr="00C15263">
        <w:rPr>
          <w:rStyle w:val="Subst"/>
          <w:b w:val="0"/>
          <w:bCs w:val="0"/>
        </w:rPr>
        <w:t xml:space="preserve"> 19.03.2009</w:t>
      </w:r>
      <w:r>
        <w:rPr>
          <w:rStyle w:val="Subst"/>
          <w:b w:val="0"/>
          <w:bCs w:val="0"/>
        </w:rPr>
        <w:t>.</w:t>
      </w:r>
    </w:p>
    <w:p w:rsidR="00122D9B" w:rsidRDefault="00122D9B" w:rsidP="00AD79F5">
      <w:pPr>
        <w:pStyle w:val="SubHeading"/>
        <w:ind w:left="200"/>
      </w:pPr>
      <w:r>
        <w:t>Список акционеров (участников)</w:t>
      </w:r>
    </w:p>
    <w:p w:rsidR="00122D9B" w:rsidRDefault="00122D9B" w:rsidP="00AD79F5">
      <w:pPr>
        <w:ind w:left="400"/>
      </w:pPr>
      <w:r>
        <w:t>ФИО:</w:t>
      </w:r>
      <w:r>
        <w:rPr>
          <w:rStyle w:val="Subst"/>
        </w:rPr>
        <w:t xml:space="preserve"> Кирьянов Вадим Сергеевич</w:t>
      </w:r>
    </w:p>
    <w:p w:rsidR="00122D9B" w:rsidRDefault="00122D9B" w:rsidP="00AD79F5">
      <w:pPr>
        <w:ind w:left="400"/>
      </w:pPr>
      <w:r>
        <w:t>Доля участия лица в уставном капитале эмитента, %:</w:t>
      </w:r>
      <w:r>
        <w:rPr>
          <w:rStyle w:val="Subst"/>
        </w:rPr>
        <w:t xml:space="preserve"> 35.62</w:t>
      </w:r>
    </w:p>
    <w:p w:rsidR="00122D9B" w:rsidRDefault="00122D9B" w:rsidP="00AD79F5">
      <w:pPr>
        <w:ind w:left="400"/>
      </w:pPr>
      <w:r>
        <w:t>Доля принадлежавших лицу обыкновенных акций эмитента, %:</w:t>
      </w:r>
      <w:r>
        <w:rPr>
          <w:rStyle w:val="Subst"/>
        </w:rPr>
        <w:t xml:space="preserve"> 35.62</w:t>
      </w:r>
    </w:p>
    <w:p w:rsidR="00122D9B" w:rsidRDefault="00122D9B" w:rsidP="00AD79F5">
      <w:pPr>
        <w:ind w:left="400"/>
      </w:pPr>
    </w:p>
    <w:p w:rsidR="00122D9B" w:rsidRDefault="00122D9B" w:rsidP="00AD79F5">
      <w:pPr>
        <w:ind w:left="400"/>
      </w:pPr>
      <w:r>
        <w:t>ФИО:</w:t>
      </w:r>
      <w:r>
        <w:rPr>
          <w:rStyle w:val="Subst"/>
        </w:rPr>
        <w:t xml:space="preserve"> Кирьянов Сергей Валентинович</w:t>
      </w:r>
    </w:p>
    <w:p w:rsidR="00122D9B" w:rsidRDefault="00122D9B" w:rsidP="00AD79F5">
      <w:pPr>
        <w:ind w:left="400"/>
      </w:pPr>
      <w:r>
        <w:t>Доля участия лица в уставном капитале эмитента, %:</w:t>
      </w:r>
      <w:r>
        <w:rPr>
          <w:rStyle w:val="Subst"/>
        </w:rPr>
        <w:t xml:space="preserve"> 33.86</w:t>
      </w:r>
    </w:p>
    <w:p w:rsidR="00122D9B" w:rsidRDefault="00122D9B" w:rsidP="00AD79F5">
      <w:pPr>
        <w:ind w:left="400"/>
      </w:pPr>
      <w:r>
        <w:t>Доля принадлежавших лицу обыкновенных акций эмитента, %:</w:t>
      </w:r>
      <w:r>
        <w:rPr>
          <w:rStyle w:val="Subst"/>
        </w:rPr>
        <w:t xml:space="preserve"> 33.86</w:t>
      </w:r>
    </w:p>
    <w:p w:rsidR="00122D9B" w:rsidRDefault="00122D9B" w:rsidP="00AD79F5">
      <w:pPr>
        <w:ind w:left="400"/>
      </w:pPr>
    </w:p>
    <w:p w:rsidR="00122D9B" w:rsidRPr="00C15263" w:rsidRDefault="00122D9B" w:rsidP="00AD79F5">
      <w:pPr>
        <w:ind w:left="200"/>
        <w:jc w:val="both"/>
        <w:rPr>
          <w:b/>
          <w:bCs/>
        </w:rPr>
      </w:pPr>
      <w:r w:rsidRPr="00C15263">
        <w:rPr>
          <w:b/>
          <w:bCs/>
        </w:rPr>
        <w:t>Дата составления списка лиц, имеющих право на участие в общем собрании акционеров (участников) эмитента:</w:t>
      </w:r>
      <w:r w:rsidRPr="00C15263">
        <w:rPr>
          <w:rStyle w:val="Subst"/>
          <w:b w:val="0"/>
          <w:bCs w:val="0"/>
        </w:rPr>
        <w:t xml:space="preserve"> 04.05.2010</w:t>
      </w:r>
      <w:r>
        <w:rPr>
          <w:rStyle w:val="Subst"/>
          <w:b w:val="0"/>
          <w:bCs w:val="0"/>
        </w:rPr>
        <w:t>.</w:t>
      </w:r>
    </w:p>
    <w:p w:rsidR="00122D9B" w:rsidRDefault="00122D9B" w:rsidP="00AD79F5">
      <w:pPr>
        <w:pStyle w:val="SubHeading"/>
        <w:ind w:left="200"/>
      </w:pPr>
      <w:r>
        <w:t>Список акционеров (участников)</w:t>
      </w:r>
    </w:p>
    <w:p w:rsidR="00122D9B" w:rsidRDefault="00122D9B" w:rsidP="00AD79F5">
      <w:pPr>
        <w:ind w:left="400"/>
      </w:pPr>
      <w:r>
        <w:t>ФИО:</w:t>
      </w:r>
      <w:r>
        <w:rPr>
          <w:rStyle w:val="Subst"/>
        </w:rPr>
        <w:t xml:space="preserve"> Кирьянов Вадим Сергеевич</w:t>
      </w:r>
    </w:p>
    <w:p w:rsidR="00122D9B" w:rsidRDefault="00122D9B" w:rsidP="00AD79F5">
      <w:pPr>
        <w:ind w:left="400"/>
      </w:pPr>
      <w:r>
        <w:t>Доля участия лица в уставном капитале эмитента, %:</w:t>
      </w:r>
      <w:r>
        <w:rPr>
          <w:rStyle w:val="Subst"/>
        </w:rPr>
        <w:t xml:space="preserve"> 35.62</w:t>
      </w:r>
    </w:p>
    <w:p w:rsidR="00122D9B" w:rsidRDefault="00122D9B" w:rsidP="00AD79F5">
      <w:pPr>
        <w:ind w:left="400"/>
      </w:pPr>
      <w:r>
        <w:t>Доля принадлежавших лицу обыкновенных акций эмитента, %:</w:t>
      </w:r>
      <w:r>
        <w:rPr>
          <w:rStyle w:val="Subst"/>
        </w:rPr>
        <w:t xml:space="preserve"> 35.62</w:t>
      </w:r>
    </w:p>
    <w:p w:rsidR="00122D9B" w:rsidRDefault="00122D9B" w:rsidP="00AD79F5">
      <w:pPr>
        <w:ind w:left="400"/>
      </w:pPr>
    </w:p>
    <w:p w:rsidR="00122D9B" w:rsidRDefault="00122D9B" w:rsidP="00AD79F5">
      <w:pPr>
        <w:ind w:left="400"/>
      </w:pPr>
      <w:r>
        <w:t>ФИО:</w:t>
      </w:r>
      <w:r>
        <w:rPr>
          <w:rStyle w:val="Subst"/>
        </w:rPr>
        <w:t xml:space="preserve"> Кирьянов Сергей Валентинович</w:t>
      </w:r>
    </w:p>
    <w:p w:rsidR="00122D9B" w:rsidRDefault="00122D9B" w:rsidP="00AD79F5">
      <w:pPr>
        <w:ind w:left="400"/>
      </w:pPr>
      <w:r>
        <w:t>Доля участия лица в уставном капитале эмитента, %:</w:t>
      </w:r>
      <w:r>
        <w:rPr>
          <w:rStyle w:val="Subst"/>
        </w:rPr>
        <w:t xml:space="preserve"> 34,12</w:t>
      </w:r>
    </w:p>
    <w:p w:rsidR="00122D9B" w:rsidRDefault="00122D9B" w:rsidP="00AD79F5">
      <w:pPr>
        <w:ind w:left="400"/>
      </w:pPr>
      <w:r>
        <w:t>Доля принадлежавших лицу обыкновенных акций эмитента, %:</w:t>
      </w:r>
      <w:r>
        <w:rPr>
          <w:rStyle w:val="Subst"/>
        </w:rPr>
        <w:t xml:space="preserve"> 34,12</w:t>
      </w:r>
    </w:p>
    <w:p w:rsidR="00122D9B" w:rsidRDefault="00122D9B">
      <w:pPr>
        <w:pStyle w:val="Heading2"/>
      </w:pPr>
      <w:bookmarkStart w:id="128" w:name="_Toc261446566"/>
      <w:bookmarkStart w:id="129" w:name="_Toc450821967"/>
      <w:r>
        <w:t>6.6. Сведения о совершенных эмитентом сделках, в совершении которых имелась заинтересованность</w:t>
      </w:r>
      <w:bookmarkEnd w:id="128"/>
      <w:bookmarkEnd w:id="129"/>
    </w:p>
    <w:p w:rsidR="00122D9B" w:rsidRDefault="00122D9B">
      <w:pPr>
        <w:ind w:left="200"/>
      </w:pPr>
      <w:r>
        <w:rPr>
          <w:rStyle w:val="Subst"/>
        </w:rPr>
        <w:t>Указанных сделок не совершалось</w:t>
      </w:r>
    </w:p>
    <w:p w:rsidR="00122D9B" w:rsidRDefault="00122D9B">
      <w:pPr>
        <w:pStyle w:val="Heading2"/>
      </w:pPr>
      <w:bookmarkStart w:id="130" w:name="_Toc261446567"/>
      <w:bookmarkStart w:id="131" w:name="_Toc450821968"/>
      <w:r>
        <w:t>6.7. Сведения о размере дебиторской задолженности</w:t>
      </w:r>
      <w:bookmarkEnd w:id="130"/>
      <w:bookmarkEnd w:id="131"/>
    </w:p>
    <w:p w:rsidR="00122D9B" w:rsidRPr="00AD79F5" w:rsidRDefault="00122D9B" w:rsidP="00337097">
      <w:pPr>
        <w:ind w:left="200"/>
        <w:rPr>
          <w:b/>
          <w:bCs/>
          <w:i/>
          <w:iCs/>
        </w:rPr>
      </w:pPr>
      <w:bookmarkStart w:id="132" w:name="_Toc261446568"/>
      <w:r w:rsidRPr="00AD79F5">
        <w:rPr>
          <w:rStyle w:val="Subst"/>
          <w:b w:val="0"/>
          <w:bCs w:val="0"/>
          <w:i w:val="0"/>
          <w:iCs w:val="0"/>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Pr>
          <w:rStyle w:val="Subst"/>
          <w:b w:val="0"/>
          <w:bCs w:val="0"/>
          <w:i w:val="0"/>
          <w:iCs w:val="0"/>
        </w:rPr>
        <w:t>.</w:t>
      </w:r>
    </w:p>
    <w:p w:rsidR="00122D9B" w:rsidRPr="001A07EA" w:rsidRDefault="00122D9B">
      <w:pPr>
        <w:pStyle w:val="Heading1"/>
        <w:rPr>
          <w:sz w:val="22"/>
          <w:szCs w:val="22"/>
        </w:rPr>
      </w:pPr>
      <w:bookmarkStart w:id="133" w:name="_Toc450821969"/>
      <w:r w:rsidRPr="001A07EA">
        <w:rPr>
          <w:sz w:val="22"/>
          <w:szCs w:val="22"/>
        </w:rPr>
        <w:t>VII. Бухгалтерская отчетность эмитента и иная финансовая информация</w:t>
      </w:r>
      <w:bookmarkEnd w:id="132"/>
      <w:bookmarkEnd w:id="133"/>
    </w:p>
    <w:p w:rsidR="00122D9B" w:rsidRDefault="00122D9B">
      <w:pPr>
        <w:pStyle w:val="Heading2"/>
      </w:pPr>
      <w:bookmarkStart w:id="134" w:name="_Toc261446569"/>
      <w:bookmarkStart w:id="135" w:name="_Toc450821970"/>
      <w:r>
        <w:t>7.1. Годовая бухгалтерская отчетность эмитента</w:t>
      </w:r>
      <w:bookmarkEnd w:id="134"/>
      <w:bookmarkEnd w:id="135"/>
    </w:p>
    <w:p w:rsidR="00122D9B" w:rsidRPr="00CD3F16" w:rsidRDefault="00122D9B" w:rsidP="00CD3F16"/>
    <w:p w:rsidR="00122D9B" w:rsidRDefault="00122D9B" w:rsidP="00742E3F">
      <w:pPr>
        <w:ind w:right="2041"/>
        <w:jc w:val="center"/>
        <w:rPr>
          <w:b/>
          <w:bCs/>
          <w:sz w:val="18"/>
          <w:szCs w:val="18"/>
        </w:rPr>
      </w:pPr>
    </w:p>
    <w:p w:rsidR="00122D9B" w:rsidRDefault="00122D9B" w:rsidP="00742E3F">
      <w:pPr>
        <w:ind w:right="2041"/>
        <w:jc w:val="center"/>
        <w:rPr>
          <w:b/>
          <w:bCs/>
          <w:sz w:val="18"/>
          <w:szCs w:val="18"/>
        </w:rPr>
      </w:pPr>
    </w:p>
    <w:p w:rsidR="00122D9B" w:rsidRDefault="00122D9B" w:rsidP="00742E3F">
      <w:pPr>
        <w:ind w:right="2041"/>
        <w:jc w:val="center"/>
        <w:rPr>
          <w:b/>
          <w:bCs/>
          <w:sz w:val="18"/>
          <w:szCs w:val="18"/>
        </w:rPr>
      </w:pPr>
    </w:p>
    <w:p w:rsidR="00122D9B" w:rsidRPr="00742E3F" w:rsidRDefault="00122D9B" w:rsidP="00742E3F">
      <w:pPr>
        <w:ind w:right="2041"/>
        <w:jc w:val="center"/>
        <w:rPr>
          <w:b/>
          <w:bCs/>
          <w:sz w:val="18"/>
          <w:szCs w:val="18"/>
        </w:rPr>
      </w:pPr>
      <w:r w:rsidRPr="00742E3F">
        <w:rPr>
          <w:b/>
          <w:bCs/>
          <w:sz w:val="18"/>
          <w:szCs w:val="18"/>
        </w:rPr>
        <w:t>Бухгалтерский баланс</w:t>
      </w:r>
      <w:r>
        <w:rPr>
          <w:b/>
          <w:bCs/>
          <w:sz w:val="18"/>
          <w:szCs w:val="18"/>
        </w:rPr>
        <w:t xml:space="preserve"> за 2015г</w:t>
      </w:r>
    </w:p>
    <w:tbl>
      <w:tblPr>
        <w:tblW w:w="0" w:type="auto"/>
        <w:tblInd w:w="2" w:type="dxa"/>
        <w:tblLayout w:type="fixed"/>
        <w:tblCellMar>
          <w:left w:w="28" w:type="dxa"/>
          <w:right w:w="28" w:type="dxa"/>
        </w:tblCellMar>
        <w:tblLook w:val="0000"/>
      </w:tblPr>
      <w:tblGrid>
        <w:gridCol w:w="1258"/>
        <w:gridCol w:w="613"/>
        <w:gridCol w:w="737"/>
        <w:gridCol w:w="1588"/>
        <w:gridCol w:w="397"/>
        <w:gridCol w:w="397"/>
        <w:gridCol w:w="28"/>
        <w:gridCol w:w="822"/>
        <w:gridCol w:w="567"/>
        <w:gridCol w:w="284"/>
        <w:gridCol w:w="708"/>
        <w:gridCol w:w="228"/>
        <w:gridCol w:w="680"/>
        <w:gridCol w:w="340"/>
        <w:gridCol w:w="340"/>
        <w:gridCol w:w="681"/>
      </w:tblGrid>
      <w:tr w:rsidR="00122D9B" w:rsidRPr="00742E3F">
        <w:trPr>
          <w:cantSplit/>
          <w:trHeight w:val="284"/>
        </w:trPr>
        <w:tc>
          <w:tcPr>
            <w:tcW w:w="2608" w:type="dxa"/>
            <w:gridSpan w:val="3"/>
            <w:tcBorders>
              <w:top w:val="nil"/>
              <w:left w:val="nil"/>
              <w:bottom w:val="nil"/>
              <w:right w:val="nil"/>
            </w:tcBorders>
            <w:vAlign w:val="bottom"/>
          </w:tcPr>
          <w:p w:rsidR="00122D9B" w:rsidRPr="00742E3F" w:rsidRDefault="00122D9B" w:rsidP="004F492A">
            <w:pPr>
              <w:ind w:right="113"/>
              <w:jc w:val="right"/>
              <w:rPr>
                <w:b/>
                <w:bCs/>
                <w:sz w:val="18"/>
                <w:szCs w:val="18"/>
              </w:rPr>
            </w:pPr>
          </w:p>
        </w:tc>
        <w:tc>
          <w:tcPr>
            <w:tcW w:w="1588" w:type="dxa"/>
            <w:tcBorders>
              <w:top w:val="nil"/>
              <w:left w:val="nil"/>
              <w:bottom w:val="single" w:sz="4" w:space="0" w:color="auto"/>
              <w:right w:val="nil"/>
            </w:tcBorders>
            <w:vAlign w:val="bottom"/>
          </w:tcPr>
          <w:p w:rsidR="00122D9B" w:rsidRPr="00742E3F" w:rsidRDefault="00122D9B" w:rsidP="004F492A">
            <w:pPr>
              <w:jc w:val="center"/>
              <w:rPr>
                <w:b/>
                <w:bCs/>
                <w:sz w:val="18"/>
                <w:szCs w:val="18"/>
              </w:rPr>
            </w:pPr>
          </w:p>
        </w:tc>
        <w:tc>
          <w:tcPr>
            <w:tcW w:w="397" w:type="dxa"/>
            <w:tcBorders>
              <w:top w:val="nil"/>
              <w:left w:val="nil"/>
              <w:bottom w:val="nil"/>
              <w:right w:val="nil"/>
            </w:tcBorders>
            <w:vAlign w:val="bottom"/>
          </w:tcPr>
          <w:p w:rsidR="00122D9B" w:rsidRPr="00742E3F" w:rsidRDefault="00122D9B" w:rsidP="00755029">
            <w:pPr>
              <w:jc w:val="center"/>
              <w:rPr>
                <w:b/>
                <w:bCs/>
                <w:sz w:val="18"/>
                <w:szCs w:val="18"/>
              </w:rPr>
            </w:pPr>
          </w:p>
        </w:tc>
        <w:tc>
          <w:tcPr>
            <w:tcW w:w="397" w:type="dxa"/>
            <w:tcBorders>
              <w:top w:val="nil"/>
              <w:left w:val="nil"/>
              <w:bottom w:val="single" w:sz="6" w:space="0" w:color="auto"/>
              <w:right w:val="nil"/>
            </w:tcBorders>
            <w:vAlign w:val="bottom"/>
          </w:tcPr>
          <w:p w:rsidR="00122D9B" w:rsidRPr="00742E3F" w:rsidRDefault="00122D9B" w:rsidP="004F492A">
            <w:pPr>
              <w:rPr>
                <w:b/>
                <w:bCs/>
                <w:sz w:val="18"/>
                <w:szCs w:val="18"/>
              </w:rPr>
            </w:pPr>
          </w:p>
        </w:tc>
        <w:tc>
          <w:tcPr>
            <w:tcW w:w="2637" w:type="dxa"/>
            <w:gridSpan w:val="6"/>
            <w:tcBorders>
              <w:top w:val="nil"/>
              <w:left w:val="nil"/>
              <w:bottom w:val="nil"/>
              <w:right w:val="single" w:sz="6" w:space="0" w:color="auto"/>
            </w:tcBorders>
            <w:vAlign w:val="bottom"/>
          </w:tcPr>
          <w:p w:rsidR="00122D9B" w:rsidRPr="00742E3F" w:rsidRDefault="00122D9B" w:rsidP="00755029">
            <w:pPr>
              <w:rPr>
                <w:b/>
                <w:bCs/>
                <w:sz w:val="18"/>
                <w:szCs w:val="18"/>
              </w:rPr>
            </w:pPr>
          </w:p>
        </w:tc>
        <w:tc>
          <w:tcPr>
            <w:tcW w:w="2041" w:type="dxa"/>
            <w:gridSpan w:val="4"/>
            <w:tcBorders>
              <w:top w:val="single" w:sz="6" w:space="0" w:color="auto"/>
              <w:left w:val="nil"/>
              <w:bottom w:val="nil"/>
              <w:right w:val="single" w:sz="6" w:space="0" w:color="auto"/>
            </w:tcBorders>
            <w:vAlign w:val="center"/>
          </w:tcPr>
          <w:p w:rsidR="00122D9B" w:rsidRPr="00742E3F" w:rsidRDefault="00122D9B" w:rsidP="004F492A">
            <w:pPr>
              <w:jc w:val="center"/>
              <w:rPr>
                <w:sz w:val="18"/>
                <w:szCs w:val="18"/>
              </w:rPr>
            </w:pPr>
            <w:r w:rsidRPr="00742E3F">
              <w:rPr>
                <w:sz w:val="18"/>
                <w:szCs w:val="18"/>
              </w:rPr>
              <w:t>Коды</w:t>
            </w:r>
          </w:p>
        </w:tc>
      </w:tr>
      <w:tr w:rsidR="00122D9B" w:rsidRPr="00742E3F">
        <w:trPr>
          <w:trHeight w:val="284"/>
        </w:trPr>
        <w:tc>
          <w:tcPr>
            <w:tcW w:w="7626" w:type="dxa"/>
            <w:gridSpan w:val="12"/>
            <w:tcBorders>
              <w:top w:val="nil"/>
              <w:left w:val="nil"/>
              <w:bottom w:val="nil"/>
              <w:right w:val="single" w:sz="12" w:space="0" w:color="auto"/>
            </w:tcBorders>
            <w:vAlign w:val="bottom"/>
          </w:tcPr>
          <w:p w:rsidR="00122D9B" w:rsidRPr="00742E3F" w:rsidRDefault="00122D9B" w:rsidP="004F492A">
            <w:pPr>
              <w:ind w:right="113"/>
              <w:jc w:val="right"/>
              <w:rPr>
                <w:sz w:val="18"/>
                <w:szCs w:val="18"/>
              </w:rPr>
            </w:pPr>
            <w:r w:rsidRPr="00742E3F">
              <w:rPr>
                <w:sz w:val="18"/>
                <w:szCs w:val="18"/>
              </w:rPr>
              <w:t>Форма по ОКУД</w:t>
            </w:r>
          </w:p>
        </w:tc>
        <w:tc>
          <w:tcPr>
            <w:tcW w:w="2041" w:type="dxa"/>
            <w:gridSpan w:val="4"/>
            <w:tcBorders>
              <w:top w:val="single" w:sz="12"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0710001</w:t>
            </w:r>
          </w:p>
        </w:tc>
      </w:tr>
      <w:tr w:rsidR="00122D9B" w:rsidRPr="00742E3F">
        <w:trPr>
          <w:cantSplit/>
          <w:trHeight w:val="284"/>
        </w:trPr>
        <w:tc>
          <w:tcPr>
            <w:tcW w:w="7626" w:type="dxa"/>
            <w:gridSpan w:val="12"/>
            <w:tcBorders>
              <w:top w:val="nil"/>
              <w:left w:val="nil"/>
              <w:bottom w:val="nil"/>
              <w:right w:val="single" w:sz="12" w:space="0" w:color="auto"/>
            </w:tcBorders>
            <w:vAlign w:val="bottom"/>
          </w:tcPr>
          <w:p w:rsidR="00122D9B" w:rsidRPr="00742E3F" w:rsidRDefault="00122D9B" w:rsidP="004F492A">
            <w:pPr>
              <w:ind w:right="113"/>
              <w:jc w:val="right"/>
              <w:rPr>
                <w:sz w:val="18"/>
                <w:szCs w:val="18"/>
              </w:rPr>
            </w:pPr>
            <w:r w:rsidRPr="00742E3F">
              <w:rPr>
                <w:sz w:val="18"/>
                <w:szCs w:val="18"/>
              </w:rPr>
              <w:t>Дата (число, месяц, год)</w:t>
            </w:r>
          </w:p>
        </w:tc>
        <w:tc>
          <w:tcPr>
            <w:tcW w:w="680" w:type="dxa"/>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31</w:t>
            </w:r>
          </w:p>
        </w:tc>
        <w:tc>
          <w:tcPr>
            <w:tcW w:w="680" w:type="dxa"/>
            <w:gridSpan w:val="2"/>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12</w:t>
            </w:r>
          </w:p>
        </w:tc>
        <w:tc>
          <w:tcPr>
            <w:tcW w:w="681" w:type="dxa"/>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2015</w:t>
            </w:r>
          </w:p>
        </w:tc>
      </w:tr>
      <w:tr w:rsidR="00122D9B" w:rsidRPr="00742E3F">
        <w:trPr>
          <w:cantSplit/>
          <w:trHeight w:val="284"/>
        </w:trPr>
        <w:tc>
          <w:tcPr>
            <w:tcW w:w="1258" w:type="dxa"/>
            <w:tcBorders>
              <w:top w:val="nil"/>
              <w:left w:val="nil"/>
              <w:bottom w:val="nil"/>
              <w:right w:val="nil"/>
            </w:tcBorders>
            <w:vAlign w:val="bottom"/>
          </w:tcPr>
          <w:p w:rsidR="00122D9B" w:rsidRPr="00742E3F" w:rsidRDefault="00122D9B" w:rsidP="004F492A">
            <w:pPr>
              <w:rPr>
                <w:sz w:val="18"/>
                <w:szCs w:val="18"/>
              </w:rPr>
            </w:pPr>
            <w:r w:rsidRPr="00742E3F">
              <w:rPr>
                <w:sz w:val="18"/>
                <w:szCs w:val="18"/>
              </w:rPr>
              <w:t>Организация</w:t>
            </w:r>
          </w:p>
        </w:tc>
        <w:tc>
          <w:tcPr>
            <w:tcW w:w="5149" w:type="dxa"/>
            <w:gridSpan w:val="8"/>
            <w:tcBorders>
              <w:top w:val="nil"/>
              <w:left w:val="nil"/>
              <w:bottom w:val="single" w:sz="6" w:space="0" w:color="auto"/>
              <w:right w:val="nil"/>
            </w:tcBorders>
            <w:vAlign w:val="bottom"/>
          </w:tcPr>
          <w:p w:rsidR="00122D9B" w:rsidRPr="00742E3F" w:rsidRDefault="00122D9B" w:rsidP="004F492A">
            <w:pPr>
              <w:jc w:val="center"/>
              <w:rPr>
                <w:sz w:val="18"/>
                <w:szCs w:val="18"/>
              </w:rPr>
            </w:pPr>
            <w:r w:rsidRPr="00742E3F">
              <w:rPr>
                <w:sz w:val="18"/>
                <w:szCs w:val="18"/>
              </w:rPr>
              <w:t>Открытое акционерное общество «Залесье»</w:t>
            </w:r>
          </w:p>
        </w:tc>
        <w:tc>
          <w:tcPr>
            <w:tcW w:w="1219" w:type="dxa"/>
            <w:gridSpan w:val="3"/>
            <w:tcBorders>
              <w:top w:val="nil"/>
              <w:left w:val="nil"/>
              <w:bottom w:val="nil"/>
              <w:right w:val="single" w:sz="12" w:space="0" w:color="auto"/>
            </w:tcBorders>
            <w:vAlign w:val="bottom"/>
          </w:tcPr>
          <w:p w:rsidR="00122D9B" w:rsidRPr="00742E3F" w:rsidRDefault="00122D9B" w:rsidP="004F492A">
            <w:pPr>
              <w:ind w:right="113"/>
              <w:jc w:val="right"/>
              <w:rPr>
                <w:sz w:val="18"/>
                <w:szCs w:val="18"/>
              </w:rPr>
            </w:pPr>
            <w:r w:rsidRPr="00742E3F">
              <w:rPr>
                <w:sz w:val="18"/>
                <w:szCs w:val="18"/>
              </w:rPr>
              <w:t>по ОКПО</w:t>
            </w:r>
          </w:p>
        </w:tc>
        <w:tc>
          <w:tcPr>
            <w:tcW w:w="2041" w:type="dxa"/>
            <w:gridSpan w:val="4"/>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00327600</w:t>
            </w:r>
          </w:p>
        </w:tc>
      </w:tr>
      <w:tr w:rsidR="00122D9B" w:rsidRPr="00742E3F">
        <w:trPr>
          <w:cantSplit/>
          <w:trHeight w:val="284"/>
        </w:trPr>
        <w:tc>
          <w:tcPr>
            <w:tcW w:w="6407" w:type="dxa"/>
            <w:gridSpan w:val="9"/>
            <w:tcBorders>
              <w:top w:val="nil"/>
              <w:left w:val="nil"/>
              <w:bottom w:val="nil"/>
              <w:right w:val="nil"/>
            </w:tcBorders>
            <w:vAlign w:val="bottom"/>
          </w:tcPr>
          <w:p w:rsidR="00122D9B" w:rsidRPr="00742E3F" w:rsidRDefault="00122D9B" w:rsidP="004F492A">
            <w:pPr>
              <w:rPr>
                <w:sz w:val="18"/>
                <w:szCs w:val="18"/>
              </w:rPr>
            </w:pPr>
            <w:r w:rsidRPr="00742E3F">
              <w:rPr>
                <w:sz w:val="18"/>
                <w:szCs w:val="18"/>
              </w:rPr>
              <w:t>Идентификационный номер налогоплательщика</w:t>
            </w:r>
          </w:p>
        </w:tc>
        <w:tc>
          <w:tcPr>
            <w:tcW w:w="1219" w:type="dxa"/>
            <w:gridSpan w:val="3"/>
            <w:tcBorders>
              <w:top w:val="nil"/>
              <w:left w:val="nil"/>
              <w:bottom w:val="nil"/>
              <w:right w:val="single" w:sz="12" w:space="0" w:color="auto"/>
            </w:tcBorders>
            <w:vAlign w:val="bottom"/>
          </w:tcPr>
          <w:p w:rsidR="00122D9B" w:rsidRPr="00742E3F" w:rsidRDefault="00122D9B" w:rsidP="004F492A">
            <w:pPr>
              <w:ind w:right="113"/>
              <w:jc w:val="right"/>
              <w:rPr>
                <w:sz w:val="18"/>
                <w:szCs w:val="18"/>
              </w:rPr>
            </w:pPr>
            <w:r w:rsidRPr="00742E3F">
              <w:rPr>
                <w:sz w:val="18"/>
                <w:szCs w:val="18"/>
              </w:rPr>
              <w:t>ИНН</w:t>
            </w:r>
          </w:p>
        </w:tc>
        <w:tc>
          <w:tcPr>
            <w:tcW w:w="2041" w:type="dxa"/>
            <w:gridSpan w:val="4"/>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7608000230/760801001</w:t>
            </w:r>
          </w:p>
        </w:tc>
      </w:tr>
      <w:tr w:rsidR="00122D9B" w:rsidRPr="00742E3F">
        <w:trPr>
          <w:cantSplit/>
          <w:trHeight w:val="227"/>
        </w:trPr>
        <w:tc>
          <w:tcPr>
            <w:tcW w:w="1871" w:type="dxa"/>
            <w:gridSpan w:val="2"/>
            <w:tcBorders>
              <w:top w:val="nil"/>
              <w:left w:val="nil"/>
              <w:bottom w:val="nil"/>
              <w:right w:val="nil"/>
            </w:tcBorders>
            <w:vAlign w:val="bottom"/>
          </w:tcPr>
          <w:p w:rsidR="00122D9B" w:rsidRPr="00742E3F" w:rsidRDefault="00122D9B" w:rsidP="004F492A">
            <w:pPr>
              <w:spacing w:before="60"/>
              <w:rPr>
                <w:sz w:val="18"/>
                <w:szCs w:val="18"/>
              </w:rPr>
            </w:pPr>
            <w:r w:rsidRPr="00742E3F">
              <w:rPr>
                <w:sz w:val="18"/>
                <w:szCs w:val="18"/>
              </w:rPr>
              <w:t>Вид экономической</w:t>
            </w:r>
            <w:r w:rsidRPr="00742E3F">
              <w:rPr>
                <w:sz w:val="18"/>
                <w:szCs w:val="18"/>
              </w:rPr>
              <w:br/>
              <w:t>деятельности</w:t>
            </w:r>
          </w:p>
        </w:tc>
        <w:tc>
          <w:tcPr>
            <w:tcW w:w="4820" w:type="dxa"/>
            <w:gridSpan w:val="8"/>
            <w:tcBorders>
              <w:top w:val="nil"/>
              <w:left w:val="nil"/>
              <w:bottom w:val="single" w:sz="6" w:space="0" w:color="auto"/>
              <w:right w:val="nil"/>
            </w:tcBorders>
            <w:vAlign w:val="bottom"/>
          </w:tcPr>
          <w:p w:rsidR="00122D9B" w:rsidRPr="00742E3F" w:rsidRDefault="00122D9B" w:rsidP="004F492A">
            <w:pPr>
              <w:jc w:val="center"/>
              <w:rPr>
                <w:sz w:val="18"/>
                <w:szCs w:val="18"/>
              </w:rPr>
            </w:pPr>
            <w:r w:rsidRPr="00742E3F">
              <w:rPr>
                <w:sz w:val="18"/>
                <w:szCs w:val="18"/>
              </w:rPr>
              <w:t>Производство хлопчатобумажных тканей</w:t>
            </w:r>
          </w:p>
        </w:tc>
        <w:tc>
          <w:tcPr>
            <w:tcW w:w="935" w:type="dxa"/>
            <w:gridSpan w:val="2"/>
            <w:tcBorders>
              <w:top w:val="nil"/>
              <w:left w:val="nil"/>
              <w:bottom w:val="nil"/>
              <w:right w:val="single" w:sz="12" w:space="0" w:color="auto"/>
            </w:tcBorders>
            <w:vAlign w:val="bottom"/>
          </w:tcPr>
          <w:p w:rsidR="00122D9B" w:rsidRPr="00742E3F" w:rsidRDefault="00122D9B" w:rsidP="004F492A">
            <w:pPr>
              <w:ind w:right="113"/>
              <w:jc w:val="right"/>
              <w:rPr>
                <w:sz w:val="18"/>
                <w:szCs w:val="18"/>
              </w:rPr>
            </w:pPr>
            <w:r w:rsidRPr="00742E3F">
              <w:rPr>
                <w:sz w:val="18"/>
                <w:szCs w:val="18"/>
              </w:rPr>
              <w:t>по</w:t>
            </w:r>
            <w:r w:rsidRPr="00742E3F">
              <w:rPr>
                <w:sz w:val="18"/>
                <w:szCs w:val="18"/>
              </w:rPr>
              <w:br/>
              <w:t>ОКВЭД</w:t>
            </w:r>
          </w:p>
        </w:tc>
        <w:tc>
          <w:tcPr>
            <w:tcW w:w="2041" w:type="dxa"/>
            <w:gridSpan w:val="4"/>
            <w:tcBorders>
              <w:top w:val="single" w:sz="6" w:space="0" w:color="auto"/>
              <w:left w:val="nil"/>
              <w:bottom w:val="single" w:sz="4"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17.21</w:t>
            </w:r>
          </w:p>
        </w:tc>
      </w:tr>
      <w:tr w:rsidR="00122D9B" w:rsidRPr="00742E3F">
        <w:trPr>
          <w:cantSplit/>
          <w:trHeight w:val="227"/>
        </w:trPr>
        <w:tc>
          <w:tcPr>
            <w:tcW w:w="5018" w:type="dxa"/>
            <w:gridSpan w:val="7"/>
            <w:tcBorders>
              <w:top w:val="nil"/>
              <w:left w:val="nil"/>
              <w:bottom w:val="nil"/>
              <w:right w:val="nil"/>
            </w:tcBorders>
            <w:vAlign w:val="bottom"/>
          </w:tcPr>
          <w:p w:rsidR="00122D9B" w:rsidRPr="00742E3F" w:rsidRDefault="00122D9B" w:rsidP="004F492A">
            <w:pPr>
              <w:spacing w:before="60"/>
              <w:rPr>
                <w:sz w:val="18"/>
                <w:szCs w:val="18"/>
              </w:rPr>
            </w:pPr>
            <w:r w:rsidRPr="00742E3F">
              <w:rPr>
                <w:sz w:val="18"/>
                <w:szCs w:val="18"/>
              </w:rPr>
              <w:t>Организационно-правовая форма/форма собственности</w:t>
            </w:r>
          </w:p>
        </w:tc>
        <w:tc>
          <w:tcPr>
            <w:tcW w:w="2381" w:type="dxa"/>
            <w:gridSpan w:val="4"/>
            <w:tcBorders>
              <w:top w:val="nil"/>
              <w:left w:val="nil"/>
              <w:bottom w:val="single" w:sz="6" w:space="0" w:color="auto"/>
              <w:right w:val="nil"/>
            </w:tcBorders>
            <w:vAlign w:val="bottom"/>
          </w:tcPr>
          <w:p w:rsidR="00122D9B" w:rsidRPr="00742E3F" w:rsidRDefault="00122D9B" w:rsidP="004F492A">
            <w:pPr>
              <w:jc w:val="center"/>
              <w:rPr>
                <w:sz w:val="18"/>
                <w:szCs w:val="18"/>
              </w:rPr>
            </w:pPr>
          </w:p>
        </w:tc>
        <w:tc>
          <w:tcPr>
            <w:tcW w:w="227" w:type="dxa"/>
            <w:tcBorders>
              <w:top w:val="nil"/>
              <w:left w:val="nil"/>
              <w:bottom w:val="nil"/>
              <w:right w:val="single" w:sz="12" w:space="0" w:color="auto"/>
            </w:tcBorders>
            <w:vAlign w:val="bottom"/>
          </w:tcPr>
          <w:p w:rsidR="00122D9B" w:rsidRPr="00742E3F" w:rsidRDefault="00122D9B" w:rsidP="004F492A">
            <w:pPr>
              <w:ind w:right="113"/>
              <w:jc w:val="right"/>
              <w:rPr>
                <w:sz w:val="18"/>
                <w:szCs w:val="18"/>
              </w:rPr>
            </w:pPr>
          </w:p>
        </w:tc>
        <w:tc>
          <w:tcPr>
            <w:tcW w:w="1020" w:type="dxa"/>
            <w:gridSpan w:val="2"/>
            <w:tcBorders>
              <w:top w:val="single" w:sz="6" w:space="0" w:color="auto"/>
              <w:left w:val="nil"/>
              <w:bottom w:val="nil"/>
              <w:right w:val="single" w:sz="6" w:space="0" w:color="auto"/>
            </w:tcBorders>
            <w:vAlign w:val="bottom"/>
          </w:tcPr>
          <w:p w:rsidR="00122D9B" w:rsidRPr="00742E3F" w:rsidRDefault="00122D9B" w:rsidP="004F492A">
            <w:pPr>
              <w:jc w:val="center"/>
              <w:rPr>
                <w:sz w:val="18"/>
                <w:szCs w:val="18"/>
              </w:rPr>
            </w:pPr>
          </w:p>
        </w:tc>
        <w:tc>
          <w:tcPr>
            <w:tcW w:w="1021" w:type="dxa"/>
            <w:gridSpan w:val="2"/>
            <w:tcBorders>
              <w:top w:val="single" w:sz="6" w:space="0" w:color="auto"/>
              <w:left w:val="nil"/>
              <w:bottom w:val="nil"/>
              <w:right w:val="single" w:sz="12" w:space="0" w:color="auto"/>
            </w:tcBorders>
            <w:vAlign w:val="bottom"/>
          </w:tcPr>
          <w:p w:rsidR="00122D9B" w:rsidRPr="00742E3F" w:rsidRDefault="00122D9B" w:rsidP="004F492A">
            <w:pPr>
              <w:jc w:val="center"/>
              <w:rPr>
                <w:sz w:val="18"/>
                <w:szCs w:val="18"/>
              </w:rPr>
            </w:pPr>
          </w:p>
        </w:tc>
      </w:tr>
      <w:tr w:rsidR="00122D9B" w:rsidRPr="00742E3F">
        <w:trPr>
          <w:cantSplit/>
          <w:trHeight w:val="227"/>
        </w:trPr>
        <w:tc>
          <w:tcPr>
            <w:tcW w:w="5840" w:type="dxa"/>
            <w:gridSpan w:val="8"/>
            <w:tcBorders>
              <w:top w:val="nil"/>
              <w:left w:val="nil"/>
              <w:bottom w:val="single" w:sz="6" w:space="0" w:color="auto"/>
              <w:right w:val="nil"/>
            </w:tcBorders>
            <w:vAlign w:val="bottom"/>
          </w:tcPr>
          <w:p w:rsidR="00122D9B" w:rsidRPr="00742E3F" w:rsidRDefault="00122D9B" w:rsidP="004F492A">
            <w:pPr>
              <w:rPr>
                <w:sz w:val="18"/>
                <w:szCs w:val="18"/>
              </w:rPr>
            </w:pPr>
            <w:r w:rsidRPr="00742E3F">
              <w:rPr>
                <w:sz w:val="18"/>
                <w:szCs w:val="18"/>
              </w:rPr>
              <w:t>Открытое акционерное общество/частная</w:t>
            </w:r>
          </w:p>
        </w:tc>
        <w:tc>
          <w:tcPr>
            <w:tcW w:w="1786" w:type="dxa"/>
            <w:gridSpan w:val="4"/>
            <w:tcBorders>
              <w:top w:val="nil"/>
              <w:left w:val="nil"/>
              <w:bottom w:val="nil"/>
              <w:right w:val="single" w:sz="12" w:space="0" w:color="auto"/>
            </w:tcBorders>
            <w:vAlign w:val="bottom"/>
          </w:tcPr>
          <w:p w:rsidR="00122D9B" w:rsidRPr="00742E3F" w:rsidRDefault="00122D9B" w:rsidP="004F492A">
            <w:pPr>
              <w:spacing w:before="60"/>
              <w:ind w:right="113"/>
              <w:jc w:val="right"/>
              <w:rPr>
                <w:sz w:val="18"/>
                <w:szCs w:val="18"/>
              </w:rPr>
            </w:pPr>
            <w:r w:rsidRPr="00742E3F">
              <w:rPr>
                <w:sz w:val="18"/>
                <w:szCs w:val="18"/>
              </w:rPr>
              <w:t>по ОКОПФ/ОКФС</w:t>
            </w:r>
          </w:p>
        </w:tc>
        <w:tc>
          <w:tcPr>
            <w:tcW w:w="1020" w:type="dxa"/>
            <w:gridSpan w:val="2"/>
            <w:tcBorders>
              <w:top w:val="nil"/>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47</w:t>
            </w:r>
          </w:p>
        </w:tc>
        <w:tc>
          <w:tcPr>
            <w:tcW w:w="1021" w:type="dxa"/>
            <w:gridSpan w:val="2"/>
            <w:tcBorders>
              <w:top w:val="nil"/>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16</w:t>
            </w:r>
          </w:p>
        </w:tc>
      </w:tr>
      <w:tr w:rsidR="00122D9B" w:rsidRPr="00742E3F">
        <w:trPr>
          <w:cantSplit/>
          <w:trHeight w:val="284"/>
        </w:trPr>
        <w:tc>
          <w:tcPr>
            <w:tcW w:w="6407" w:type="dxa"/>
            <w:gridSpan w:val="9"/>
            <w:tcBorders>
              <w:top w:val="nil"/>
              <w:left w:val="nil"/>
              <w:bottom w:val="nil"/>
              <w:right w:val="nil"/>
            </w:tcBorders>
            <w:vAlign w:val="bottom"/>
          </w:tcPr>
          <w:p w:rsidR="00122D9B" w:rsidRPr="00742E3F" w:rsidRDefault="00122D9B" w:rsidP="004F492A">
            <w:pPr>
              <w:rPr>
                <w:sz w:val="18"/>
                <w:szCs w:val="18"/>
              </w:rPr>
            </w:pPr>
            <w:r w:rsidRPr="00742E3F">
              <w:rPr>
                <w:sz w:val="18"/>
                <w:szCs w:val="18"/>
              </w:rPr>
              <w:t xml:space="preserve">Единица измерения: тыс. руб. </w:t>
            </w:r>
          </w:p>
        </w:tc>
        <w:tc>
          <w:tcPr>
            <w:tcW w:w="1219" w:type="dxa"/>
            <w:gridSpan w:val="3"/>
            <w:tcBorders>
              <w:top w:val="nil"/>
              <w:left w:val="nil"/>
              <w:bottom w:val="nil"/>
              <w:right w:val="single" w:sz="12" w:space="0" w:color="auto"/>
            </w:tcBorders>
            <w:vAlign w:val="bottom"/>
          </w:tcPr>
          <w:p w:rsidR="00122D9B" w:rsidRPr="00742E3F" w:rsidRDefault="00122D9B" w:rsidP="004F492A">
            <w:pPr>
              <w:ind w:right="113"/>
              <w:jc w:val="right"/>
              <w:rPr>
                <w:sz w:val="18"/>
                <w:szCs w:val="18"/>
              </w:rPr>
            </w:pPr>
            <w:r w:rsidRPr="00742E3F">
              <w:rPr>
                <w:sz w:val="18"/>
                <w:szCs w:val="18"/>
              </w:rPr>
              <w:t>по ОКЕИ</w:t>
            </w:r>
          </w:p>
        </w:tc>
        <w:tc>
          <w:tcPr>
            <w:tcW w:w="2041" w:type="dxa"/>
            <w:gridSpan w:val="4"/>
            <w:tcBorders>
              <w:top w:val="single" w:sz="4" w:space="0" w:color="auto"/>
              <w:left w:val="nil"/>
              <w:bottom w:val="single" w:sz="12"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 xml:space="preserve">384 </w:t>
            </w:r>
          </w:p>
        </w:tc>
      </w:tr>
    </w:tbl>
    <w:p w:rsidR="00122D9B" w:rsidRPr="00742E3F" w:rsidRDefault="00122D9B" w:rsidP="00742E3F">
      <w:pPr>
        <w:spacing w:before="60"/>
        <w:rPr>
          <w:sz w:val="18"/>
          <w:szCs w:val="18"/>
        </w:rPr>
      </w:pPr>
      <w:r w:rsidRPr="00742E3F">
        <w:rPr>
          <w:sz w:val="18"/>
          <w:szCs w:val="18"/>
        </w:rPr>
        <w:t>Местонахождение (адрес)  152020, Ярославская область, г. Переславль-Залесский,</w:t>
      </w:r>
    </w:p>
    <w:p w:rsidR="00122D9B" w:rsidRPr="00742E3F" w:rsidRDefault="00122D9B" w:rsidP="00742E3F">
      <w:pPr>
        <w:pBdr>
          <w:top w:val="single" w:sz="6" w:space="1" w:color="auto"/>
        </w:pBdr>
        <w:ind w:left="2334" w:right="2267"/>
        <w:rPr>
          <w:sz w:val="18"/>
          <w:szCs w:val="18"/>
        </w:rPr>
      </w:pPr>
    </w:p>
    <w:p w:rsidR="00122D9B" w:rsidRPr="00742E3F" w:rsidRDefault="00122D9B" w:rsidP="00742E3F">
      <w:pPr>
        <w:rPr>
          <w:sz w:val="18"/>
          <w:szCs w:val="18"/>
        </w:rPr>
      </w:pPr>
      <w:r w:rsidRPr="00742E3F">
        <w:rPr>
          <w:sz w:val="18"/>
          <w:szCs w:val="18"/>
        </w:rPr>
        <w:t>Комсомольская площадь, д. 5</w:t>
      </w:r>
    </w:p>
    <w:p w:rsidR="00122D9B" w:rsidRDefault="00122D9B" w:rsidP="00742E3F">
      <w:pPr>
        <w:pBdr>
          <w:top w:val="single" w:sz="6" w:space="1" w:color="auto"/>
        </w:pBdr>
        <w:spacing w:after="360"/>
        <w:ind w:right="2268"/>
        <w:rPr>
          <w:sz w:val="18"/>
          <w:szCs w:val="18"/>
        </w:rPr>
      </w:pPr>
    </w:p>
    <w:p w:rsidR="00122D9B" w:rsidRPr="00742E3F" w:rsidRDefault="00122D9B" w:rsidP="00742E3F">
      <w:pPr>
        <w:pBdr>
          <w:top w:val="single" w:sz="6" w:space="1" w:color="auto"/>
        </w:pBdr>
        <w:spacing w:after="360"/>
        <w:ind w:right="2268"/>
        <w:rPr>
          <w:sz w:val="18"/>
          <w:szCs w:val="18"/>
        </w:rPr>
      </w:pPr>
    </w:p>
    <w:tbl>
      <w:tblPr>
        <w:tblW w:w="969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077"/>
        <w:gridCol w:w="4196"/>
        <w:gridCol w:w="425"/>
        <w:gridCol w:w="142"/>
        <w:gridCol w:w="425"/>
        <w:gridCol w:w="284"/>
        <w:gridCol w:w="198"/>
        <w:gridCol w:w="521"/>
        <w:gridCol w:w="415"/>
        <w:gridCol w:w="538"/>
        <w:gridCol w:w="596"/>
        <w:gridCol w:w="425"/>
        <w:gridCol w:w="453"/>
      </w:tblGrid>
      <w:tr w:rsidR="00122D9B" w:rsidRPr="00742E3F">
        <w:trPr>
          <w:cantSplit/>
          <w:trHeight w:val="340"/>
        </w:trPr>
        <w:tc>
          <w:tcPr>
            <w:tcW w:w="1077" w:type="dxa"/>
            <w:tcBorders>
              <w:top w:val="single" w:sz="6" w:space="0" w:color="auto"/>
              <w:left w:val="single" w:sz="6" w:space="0" w:color="auto"/>
              <w:bottom w:val="nil"/>
              <w:right w:val="single" w:sz="6" w:space="0" w:color="auto"/>
            </w:tcBorders>
            <w:vAlign w:val="center"/>
          </w:tcPr>
          <w:p w:rsidR="00122D9B" w:rsidRPr="00742E3F" w:rsidRDefault="00122D9B" w:rsidP="004F492A">
            <w:pPr>
              <w:jc w:val="center"/>
              <w:rPr>
                <w:sz w:val="18"/>
                <w:szCs w:val="18"/>
              </w:rPr>
            </w:pPr>
          </w:p>
        </w:tc>
        <w:tc>
          <w:tcPr>
            <w:tcW w:w="4196" w:type="dxa"/>
            <w:tcBorders>
              <w:top w:val="single" w:sz="6" w:space="0" w:color="auto"/>
              <w:left w:val="nil"/>
              <w:bottom w:val="nil"/>
              <w:right w:val="single" w:sz="6" w:space="0" w:color="auto"/>
            </w:tcBorders>
            <w:vAlign w:val="center"/>
          </w:tcPr>
          <w:p w:rsidR="00122D9B" w:rsidRPr="00742E3F" w:rsidRDefault="00122D9B" w:rsidP="004F492A">
            <w:pPr>
              <w:jc w:val="center"/>
              <w:rPr>
                <w:sz w:val="18"/>
                <w:szCs w:val="18"/>
              </w:rPr>
            </w:pPr>
          </w:p>
        </w:tc>
        <w:tc>
          <w:tcPr>
            <w:tcW w:w="425" w:type="dxa"/>
            <w:tcBorders>
              <w:top w:val="single" w:sz="6" w:space="0" w:color="auto"/>
              <w:left w:val="nil"/>
              <w:bottom w:val="nil"/>
              <w:right w:val="nil"/>
            </w:tcBorders>
            <w:vAlign w:val="bottom"/>
          </w:tcPr>
          <w:p w:rsidR="00122D9B" w:rsidRPr="00742E3F" w:rsidRDefault="00122D9B" w:rsidP="004F492A">
            <w:pPr>
              <w:ind w:right="57"/>
              <w:jc w:val="right"/>
              <w:rPr>
                <w:sz w:val="18"/>
                <w:szCs w:val="18"/>
              </w:rPr>
            </w:pPr>
            <w:r w:rsidRPr="00742E3F">
              <w:rPr>
                <w:sz w:val="18"/>
                <w:szCs w:val="18"/>
              </w:rPr>
              <w:t>На</w:t>
            </w:r>
          </w:p>
        </w:tc>
        <w:tc>
          <w:tcPr>
            <w:tcW w:w="851" w:type="dxa"/>
            <w:gridSpan w:val="3"/>
            <w:tcBorders>
              <w:top w:val="single" w:sz="6" w:space="0" w:color="auto"/>
              <w:left w:val="nil"/>
              <w:bottom w:val="single" w:sz="6" w:space="0" w:color="auto"/>
              <w:right w:val="nil"/>
            </w:tcBorders>
            <w:vAlign w:val="bottom"/>
          </w:tcPr>
          <w:p w:rsidR="00122D9B" w:rsidRPr="00742E3F" w:rsidRDefault="00122D9B" w:rsidP="004F492A">
            <w:pPr>
              <w:jc w:val="center"/>
              <w:rPr>
                <w:sz w:val="18"/>
                <w:szCs w:val="18"/>
              </w:rPr>
            </w:pPr>
            <w:r w:rsidRPr="00742E3F">
              <w:rPr>
                <w:sz w:val="18"/>
                <w:szCs w:val="18"/>
              </w:rPr>
              <w:t>31 декабря</w:t>
            </w:r>
          </w:p>
        </w:tc>
        <w:tc>
          <w:tcPr>
            <w:tcW w:w="198" w:type="dxa"/>
            <w:tcBorders>
              <w:top w:val="single" w:sz="6" w:space="0" w:color="auto"/>
              <w:left w:val="nil"/>
              <w:bottom w:val="nil"/>
              <w:right w:val="single" w:sz="6" w:space="0" w:color="auto"/>
            </w:tcBorders>
            <w:vAlign w:val="bottom"/>
          </w:tcPr>
          <w:p w:rsidR="00122D9B" w:rsidRPr="00742E3F" w:rsidRDefault="00122D9B" w:rsidP="004F492A">
            <w:pPr>
              <w:jc w:val="center"/>
              <w:rPr>
                <w:sz w:val="18"/>
                <w:szCs w:val="18"/>
              </w:rPr>
            </w:pPr>
          </w:p>
        </w:tc>
        <w:tc>
          <w:tcPr>
            <w:tcW w:w="1474" w:type="dxa"/>
            <w:gridSpan w:val="3"/>
            <w:tcBorders>
              <w:top w:val="single" w:sz="6" w:space="0" w:color="auto"/>
              <w:left w:val="nil"/>
              <w:bottom w:val="nil"/>
              <w:right w:val="single" w:sz="6" w:space="0" w:color="auto"/>
            </w:tcBorders>
            <w:vAlign w:val="bottom"/>
          </w:tcPr>
          <w:p w:rsidR="00122D9B" w:rsidRPr="00742E3F" w:rsidRDefault="00122D9B" w:rsidP="004F492A">
            <w:pPr>
              <w:jc w:val="center"/>
              <w:rPr>
                <w:sz w:val="18"/>
                <w:szCs w:val="18"/>
              </w:rPr>
            </w:pPr>
            <w:r w:rsidRPr="00742E3F">
              <w:rPr>
                <w:sz w:val="18"/>
                <w:szCs w:val="18"/>
              </w:rPr>
              <w:t>На 31 декабря</w:t>
            </w:r>
          </w:p>
        </w:tc>
        <w:tc>
          <w:tcPr>
            <w:tcW w:w="1474" w:type="dxa"/>
            <w:gridSpan w:val="3"/>
            <w:tcBorders>
              <w:top w:val="single" w:sz="6" w:space="0" w:color="auto"/>
              <w:left w:val="nil"/>
              <w:bottom w:val="nil"/>
              <w:right w:val="single" w:sz="6" w:space="0" w:color="auto"/>
            </w:tcBorders>
            <w:vAlign w:val="bottom"/>
          </w:tcPr>
          <w:p w:rsidR="00122D9B" w:rsidRPr="00742E3F" w:rsidRDefault="00122D9B" w:rsidP="004F492A">
            <w:pPr>
              <w:jc w:val="center"/>
              <w:rPr>
                <w:sz w:val="18"/>
                <w:szCs w:val="18"/>
              </w:rPr>
            </w:pPr>
            <w:r w:rsidRPr="00742E3F">
              <w:rPr>
                <w:sz w:val="18"/>
                <w:szCs w:val="18"/>
              </w:rPr>
              <w:t>На 31 декабря</w:t>
            </w:r>
          </w:p>
        </w:tc>
      </w:tr>
      <w:tr w:rsidR="00122D9B" w:rsidRPr="00742E3F">
        <w:trPr>
          <w:cantSplit/>
          <w:trHeight w:val="284"/>
        </w:trPr>
        <w:tc>
          <w:tcPr>
            <w:tcW w:w="1077" w:type="dxa"/>
            <w:tcBorders>
              <w:top w:val="nil"/>
              <w:left w:val="single" w:sz="6" w:space="0" w:color="auto"/>
              <w:bottom w:val="nil"/>
              <w:right w:val="single" w:sz="6" w:space="0" w:color="auto"/>
            </w:tcBorders>
          </w:tcPr>
          <w:p w:rsidR="00122D9B" w:rsidRPr="00742E3F" w:rsidRDefault="00122D9B" w:rsidP="004F492A">
            <w:pPr>
              <w:jc w:val="center"/>
              <w:rPr>
                <w:sz w:val="18"/>
                <w:szCs w:val="18"/>
              </w:rPr>
            </w:pPr>
            <w:r w:rsidRPr="00742E3F">
              <w:rPr>
                <w:sz w:val="18"/>
                <w:szCs w:val="18"/>
              </w:rPr>
              <w:t xml:space="preserve">Пояснения </w:t>
            </w:r>
            <w:r w:rsidRPr="00742E3F">
              <w:rPr>
                <w:sz w:val="18"/>
                <w:szCs w:val="18"/>
                <w:vertAlign w:val="superscript"/>
              </w:rPr>
              <w:t>1</w:t>
            </w:r>
          </w:p>
        </w:tc>
        <w:tc>
          <w:tcPr>
            <w:tcW w:w="4196" w:type="dxa"/>
            <w:tcBorders>
              <w:top w:val="nil"/>
              <w:left w:val="nil"/>
              <w:bottom w:val="nil"/>
              <w:right w:val="single" w:sz="6" w:space="0" w:color="auto"/>
            </w:tcBorders>
          </w:tcPr>
          <w:p w:rsidR="00122D9B" w:rsidRPr="00742E3F" w:rsidRDefault="00122D9B" w:rsidP="004F492A">
            <w:pPr>
              <w:jc w:val="center"/>
              <w:rPr>
                <w:sz w:val="18"/>
                <w:szCs w:val="18"/>
              </w:rPr>
            </w:pPr>
            <w:r w:rsidRPr="00742E3F">
              <w:rPr>
                <w:sz w:val="18"/>
                <w:szCs w:val="18"/>
              </w:rPr>
              <w:t xml:space="preserve">Наименование показателя </w:t>
            </w:r>
            <w:r w:rsidRPr="00742E3F">
              <w:rPr>
                <w:sz w:val="18"/>
                <w:szCs w:val="18"/>
                <w:vertAlign w:val="superscript"/>
              </w:rPr>
              <w:t>2</w:t>
            </w:r>
          </w:p>
        </w:tc>
        <w:tc>
          <w:tcPr>
            <w:tcW w:w="567" w:type="dxa"/>
            <w:gridSpan w:val="2"/>
            <w:tcBorders>
              <w:top w:val="nil"/>
              <w:left w:val="nil"/>
              <w:bottom w:val="nil"/>
              <w:right w:val="nil"/>
            </w:tcBorders>
            <w:vAlign w:val="bottom"/>
          </w:tcPr>
          <w:p w:rsidR="00122D9B" w:rsidRPr="00742E3F" w:rsidRDefault="00122D9B" w:rsidP="004F492A">
            <w:pPr>
              <w:jc w:val="right"/>
              <w:rPr>
                <w:sz w:val="18"/>
                <w:szCs w:val="18"/>
              </w:rPr>
            </w:pPr>
            <w:r w:rsidRPr="00742E3F">
              <w:rPr>
                <w:sz w:val="18"/>
                <w:szCs w:val="18"/>
              </w:rPr>
              <w:t>20</w:t>
            </w:r>
          </w:p>
        </w:tc>
        <w:tc>
          <w:tcPr>
            <w:tcW w:w="425" w:type="dxa"/>
            <w:tcBorders>
              <w:top w:val="nil"/>
              <w:left w:val="nil"/>
              <w:bottom w:val="single" w:sz="6" w:space="0" w:color="auto"/>
              <w:right w:val="nil"/>
            </w:tcBorders>
            <w:vAlign w:val="bottom"/>
          </w:tcPr>
          <w:p w:rsidR="00122D9B" w:rsidRPr="00742E3F" w:rsidRDefault="00122D9B" w:rsidP="004F492A">
            <w:pPr>
              <w:rPr>
                <w:sz w:val="18"/>
                <w:szCs w:val="18"/>
              </w:rPr>
            </w:pPr>
            <w:r w:rsidRPr="00742E3F">
              <w:rPr>
                <w:sz w:val="18"/>
                <w:szCs w:val="18"/>
              </w:rPr>
              <w:t>15</w:t>
            </w:r>
          </w:p>
        </w:tc>
        <w:tc>
          <w:tcPr>
            <w:tcW w:w="482" w:type="dxa"/>
            <w:gridSpan w:val="2"/>
            <w:tcBorders>
              <w:top w:val="nil"/>
              <w:left w:val="nil"/>
              <w:bottom w:val="nil"/>
              <w:right w:val="single" w:sz="6" w:space="0" w:color="auto"/>
            </w:tcBorders>
            <w:vAlign w:val="bottom"/>
          </w:tcPr>
          <w:p w:rsidR="00122D9B" w:rsidRPr="00742E3F" w:rsidRDefault="00122D9B" w:rsidP="004F492A">
            <w:pPr>
              <w:ind w:left="57"/>
              <w:rPr>
                <w:sz w:val="18"/>
                <w:szCs w:val="18"/>
              </w:rPr>
            </w:pPr>
            <w:r w:rsidRPr="00742E3F">
              <w:rPr>
                <w:sz w:val="18"/>
                <w:szCs w:val="18"/>
              </w:rPr>
              <w:t>г.</w:t>
            </w:r>
          </w:p>
        </w:tc>
        <w:tc>
          <w:tcPr>
            <w:tcW w:w="521" w:type="dxa"/>
            <w:tcBorders>
              <w:top w:val="nil"/>
              <w:left w:val="nil"/>
              <w:bottom w:val="nil"/>
              <w:right w:val="nil"/>
            </w:tcBorders>
            <w:vAlign w:val="bottom"/>
          </w:tcPr>
          <w:p w:rsidR="00122D9B" w:rsidRPr="00742E3F" w:rsidRDefault="00122D9B" w:rsidP="004F492A">
            <w:pPr>
              <w:jc w:val="right"/>
              <w:rPr>
                <w:sz w:val="18"/>
                <w:szCs w:val="18"/>
              </w:rPr>
            </w:pPr>
            <w:r w:rsidRPr="00742E3F">
              <w:rPr>
                <w:sz w:val="18"/>
                <w:szCs w:val="18"/>
              </w:rPr>
              <w:t>20</w:t>
            </w:r>
          </w:p>
        </w:tc>
        <w:tc>
          <w:tcPr>
            <w:tcW w:w="415" w:type="dxa"/>
            <w:tcBorders>
              <w:top w:val="nil"/>
              <w:left w:val="nil"/>
              <w:bottom w:val="single" w:sz="6" w:space="0" w:color="auto"/>
              <w:right w:val="nil"/>
            </w:tcBorders>
            <w:vAlign w:val="bottom"/>
          </w:tcPr>
          <w:p w:rsidR="00122D9B" w:rsidRPr="00742E3F" w:rsidRDefault="00122D9B" w:rsidP="004F492A">
            <w:pPr>
              <w:rPr>
                <w:sz w:val="18"/>
                <w:szCs w:val="18"/>
              </w:rPr>
            </w:pPr>
            <w:r w:rsidRPr="00742E3F">
              <w:rPr>
                <w:sz w:val="18"/>
                <w:szCs w:val="18"/>
              </w:rPr>
              <w:t>14</w:t>
            </w:r>
          </w:p>
        </w:tc>
        <w:tc>
          <w:tcPr>
            <w:tcW w:w="538" w:type="dxa"/>
            <w:tcBorders>
              <w:top w:val="nil"/>
              <w:left w:val="nil"/>
              <w:bottom w:val="nil"/>
              <w:right w:val="single" w:sz="6" w:space="0" w:color="auto"/>
            </w:tcBorders>
            <w:vAlign w:val="bottom"/>
          </w:tcPr>
          <w:p w:rsidR="00122D9B" w:rsidRPr="00742E3F" w:rsidRDefault="00122D9B" w:rsidP="004F492A">
            <w:pPr>
              <w:ind w:left="57"/>
              <w:rPr>
                <w:sz w:val="18"/>
                <w:szCs w:val="18"/>
              </w:rPr>
            </w:pPr>
            <w:r w:rsidRPr="00742E3F">
              <w:rPr>
                <w:sz w:val="18"/>
                <w:szCs w:val="18"/>
              </w:rPr>
              <w:t>г.</w:t>
            </w:r>
          </w:p>
        </w:tc>
        <w:tc>
          <w:tcPr>
            <w:tcW w:w="596" w:type="dxa"/>
            <w:tcBorders>
              <w:top w:val="nil"/>
              <w:left w:val="nil"/>
              <w:bottom w:val="nil"/>
              <w:right w:val="nil"/>
            </w:tcBorders>
            <w:vAlign w:val="bottom"/>
          </w:tcPr>
          <w:p w:rsidR="00122D9B" w:rsidRPr="00742E3F" w:rsidRDefault="00122D9B" w:rsidP="004F492A">
            <w:pPr>
              <w:jc w:val="right"/>
              <w:rPr>
                <w:sz w:val="18"/>
                <w:szCs w:val="18"/>
              </w:rPr>
            </w:pPr>
            <w:r w:rsidRPr="00742E3F">
              <w:rPr>
                <w:sz w:val="18"/>
                <w:szCs w:val="18"/>
              </w:rPr>
              <w:t>20</w:t>
            </w:r>
          </w:p>
        </w:tc>
        <w:tc>
          <w:tcPr>
            <w:tcW w:w="425" w:type="dxa"/>
            <w:tcBorders>
              <w:top w:val="nil"/>
              <w:left w:val="nil"/>
              <w:bottom w:val="single" w:sz="6" w:space="0" w:color="auto"/>
              <w:right w:val="nil"/>
            </w:tcBorders>
            <w:vAlign w:val="bottom"/>
          </w:tcPr>
          <w:p w:rsidR="00122D9B" w:rsidRPr="00742E3F" w:rsidRDefault="00122D9B" w:rsidP="004F492A">
            <w:pPr>
              <w:rPr>
                <w:sz w:val="18"/>
                <w:szCs w:val="18"/>
              </w:rPr>
            </w:pPr>
            <w:r w:rsidRPr="00742E3F">
              <w:rPr>
                <w:sz w:val="18"/>
                <w:szCs w:val="18"/>
              </w:rPr>
              <w:t>13</w:t>
            </w:r>
          </w:p>
        </w:tc>
        <w:tc>
          <w:tcPr>
            <w:tcW w:w="453" w:type="dxa"/>
            <w:tcBorders>
              <w:top w:val="nil"/>
              <w:left w:val="nil"/>
              <w:bottom w:val="nil"/>
              <w:right w:val="single" w:sz="6" w:space="0" w:color="auto"/>
            </w:tcBorders>
            <w:vAlign w:val="bottom"/>
          </w:tcPr>
          <w:p w:rsidR="00122D9B" w:rsidRPr="00742E3F" w:rsidRDefault="00122D9B" w:rsidP="004F492A">
            <w:pPr>
              <w:ind w:left="57"/>
              <w:rPr>
                <w:sz w:val="18"/>
                <w:szCs w:val="18"/>
              </w:rPr>
            </w:pPr>
            <w:r w:rsidRPr="00742E3F">
              <w:rPr>
                <w:sz w:val="18"/>
                <w:szCs w:val="18"/>
              </w:rPr>
              <w:t>г.</w:t>
            </w:r>
          </w:p>
        </w:tc>
      </w:tr>
      <w:tr w:rsidR="00122D9B" w:rsidRPr="00742E3F">
        <w:trPr>
          <w:cantSplit/>
        </w:trPr>
        <w:tc>
          <w:tcPr>
            <w:tcW w:w="1077" w:type="dxa"/>
            <w:tcBorders>
              <w:top w:val="nil"/>
              <w:left w:val="single" w:sz="6" w:space="0" w:color="auto"/>
              <w:bottom w:val="single" w:sz="6" w:space="0" w:color="auto"/>
              <w:right w:val="single" w:sz="6" w:space="0" w:color="auto"/>
            </w:tcBorders>
          </w:tcPr>
          <w:p w:rsidR="00122D9B" w:rsidRPr="00742E3F" w:rsidRDefault="00122D9B" w:rsidP="004F492A">
            <w:pPr>
              <w:jc w:val="center"/>
              <w:rPr>
                <w:sz w:val="18"/>
                <w:szCs w:val="18"/>
              </w:rPr>
            </w:pPr>
          </w:p>
        </w:tc>
        <w:tc>
          <w:tcPr>
            <w:tcW w:w="4196" w:type="dxa"/>
            <w:tcBorders>
              <w:top w:val="nil"/>
              <w:left w:val="nil"/>
              <w:bottom w:val="single" w:sz="6" w:space="0" w:color="auto"/>
              <w:right w:val="single" w:sz="6" w:space="0" w:color="auto"/>
            </w:tcBorders>
          </w:tcPr>
          <w:p w:rsidR="00122D9B" w:rsidRPr="00742E3F" w:rsidRDefault="00122D9B" w:rsidP="004F492A">
            <w:pPr>
              <w:jc w:val="center"/>
              <w:rPr>
                <w:sz w:val="18"/>
                <w:szCs w:val="18"/>
              </w:rPr>
            </w:pPr>
          </w:p>
        </w:tc>
        <w:tc>
          <w:tcPr>
            <w:tcW w:w="567" w:type="dxa"/>
            <w:gridSpan w:val="2"/>
            <w:tcBorders>
              <w:top w:val="nil"/>
              <w:left w:val="nil"/>
              <w:right w:val="nil"/>
            </w:tcBorders>
          </w:tcPr>
          <w:p w:rsidR="00122D9B" w:rsidRPr="00742E3F" w:rsidRDefault="00122D9B" w:rsidP="004F492A">
            <w:pPr>
              <w:jc w:val="right"/>
              <w:rPr>
                <w:sz w:val="18"/>
                <w:szCs w:val="18"/>
              </w:rPr>
            </w:pPr>
          </w:p>
        </w:tc>
        <w:tc>
          <w:tcPr>
            <w:tcW w:w="425" w:type="dxa"/>
            <w:tcBorders>
              <w:top w:val="nil"/>
              <w:left w:val="nil"/>
              <w:right w:val="nil"/>
            </w:tcBorders>
          </w:tcPr>
          <w:p w:rsidR="00122D9B" w:rsidRPr="00742E3F" w:rsidRDefault="00122D9B" w:rsidP="004F492A">
            <w:pPr>
              <w:rPr>
                <w:sz w:val="18"/>
                <w:szCs w:val="18"/>
              </w:rPr>
            </w:pPr>
          </w:p>
        </w:tc>
        <w:tc>
          <w:tcPr>
            <w:tcW w:w="482" w:type="dxa"/>
            <w:gridSpan w:val="2"/>
            <w:tcBorders>
              <w:top w:val="nil"/>
              <w:left w:val="nil"/>
              <w:right w:val="single" w:sz="6" w:space="0" w:color="auto"/>
            </w:tcBorders>
          </w:tcPr>
          <w:p w:rsidR="00122D9B" w:rsidRPr="00742E3F" w:rsidRDefault="00122D9B" w:rsidP="004F492A">
            <w:pPr>
              <w:ind w:left="57"/>
              <w:rPr>
                <w:sz w:val="18"/>
                <w:szCs w:val="18"/>
              </w:rPr>
            </w:pPr>
          </w:p>
        </w:tc>
        <w:tc>
          <w:tcPr>
            <w:tcW w:w="521" w:type="dxa"/>
            <w:tcBorders>
              <w:top w:val="nil"/>
              <w:left w:val="nil"/>
              <w:right w:val="nil"/>
            </w:tcBorders>
          </w:tcPr>
          <w:p w:rsidR="00122D9B" w:rsidRPr="00742E3F" w:rsidRDefault="00122D9B" w:rsidP="004F492A">
            <w:pPr>
              <w:jc w:val="right"/>
              <w:rPr>
                <w:sz w:val="18"/>
                <w:szCs w:val="18"/>
              </w:rPr>
            </w:pPr>
          </w:p>
        </w:tc>
        <w:tc>
          <w:tcPr>
            <w:tcW w:w="415" w:type="dxa"/>
            <w:tcBorders>
              <w:top w:val="nil"/>
              <w:left w:val="nil"/>
              <w:right w:val="nil"/>
            </w:tcBorders>
          </w:tcPr>
          <w:p w:rsidR="00122D9B" w:rsidRPr="00742E3F" w:rsidRDefault="00122D9B" w:rsidP="004F492A">
            <w:pPr>
              <w:rPr>
                <w:sz w:val="18"/>
                <w:szCs w:val="18"/>
              </w:rPr>
            </w:pPr>
          </w:p>
        </w:tc>
        <w:tc>
          <w:tcPr>
            <w:tcW w:w="538" w:type="dxa"/>
            <w:tcBorders>
              <w:top w:val="nil"/>
              <w:left w:val="nil"/>
              <w:right w:val="single" w:sz="6" w:space="0" w:color="auto"/>
            </w:tcBorders>
          </w:tcPr>
          <w:p w:rsidR="00122D9B" w:rsidRPr="00742E3F" w:rsidRDefault="00122D9B" w:rsidP="004F492A">
            <w:pPr>
              <w:ind w:left="57"/>
              <w:rPr>
                <w:sz w:val="18"/>
                <w:szCs w:val="18"/>
              </w:rPr>
            </w:pPr>
          </w:p>
        </w:tc>
        <w:tc>
          <w:tcPr>
            <w:tcW w:w="596" w:type="dxa"/>
            <w:tcBorders>
              <w:top w:val="nil"/>
              <w:left w:val="nil"/>
              <w:right w:val="nil"/>
            </w:tcBorders>
          </w:tcPr>
          <w:p w:rsidR="00122D9B" w:rsidRPr="00742E3F" w:rsidRDefault="00122D9B" w:rsidP="004F492A">
            <w:pPr>
              <w:jc w:val="right"/>
              <w:rPr>
                <w:sz w:val="18"/>
                <w:szCs w:val="18"/>
              </w:rPr>
            </w:pPr>
          </w:p>
        </w:tc>
        <w:tc>
          <w:tcPr>
            <w:tcW w:w="425" w:type="dxa"/>
            <w:tcBorders>
              <w:top w:val="nil"/>
              <w:left w:val="nil"/>
              <w:right w:val="nil"/>
            </w:tcBorders>
          </w:tcPr>
          <w:p w:rsidR="00122D9B" w:rsidRPr="00742E3F" w:rsidRDefault="00122D9B" w:rsidP="004F492A">
            <w:pPr>
              <w:rPr>
                <w:sz w:val="18"/>
                <w:szCs w:val="18"/>
              </w:rPr>
            </w:pPr>
          </w:p>
        </w:tc>
        <w:tc>
          <w:tcPr>
            <w:tcW w:w="453" w:type="dxa"/>
            <w:tcBorders>
              <w:top w:val="nil"/>
              <w:left w:val="nil"/>
              <w:right w:val="single" w:sz="6" w:space="0" w:color="auto"/>
            </w:tcBorders>
          </w:tcPr>
          <w:p w:rsidR="00122D9B" w:rsidRPr="00742E3F" w:rsidRDefault="00122D9B" w:rsidP="004F492A">
            <w:pPr>
              <w:ind w:left="57"/>
              <w:rPr>
                <w:sz w:val="18"/>
                <w:szCs w:val="18"/>
              </w:rPr>
            </w:pPr>
          </w:p>
        </w:tc>
      </w:tr>
      <w:tr w:rsidR="00122D9B" w:rsidRPr="00742E3F">
        <w:tc>
          <w:tcPr>
            <w:tcW w:w="1077" w:type="dxa"/>
            <w:tcBorders>
              <w:top w:val="single" w:sz="6" w:space="0" w:color="auto"/>
              <w:left w:val="single" w:sz="6" w:space="0" w:color="auto"/>
              <w:bottom w:val="nil"/>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nil"/>
              <w:right w:val="single" w:sz="12" w:space="0" w:color="auto"/>
            </w:tcBorders>
            <w:vAlign w:val="bottom"/>
          </w:tcPr>
          <w:p w:rsidR="00122D9B" w:rsidRPr="00742E3F" w:rsidRDefault="00122D9B" w:rsidP="004F492A">
            <w:pPr>
              <w:jc w:val="center"/>
              <w:rPr>
                <w:b/>
                <w:bCs/>
                <w:sz w:val="18"/>
                <w:szCs w:val="18"/>
              </w:rPr>
            </w:pPr>
            <w:r w:rsidRPr="00742E3F">
              <w:rPr>
                <w:b/>
                <w:bCs/>
                <w:sz w:val="18"/>
                <w:szCs w:val="18"/>
              </w:rPr>
              <w:t>АКТИВ</w:t>
            </w:r>
          </w:p>
        </w:tc>
        <w:tc>
          <w:tcPr>
            <w:tcW w:w="1474" w:type="dxa"/>
            <w:gridSpan w:val="5"/>
            <w:tcBorders>
              <w:top w:val="single" w:sz="12" w:space="0" w:color="auto"/>
              <w:left w:val="nil"/>
              <w:bottom w:val="nil"/>
              <w:right w:val="single" w:sz="6" w:space="0" w:color="auto"/>
            </w:tcBorders>
            <w:vAlign w:val="bottom"/>
          </w:tcPr>
          <w:p w:rsidR="00122D9B" w:rsidRPr="00742E3F" w:rsidRDefault="00122D9B" w:rsidP="004F492A">
            <w:pPr>
              <w:jc w:val="center"/>
              <w:rPr>
                <w:sz w:val="18"/>
                <w:szCs w:val="18"/>
              </w:rPr>
            </w:pPr>
          </w:p>
        </w:tc>
        <w:tc>
          <w:tcPr>
            <w:tcW w:w="1474" w:type="dxa"/>
            <w:gridSpan w:val="3"/>
            <w:tcBorders>
              <w:top w:val="single" w:sz="12" w:space="0" w:color="auto"/>
              <w:left w:val="nil"/>
              <w:bottom w:val="nil"/>
              <w:right w:val="single" w:sz="6" w:space="0" w:color="auto"/>
            </w:tcBorders>
            <w:vAlign w:val="bottom"/>
          </w:tcPr>
          <w:p w:rsidR="00122D9B" w:rsidRPr="00742E3F" w:rsidRDefault="00122D9B" w:rsidP="004F492A">
            <w:pPr>
              <w:jc w:val="center"/>
              <w:rPr>
                <w:sz w:val="18"/>
                <w:szCs w:val="18"/>
              </w:rPr>
            </w:pPr>
          </w:p>
        </w:tc>
        <w:tc>
          <w:tcPr>
            <w:tcW w:w="1474" w:type="dxa"/>
            <w:gridSpan w:val="3"/>
            <w:tcBorders>
              <w:top w:val="single" w:sz="12" w:space="0" w:color="auto"/>
              <w:left w:val="nil"/>
              <w:bottom w:val="nil"/>
              <w:right w:val="single" w:sz="12" w:space="0" w:color="auto"/>
            </w:tcBorders>
            <w:vAlign w:val="bottom"/>
          </w:tcPr>
          <w:p w:rsidR="00122D9B" w:rsidRPr="00742E3F" w:rsidRDefault="00122D9B" w:rsidP="004F492A">
            <w:pPr>
              <w:jc w:val="center"/>
              <w:rPr>
                <w:sz w:val="18"/>
                <w:szCs w:val="18"/>
              </w:rPr>
            </w:pPr>
          </w:p>
        </w:tc>
      </w:tr>
      <w:tr w:rsidR="00122D9B" w:rsidRPr="00742E3F">
        <w:tc>
          <w:tcPr>
            <w:tcW w:w="1077" w:type="dxa"/>
            <w:tcBorders>
              <w:top w:val="nil"/>
              <w:left w:val="single" w:sz="6" w:space="0" w:color="auto"/>
              <w:bottom w:val="nil"/>
              <w:right w:val="single" w:sz="6" w:space="0" w:color="auto"/>
            </w:tcBorders>
            <w:vAlign w:val="bottom"/>
          </w:tcPr>
          <w:p w:rsidR="00122D9B" w:rsidRPr="00742E3F" w:rsidRDefault="00122D9B" w:rsidP="004F492A">
            <w:pPr>
              <w:jc w:val="center"/>
              <w:rPr>
                <w:sz w:val="18"/>
                <w:szCs w:val="18"/>
              </w:rPr>
            </w:pPr>
          </w:p>
        </w:tc>
        <w:tc>
          <w:tcPr>
            <w:tcW w:w="4196" w:type="dxa"/>
            <w:tcBorders>
              <w:top w:val="nil"/>
              <w:left w:val="nil"/>
              <w:bottom w:val="nil"/>
              <w:right w:val="single" w:sz="12" w:space="0" w:color="auto"/>
            </w:tcBorders>
            <w:vAlign w:val="bottom"/>
          </w:tcPr>
          <w:p w:rsidR="00122D9B" w:rsidRPr="00742E3F" w:rsidRDefault="00122D9B" w:rsidP="004F492A">
            <w:pPr>
              <w:spacing w:before="120"/>
              <w:jc w:val="center"/>
              <w:rPr>
                <w:b/>
                <w:bCs/>
                <w:sz w:val="18"/>
                <w:szCs w:val="18"/>
              </w:rPr>
            </w:pPr>
            <w:r w:rsidRPr="00742E3F">
              <w:rPr>
                <w:b/>
                <w:bCs/>
                <w:sz w:val="18"/>
                <w:szCs w:val="18"/>
              </w:rPr>
              <w:t>I. ВНЕОБОРОТНЫЕ АКТИВЫ</w:t>
            </w:r>
          </w:p>
        </w:tc>
        <w:tc>
          <w:tcPr>
            <w:tcW w:w="1474" w:type="dxa"/>
            <w:gridSpan w:val="5"/>
            <w:tcBorders>
              <w:top w:val="nil"/>
              <w:left w:val="nil"/>
              <w:bottom w:val="nil"/>
              <w:right w:val="single" w:sz="6" w:space="0" w:color="auto"/>
            </w:tcBorders>
            <w:vAlign w:val="bottom"/>
          </w:tcPr>
          <w:p w:rsidR="00122D9B" w:rsidRPr="00742E3F" w:rsidRDefault="00122D9B" w:rsidP="004F492A">
            <w:pPr>
              <w:jc w:val="center"/>
              <w:rPr>
                <w:sz w:val="18"/>
                <w:szCs w:val="18"/>
              </w:rPr>
            </w:pPr>
          </w:p>
        </w:tc>
        <w:tc>
          <w:tcPr>
            <w:tcW w:w="1474" w:type="dxa"/>
            <w:gridSpan w:val="3"/>
            <w:tcBorders>
              <w:top w:val="nil"/>
              <w:left w:val="nil"/>
              <w:bottom w:val="nil"/>
              <w:right w:val="single" w:sz="6" w:space="0" w:color="auto"/>
            </w:tcBorders>
            <w:vAlign w:val="bottom"/>
          </w:tcPr>
          <w:p w:rsidR="00122D9B" w:rsidRPr="00742E3F" w:rsidRDefault="00122D9B" w:rsidP="004F492A">
            <w:pPr>
              <w:jc w:val="center"/>
              <w:rPr>
                <w:sz w:val="18"/>
                <w:szCs w:val="18"/>
              </w:rPr>
            </w:pPr>
          </w:p>
        </w:tc>
        <w:tc>
          <w:tcPr>
            <w:tcW w:w="1474" w:type="dxa"/>
            <w:gridSpan w:val="3"/>
            <w:tcBorders>
              <w:top w:val="nil"/>
              <w:left w:val="nil"/>
              <w:bottom w:val="nil"/>
              <w:right w:val="single" w:sz="12" w:space="0" w:color="auto"/>
            </w:tcBorders>
            <w:vAlign w:val="bottom"/>
          </w:tcPr>
          <w:p w:rsidR="00122D9B" w:rsidRPr="00742E3F" w:rsidRDefault="00122D9B" w:rsidP="004F492A">
            <w:pPr>
              <w:jc w:val="center"/>
              <w:rPr>
                <w:sz w:val="18"/>
                <w:szCs w:val="18"/>
              </w:rPr>
            </w:pPr>
          </w:p>
        </w:tc>
      </w:tr>
      <w:tr w:rsidR="00122D9B" w:rsidRPr="00742E3F">
        <w:trPr>
          <w:trHeight w:val="284"/>
        </w:trPr>
        <w:tc>
          <w:tcPr>
            <w:tcW w:w="1077" w:type="dxa"/>
            <w:tcBorders>
              <w:top w:val="nil"/>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nil"/>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Нематериальные активы</w:t>
            </w:r>
          </w:p>
        </w:tc>
        <w:tc>
          <w:tcPr>
            <w:tcW w:w="1474" w:type="dxa"/>
            <w:gridSpan w:val="5"/>
            <w:tcBorders>
              <w:top w:val="nil"/>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w:t>
            </w:r>
          </w:p>
        </w:tc>
        <w:tc>
          <w:tcPr>
            <w:tcW w:w="1474" w:type="dxa"/>
            <w:gridSpan w:val="3"/>
            <w:tcBorders>
              <w:top w:val="nil"/>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w:t>
            </w:r>
          </w:p>
        </w:tc>
        <w:tc>
          <w:tcPr>
            <w:tcW w:w="1474" w:type="dxa"/>
            <w:gridSpan w:val="3"/>
            <w:tcBorders>
              <w:top w:val="nil"/>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Результаты исследований и разработок</w:t>
            </w:r>
          </w:p>
        </w:tc>
        <w:tc>
          <w:tcPr>
            <w:tcW w:w="1474" w:type="dxa"/>
            <w:gridSpan w:val="5"/>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w:t>
            </w:r>
          </w:p>
        </w:tc>
        <w:tc>
          <w:tcPr>
            <w:tcW w:w="1474" w:type="dxa"/>
            <w:gridSpan w:val="3"/>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w:t>
            </w:r>
          </w:p>
        </w:tc>
        <w:tc>
          <w:tcPr>
            <w:tcW w:w="1474" w:type="dxa"/>
            <w:gridSpan w:val="3"/>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Нематериальные поисковые активы</w:t>
            </w:r>
          </w:p>
        </w:tc>
        <w:tc>
          <w:tcPr>
            <w:tcW w:w="1474" w:type="dxa"/>
            <w:gridSpan w:val="5"/>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w:t>
            </w:r>
          </w:p>
        </w:tc>
        <w:tc>
          <w:tcPr>
            <w:tcW w:w="1474" w:type="dxa"/>
            <w:gridSpan w:val="3"/>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w:t>
            </w:r>
          </w:p>
        </w:tc>
        <w:tc>
          <w:tcPr>
            <w:tcW w:w="1474" w:type="dxa"/>
            <w:gridSpan w:val="3"/>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Материальные поисковые активы</w:t>
            </w:r>
          </w:p>
        </w:tc>
        <w:tc>
          <w:tcPr>
            <w:tcW w:w="1474" w:type="dxa"/>
            <w:gridSpan w:val="5"/>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w:t>
            </w:r>
          </w:p>
        </w:tc>
        <w:tc>
          <w:tcPr>
            <w:tcW w:w="1474" w:type="dxa"/>
            <w:gridSpan w:val="3"/>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w:t>
            </w:r>
          </w:p>
        </w:tc>
        <w:tc>
          <w:tcPr>
            <w:tcW w:w="1474" w:type="dxa"/>
            <w:gridSpan w:val="3"/>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Основные средства</w:t>
            </w:r>
          </w:p>
        </w:tc>
        <w:tc>
          <w:tcPr>
            <w:tcW w:w="1474" w:type="dxa"/>
            <w:gridSpan w:val="5"/>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26 303</w:t>
            </w:r>
          </w:p>
        </w:tc>
        <w:tc>
          <w:tcPr>
            <w:tcW w:w="1474" w:type="dxa"/>
            <w:gridSpan w:val="3"/>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27 499</w:t>
            </w:r>
          </w:p>
        </w:tc>
        <w:tc>
          <w:tcPr>
            <w:tcW w:w="1474" w:type="dxa"/>
            <w:gridSpan w:val="3"/>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31 765</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Доходные вложения в материальные ценности</w:t>
            </w:r>
          </w:p>
        </w:tc>
        <w:tc>
          <w:tcPr>
            <w:tcW w:w="1474" w:type="dxa"/>
            <w:gridSpan w:val="5"/>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p>
        </w:tc>
        <w:tc>
          <w:tcPr>
            <w:tcW w:w="1474" w:type="dxa"/>
            <w:gridSpan w:val="3"/>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p>
        </w:tc>
        <w:tc>
          <w:tcPr>
            <w:tcW w:w="1474" w:type="dxa"/>
            <w:gridSpan w:val="3"/>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Финансовые вложения</w:t>
            </w:r>
          </w:p>
        </w:tc>
        <w:tc>
          <w:tcPr>
            <w:tcW w:w="1474" w:type="dxa"/>
            <w:gridSpan w:val="5"/>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w:t>
            </w:r>
          </w:p>
        </w:tc>
        <w:tc>
          <w:tcPr>
            <w:tcW w:w="1474" w:type="dxa"/>
            <w:gridSpan w:val="3"/>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68</w:t>
            </w:r>
          </w:p>
        </w:tc>
        <w:tc>
          <w:tcPr>
            <w:tcW w:w="1474" w:type="dxa"/>
            <w:gridSpan w:val="3"/>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68</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Отложенные налоговые активы</w:t>
            </w:r>
          </w:p>
        </w:tc>
        <w:tc>
          <w:tcPr>
            <w:tcW w:w="1474" w:type="dxa"/>
            <w:gridSpan w:val="5"/>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1 551</w:t>
            </w:r>
          </w:p>
        </w:tc>
        <w:tc>
          <w:tcPr>
            <w:tcW w:w="1474" w:type="dxa"/>
            <w:gridSpan w:val="3"/>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1 371</w:t>
            </w:r>
          </w:p>
        </w:tc>
        <w:tc>
          <w:tcPr>
            <w:tcW w:w="1474" w:type="dxa"/>
            <w:gridSpan w:val="3"/>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947</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12"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Прочие внеоборотные активы</w:t>
            </w:r>
          </w:p>
        </w:tc>
        <w:tc>
          <w:tcPr>
            <w:tcW w:w="1474" w:type="dxa"/>
            <w:gridSpan w:val="5"/>
            <w:tcBorders>
              <w:top w:val="single" w:sz="6" w:space="0" w:color="auto"/>
              <w:left w:val="nil"/>
              <w:bottom w:val="single" w:sz="12"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w:t>
            </w:r>
          </w:p>
        </w:tc>
        <w:tc>
          <w:tcPr>
            <w:tcW w:w="1474" w:type="dxa"/>
            <w:gridSpan w:val="3"/>
            <w:tcBorders>
              <w:top w:val="single" w:sz="6" w:space="0" w:color="auto"/>
              <w:left w:val="nil"/>
              <w:bottom w:val="single" w:sz="12"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2 398</w:t>
            </w:r>
          </w:p>
        </w:tc>
        <w:tc>
          <w:tcPr>
            <w:tcW w:w="1474" w:type="dxa"/>
            <w:gridSpan w:val="3"/>
            <w:tcBorders>
              <w:top w:val="single" w:sz="6" w:space="0" w:color="auto"/>
              <w:left w:val="nil"/>
              <w:bottom w:val="single" w:sz="12"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1 782</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12"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Итого по разделу I</w:t>
            </w:r>
          </w:p>
        </w:tc>
        <w:tc>
          <w:tcPr>
            <w:tcW w:w="1474" w:type="dxa"/>
            <w:gridSpan w:val="5"/>
            <w:tcBorders>
              <w:top w:val="single" w:sz="12" w:space="0" w:color="auto"/>
              <w:left w:val="nil"/>
              <w:bottom w:val="single" w:sz="12"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2 7854</w:t>
            </w:r>
          </w:p>
        </w:tc>
        <w:tc>
          <w:tcPr>
            <w:tcW w:w="1474" w:type="dxa"/>
            <w:gridSpan w:val="3"/>
            <w:tcBorders>
              <w:top w:val="single" w:sz="12" w:space="0" w:color="auto"/>
              <w:left w:val="nil"/>
              <w:bottom w:val="single" w:sz="12"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31 336</w:t>
            </w:r>
          </w:p>
        </w:tc>
        <w:tc>
          <w:tcPr>
            <w:tcW w:w="1474" w:type="dxa"/>
            <w:gridSpan w:val="3"/>
            <w:tcBorders>
              <w:top w:val="single" w:sz="12" w:space="0" w:color="auto"/>
              <w:left w:val="nil"/>
              <w:bottom w:val="single" w:sz="12"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34 562</w:t>
            </w:r>
          </w:p>
        </w:tc>
      </w:tr>
      <w:tr w:rsidR="00122D9B" w:rsidRPr="00742E3F">
        <w:tc>
          <w:tcPr>
            <w:tcW w:w="1077" w:type="dxa"/>
            <w:tcBorders>
              <w:top w:val="single" w:sz="6" w:space="0" w:color="auto"/>
              <w:left w:val="single" w:sz="6" w:space="0" w:color="auto"/>
              <w:bottom w:val="nil"/>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nil"/>
              <w:right w:val="single" w:sz="12" w:space="0" w:color="auto"/>
            </w:tcBorders>
            <w:vAlign w:val="bottom"/>
          </w:tcPr>
          <w:p w:rsidR="00122D9B" w:rsidRPr="00742E3F" w:rsidRDefault="00122D9B" w:rsidP="004F492A">
            <w:pPr>
              <w:spacing w:before="120"/>
              <w:jc w:val="center"/>
              <w:rPr>
                <w:b/>
                <w:bCs/>
                <w:sz w:val="18"/>
                <w:szCs w:val="18"/>
              </w:rPr>
            </w:pPr>
            <w:r w:rsidRPr="00742E3F">
              <w:rPr>
                <w:b/>
                <w:bCs/>
                <w:sz w:val="18"/>
                <w:szCs w:val="18"/>
              </w:rPr>
              <w:t>II. ОБОРОТНЫЕ АКТИВЫ</w:t>
            </w:r>
          </w:p>
        </w:tc>
        <w:tc>
          <w:tcPr>
            <w:tcW w:w="1474" w:type="dxa"/>
            <w:gridSpan w:val="5"/>
            <w:tcBorders>
              <w:top w:val="single" w:sz="12" w:space="0" w:color="auto"/>
              <w:left w:val="nil"/>
              <w:bottom w:val="nil"/>
              <w:right w:val="single" w:sz="6" w:space="0" w:color="auto"/>
            </w:tcBorders>
            <w:vAlign w:val="bottom"/>
          </w:tcPr>
          <w:p w:rsidR="00122D9B" w:rsidRPr="00742E3F" w:rsidRDefault="00122D9B" w:rsidP="004F492A">
            <w:pPr>
              <w:jc w:val="center"/>
              <w:rPr>
                <w:sz w:val="18"/>
                <w:szCs w:val="18"/>
              </w:rPr>
            </w:pPr>
          </w:p>
        </w:tc>
        <w:tc>
          <w:tcPr>
            <w:tcW w:w="1474" w:type="dxa"/>
            <w:gridSpan w:val="3"/>
            <w:tcBorders>
              <w:top w:val="single" w:sz="12" w:space="0" w:color="auto"/>
              <w:left w:val="nil"/>
              <w:bottom w:val="nil"/>
              <w:right w:val="single" w:sz="6" w:space="0" w:color="auto"/>
            </w:tcBorders>
            <w:vAlign w:val="bottom"/>
          </w:tcPr>
          <w:p w:rsidR="00122D9B" w:rsidRPr="00742E3F" w:rsidRDefault="00122D9B" w:rsidP="004F492A">
            <w:pPr>
              <w:jc w:val="center"/>
              <w:rPr>
                <w:sz w:val="18"/>
                <w:szCs w:val="18"/>
              </w:rPr>
            </w:pPr>
          </w:p>
        </w:tc>
        <w:tc>
          <w:tcPr>
            <w:tcW w:w="1474" w:type="dxa"/>
            <w:gridSpan w:val="3"/>
            <w:tcBorders>
              <w:top w:val="single" w:sz="12" w:space="0" w:color="auto"/>
              <w:left w:val="nil"/>
              <w:bottom w:val="nil"/>
              <w:right w:val="single" w:sz="12" w:space="0" w:color="auto"/>
            </w:tcBorders>
            <w:vAlign w:val="bottom"/>
          </w:tcPr>
          <w:p w:rsidR="00122D9B" w:rsidRPr="00742E3F" w:rsidRDefault="00122D9B" w:rsidP="004F492A">
            <w:pPr>
              <w:jc w:val="center"/>
              <w:rPr>
                <w:sz w:val="18"/>
                <w:szCs w:val="18"/>
              </w:rPr>
            </w:pPr>
          </w:p>
        </w:tc>
      </w:tr>
      <w:tr w:rsidR="00122D9B" w:rsidRPr="00742E3F">
        <w:trPr>
          <w:trHeight w:val="284"/>
        </w:trPr>
        <w:tc>
          <w:tcPr>
            <w:tcW w:w="1077" w:type="dxa"/>
            <w:tcBorders>
              <w:top w:val="nil"/>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nil"/>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Запасы</w:t>
            </w:r>
          </w:p>
        </w:tc>
        <w:tc>
          <w:tcPr>
            <w:tcW w:w="1474" w:type="dxa"/>
            <w:gridSpan w:val="5"/>
            <w:tcBorders>
              <w:top w:val="nil"/>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2 605</w:t>
            </w:r>
          </w:p>
        </w:tc>
        <w:tc>
          <w:tcPr>
            <w:tcW w:w="1474" w:type="dxa"/>
            <w:gridSpan w:val="3"/>
            <w:tcBorders>
              <w:top w:val="nil"/>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1 924</w:t>
            </w:r>
          </w:p>
        </w:tc>
        <w:tc>
          <w:tcPr>
            <w:tcW w:w="1474" w:type="dxa"/>
            <w:gridSpan w:val="3"/>
            <w:tcBorders>
              <w:top w:val="nil"/>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2 168</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Налог на добавленную стоимость по приобретенным ценностям</w:t>
            </w:r>
          </w:p>
        </w:tc>
        <w:tc>
          <w:tcPr>
            <w:tcW w:w="1474" w:type="dxa"/>
            <w:gridSpan w:val="5"/>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2 648</w:t>
            </w:r>
          </w:p>
        </w:tc>
        <w:tc>
          <w:tcPr>
            <w:tcW w:w="1474" w:type="dxa"/>
            <w:gridSpan w:val="3"/>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1 536</w:t>
            </w:r>
          </w:p>
        </w:tc>
        <w:tc>
          <w:tcPr>
            <w:tcW w:w="1474" w:type="dxa"/>
            <w:gridSpan w:val="3"/>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2 730</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Дебиторская задолженность</w:t>
            </w:r>
          </w:p>
        </w:tc>
        <w:tc>
          <w:tcPr>
            <w:tcW w:w="1474" w:type="dxa"/>
            <w:gridSpan w:val="5"/>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11 612</w:t>
            </w:r>
          </w:p>
        </w:tc>
        <w:tc>
          <w:tcPr>
            <w:tcW w:w="1474" w:type="dxa"/>
            <w:gridSpan w:val="3"/>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25 892</w:t>
            </w:r>
          </w:p>
        </w:tc>
        <w:tc>
          <w:tcPr>
            <w:tcW w:w="1474" w:type="dxa"/>
            <w:gridSpan w:val="3"/>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13 479</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Финансовые вложения (за исключением денежных эквивалентов)</w:t>
            </w:r>
          </w:p>
        </w:tc>
        <w:tc>
          <w:tcPr>
            <w:tcW w:w="1474" w:type="dxa"/>
            <w:gridSpan w:val="5"/>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68</w:t>
            </w:r>
          </w:p>
        </w:tc>
        <w:tc>
          <w:tcPr>
            <w:tcW w:w="1474" w:type="dxa"/>
            <w:gridSpan w:val="3"/>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w:t>
            </w:r>
          </w:p>
        </w:tc>
        <w:tc>
          <w:tcPr>
            <w:tcW w:w="1474" w:type="dxa"/>
            <w:gridSpan w:val="3"/>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Денежные средства и денежные эквиваленты</w:t>
            </w:r>
          </w:p>
        </w:tc>
        <w:tc>
          <w:tcPr>
            <w:tcW w:w="1474" w:type="dxa"/>
            <w:gridSpan w:val="5"/>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12 801</w:t>
            </w:r>
          </w:p>
        </w:tc>
        <w:tc>
          <w:tcPr>
            <w:tcW w:w="1474" w:type="dxa"/>
            <w:gridSpan w:val="3"/>
            <w:tcBorders>
              <w:top w:val="single" w:sz="6" w:space="0" w:color="auto"/>
              <w:left w:val="nil"/>
              <w:bottom w:val="single" w:sz="6"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2 390</w:t>
            </w:r>
          </w:p>
        </w:tc>
        <w:tc>
          <w:tcPr>
            <w:tcW w:w="1474" w:type="dxa"/>
            <w:gridSpan w:val="3"/>
            <w:tcBorders>
              <w:top w:val="single" w:sz="6" w:space="0" w:color="auto"/>
              <w:left w:val="nil"/>
              <w:bottom w:val="single" w:sz="6"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5 010</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12"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Прочие оборотные активы</w:t>
            </w:r>
          </w:p>
        </w:tc>
        <w:tc>
          <w:tcPr>
            <w:tcW w:w="1474" w:type="dxa"/>
            <w:gridSpan w:val="5"/>
            <w:tcBorders>
              <w:top w:val="single" w:sz="6" w:space="0" w:color="auto"/>
              <w:left w:val="nil"/>
              <w:bottom w:val="single" w:sz="12"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245</w:t>
            </w:r>
          </w:p>
        </w:tc>
        <w:tc>
          <w:tcPr>
            <w:tcW w:w="1474" w:type="dxa"/>
            <w:gridSpan w:val="3"/>
            <w:tcBorders>
              <w:top w:val="single" w:sz="6" w:space="0" w:color="auto"/>
              <w:left w:val="nil"/>
              <w:bottom w:val="single" w:sz="12"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44</w:t>
            </w:r>
          </w:p>
        </w:tc>
        <w:tc>
          <w:tcPr>
            <w:tcW w:w="1474" w:type="dxa"/>
            <w:gridSpan w:val="3"/>
            <w:tcBorders>
              <w:top w:val="single" w:sz="6" w:space="0" w:color="auto"/>
              <w:left w:val="nil"/>
              <w:bottom w:val="single" w:sz="12"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71</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12" w:space="0" w:color="auto"/>
              <w:left w:val="nil"/>
              <w:bottom w:val="single" w:sz="6" w:space="0" w:color="auto"/>
              <w:right w:val="single" w:sz="12" w:space="0" w:color="auto"/>
            </w:tcBorders>
            <w:vAlign w:val="bottom"/>
          </w:tcPr>
          <w:p w:rsidR="00122D9B" w:rsidRPr="00742E3F" w:rsidRDefault="00122D9B" w:rsidP="004F492A">
            <w:pPr>
              <w:ind w:left="57"/>
              <w:rPr>
                <w:sz w:val="18"/>
                <w:szCs w:val="18"/>
              </w:rPr>
            </w:pPr>
            <w:r w:rsidRPr="00742E3F">
              <w:rPr>
                <w:sz w:val="18"/>
                <w:szCs w:val="18"/>
              </w:rPr>
              <w:t>Итого по разделу II</w:t>
            </w:r>
          </w:p>
        </w:tc>
        <w:tc>
          <w:tcPr>
            <w:tcW w:w="1474" w:type="dxa"/>
            <w:gridSpan w:val="5"/>
            <w:tcBorders>
              <w:top w:val="single" w:sz="12" w:space="0" w:color="auto"/>
              <w:left w:val="nil"/>
              <w:bottom w:val="single" w:sz="12"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29 979</w:t>
            </w:r>
          </w:p>
        </w:tc>
        <w:tc>
          <w:tcPr>
            <w:tcW w:w="1474" w:type="dxa"/>
            <w:gridSpan w:val="3"/>
            <w:tcBorders>
              <w:top w:val="single" w:sz="12" w:space="0" w:color="auto"/>
              <w:left w:val="nil"/>
              <w:bottom w:val="single" w:sz="12"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31 786</w:t>
            </w:r>
          </w:p>
        </w:tc>
        <w:tc>
          <w:tcPr>
            <w:tcW w:w="1474" w:type="dxa"/>
            <w:gridSpan w:val="3"/>
            <w:tcBorders>
              <w:top w:val="single" w:sz="12" w:space="0" w:color="auto"/>
              <w:left w:val="nil"/>
              <w:bottom w:val="single" w:sz="12"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23 458</w:t>
            </w:r>
          </w:p>
        </w:tc>
      </w:tr>
      <w:tr w:rsidR="00122D9B" w:rsidRPr="00742E3F">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42E3F"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42E3F" w:rsidRDefault="00122D9B" w:rsidP="004F492A">
            <w:pPr>
              <w:ind w:left="57"/>
              <w:rPr>
                <w:b/>
                <w:bCs/>
                <w:sz w:val="18"/>
                <w:szCs w:val="18"/>
              </w:rPr>
            </w:pPr>
            <w:r w:rsidRPr="00742E3F">
              <w:rPr>
                <w:b/>
                <w:bCs/>
                <w:sz w:val="18"/>
                <w:szCs w:val="18"/>
              </w:rPr>
              <w:t>БАЛАНС</w:t>
            </w:r>
          </w:p>
        </w:tc>
        <w:tc>
          <w:tcPr>
            <w:tcW w:w="1474" w:type="dxa"/>
            <w:gridSpan w:val="5"/>
            <w:tcBorders>
              <w:top w:val="single" w:sz="12" w:space="0" w:color="auto"/>
              <w:left w:val="nil"/>
              <w:bottom w:val="single" w:sz="12"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57 833</w:t>
            </w:r>
          </w:p>
        </w:tc>
        <w:tc>
          <w:tcPr>
            <w:tcW w:w="1474" w:type="dxa"/>
            <w:gridSpan w:val="3"/>
            <w:tcBorders>
              <w:top w:val="single" w:sz="12" w:space="0" w:color="auto"/>
              <w:left w:val="nil"/>
              <w:bottom w:val="single" w:sz="12" w:space="0" w:color="auto"/>
              <w:right w:val="single" w:sz="6" w:space="0" w:color="auto"/>
            </w:tcBorders>
            <w:vAlign w:val="bottom"/>
          </w:tcPr>
          <w:p w:rsidR="00122D9B" w:rsidRPr="00742E3F" w:rsidRDefault="00122D9B" w:rsidP="004F492A">
            <w:pPr>
              <w:jc w:val="center"/>
              <w:rPr>
                <w:sz w:val="18"/>
                <w:szCs w:val="18"/>
              </w:rPr>
            </w:pPr>
            <w:r w:rsidRPr="00742E3F">
              <w:rPr>
                <w:sz w:val="18"/>
                <w:szCs w:val="18"/>
              </w:rPr>
              <w:t>63 122</w:t>
            </w:r>
          </w:p>
        </w:tc>
        <w:tc>
          <w:tcPr>
            <w:tcW w:w="1474" w:type="dxa"/>
            <w:gridSpan w:val="3"/>
            <w:tcBorders>
              <w:top w:val="single" w:sz="12" w:space="0" w:color="auto"/>
              <w:left w:val="nil"/>
              <w:bottom w:val="single" w:sz="12" w:space="0" w:color="auto"/>
              <w:right w:val="single" w:sz="12" w:space="0" w:color="auto"/>
            </w:tcBorders>
            <w:vAlign w:val="bottom"/>
          </w:tcPr>
          <w:p w:rsidR="00122D9B" w:rsidRPr="00742E3F" w:rsidRDefault="00122D9B" w:rsidP="004F492A">
            <w:pPr>
              <w:jc w:val="center"/>
              <w:rPr>
                <w:sz w:val="18"/>
                <w:szCs w:val="18"/>
              </w:rPr>
            </w:pPr>
            <w:r w:rsidRPr="00742E3F">
              <w:rPr>
                <w:sz w:val="18"/>
                <w:szCs w:val="18"/>
              </w:rPr>
              <w:t>58 020</w:t>
            </w:r>
          </w:p>
        </w:tc>
      </w:tr>
    </w:tbl>
    <w:p w:rsidR="00122D9B" w:rsidRDefault="00122D9B" w:rsidP="00742E3F">
      <w:pPr>
        <w:pageBreakBefore/>
        <w:spacing w:after="120"/>
        <w:rPr>
          <w:rFonts w:ascii="Arial" w:hAnsi="Arial" w:cs="Arial"/>
          <w:sz w:val="18"/>
          <w:szCs w:val="18"/>
        </w:rPr>
      </w:pPr>
    </w:p>
    <w:tbl>
      <w:tblPr>
        <w:tblW w:w="969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077"/>
        <w:gridCol w:w="4196"/>
        <w:gridCol w:w="164"/>
        <w:gridCol w:w="261"/>
        <w:gridCol w:w="142"/>
        <w:gridCol w:w="425"/>
        <w:gridCol w:w="284"/>
        <w:gridCol w:w="198"/>
        <w:gridCol w:w="129"/>
        <w:gridCol w:w="392"/>
        <w:gridCol w:w="415"/>
        <w:gridCol w:w="395"/>
        <w:gridCol w:w="143"/>
        <w:gridCol w:w="151"/>
        <w:gridCol w:w="445"/>
        <w:gridCol w:w="425"/>
        <w:gridCol w:w="284"/>
        <w:gridCol w:w="169"/>
      </w:tblGrid>
      <w:tr w:rsidR="00122D9B">
        <w:trPr>
          <w:cantSplit/>
          <w:trHeight w:val="340"/>
        </w:trPr>
        <w:tc>
          <w:tcPr>
            <w:tcW w:w="1077" w:type="dxa"/>
            <w:tcBorders>
              <w:top w:val="single" w:sz="6" w:space="0" w:color="auto"/>
              <w:left w:val="single" w:sz="6" w:space="0" w:color="auto"/>
              <w:bottom w:val="nil"/>
              <w:right w:val="single" w:sz="6" w:space="0" w:color="auto"/>
            </w:tcBorders>
            <w:vAlign w:val="center"/>
          </w:tcPr>
          <w:p w:rsidR="00122D9B" w:rsidRDefault="00122D9B" w:rsidP="004F492A">
            <w:pPr>
              <w:jc w:val="center"/>
              <w:rPr>
                <w:rFonts w:ascii="Arial" w:hAnsi="Arial" w:cs="Arial"/>
              </w:rPr>
            </w:pPr>
          </w:p>
        </w:tc>
        <w:tc>
          <w:tcPr>
            <w:tcW w:w="4196" w:type="dxa"/>
            <w:tcBorders>
              <w:top w:val="single" w:sz="6" w:space="0" w:color="auto"/>
              <w:left w:val="nil"/>
              <w:bottom w:val="nil"/>
              <w:right w:val="single" w:sz="6" w:space="0" w:color="auto"/>
            </w:tcBorders>
            <w:vAlign w:val="center"/>
          </w:tcPr>
          <w:p w:rsidR="00122D9B" w:rsidRDefault="00122D9B" w:rsidP="004F492A">
            <w:pPr>
              <w:jc w:val="center"/>
              <w:rPr>
                <w:rFonts w:ascii="Arial" w:hAnsi="Arial" w:cs="Arial"/>
              </w:rPr>
            </w:pPr>
          </w:p>
        </w:tc>
        <w:tc>
          <w:tcPr>
            <w:tcW w:w="425" w:type="dxa"/>
            <w:gridSpan w:val="2"/>
            <w:tcBorders>
              <w:top w:val="single" w:sz="6" w:space="0" w:color="auto"/>
              <w:left w:val="nil"/>
              <w:bottom w:val="nil"/>
              <w:right w:val="nil"/>
            </w:tcBorders>
            <w:vAlign w:val="bottom"/>
          </w:tcPr>
          <w:p w:rsidR="00122D9B" w:rsidRDefault="00122D9B" w:rsidP="004F492A">
            <w:pPr>
              <w:ind w:right="57"/>
              <w:jc w:val="right"/>
              <w:rPr>
                <w:rFonts w:ascii="Arial" w:hAnsi="Arial" w:cs="Arial"/>
              </w:rPr>
            </w:pPr>
            <w:r>
              <w:rPr>
                <w:rFonts w:ascii="Arial" w:hAnsi="Arial" w:cs="Arial"/>
              </w:rPr>
              <w:t>На</w:t>
            </w:r>
          </w:p>
        </w:tc>
        <w:tc>
          <w:tcPr>
            <w:tcW w:w="851" w:type="dxa"/>
            <w:gridSpan w:val="3"/>
            <w:tcBorders>
              <w:top w:val="single" w:sz="6" w:space="0" w:color="auto"/>
              <w:left w:val="nil"/>
              <w:bottom w:val="single" w:sz="6" w:space="0" w:color="auto"/>
              <w:right w:val="nil"/>
            </w:tcBorders>
            <w:vAlign w:val="bottom"/>
          </w:tcPr>
          <w:p w:rsidR="00122D9B" w:rsidRDefault="00122D9B" w:rsidP="004F492A">
            <w:pPr>
              <w:jc w:val="center"/>
              <w:rPr>
                <w:rFonts w:ascii="Arial" w:hAnsi="Arial" w:cs="Arial"/>
              </w:rPr>
            </w:pPr>
            <w:r>
              <w:rPr>
                <w:rFonts w:ascii="Arial" w:hAnsi="Arial" w:cs="Arial"/>
              </w:rPr>
              <w:t>31 декабря</w:t>
            </w:r>
          </w:p>
        </w:tc>
        <w:tc>
          <w:tcPr>
            <w:tcW w:w="198" w:type="dxa"/>
            <w:tcBorders>
              <w:top w:val="single" w:sz="6" w:space="0" w:color="auto"/>
              <w:left w:val="nil"/>
              <w:bottom w:val="nil"/>
              <w:right w:val="single" w:sz="6" w:space="0" w:color="auto"/>
            </w:tcBorders>
            <w:vAlign w:val="bottom"/>
          </w:tcPr>
          <w:p w:rsidR="00122D9B" w:rsidRDefault="00122D9B" w:rsidP="004F492A">
            <w:pPr>
              <w:jc w:val="center"/>
              <w:rPr>
                <w:rFonts w:ascii="Arial" w:hAnsi="Arial" w:cs="Arial"/>
              </w:rPr>
            </w:pPr>
          </w:p>
        </w:tc>
        <w:tc>
          <w:tcPr>
            <w:tcW w:w="1474" w:type="dxa"/>
            <w:gridSpan w:val="5"/>
            <w:tcBorders>
              <w:top w:val="single" w:sz="6" w:space="0" w:color="auto"/>
              <w:left w:val="nil"/>
              <w:bottom w:val="nil"/>
              <w:right w:val="single" w:sz="6" w:space="0" w:color="auto"/>
            </w:tcBorders>
            <w:vAlign w:val="bottom"/>
          </w:tcPr>
          <w:p w:rsidR="00122D9B" w:rsidRDefault="00122D9B" w:rsidP="004F492A">
            <w:pPr>
              <w:jc w:val="center"/>
              <w:rPr>
                <w:rFonts w:ascii="Arial" w:hAnsi="Arial" w:cs="Arial"/>
              </w:rPr>
            </w:pPr>
            <w:r>
              <w:rPr>
                <w:rFonts w:ascii="Arial" w:hAnsi="Arial" w:cs="Arial"/>
              </w:rPr>
              <w:t>На 31 декабря</w:t>
            </w:r>
          </w:p>
        </w:tc>
        <w:tc>
          <w:tcPr>
            <w:tcW w:w="1474" w:type="dxa"/>
            <w:gridSpan w:val="5"/>
            <w:tcBorders>
              <w:top w:val="single" w:sz="6" w:space="0" w:color="auto"/>
              <w:left w:val="nil"/>
              <w:bottom w:val="nil"/>
              <w:right w:val="single" w:sz="6" w:space="0" w:color="auto"/>
            </w:tcBorders>
            <w:vAlign w:val="bottom"/>
          </w:tcPr>
          <w:p w:rsidR="00122D9B" w:rsidRDefault="00122D9B" w:rsidP="004F492A">
            <w:pPr>
              <w:jc w:val="center"/>
              <w:rPr>
                <w:rFonts w:ascii="Arial" w:hAnsi="Arial" w:cs="Arial"/>
              </w:rPr>
            </w:pPr>
            <w:r>
              <w:rPr>
                <w:rFonts w:ascii="Arial" w:hAnsi="Arial" w:cs="Arial"/>
              </w:rPr>
              <w:t>На 31 декабря</w:t>
            </w:r>
          </w:p>
        </w:tc>
      </w:tr>
      <w:tr w:rsidR="00122D9B" w:rsidRPr="00755029">
        <w:trPr>
          <w:cantSplit/>
          <w:trHeight w:val="284"/>
        </w:trPr>
        <w:tc>
          <w:tcPr>
            <w:tcW w:w="1077" w:type="dxa"/>
            <w:tcBorders>
              <w:top w:val="nil"/>
              <w:left w:val="single" w:sz="6" w:space="0" w:color="auto"/>
              <w:bottom w:val="nil"/>
              <w:right w:val="single" w:sz="6" w:space="0" w:color="auto"/>
            </w:tcBorders>
          </w:tcPr>
          <w:p w:rsidR="00122D9B" w:rsidRPr="00755029" w:rsidRDefault="00122D9B" w:rsidP="004F492A">
            <w:pPr>
              <w:jc w:val="center"/>
              <w:rPr>
                <w:sz w:val="18"/>
                <w:szCs w:val="18"/>
              </w:rPr>
            </w:pPr>
            <w:r w:rsidRPr="00755029">
              <w:rPr>
                <w:sz w:val="18"/>
                <w:szCs w:val="18"/>
              </w:rPr>
              <w:t xml:space="preserve">Пояснения </w:t>
            </w:r>
            <w:r w:rsidRPr="00755029">
              <w:rPr>
                <w:sz w:val="18"/>
                <w:szCs w:val="18"/>
                <w:vertAlign w:val="superscript"/>
              </w:rPr>
              <w:t>1</w:t>
            </w:r>
          </w:p>
        </w:tc>
        <w:tc>
          <w:tcPr>
            <w:tcW w:w="4196" w:type="dxa"/>
            <w:tcBorders>
              <w:top w:val="nil"/>
              <w:left w:val="nil"/>
              <w:bottom w:val="nil"/>
              <w:right w:val="single" w:sz="6" w:space="0" w:color="auto"/>
            </w:tcBorders>
          </w:tcPr>
          <w:p w:rsidR="00122D9B" w:rsidRPr="00755029" w:rsidRDefault="00122D9B" w:rsidP="004F492A">
            <w:pPr>
              <w:jc w:val="center"/>
              <w:rPr>
                <w:sz w:val="18"/>
                <w:szCs w:val="18"/>
              </w:rPr>
            </w:pPr>
            <w:r w:rsidRPr="00755029">
              <w:rPr>
                <w:sz w:val="18"/>
                <w:szCs w:val="18"/>
              </w:rPr>
              <w:t xml:space="preserve">Наименование показателя </w:t>
            </w:r>
            <w:r w:rsidRPr="00755029">
              <w:rPr>
                <w:sz w:val="18"/>
                <w:szCs w:val="18"/>
                <w:vertAlign w:val="superscript"/>
              </w:rPr>
              <w:t>2</w:t>
            </w:r>
          </w:p>
        </w:tc>
        <w:tc>
          <w:tcPr>
            <w:tcW w:w="567" w:type="dxa"/>
            <w:gridSpan w:val="3"/>
            <w:tcBorders>
              <w:top w:val="nil"/>
              <w:left w:val="nil"/>
              <w:bottom w:val="nil"/>
              <w:right w:val="nil"/>
            </w:tcBorders>
            <w:vAlign w:val="bottom"/>
          </w:tcPr>
          <w:p w:rsidR="00122D9B" w:rsidRPr="00755029" w:rsidRDefault="00122D9B" w:rsidP="004F492A">
            <w:pPr>
              <w:jc w:val="right"/>
              <w:rPr>
                <w:sz w:val="18"/>
                <w:szCs w:val="18"/>
              </w:rPr>
            </w:pPr>
          </w:p>
        </w:tc>
        <w:tc>
          <w:tcPr>
            <w:tcW w:w="425" w:type="dxa"/>
            <w:tcBorders>
              <w:top w:val="nil"/>
              <w:left w:val="nil"/>
              <w:bottom w:val="single" w:sz="6" w:space="0" w:color="auto"/>
              <w:right w:val="nil"/>
            </w:tcBorders>
            <w:vAlign w:val="bottom"/>
          </w:tcPr>
          <w:p w:rsidR="00122D9B" w:rsidRPr="00755029" w:rsidRDefault="00122D9B" w:rsidP="004F492A">
            <w:pPr>
              <w:rPr>
                <w:sz w:val="18"/>
                <w:szCs w:val="18"/>
              </w:rPr>
            </w:pPr>
            <w:r>
              <w:rPr>
                <w:sz w:val="18"/>
                <w:szCs w:val="18"/>
              </w:rPr>
              <w:t xml:space="preserve">2015 </w:t>
            </w:r>
          </w:p>
        </w:tc>
        <w:tc>
          <w:tcPr>
            <w:tcW w:w="482" w:type="dxa"/>
            <w:gridSpan w:val="2"/>
            <w:tcBorders>
              <w:top w:val="nil"/>
              <w:left w:val="nil"/>
              <w:bottom w:val="nil"/>
              <w:right w:val="single" w:sz="6" w:space="0" w:color="auto"/>
            </w:tcBorders>
            <w:vAlign w:val="bottom"/>
          </w:tcPr>
          <w:p w:rsidR="00122D9B" w:rsidRPr="00755029" w:rsidRDefault="00122D9B" w:rsidP="004F492A">
            <w:pPr>
              <w:ind w:left="57"/>
              <w:rPr>
                <w:sz w:val="18"/>
                <w:szCs w:val="18"/>
              </w:rPr>
            </w:pPr>
            <w:r>
              <w:rPr>
                <w:sz w:val="18"/>
                <w:szCs w:val="18"/>
              </w:rPr>
              <w:t>г.</w:t>
            </w:r>
          </w:p>
        </w:tc>
        <w:tc>
          <w:tcPr>
            <w:tcW w:w="521" w:type="dxa"/>
            <w:gridSpan w:val="2"/>
            <w:tcBorders>
              <w:top w:val="nil"/>
              <w:left w:val="nil"/>
              <w:bottom w:val="nil"/>
              <w:right w:val="nil"/>
            </w:tcBorders>
            <w:vAlign w:val="bottom"/>
          </w:tcPr>
          <w:p w:rsidR="00122D9B" w:rsidRPr="00755029" w:rsidRDefault="00122D9B" w:rsidP="004F492A">
            <w:pPr>
              <w:jc w:val="right"/>
              <w:rPr>
                <w:sz w:val="18"/>
                <w:szCs w:val="18"/>
              </w:rPr>
            </w:pPr>
            <w:r w:rsidRPr="00755029">
              <w:rPr>
                <w:sz w:val="18"/>
                <w:szCs w:val="18"/>
              </w:rPr>
              <w:t>20</w:t>
            </w:r>
          </w:p>
        </w:tc>
        <w:tc>
          <w:tcPr>
            <w:tcW w:w="415" w:type="dxa"/>
            <w:tcBorders>
              <w:top w:val="nil"/>
              <w:left w:val="nil"/>
              <w:bottom w:val="single" w:sz="6" w:space="0" w:color="auto"/>
              <w:right w:val="nil"/>
            </w:tcBorders>
            <w:vAlign w:val="bottom"/>
          </w:tcPr>
          <w:p w:rsidR="00122D9B" w:rsidRPr="00755029" w:rsidRDefault="00122D9B" w:rsidP="004F492A">
            <w:pPr>
              <w:rPr>
                <w:sz w:val="18"/>
                <w:szCs w:val="18"/>
              </w:rPr>
            </w:pPr>
            <w:r w:rsidRPr="00755029">
              <w:rPr>
                <w:sz w:val="18"/>
                <w:szCs w:val="18"/>
              </w:rPr>
              <w:t>14</w:t>
            </w:r>
          </w:p>
        </w:tc>
        <w:tc>
          <w:tcPr>
            <w:tcW w:w="538" w:type="dxa"/>
            <w:gridSpan w:val="2"/>
            <w:tcBorders>
              <w:top w:val="nil"/>
              <w:left w:val="nil"/>
              <w:bottom w:val="nil"/>
              <w:right w:val="single" w:sz="6" w:space="0" w:color="auto"/>
            </w:tcBorders>
            <w:vAlign w:val="bottom"/>
          </w:tcPr>
          <w:p w:rsidR="00122D9B" w:rsidRPr="00755029" w:rsidRDefault="00122D9B" w:rsidP="004F492A">
            <w:pPr>
              <w:ind w:left="57"/>
              <w:rPr>
                <w:sz w:val="18"/>
                <w:szCs w:val="18"/>
              </w:rPr>
            </w:pPr>
            <w:r w:rsidRPr="00755029">
              <w:rPr>
                <w:sz w:val="18"/>
                <w:szCs w:val="18"/>
              </w:rPr>
              <w:t>г.</w:t>
            </w:r>
          </w:p>
        </w:tc>
        <w:tc>
          <w:tcPr>
            <w:tcW w:w="596" w:type="dxa"/>
            <w:gridSpan w:val="2"/>
            <w:tcBorders>
              <w:top w:val="nil"/>
              <w:left w:val="nil"/>
              <w:bottom w:val="nil"/>
              <w:right w:val="nil"/>
            </w:tcBorders>
            <w:vAlign w:val="bottom"/>
          </w:tcPr>
          <w:p w:rsidR="00122D9B" w:rsidRPr="00755029" w:rsidRDefault="00122D9B" w:rsidP="004F492A">
            <w:pPr>
              <w:jc w:val="right"/>
              <w:rPr>
                <w:sz w:val="18"/>
                <w:szCs w:val="18"/>
              </w:rPr>
            </w:pPr>
            <w:r w:rsidRPr="00755029">
              <w:rPr>
                <w:sz w:val="18"/>
                <w:szCs w:val="18"/>
              </w:rPr>
              <w:t>20</w:t>
            </w:r>
          </w:p>
        </w:tc>
        <w:tc>
          <w:tcPr>
            <w:tcW w:w="425" w:type="dxa"/>
            <w:tcBorders>
              <w:top w:val="nil"/>
              <w:left w:val="nil"/>
              <w:bottom w:val="single" w:sz="6" w:space="0" w:color="auto"/>
              <w:right w:val="nil"/>
            </w:tcBorders>
            <w:vAlign w:val="bottom"/>
          </w:tcPr>
          <w:p w:rsidR="00122D9B" w:rsidRPr="00755029" w:rsidRDefault="00122D9B" w:rsidP="004F492A">
            <w:pPr>
              <w:rPr>
                <w:sz w:val="18"/>
                <w:szCs w:val="18"/>
              </w:rPr>
            </w:pPr>
            <w:r w:rsidRPr="00755029">
              <w:rPr>
                <w:sz w:val="18"/>
                <w:szCs w:val="18"/>
              </w:rPr>
              <w:t>13</w:t>
            </w:r>
          </w:p>
        </w:tc>
        <w:tc>
          <w:tcPr>
            <w:tcW w:w="453" w:type="dxa"/>
            <w:gridSpan w:val="2"/>
            <w:tcBorders>
              <w:top w:val="nil"/>
              <w:left w:val="nil"/>
              <w:bottom w:val="nil"/>
              <w:right w:val="single" w:sz="6" w:space="0" w:color="auto"/>
            </w:tcBorders>
            <w:vAlign w:val="bottom"/>
          </w:tcPr>
          <w:p w:rsidR="00122D9B" w:rsidRPr="00755029" w:rsidRDefault="00122D9B" w:rsidP="004F492A">
            <w:pPr>
              <w:ind w:left="57"/>
              <w:rPr>
                <w:sz w:val="18"/>
                <w:szCs w:val="18"/>
              </w:rPr>
            </w:pPr>
            <w:r w:rsidRPr="00755029">
              <w:rPr>
                <w:sz w:val="18"/>
                <w:szCs w:val="18"/>
              </w:rPr>
              <w:t>г.</w:t>
            </w:r>
          </w:p>
        </w:tc>
      </w:tr>
      <w:tr w:rsidR="00122D9B" w:rsidRPr="00755029">
        <w:trPr>
          <w:cantSplit/>
        </w:trPr>
        <w:tc>
          <w:tcPr>
            <w:tcW w:w="1077" w:type="dxa"/>
            <w:tcBorders>
              <w:top w:val="nil"/>
              <w:left w:val="single" w:sz="6" w:space="0" w:color="auto"/>
              <w:bottom w:val="single" w:sz="6" w:space="0" w:color="auto"/>
              <w:right w:val="single" w:sz="6" w:space="0" w:color="auto"/>
            </w:tcBorders>
          </w:tcPr>
          <w:p w:rsidR="00122D9B" w:rsidRPr="00755029" w:rsidRDefault="00122D9B" w:rsidP="004F492A">
            <w:pPr>
              <w:jc w:val="center"/>
              <w:rPr>
                <w:sz w:val="18"/>
                <w:szCs w:val="18"/>
              </w:rPr>
            </w:pPr>
          </w:p>
        </w:tc>
        <w:tc>
          <w:tcPr>
            <w:tcW w:w="4196" w:type="dxa"/>
            <w:tcBorders>
              <w:top w:val="nil"/>
              <w:left w:val="nil"/>
              <w:bottom w:val="single" w:sz="6" w:space="0" w:color="auto"/>
              <w:right w:val="single" w:sz="6" w:space="0" w:color="auto"/>
            </w:tcBorders>
          </w:tcPr>
          <w:p w:rsidR="00122D9B" w:rsidRPr="00755029" w:rsidRDefault="00122D9B" w:rsidP="004F492A">
            <w:pPr>
              <w:jc w:val="center"/>
              <w:rPr>
                <w:sz w:val="18"/>
                <w:szCs w:val="18"/>
              </w:rPr>
            </w:pPr>
          </w:p>
        </w:tc>
        <w:tc>
          <w:tcPr>
            <w:tcW w:w="567" w:type="dxa"/>
            <w:gridSpan w:val="3"/>
            <w:tcBorders>
              <w:top w:val="nil"/>
              <w:left w:val="nil"/>
              <w:right w:val="nil"/>
            </w:tcBorders>
          </w:tcPr>
          <w:p w:rsidR="00122D9B" w:rsidRPr="00755029" w:rsidRDefault="00122D9B" w:rsidP="004F492A">
            <w:pPr>
              <w:jc w:val="right"/>
              <w:rPr>
                <w:sz w:val="18"/>
                <w:szCs w:val="18"/>
              </w:rPr>
            </w:pPr>
          </w:p>
        </w:tc>
        <w:tc>
          <w:tcPr>
            <w:tcW w:w="425" w:type="dxa"/>
            <w:tcBorders>
              <w:top w:val="nil"/>
              <w:left w:val="nil"/>
              <w:right w:val="nil"/>
            </w:tcBorders>
          </w:tcPr>
          <w:p w:rsidR="00122D9B" w:rsidRPr="00755029" w:rsidRDefault="00122D9B" w:rsidP="004F492A">
            <w:pPr>
              <w:rPr>
                <w:sz w:val="18"/>
                <w:szCs w:val="18"/>
              </w:rPr>
            </w:pPr>
          </w:p>
        </w:tc>
        <w:tc>
          <w:tcPr>
            <w:tcW w:w="482" w:type="dxa"/>
            <w:gridSpan w:val="2"/>
            <w:tcBorders>
              <w:top w:val="nil"/>
              <w:left w:val="nil"/>
              <w:right w:val="single" w:sz="6" w:space="0" w:color="auto"/>
            </w:tcBorders>
          </w:tcPr>
          <w:p w:rsidR="00122D9B" w:rsidRPr="00755029" w:rsidRDefault="00122D9B" w:rsidP="004F492A">
            <w:pPr>
              <w:ind w:left="57"/>
              <w:rPr>
                <w:sz w:val="18"/>
                <w:szCs w:val="18"/>
              </w:rPr>
            </w:pPr>
          </w:p>
        </w:tc>
        <w:tc>
          <w:tcPr>
            <w:tcW w:w="521" w:type="dxa"/>
            <w:gridSpan w:val="2"/>
            <w:tcBorders>
              <w:top w:val="nil"/>
              <w:left w:val="nil"/>
              <w:right w:val="nil"/>
            </w:tcBorders>
          </w:tcPr>
          <w:p w:rsidR="00122D9B" w:rsidRPr="00755029" w:rsidRDefault="00122D9B" w:rsidP="004F492A">
            <w:pPr>
              <w:jc w:val="right"/>
              <w:rPr>
                <w:sz w:val="18"/>
                <w:szCs w:val="18"/>
              </w:rPr>
            </w:pPr>
          </w:p>
        </w:tc>
        <w:tc>
          <w:tcPr>
            <w:tcW w:w="415" w:type="dxa"/>
            <w:tcBorders>
              <w:top w:val="nil"/>
              <w:left w:val="nil"/>
              <w:right w:val="nil"/>
            </w:tcBorders>
          </w:tcPr>
          <w:p w:rsidR="00122D9B" w:rsidRPr="00755029" w:rsidRDefault="00122D9B" w:rsidP="004F492A">
            <w:pPr>
              <w:rPr>
                <w:sz w:val="18"/>
                <w:szCs w:val="18"/>
              </w:rPr>
            </w:pPr>
          </w:p>
        </w:tc>
        <w:tc>
          <w:tcPr>
            <w:tcW w:w="538" w:type="dxa"/>
            <w:gridSpan w:val="2"/>
            <w:tcBorders>
              <w:top w:val="nil"/>
              <w:left w:val="nil"/>
              <w:right w:val="single" w:sz="6" w:space="0" w:color="auto"/>
            </w:tcBorders>
          </w:tcPr>
          <w:p w:rsidR="00122D9B" w:rsidRPr="00755029" w:rsidRDefault="00122D9B" w:rsidP="004F492A">
            <w:pPr>
              <w:ind w:left="57"/>
              <w:rPr>
                <w:sz w:val="18"/>
                <w:szCs w:val="18"/>
              </w:rPr>
            </w:pPr>
          </w:p>
        </w:tc>
        <w:tc>
          <w:tcPr>
            <w:tcW w:w="596" w:type="dxa"/>
            <w:gridSpan w:val="2"/>
            <w:tcBorders>
              <w:top w:val="nil"/>
              <w:left w:val="nil"/>
              <w:right w:val="nil"/>
            </w:tcBorders>
          </w:tcPr>
          <w:p w:rsidR="00122D9B" w:rsidRPr="00755029" w:rsidRDefault="00122D9B" w:rsidP="004F492A">
            <w:pPr>
              <w:jc w:val="right"/>
              <w:rPr>
                <w:sz w:val="18"/>
                <w:szCs w:val="18"/>
              </w:rPr>
            </w:pPr>
          </w:p>
        </w:tc>
        <w:tc>
          <w:tcPr>
            <w:tcW w:w="425" w:type="dxa"/>
            <w:tcBorders>
              <w:top w:val="nil"/>
              <w:left w:val="nil"/>
              <w:right w:val="nil"/>
            </w:tcBorders>
          </w:tcPr>
          <w:p w:rsidR="00122D9B" w:rsidRPr="00755029" w:rsidRDefault="00122D9B" w:rsidP="004F492A">
            <w:pPr>
              <w:rPr>
                <w:sz w:val="18"/>
                <w:szCs w:val="18"/>
              </w:rPr>
            </w:pPr>
          </w:p>
        </w:tc>
        <w:tc>
          <w:tcPr>
            <w:tcW w:w="453" w:type="dxa"/>
            <w:gridSpan w:val="2"/>
            <w:tcBorders>
              <w:top w:val="nil"/>
              <w:left w:val="nil"/>
              <w:right w:val="single" w:sz="6" w:space="0" w:color="auto"/>
            </w:tcBorders>
          </w:tcPr>
          <w:p w:rsidR="00122D9B" w:rsidRPr="00755029" w:rsidRDefault="00122D9B" w:rsidP="004F492A">
            <w:pPr>
              <w:ind w:left="57"/>
              <w:rPr>
                <w:sz w:val="18"/>
                <w:szCs w:val="18"/>
              </w:rPr>
            </w:pPr>
          </w:p>
        </w:tc>
      </w:tr>
      <w:tr w:rsidR="00122D9B" w:rsidRPr="00755029">
        <w:tc>
          <w:tcPr>
            <w:tcW w:w="1077" w:type="dxa"/>
            <w:tcBorders>
              <w:top w:val="single" w:sz="6" w:space="0" w:color="auto"/>
              <w:left w:val="single" w:sz="6" w:space="0" w:color="auto"/>
              <w:bottom w:val="nil"/>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nil"/>
              <w:right w:val="single" w:sz="12" w:space="0" w:color="auto"/>
            </w:tcBorders>
            <w:vAlign w:val="bottom"/>
          </w:tcPr>
          <w:p w:rsidR="00122D9B" w:rsidRPr="00755029" w:rsidRDefault="00122D9B" w:rsidP="004F492A">
            <w:pPr>
              <w:jc w:val="center"/>
              <w:rPr>
                <w:b/>
                <w:bCs/>
                <w:sz w:val="18"/>
                <w:szCs w:val="18"/>
              </w:rPr>
            </w:pPr>
            <w:r w:rsidRPr="00755029">
              <w:rPr>
                <w:b/>
                <w:bCs/>
                <w:sz w:val="18"/>
                <w:szCs w:val="18"/>
              </w:rPr>
              <w:t>ПАССИВ</w:t>
            </w:r>
          </w:p>
        </w:tc>
        <w:tc>
          <w:tcPr>
            <w:tcW w:w="1474" w:type="dxa"/>
            <w:gridSpan w:val="6"/>
            <w:tcBorders>
              <w:top w:val="single" w:sz="12" w:space="0" w:color="auto"/>
              <w:left w:val="nil"/>
              <w:bottom w:val="nil"/>
              <w:right w:val="single" w:sz="6" w:space="0" w:color="auto"/>
            </w:tcBorders>
            <w:vAlign w:val="bottom"/>
          </w:tcPr>
          <w:p w:rsidR="00122D9B" w:rsidRPr="00755029" w:rsidRDefault="00122D9B" w:rsidP="004F492A">
            <w:pPr>
              <w:jc w:val="center"/>
              <w:rPr>
                <w:sz w:val="18"/>
                <w:szCs w:val="18"/>
              </w:rPr>
            </w:pPr>
          </w:p>
        </w:tc>
        <w:tc>
          <w:tcPr>
            <w:tcW w:w="1474" w:type="dxa"/>
            <w:gridSpan w:val="5"/>
            <w:tcBorders>
              <w:top w:val="single" w:sz="12" w:space="0" w:color="auto"/>
              <w:left w:val="nil"/>
              <w:bottom w:val="nil"/>
              <w:right w:val="single" w:sz="6" w:space="0" w:color="auto"/>
            </w:tcBorders>
            <w:vAlign w:val="bottom"/>
          </w:tcPr>
          <w:p w:rsidR="00122D9B" w:rsidRPr="00755029" w:rsidRDefault="00122D9B" w:rsidP="004F492A">
            <w:pPr>
              <w:jc w:val="center"/>
              <w:rPr>
                <w:sz w:val="18"/>
                <w:szCs w:val="18"/>
              </w:rPr>
            </w:pPr>
          </w:p>
        </w:tc>
        <w:tc>
          <w:tcPr>
            <w:tcW w:w="1474" w:type="dxa"/>
            <w:gridSpan w:val="5"/>
            <w:tcBorders>
              <w:top w:val="single" w:sz="12" w:space="0" w:color="auto"/>
              <w:left w:val="nil"/>
              <w:bottom w:val="nil"/>
              <w:right w:val="single" w:sz="12" w:space="0" w:color="auto"/>
            </w:tcBorders>
            <w:vAlign w:val="bottom"/>
          </w:tcPr>
          <w:p w:rsidR="00122D9B" w:rsidRPr="00755029" w:rsidRDefault="00122D9B" w:rsidP="004F492A">
            <w:pPr>
              <w:jc w:val="center"/>
              <w:rPr>
                <w:sz w:val="18"/>
                <w:szCs w:val="18"/>
              </w:rPr>
            </w:pPr>
          </w:p>
        </w:tc>
      </w:tr>
      <w:tr w:rsidR="00122D9B" w:rsidRPr="00755029">
        <w:tc>
          <w:tcPr>
            <w:tcW w:w="1077" w:type="dxa"/>
            <w:tcBorders>
              <w:top w:val="nil"/>
              <w:left w:val="single" w:sz="6" w:space="0" w:color="auto"/>
              <w:bottom w:val="nil"/>
              <w:right w:val="single" w:sz="6" w:space="0" w:color="auto"/>
            </w:tcBorders>
            <w:vAlign w:val="bottom"/>
          </w:tcPr>
          <w:p w:rsidR="00122D9B" w:rsidRPr="00755029" w:rsidRDefault="00122D9B" w:rsidP="004F492A">
            <w:pPr>
              <w:jc w:val="center"/>
              <w:rPr>
                <w:sz w:val="18"/>
                <w:szCs w:val="18"/>
              </w:rPr>
            </w:pPr>
          </w:p>
        </w:tc>
        <w:tc>
          <w:tcPr>
            <w:tcW w:w="4196" w:type="dxa"/>
            <w:tcBorders>
              <w:top w:val="nil"/>
              <w:left w:val="nil"/>
              <w:bottom w:val="nil"/>
              <w:right w:val="single" w:sz="12" w:space="0" w:color="auto"/>
            </w:tcBorders>
            <w:vAlign w:val="bottom"/>
          </w:tcPr>
          <w:p w:rsidR="00122D9B" w:rsidRPr="00755029" w:rsidRDefault="00122D9B" w:rsidP="004F492A">
            <w:pPr>
              <w:spacing w:before="120"/>
              <w:jc w:val="center"/>
              <w:rPr>
                <w:b/>
                <w:bCs/>
                <w:sz w:val="18"/>
                <w:szCs w:val="18"/>
              </w:rPr>
            </w:pPr>
            <w:r w:rsidRPr="00755029">
              <w:rPr>
                <w:b/>
                <w:bCs/>
                <w:sz w:val="18"/>
                <w:szCs w:val="18"/>
              </w:rPr>
              <w:t xml:space="preserve">III. КАПИТАЛ И РЕЗЕРВЫ </w:t>
            </w:r>
            <w:r w:rsidRPr="00755029">
              <w:rPr>
                <w:b/>
                <w:bCs/>
                <w:sz w:val="18"/>
                <w:szCs w:val="18"/>
                <w:vertAlign w:val="superscript"/>
              </w:rPr>
              <w:t>6</w:t>
            </w:r>
          </w:p>
        </w:tc>
        <w:tc>
          <w:tcPr>
            <w:tcW w:w="1474" w:type="dxa"/>
            <w:gridSpan w:val="6"/>
            <w:tcBorders>
              <w:top w:val="nil"/>
              <w:left w:val="nil"/>
              <w:bottom w:val="nil"/>
              <w:right w:val="single" w:sz="6" w:space="0" w:color="auto"/>
            </w:tcBorders>
            <w:vAlign w:val="bottom"/>
          </w:tcPr>
          <w:p w:rsidR="00122D9B" w:rsidRPr="00755029" w:rsidRDefault="00122D9B" w:rsidP="004F492A">
            <w:pPr>
              <w:jc w:val="center"/>
              <w:rPr>
                <w:sz w:val="18"/>
                <w:szCs w:val="18"/>
              </w:rPr>
            </w:pPr>
          </w:p>
        </w:tc>
        <w:tc>
          <w:tcPr>
            <w:tcW w:w="1474" w:type="dxa"/>
            <w:gridSpan w:val="5"/>
            <w:tcBorders>
              <w:top w:val="nil"/>
              <w:left w:val="nil"/>
              <w:bottom w:val="nil"/>
              <w:right w:val="single" w:sz="6" w:space="0" w:color="auto"/>
            </w:tcBorders>
            <w:vAlign w:val="bottom"/>
          </w:tcPr>
          <w:p w:rsidR="00122D9B" w:rsidRPr="00755029" w:rsidRDefault="00122D9B" w:rsidP="004F492A">
            <w:pPr>
              <w:jc w:val="center"/>
              <w:rPr>
                <w:sz w:val="18"/>
                <w:szCs w:val="18"/>
              </w:rPr>
            </w:pPr>
          </w:p>
        </w:tc>
        <w:tc>
          <w:tcPr>
            <w:tcW w:w="1474" w:type="dxa"/>
            <w:gridSpan w:val="5"/>
            <w:tcBorders>
              <w:top w:val="nil"/>
              <w:left w:val="nil"/>
              <w:bottom w:val="nil"/>
              <w:right w:val="single" w:sz="12" w:space="0" w:color="auto"/>
            </w:tcBorders>
            <w:vAlign w:val="bottom"/>
          </w:tcPr>
          <w:p w:rsidR="00122D9B" w:rsidRPr="00755029" w:rsidRDefault="00122D9B" w:rsidP="004F492A">
            <w:pPr>
              <w:jc w:val="center"/>
              <w:rPr>
                <w:sz w:val="18"/>
                <w:szCs w:val="18"/>
              </w:rPr>
            </w:pPr>
          </w:p>
        </w:tc>
      </w:tr>
      <w:tr w:rsidR="00122D9B" w:rsidRPr="00755029">
        <w:trPr>
          <w:trHeight w:val="284"/>
        </w:trPr>
        <w:tc>
          <w:tcPr>
            <w:tcW w:w="1077" w:type="dxa"/>
            <w:tcBorders>
              <w:top w:val="nil"/>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nil"/>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Уставный капитал (складочный капитал, уставный фонд, вклады товарищей)</w:t>
            </w:r>
          </w:p>
        </w:tc>
        <w:tc>
          <w:tcPr>
            <w:tcW w:w="1474" w:type="dxa"/>
            <w:gridSpan w:val="6"/>
            <w:tcBorders>
              <w:top w:val="nil"/>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10 686</w:t>
            </w:r>
          </w:p>
        </w:tc>
        <w:tc>
          <w:tcPr>
            <w:tcW w:w="1474" w:type="dxa"/>
            <w:gridSpan w:val="5"/>
            <w:tcBorders>
              <w:top w:val="nil"/>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10 686</w:t>
            </w:r>
          </w:p>
        </w:tc>
        <w:tc>
          <w:tcPr>
            <w:tcW w:w="1474" w:type="dxa"/>
            <w:gridSpan w:val="5"/>
            <w:tcBorders>
              <w:top w:val="nil"/>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10 686</w:t>
            </w:r>
          </w:p>
        </w:tc>
      </w:tr>
      <w:tr w:rsidR="00122D9B" w:rsidRPr="00755029">
        <w:trPr>
          <w:cantSplit/>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Собственные акции, выкупленные у акционеров</w:t>
            </w:r>
          </w:p>
        </w:tc>
        <w:tc>
          <w:tcPr>
            <w:tcW w:w="164" w:type="dxa"/>
            <w:tcBorders>
              <w:top w:val="nil"/>
              <w:left w:val="nil"/>
              <w:bottom w:val="single" w:sz="6" w:space="0" w:color="auto"/>
              <w:right w:val="nil"/>
            </w:tcBorders>
            <w:vAlign w:val="bottom"/>
          </w:tcPr>
          <w:p w:rsidR="00122D9B" w:rsidRPr="00755029" w:rsidRDefault="00122D9B" w:rsidP="004F492A">
            <w:pPr>
              <w:jc w:val="right"/>
              <w:rPr>
                <w:sz w:val="18"/>
                <w:szCs w:val="18"/>
                <w:lang w:val="en-US"/>
              </w:rPr>
            </w:pPr>
            <w:r w:rsidRPr="00755029">
              <w:rPr>
                <w:sz w:val="18"/>
                <w:szCs w:val="18"/>
                <w:lang w:val="en-US"/>
              </w:rPr>
              <w:t>(</w:t>
            </w:r>
          </w:p>
        </w:tc>
        <w:tc>
          <w:tcPr>
            <w:tcW w:w="1112" w:type="dxa"/>
            <w:gridSpan w:val="4"/>
            <w:tcBorders>
              <w:top w:val="nil"/>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w:t>
            </w:r>
          </w:p>
        </w:tc>
        <w:tc>
          <w:tcPr>
            <w:tcW w:w="198" w:type="dxa"/>
            <w:tcBorders>
              <w:top w:val="nil"/>
              <w:left w:val="nil"/>
              <w:bottom w:val="single" w:sz="6" w:space="0" w:color="auto"/>
              <w:right w:val="single" w:sz="6" w:space="0" w:color="auto"/>
            </w:tcBorders>
            <w:vAlign w:val="bottom"/>
          </w:tcPr>
          <w:p w:rsidR="00122D9B" w:rsidRPr="00755029" w:rsidRDefault="00122D9B" w:rsidP="004F492A">
            <w:pPr>
              <w:rPr>
                <w:sz w:val="18"/>
                <w:szCs w:val="18"/>
                <w:lang w:val="en-US"/>
              </w:rPr>
            </w:pPr>
            <w:r w:rsidRPr="00755029">
              <w:rPr>
                <w:sz w:val="18"/>
                <w:szCs w:val="18"/>
                <w:lang w:val="en-US"/>
              </w:rPr>
              <w:t>)</w:t>
            </w:r>
            <w:r w:rsidRPr="00755029">
              <w:rPr>
                <w:sz w:val="18"/>
                <w:szCs w:val="18"/>
                <w:vertAlign w:val="superscript"/>
                <w:lang w:val="en-US"/>
              </w:rPr>
              <w:t>7</w:t>
            </w:r>
          </w:p>
        </w:tc>
        <w:tc>
          <w:tcPr>
            <w:tcW w:w="129" w:type="dxa"/>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 xml:space="preserve">(   </w:t>
            </w:r>
          </w:p>
        </w:tc>
        <w:tc>
          <w:tcPr>
            <w:tcW w:w="1202" w:type="dxa"/>
            <w:gridSpan w:val="3"/>
            <w:tcBorders>
              <w:top w:val="single" w:sz="6" w:space="0" w:color="auto"/>
              <w:left w:val="nil"/>
              <w:bottom w:val="single" w:sz="6" w:space="0" w:color="auto"/>
              <w:right w:val="nil"/>
            </w:tcBorders>
            <w:vAlign w:val="bottom"/>
          </w:tcPr>
          <w:p w:rsidR="00122D9B" w:rsidRPr="00755029" w:rsidRDefault="00122D9B" w:rsidP="004F492A">
            <w:pPr>
              <w:rPr>
                <w:sz w:val="18"/>
                <w:szCs w:val="18"/>
              </w:rPr>
            </w:pPr>
            <w:r w:rsidRPr="00755029">
              <w:rPr>
                <w:sz w:val="18"/>
                <w:szCs w:val="18"/>
              </w:rPr>
              <w:t xml:space="preserve">     -      </w:t>
            </w:r>
            <w:r w:rsidRPr="00755029">
              <w:rPr>
                <w:sz w:val="18"/>
                <w:szCs w:val="18"/>
                <w:lang w:val="en-US"/>
              </w:rPr>
              <w:t>)</w:t>
            </w:r>
          </w:p>
        </w:tc>
        <w:tc>
          <w:tcPr>
            <w:tcW w:w="143" w:type="dxa"/>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p>
        </w:tc>
        <w:tc>
          <w:tcPr>
            <w:tcW w:w="151" w:type="dxa"/>
            <w:tcBorders>
              <w:top w:val="nil"/>
              <w:left w:val="nil"/>
              <w:bottom w:val="single" w:sz="6" w:space="0" w:color="auto"/>
              <w:right w:val="nil"/>
            </w:tcBorders>
            <w:vAlign w:val="bottom"/>
          </w:tcPr>
          <w:p w:rsidR="00122D9B" w:rsidRPr="00755029" w:rsidRDefault="00122D9B" w:rsidP="004F492A">
            <w:pPr>
              <w:jc w:val="right"/>
              <w:rPr>
                <w:sz w:val="18"/>
                <w:szCs w:val="18"/>
                <w:lang w:val="en-US"/>
              </w:rPr>
            </w:pPr>
            <w:r w:rsidRPr="00755029">
              <w:rPr>
                <w:sz w:val="18"/>
                <w:szCs w:val="18"/>
                <w:lang w:val="en-US"/>
              </w:rPr>
              <w:t>(</w:t>
            </w:r>
          </w:p>
        </w:tc>
        <w:tc>
          <w:tcPr>
            <w:tcW w:w="1154" w:type="dxa"/>
            <w:gridSpan w:val="3"/>
            <w:tcBorders>
              <w:top w:val="nil"/>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w:t>
            </w:r>
          </w:p>
        </w:tc>
        <w:tc>
          <w:tcPr>
            <w:tcW w:w="169" w:type="dxa"/>
            <w:tcBorders>
              <w:top w:val="nil"/>
              <w:left w:val="nil"/>
              <w:bottom w:val="single" w:sz="6" w:space="0" w:color="auto"/>
              <w:right w:val="single" w:sz="12" w:space="0" w:color="auto"/>
            </w:tcBorders>
            <w:vAlign w:val="bottom"/>
          </w:tcPr>
          <w:p w:rsidR="00122D9B" w:rsidRPr="00755029" w:rsidRDefault="00122D9B" w:rsidP="004F492A">
            <w:pPr>
              <w:rPr>
                <w:sz w:val="18"/>
                <w:szCs w:val="18"/>
                <w:lang w:val="en-US"/>
              </w:rPr>
            </w:pPr>
            <w:r w:rsidRPr="00755029">
              <w:rPr>
                <w:sz w:val="18"/>
                <w:szCs w:val="18"/>
                <w:lang w:val="en-US"/>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Переоценка внеоборотных активов</w:t>
            </w:r>
          </w:p>
        </w:tc>
        <w:tc>
          <w:tcPr>
            <w:tcW w:w="1474" w:type="dxa"/>
            <w:gridSpan w:val="6"/>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p>
        </w:tc>
        <w:tc>
          <w:tcPr>
            <w:tcW w:w="1474" w:type="dxa"/>
            <w:gridSpan w:val="5"/>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p>
        </w:tc>
        <w:tc>
          <w:tcPr>
            <w:tcW w:w="1474" w:type="dxa"/>
            <w:gridSpan w:val="5"/>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Добавочный капитал (без переоценки)</w:t>
            </w:r>
          </w:p>
        </w:tc>
        <w:tc>
          <w:tcPr>
            <w:tcW w:w="1474" w:type="dxa"/>
            <w:gridSpan w:val="6"/>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12 202</w:t>
            </w:r>
          </w:p>
        </w:tc>
        <w:tc>
          <w:tcPr>
            <w:tcW w:w="1474" w:type="dxa"/>
            <w:gridSpan w:val="5"/>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12 202</w:t>
            </w:r>
          </w:p>
        </w:tc>
        <w:tc>
          <w:tcPr>
            <w:tcW w:w="1474" w:type="dxa"/>
            <w:gridSpan w:val="5"/>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12 202</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Резервный капитал</w:t>
            </w:r>
          </w:p>
        </w:tc>
        <w:tc>
          <w:tcPr>
            <w:tcW w:w="1474" w:type="dxa"/>
            <w:gridSpan w:val="6"/>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12"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Нераспределенная прибыль (непокрытый убыток)</w:t>
            </w:r>
          </w:p>
        </w:tc>
        <w:tc>
          <w:tcPr>
            <w:tcW w:w="1474" w:type="dxa"/>
            <w:gridSpan w:val="6"/>
            <w:tcBorders>
              <w:top w:val="single" w:sz="6" w:space="0" w:color="auto"/>
              <w:left w:val="nil"/>
              <w:bottom w:val="single" w:sz="12"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3 214</w:t>
            </w:r>
          </w:p>
        </w:tc>
        <w:tc>
          <w:tcPr>
            <w:tcW w:w="1474" w:type="dxa"/>
            <w:gridSpan w:val="5"/>
            <w:tcBorders>
              <w:top w:val="single" w:sz="6" w:space="0" w:color="auto"/>
              <w:left w:val="nil"/>
              <w:bottom w:val="single" w:sz="12"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3 123</w:t>
            </w:r>
          </w:p>
        </w:tc>
        <w:tc>
          <w:tcPr>
            <w:tcW w:w="1474" w:type="dxa"/>
            <w:gridSpan w:val="5"/>
            <w:tcBorders>
              <w:top w:val="single" w:sz="6" w:space="0" w:color="auto"/>
              <w:left w:val="nil"/>
              <w:bottom w:val="single" w:sz="12"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4 915</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12"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Итого по разделу III</w:t>
            </w:r>
          </w:p>
        </w:tc>
        <w:tc>
          <w:tcPr>
            <w:tcW w:w="1474" w:type="dxa"/>
            <w:gridSpan w:val="6"/>
            <w:tcBorders>
              <w:top w:val="single" w:sz="12" w:space="0" w:color="auto"/>
              <w:left w:val="nil"/>
              <w:right w:val="single" w:sz="6" w:space="0" w:color="auto"/>
            </w:tcBorders>
            <w:vAlign w:val="bottom"/>
          </w:tcPr>
          <w:p w:rsidR="00122D9B" w:rsidRPr="00755029" w:rsidRDefault="00122D9B" w:rsidP="004F492A">
            <w:pPr>
              <w:jc w:val="center"/>
              <w:rPr>
                <w:sz w:val="18"/>
                <w:szCs w:val="18"/>
              </w:rPr>
            </w:pPr>
            <w:r w:rsidRPr="00755029">
              <w:rPr>
                <w:sz w:val="18"/>
                <w:szCs w:val="18"/>
              </w:rPr>
              <w:t>26 102</w:t>
            </w:r>
          </w:p>
        </w:tc>
        <w:tc>
          <w:tcPr>
            <w:tcW w:w="1474" w:type="dxa"/>
            <w:gridSpan w:val="5"/>
            <w:tcBorders>
              <w:top w:val="single" w:sz="12" w:space="0" w:color="auto"/>
              <w:left w:val="nil"/>
              <w:right w:val="single" w:sz="6" w:space="0" w:color="auto"/>
            </w:tcBorders>
            <w:vAlign w:val="bottom"/>
          </w:tcPr>
          <w:p w:rsidR="00122D9B" w:rsidRPr="00755029" w:rsidRDefault="00122D9B" w:rsidP="004F492A">
            <w:pPr>
              <w:jc w:val="center"/>
              <w:rPr>
                <w:sz w:val="18"/>
                <w:szCs w:val="18"/>
              </w:rPr>
            </w:pPr>
            <w:r w:rsidRPr="00755029">
              <w:rPr>
                <w:sz w:val="18"/>
                <w:szCs w:val="18"/>
              </w:rPr>
              <w:t>26 011</w:t>
            </w:r>
          </w:p>
        </w:tc>
        <w:tc>
          <w:tcPr>
            <w:tcW w:w="1474" w:type="dxa"/>
            <w:gridSpan w:val="5"/>
            <w:tcBorders>
              <w:top w:val="single" w:sz="12" w:space="0" w:color="auto"/>
              <w:left w:val="nil"/>
              <w:right w:val="single" w:sz="12" w:space="0" w:color="auto"/>
            </w:tcBorders>
            <w:vAlign w:val="bottom"/>
          </w:tcPr>
          <w:p w:rsidR="00122D9B" w:rsidRPr="00755029" w:rsidRDefault="00122D9B" w:rsidP="004F492A">
            <w:pPr>
              <w:jc w:val="center"/>
              <w:rPr>
                <w:sz w:val="18"/>
                <w:szCs w:val="18"/>
              </w:rPr>
            </w:pPr>
            <w:r w:rsidRPr="00755029">
              <w:rPr>
                <w:sz w:val="18"/>
                <w:szCs w:val="18"/>
              </w:rPr>
              <w:t>27 803</w:t>
            </w:r>
          </w:p>
        </w:tc>
      </w:tr>
      <w:tr w:rsidR="00122D9B" w:rsidRPr="00755029">
        <w:tc>
          <w:tcPr>
            <w:tcW w:w="1077" w:type="dxa"/>
            <w:tcBorders>
              <w:top w:val="single" w:sz="6" w:space="0" w:color="auto"/>
              <w:left w:val="single" w:sz="6" w:space="0" w:color="auto"/>
              <w:bottom w:val="nil"/>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nil"/>
              <w:right w:val="single" w:sz="12" w:space="0" w:color="auto"/>
            </w:tcBorders>
            <w:vAlign w:val="bottom"/>
          </w:tcPr>
          <w:p w:rsidR="00122D9B" w:rsidRPr="00755029" w:rsidRDefault="00122D9B" w:rsidP="004F492A">
            <w:pPr>
              <w:spacing w:before="120"/>
              <w:jc w:val="center"/>
              <w:rPr>
                <w:b/>
                <w:bCs/>
                <w:sz w:val="18"/>
                <w:szCs w:val="18"/>
              </w:rPr>
            </w:pPr>
            <w:r w:rsidRPr="00755029">
              <w:rPr>
                <w:b/>
                <w:bCs/>
                <w:sz w:val="18"/>
                <w:szCs w:val="18"/>
              </w:rPr>
              <w:t>IV. ДОЛГОСРОЧНЫЕ ОБЯЗАТЕЛЬСТВА</w:t>
            </w:r>
          </w:p>
        </w:tc>
        <w:tc>
          <w:tcPr>
            <w:tcW w:w="1474" w:type="dxa"/>
            <w:gridSpan w:val="6"/>
            <w:tcBorders>
              <w:top w:val="single" w:sz="12" w:space="0" w:color="auto"/>
              <w:left w:val="nil"/>
              <w:bottom w:val="nil"/>
              <w:right w:val="single" w:sz="6" w:space="0" w:color="auto"/>
            </w:tcBorders>
            <w:vAlign w:val="bottom"/>
          </w:tcPr>
          <w:p w:rsidR="00122D9B" w:rsidRPr="00755029" w:rsidRDefault="00122D9B" w:rsidP="004F492A">
            <w:pPr>
              <w:jc w:val="center"/>
              <w:rPr>
                <w:sz w:val="18"/>
                <w:szCs w:val="18"/>
              </w:rPr>
            </w:pPr>
          </w:p>
        </w:tc>
        <w:tc>
          <w:tcPr>
            <w:tcW w:w="1474" w:type="dxa"/>
            <w:gridSpan w:val="5"/>
            <w:tcBorders>
              <w:top w:val="single" w:sz="12" w:space="0" w:color="auto"/>
              <w:left w:val="nil"/>
              <w:bottom w:val="nil"/>
              <w:right w:val="single" w:sz="6" w:space="0" w:color="auto"/>
            </w:tcBorders>
            <w:vAlign w:val="bottom"/>
          </w:tcPr>
          <w:p w:rsidR="00122D9B" w:rsidRPr="00755029" w:rsidRDefault="00122D9B" w:rsidP="004F492A">
            <w:pPr>
              <w:jc w:val="center"/>
              <w:rPr>
                <w:sz w:val="18"/>
                <w:szCs w:val="18"/>
              </w:rPr>
            </w:pPr>
          </w:p>
        </w:tc>
        <w:tc>
          <w:tcPr>
            <w:tcW w:w="1474" w:type="dxa"/>
            <w:gridSpan w:val="5"/>
            <w:tcBorders>
              <w:top w:val="single" w:sz="12" w:space="0" w:color="auto"/>
              <w:left w:val="nil"/>
              <w:bottom w:val="nil"/>
              <w:right w:val="single" w:sz="12" w:space="0" w:color="auto"/>
            </w:tcBorders>
            <w:vAlign w:val="bottom"/>
          </w:tcPr>
          <w:p w:rsidR="00122D9B" w:rsidRPr="00755029" w:rsidRDefault="00122D9B" w:rsidP="004F492A">
            <w:pPr>
              <w:jc w:val="center"/>
              <w:rPr>
                <w:sz w:val="18"/>
                <w:szCs w:val="18"/>
              </w:rPr>
            </w:pPr>
          </w:p>
        </w:tc>
      </w:tr>
      <w:tr w:rsidR="00122D9B" w:rsidRPr="00755029">
        <w:trPr>
          <w:trHeight w:val="284"/>
        </w:trPr>
        <w:tc>
          <w:tcPr>
            <w:tcW w:w="1077" w:type="dxa"/>
            <w:tcBorders>
              <w:top w:val="nil"/>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nil"/>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Заемные средства</w:t>
            </w:r>
          </w:p>
        </w:tc>
        <w:tc>
          <w:tcPr>
            <w:tcW w:w="1474" w:type="dxa"/>
            <w:gridSpan w:val="6"/>
            <w:tcBorders>
              <w:top w:val="nil"/>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2 595</w:t>
            </w:r>
          </w:p>
        </w:tc>
        <w:tc>
          <w:tcPr>
            <w:tcW w:w="1474" w:type="dxa"/>
            <w:gridSpan w:val="5"/>
            <w:tcBorders>
              <w:top w:val="nil"/>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5 207</w:t>
            </w:r>
          </w:p>
        </w:tc>
        <w:tc>
          <w:tcPr>
            <w:tcW w:w="1474" w:type="dxa"/>
            <w:gridSpan w:val="5"/>
            <w:tcBorders>
              <w:top w:val="nil"/>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9 524</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Отложенные налоговые обязательства</w:t>
            </w:r>
          </w:p>
        </w:tc>
        <w:tc>
          <w:tcPr>
            <w:tcW w:w="1474" w:type="dxa"/>
            <w:gridSpan w:val="6"/>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275</w:t>
            </w:r>
          </w:p>
        </w:tc>
        <w:tc>
          <w:tcPr>
            <w:tcW w:w="1474" w:type="dxa"/>
            <w:gridSpan w:val="5"/>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275</w:t>
            </w:r>
          </w:p>
        </w:tc>
        <w:tc>
          <w:tcPr>
            <w:tcW w:w="1474" w:type="dxa"/>
            <w:gridSpan w:val="5"/>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275</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Оценочные обязательства</w:t>
            </w:r>
          </w:p>
        </w:tc>
        <w:tc>
          <w:tcPr>
            <w:tcW w:w="1474" w:type="dxa"/>
            <w:gridSpan w:val="6"/>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12"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Прочие обязательства</w:t>
            </w:r>
          </w:p>
        </w:tc>
        <w:tc>
          <w:tcPr>
            <w:tcW w:w="1474" w:type="dxa"/>
            <w:gridSpan w:val="6"/>
            <w:tcBorders>
              <w:top w:val="single" w:sz="6" w:space="0" w:color="auto"/>
              <w:left w:val="nil"/>
              <w:bottom w:val="single" w:sz="12"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bottom w:val="single" w:sz="12"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bottom w:val="single" w:sz="12"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12"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Итого по разделу IV</w:t>
            </w:r>
          </w:p>
        </w:tc>
        <w:tc>
          <w:tcPr>
            <w:tcW w:w="1474" w:type="dxa"/>
            <w:gridSpan w:val="6"/>
            <w:tcBorders>
              <w:top w:val="single" w:sz="12" w:space="0" w:color="auto"/>
              <w:left w:val="nil"/>
              <w:bottom w:val="single" w:sz="12"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2 870</w:t>
            </w:r>
          </w:p>
        </w:tc>
        <w:tc>
          <w:tcPr>
            <w:tcW w:w="1474" w:type="dxa"/>
            <w:gridSpan w:val="5"/>
            <w:tcBorders>
              <w:top w:val="single" w:sz="12" w:space="0" w:color="auto"/>
              <w:left w:val="nil"/>
              <w:bottom w:val="single" w:sz="12"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5 482</w:t>
            </w:r>
          </w:p>
        </w:tc>
        <w:tc>
          <w:tcPr>
            <w:tcW w:w="1474" w:type="dxa"/>
            <w:gridSpan w:val="5"/>
            <w:tcBorders>
              <w:top w:val="single" w:sz="12" w:space="0" w:color="auto"/>
              <w:left w:val="nil"/>
              <w:bottom w:val="single" w:sz="12"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9 799</w:t>
            </w:r>
          </w:p>
        </w:tc>
      </w:tr>
      <w:tr w:rsidR="00122D9B" w:rsidRPr="00755029">
        <w:tc>
          <w:tcPr>
            <w:tcW w:w="1077" w:type="dxa"/>
            <w:tcBorders>
              <w:top w:val="single" w:sz="6" w:space="0" w:color="auto"/>
              <w:left w:val="single" w:sz="6" w:space="0" w:color="auto"/>
              <w:bottom w:val="nil"/>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nil"/>
              <w:right w:val="single" w:sz="12" w:space="0" w:color="auto"/>
            </w:tcBorders>
            <w:vAlign w:val="bottom"/>
          </w:tcPr>
          <w:p w:rsidR="00122D9B" w:rsidRPr="00755029" w:rsidRDefault="00122D9B" w:rsidP="004F492A">
            <w:pPr>
              <w:spacing w:before="120"/>
              <w:jc w:val="center"/>
              <w:rPr>
                <w:b/>
                <w:bCs/>
                <w:sz w:val="18"/>
                <w:szCs w:val="18"/>
              </w:rPr>
            </w:pPr>
            <w:r w:rsidRPr="00755029">
              <w:rPr>
                <w:b/>
                <w:bCs/>
                <w:sz w:val="18"/>
                <w:szCs w:val="18"/>
              </w:rPr>
              <w:t>V. КРАТКОСРОЧНЫЕ ОБЯЗАТЕЛЬСТВА</w:t>
            </w:r>
          </w:p>
        </w:tc>
        <w:tc>
          <w:tcPr>
            <w:tcW w:w="1474" w:type="dxa"/>
            <w:gridSpan w:val="6"/>
            <w:tcBorders>
              <w:top w:val="single" w:sz="12" w:space="0" w:color="auto"/>
              <w:left w:val="nil"/>
              <w:bottom w:val="nil"/>
              <w:right w:val="single" w:sz="6" w:space="0" w:color="auto"/>
            </w:tcBorders>
            <w:vAlign w:val="bottom"/>
          </w:tcPr>
          <w:p w:rsidR="00122D9B" w:rsidRPr="00755029" w:rsidRDefault="00122D9B" w:rsidP="004F492A">
            <w:pPr>
              <w:jc w:val="center"/>
              <w:rPr>
                <w:sz w:val="18"/>
                <w:szCs w:val="18"/>
              </w:rPr>
            </w:pPr>
          </w:p>
        </w:tc>
        <w:tc>
          <w:tcPr>
            <w:tcW w:w="1474" w:type="dxa"/>
            <w:gridSpan w:val="5"/>
            <w:tcBorders>
              <w:top w:val="single" w:sz="12" w:space="0" w:color="auto"/>
              <w:left w:val="nil"/>
              <w:bottom w:val="nil"/>
              <w:right w:val="single" w:sz="6" w:space="0" w:color="auto"/>
            </w:tcBorders>
            <w:vAlign w:val="bottom"/>
          </w:tcPr>
          <w:p w:rsidR="00122D9B" w:rsidRPr="00755029" w:rsidRDefault="00122D9B" w:rsidP="004F492A">
            <w:pPr>
              <w:jc w:val="center"/>
              <w:rPr>
                <w:sz w:val="18"/>
                <w:szCs w:val="18"/>
              </w:rPr>
            </w:pPr>
          </w:p>
        </w:tc>
        <w:tc>
          <w:tcPr>
            <w:tcW w:w="1474" w:type="dxa"/>
            <w:gridSpan w:val="5"/>
            <w:tcBorders>
              <w:top w:val="single" w:sz="12" w:space="0" w:color="auto"/>
              <w:left w:val="nil"/>
              <w:bottom w:val="nil"/>
              <w:right w:val="single" w:sz="12" w:space="0" w:color="auto"/>
            </w:tcBorders>
            <w:vAlign w:val="bottom"/>
          </w:tcPr>
          <w:p w:rsidR="00122D9B" w:rsidRPr="00755029" w:rsidRDefault="00122D9B" w:rsidP="004F492A">
            <w:pPr>
              <w:jc w:val="center"/>
              <w:rPr>
                <w:sz w:val="18"/>
                <w:szCs w:val="18"/>
              </w:rPr>
            </w:pPr>
          </w:p>
        </w:tc>
      </w:tr>
      <w:tr w:rsidR="00122D9B" w:rsidRPr="00755029">
        <w:trPr>
          <w:trHeight w:val="284"/>
        </w:trPr>
        <w:tc>
          <w:tcPr>
            <w:tcW w:w="1077" w:type="dxa"/>
            <w:tcBorders>
              <w:top w:val="nil"/>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nil"/>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Заемные средства</w:t>
            </w:r>
          </w:p>
        </w:tc>
        <w:tc>
          <w:tcPr>
            <w:tcW w:w="1474" w:type="dxa"/>
            <w:gridSpan w:val="6"/>
            <w:tcBorders>
              <w:top w:val="nil"/>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4</w:t>
            </w:r>
          </w:p>
        </w:tc>
        <w:tc>
          <w:tcPr>
            <w:tcW w:w="1474" w:type="dxa"/>
            <w:gridSpan w:val="5"/>
            <w:tcBorders>
              <w:top w:val="nil"/>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5977</w:t>
            </w:r>
          </w:p>
        </w:tc>
        <w:tc>
          <w:tcPr>
            <w:tcW w:w="1474" w:type="dxa"/>
            <w:gridSpan w:val="5"/>
            <w:tcBorders>
              <w:top w:val="nil"/>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6695</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Кредиторская задолженность</w:t>
            </w:r>
          </w:p>
        </w:tc>
        <w:tc>
          <w:tcPr>
            <w:tcW w:w="1474" w:type="dxa"/>
            <w:gridSpan w:val="6"/>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28 857</w:t>
            </w:r>
          </w:p>
        </w:tc>
        <w:tc>
          <w:tcPr>
            <w:tcW w:w="1474" w:type="dxa"/>
            <w:gridSpan w:val="5"/>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25 652</w:t>
            </w:r>
          </w:p>
        </w:tc>
        <w:tc>
          <w:tcPr>
            <w:tcW w:w="1474" w:type="dxa"/>
            <w:gridSpan w:val="5"/>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13 723</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Доходы будущих периодов</w:t>
            </w:r>
          </w:p>
        </w:tc>
        <w:tc>
          <w:tcPr>
            <w:tcW w:w="1474" w:type="dxa"/>
            <w:gridSpan w:val="6"/>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Оценочные обязательства</w:t>
            </w:r>
          </w:p>
        </w:tc>
        <w:tc>
          <w:tcPr>
            <w:tcW w:w="1474" w:type="dxa"/>
            <w:gridSpan w:val="6"/>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right w:val="single" w:sz="12" w:space="0" w:color="auto"/>
            </w:tcBorders>
            <w:vAlign w:val="bottom"/>
          </w:tcPr>
          <w:p w:rsidR="00122D9B" w:rsidRPr="00755029" w:rsidRDefault="00122D9B" w:rsidP="004F492A">
            <w:pPr>
              <w:ind w:left="57"/>
              <w:rPr>
                <w:sz w:val="18"/>
                <w:szCs w:val="18"/>
              </w:rPr>
            </w:pPr>
            <w:r w:rsidRPr="00755029">
              <w:rPr>
                <w:sz w:val="18"/>
                <w:szCs w:val="18"/>
              </w:rPr>
              <w:t>Прочие обязательства</w:t>
            </w:r>
          </w:p>
        </w:tc>
        <w:tc>
          <w:tcPr>
            <w:tcW w:w="1474" w:type="dxa"/>
            <w:gridSpan w:val="6"/>
            <w:tcBorders>
              <w:top w:val="single" w:sz="6" w:space="0" w:color="auto"/>
              <w:left w:val="nil"/>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1474" w:type="dxa"/>
            <w:gridSpan w:val="5"/>
            <w:tcBorders>
              <w:top w:val="single" w:sz="6" w:space="0" w:color="auto"/>
              <w:left w:val="nil"/>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12"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Итого по разделу V</w:t>
            </w:r>
          </w:p>
        </w:tc>
        <w:tc>
          <w:tcPr>
            <w:tcW w:w="1474" w:type="dxa"/>
            <w:gridSpan w:val="6"/>
            <w:tcBorders>
              <w:top w:val="single" w:sz="12" w:space="0" w:color="auto"/>
              <w:left w:val="nil"/>
              <w:bottom w:val="single" w:sz="12" w:space="0" w:color="auto"/>
              <w:right w:val="single" w:sz="6" w:space="0" w:color="auto"/>
            </w:tcBorders>
            <w:vAlign w:val="bottom"/>
          </w:tcPr>
          <w:p w:rsidR="00122D9B" w:rsidRPr="00755029" w:rsidRDefault="00122D9B" w:rsidP="004F492A">
            <w:pPr>
              <w:rPr>
                <w:sz w:val="18"/>
                <w:szCs w:val="18"/>
              </w:rPr>
            </w:pPr>
            <w:r w:rsidRPr="00755029">
              <w:rPr>
                <w:sz w:val="18"/>
                <w:szCs w:val="18"/>
              </w:rPr>
              <w:t xml:space="preserve">     28 861</w:t>
            </w:r>
          </w:p>
        </w:tc>
        <w:tc>
          <w:tcPr>
            <w:tcW w:w="1474" w:type="dxa"/>
            <w:gridSpan w:val="5"/>
            <w:tcBorders>
              <w:top w:val="single" w:sz="12" w:space="0" w:color="auto"/>
              <w:left w:val="nil"/>
              <w:bottom w:val="single" w:sz="12"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31 629</w:t>
            </w:r>
          </w:p>
        </w:tc>
        <w:tc>
          <w:tcPr>
            <w:tcW w:w="1474" w:type="dxa"/>
            <w:gridSpan w:val="5"/>
            <w:tcBorders>
              <w:top w:val="single" w:sz="12" w:space="0" w:color="auto"/>
              <w:left w:val="nil"/>
              <w:bottom w:val="single" w:sz="12"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20 418</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19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b/>
                <w:bCs/>
                <w:sz w:val="18"/>
                <w:szCs w:val="18"/>
              </w:rPr>
            </w:pPr>
            <w:r w:rsidRPr="00755029">
              <w:rPr>
                <w:b/>
                <w:bCs/>
                <w:sz w:val="18"/>
                <w:szCs w:val="18"/>
              </w:rPr>
              <w:t>БАЛАНС</w:t>
            </w:r>
          </w:p>
        </w:tc>
        <w:tc>
          <w:tcPr>
            <w:tcW w:w="1474" w:type="dxa"/>
            <w:gridSpan w:val="6"/>
            <w:tcBorders>
              <w:top w:val="single" w:sz="12" w:space="0" w:color="auto"/>
              <w:left w:val="nil"/>
              <w:bottom w:val="single" w:sz="12"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57 833</w:t>
            </w:r>
          </w:p>
        </w:tc>
        <w:tc>
          <w:tcPr>
            <w:tcW w:w="1474" w:type="dxa"/>
            <w:gridSpan w:val="5"/>
            <w:tcBorders>
              <w:top w:val="single" w:sz="12" w:space="0" w:color="auto"/>
              <w:left w:val="nil"/>
              <w:bottom w:val="single" w:sz="12"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63 122</w:t>
            </w:r>
          </w:p>
        </w:tc>
        <w:tc>
          <w:tcPr>
            <w:tcW w:w="1474" w:type="dxa"/>
            <w:gridSpan w:val="5"/>
            <w:tcBorders>
              <w:top w:val="single" w:sz="12" w:space="0" w:color="auto"/>
              <w:left w:val="nil"/>
              <w:bottom w:val="single" w:sz="12"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58 020</w:t>
            </w:r>
          </w:p>
        </w:tc>
      </w:tr>
    </w:tbl>
    <w:p w:rsidR="00122D9B" w:rsidRPr="00755029" w:rsidRDefault="00122D9B" w:rsidP="00742E3F">
      <w:pPr>
        <w:spacing w:after="120"/>
        <w:rPr>
          <w:sz w:val="18"/>
          <w:szCs w:val="18"/>
        </w:rPr>
      </w:pPr>
    </w:p>
    <w:p w:rsidR="00122D9B" w:rsidRPr="00755029" w:rsidRDefault="00122D9B" w:rsidP="00CD3F16">
      <w:pPr>
        <w:rPr>
          <w:sz w:val="18"/>
          <w:szCs w:val="18"/>
        </w:rPr>
      </w:pPr>
    </w:p>
    <w:p w:rsidR="00122D9B" w:rsidRPr="00755029" w:rsidRDefault="00122D9B" w:rsidP="00742E3F">
      <w:pPr>
        <w:spacing w:before="120"/>
        <w:ind w:right="2041"/>
        <w:jc w:val="center"/>
        <w:rPr>
          <w:b/>
          <w:bCs/>
          <w:sz w:val="18"/>
          <w:szCs w:val="18"/>
        </w:rPr>
      </w:pPr>
      <w:r w:rsidRPr="00755029">
        <w:rPr>
          <w:b/>
          <w:bCs/>
          <w:sz w:val="18"/>
          <w:szCs w:val="18"/>
        </w:rPr>
        <w:t>Отчет о финансовых результатах</w:t>
      </w:r>
    </w:p>
    <w:tbl>
      <w:tblPr>
        <w:tblW w:w="0" w:type="auto"/>
        <w:tblInd w:w="2" w:type="dxa"/>
        <w:tblLayout w:type="fixed"/>
        <w:tblCellMar>
          <w:left w:w="28" w:type="dxa"/>
          <w:right w:w="28" w:type="dxa"/>
        </w:tblCellMar>
        <w:tblLook w:val="0000"/>
      </w:tblPr>
      <w:tblGrid>
        <w:gridCol w:w="1258"/>
        <w:gridCol w:w="613"/>
        <w:gridCol w:w="737"/>
        <w:gridCol w:w="1673"/>
        <w:gridCol w:w="425"/>
        <w:gridCol w:w="312"/>
        <w:gridCol w:w="113"/>
        <w:gridCol w:w="709"/>
        <w:gridCol w:w="567"/>
        <w:gridCol w:w="284"/>
        <w:gridCol w:w="708"/>
        <w:gridCol w:w="228"/>
        <w:gridCol w:w="680"/>
        <w:gridCol w:w="340"/>
        <w:gridCol w:w="340"/>
        <w:gridCol w:w="681"/>
      </w:tblGrid>
      <w:tr w:rsidR="00122D9B" w:rsidRPr="00755029">
        <w:trPr>
          <w:cantSplit/>
          <w:trHeight w:val="284"/>
        </w:trPr>
        <w:tc>
          <w:tcPr>
            <w:tcW w:w="2608" w:type="dxa"/>
            <w:gridSpan w:val="3"/>
            <w:tcBorders>
              <w:top w:val="nil"/>
              <w:left w:val="nil"/>
              <w:bottom w:val="nil"/>
              <w:right w:val="nil"/>
            </w:tcBorders>
            <w:vAlign w:val="bottom"/>
          </w:tcPr>
          <w:p w:rsidR="00122D9B" w:rsidRPr="00755029" w:rsidRDefault="00122D9B" w:rsidP="004F492A">
            <w:pPr>
              <w:ind w:right="113"/>
              <w:jc w:val="right"/>
              <w:rPr>
                <w:b/>
                <w:bCs/>
                <w:sz w:val="18"/>
                <w:szCs w:val="18"/>
              </w:rPr>
            </w:pPr>
            <w:r w:rsidRPr="00755029">
              <w:rPr>
                <w:b/>
                <w:bCs/>
                <w:sz w:val="18"/>
                <w:szCs w:val="18"/>
              </w:rPr>
              <w:t>за</w:t>
            </w:r>
          </w:p>
        </w:tc>
        <w:tc>
          <w:tcPr>
            <w:tcW w:w="1673" w:type="dxa"/>
            <w:tcBorders>
              <w:top w:val="nil"/>
              <w:left w:val="nil"/>
              <w:bottom w:val="single" w:sz="6" w:space="0" w:color="auto"/>
              <w:right w:val="nil"/>
            </w:tcBorders>
            <w:vAlign w:val="bottom"/>
          </w:tcPr>
          <w:p w:rsidR="00122D9B" w:rsidRPr="00755029" w:rsidRDefault="00122D9B" w:rsidP="004F492A">
            <w:pPr>
              <w:jc w:val="center"/>
              <w:rPr>
                <w:b/>
                <w:bCs/>
                <w:sz w:val="18"/>
                <w:szCs w:val="18"/>
              </w:rPr>
            </w:pPr>
            <w:r w:rsidRPr="00755029">
              <w:rPr>
                <w:b/>
                <w:bCs/>
                <w:sz w:val="18"/>
                <w:szCs w:val="18"/>
              </w:rPr>
              <w:t>Год</w:t>
            </w:r>
          </w:p>
        </w:tc>
        <w:tc>
          <w:tcPr>
            <w:tcW w:w="425" w:type="dxa"/>
            <w:tcBorders>
              <w:top w:val="nil"/>
              <w:left w:val="nil"/>
              <w:bottom w:val="nil"/>
              <w:right w:val="nil"/>
            </w:tcBorders>
            <w:vAlign w:val="bottom"/>
          </w:tcPr>
          <w:p w:rsidR="00122D9B" w:rsidRPr="00755029" w:rsidRDefault="00122D9B" w:rsidP="004F492A">
            <w:pPr>
              <w:jc w:val="right"/>
              <w:rPr>
                <w:b/>
                <w:bCs/>
                <w:sz w:val="18"/>
                <w:szCs w:val="18"/>
              </w:rPr>
            </w:pPr>
            <w:r w:rsidRPr="00755029">
              <w:rPr>
                <w:b/>
                <w:bCs/>
                <w:sz w:val="18"/>
                <w:szCs w:val="18"/>
              </w:rPr>
              <w:t>20</w:t>
            </w:r>
          </w:p>
        </w:tc>
        <w:tc>
          <w:tcPr>
            <w:tcW w:w="425" w:type="dxa"/>
            <w:gridSpan w:val="2"/>
            <w:tcBorders>
              <w:top w:val="nil"/>
              <w:left w:val="nil"/>
              <w:bottom w:val="single" w:sz="6" w:space="0" w:color="auto"/>
              <w:right w:val="nil"/>
            </w:tcBorders>
            <w:vAlign w:val="bottom"/>
          </w:tcPr>
          <w:p w:rsidR="00122D9B" w:rsidRPr="00755029" w:rsidRDefault="00122D9B" w:rsidP="004F492A">
            <w:pPr>
              <w:rPr>
                <w:b/>
                <w:bCs/>
                <w:sz w:val="18"/>
                <w:szCs w:val="18"/>
              </w:rPr>
            </w:pPr>
            <w:r w:rsidRPr="00755029">
              <w:rPr>
                <w:b/>
                <w:bCs/>
                <w:sz w:val="18"/>
                <w:szCs w:val="18"/>
              </w:rPr>
              <w:t>15</w:t>
            </w:r>
          </w:p>
        </w:tc>
        <w:tc>
          <w:tcPr>
            <w:tcW w:w="2496" w:type="dxa"/>
            <w:gridSpan w:val="5"/>
            <w:tcBorders>
              <w:top w:val="nil"/>
              <w:left w:val="nil"/>
              <w:bottom w:val="nil"/>
              <w:right w:val="single" w:sz="6" w:space="0" w:color="auto"/>
            </w:tcBorders>
            <w:vAlign w:val="bottom"/>
          </w:tcPr>
          <w:p w:rsidR="00122D9B" w:rsidRPr="00755029" w:rsidRDefault="00122D9B" w:rsidP="004F492A">
            <w:pPr>
              <w:ind w:left="113"/>
              <w:rPr>
                <w:b/>
                <w:bCs/>
                <w:sz w:val="18"/>
                <w:szCs w:val="18"/>
              </w:rPr>
            </w:pPr>
            <w:r w:rsidRPr="00755029">
              <w:rPr>
                <w:b/>
                <w:bCs/>
                <w:sz w:val="18"/>
                <w:szCs w:val="18"/>
              </w:rPr>
              <w:t>г.</w:t>
            </w:r>
          </w:p>
        </w:tc>
        <w:tc>
          <w:tcPr>
            <w:tcW w:w="2041" w:type="dxa"/>
            <w:gridSpan w:val="4"/>
            <w:tcBorders>
              <w:top w:val="single" w:sz="6" w:space="0" w:color="auto"/>
              <w:left w:val="nil"/>
              <w:bottom w:val="nil"/>
              <w:right w:val="single" w:sz="6" w:space="0" w:color="auto"/>
            </w:tcBorders>
            <w:vAlign w:val="center"/>
          </w:tcPr>
          <w:p w:rsidR="00122D9B" w:rsidRPr="00755029" w:rsidRDefault="00122D9B" w:rsidP="004F492A">
            <w:pPr>
              <w:jc w:val="center"/>
              <w:rPr>
                <w:sz w:val="18"/>
                <w:szCs w:val="18"/>
              </w:rPr>
            </w:pPr>
            <w:r w:rsidRPr="00755029">
              <w:rPr>
                <w:sz w:val="18"/>
                <w:szCs w:val="18"/>
              </w:rPr>
              <w:t>Коды</w:t>
            </w:r>
          </w:p>
        </w:tc>
      </w:tr>
      <w:tr w:rsidR="00122D9B" w:rsidRPr="00755029">
        <w:trPr>
          <w:trHeight w:val="284"/>
        </w:trPr>
        <w:tc>
          <w:tcPr>
            <w:tcW w:w="7626" w:type="dxa"/>
            <w:gridSpan w:val="12"/>
            <w:tcBorders>
              <w:top w:val="nil"/>
              <w:left w:val="nil"/>
              <w:bottom w:val="nil"/>
              <w:right w:val="single" w:sz="12" w:space="0" w:color="auto"/>
            </w:tcBorders>
            <w:vAlign w:val="bottom"/>
          </w:tcPr>
          <w:p w:rsidR="00122D9B" w:rsidRPr="00755029" w:rsidRDefault="00122D9B" w:rsidP="004F492A">
            <w:pPr>
              <w:ind w:right="113"/>
              <w:jc w:val="right"/>
              <w:rPr>
                <w:sz w:val="18"/>
                <w:szCs w:val="18"/>
              </w:rPr>
            </w:pPr>
            <w:r w:rsidRPr="00755029">
              <w:rPr>
                <w:sz w:val="18"/>
                <w:szCs w:val="18"/>
              </w:rPr>
              <w:t>Форма по ОКУД</w:t>
            </w:r>
          </w:p>
        </w:tc>
        <w:tc>
          <w:tcPr>
            <w:tcW w:w="2041" w:type="dxa"/>
            <w:gridSpan w:val="4"/>
            <w:tcBorders>
              <w:top w:val="single" w:sz="12"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0710002</w:t>
            </w:r>
          </w:p>
        </w:tc>
      </w:tr>
      <w:tr w:rsidR="00122D9B" w:rsidRPr="00755029">
        <w:trPr>
          <w:cantSplit/>
          <w:trHeight w:val="284"/>
        </w:trPr>
        <w:tc>
          <w:tcPr>
            <w:tcW w:w="7626" w:type="dxa"/>
            <w:gridSpan w:val="12"/>
            <w:tcBorders>
              <w:top w:val="nil"/>
              <w:left w:val="nil"/>
              <w:bottom w:val="nil"/>
              <w:right w:val="single" w:sz="12" w:space="0" w:color="auto"/>
            </w:tcBorders>
            <w:vAlign w:val="bottom"/>
          </w:tcPr>
          <w:p w:rsidR="00122D9B" w:rsidRPr="00755029" w:rsidRDefault="00122D9B" w:rsidP="004F492A">
            <w:pPr>
              <w:ind w:right="113"/>
              <w:jc w:val="right"/>
              <w:rPr>
                <w:sz w:val="18"/>
                <w:szCs w:val="18"/>
              </w:rPr>
            </w:pPr>
            <w:r w:rsidRPr="00755029">
              <w:rPr>
                <w:sz w:val="18"/>
                <w:szCs w:val="18"/>
              </w:rPr>
              <w:t>Дата (число, месяц, год)</w:t>
            </w:r>
          </w:p>
        </w:tc>
        <w:tc>
          <w:tcPr>
            <w:tcW w:w="680" w:type="dxa"/>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31</w:t>
            </w:r>
          </w:p>
        </w:tc>
        <w:tc>
          <w:tcPr>
            <w:tcW w:w="680" w:type="dxa"/>
            <w:gridSpan w:val="2"/>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12</w:t>
            </w:r>
          </w:p>
        </w:tc>
        <w:tc>
          <w:tcPr>
            <w:tcW w:w="681" w:type="dxa"/>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2015</w:t>
            </w:r>
          </w:p>
        </w:tc>
      </w:tr>
      <w:tr w:rsidR="00122D9B" w:rsidRPr="00755029">
        <w:trPr>
          <w:cantSplit/>
          <w:trHeight w:val="284"/>
        </w:trPr>
        <w:tc>
          <w:tcPr>
            <w:tcW w:w="1258" w:type="dxa"/>
            <w:tcBorders>
              <w:top w:val="nil"/>
              <w:left w:val="nil"/>
              <w:bottom w:val="nil"/>
              <w:right w:val="nil"/>
            </w:tcBorders>
            <w:vAlign w:val="bottom"/>
          </w:tcPr>
          <w:p w:rsidR="00122D9B" w:rsidRPr="00755029" w:rsidRDefault="00122D9B" w:rsidP="004F492A">
            <w:pPr>
              <w:rPr>
                <w:sz w:val="18"/>
                <w:szCs w:val="18"/>
              </w:rPr>
            </w:pPr>
            <w:r w:rsidRPr="00755029">
              <w:rPr>
                <w:sz w:val="18"/>
                <w:szCs w:val="18"/>
              </w:rPr>
              <w:t>Организация</w:t>
            </w:r>
          </w:p>
        </w:tc>
        <w:tc>
          <w:tcPr>
            <w:tcW w:w="5149" w:type="dxa"/>
            <w:gridSpan w:val="8"/>
            <w:tcBorders>
              <w:top w:val="nil"/>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Открытой акционерное общество «Залесье»</w:t>
            </w:r>
          </w:p>
        </w:tc>
        <w:tc>
          <w:tcPr>
            <w:tcW w:w="1219" w:type="dxa"/>
            <w:gridSpan w:val="3"/>
            <w:tcBorders>
              <w:top w:val="nil"/>
              <w:left w:val="nil"/>
              <w:bottom w:val="nil"/>
              <w:right w:val="single" w:sz="12" w:space="0" w:color="auto"/>
            </w:tcBorders>
            <w:vAlign w:val="bottom"/>
          </w:tcPr>
          <w:p w:rsidR="00122D9B" w:rsidRPr="00755029" w:rsidRDefault="00122D9B" w:rsidP="004F492A">
            <w:pPr>
              <w:ind w:right="113"/>
              <w:jc w:val="right"/>
              <w:rPr>
                <w:sz w:val="18"/>
                <w:szCs w:val="18"/>
              </w:rPr>
            </w:pPr>
            <w:r w:rsidRPr="00755029">
              <w:rPr>
                <w:sz w:val="18"/>
                <w:szCs w:val="18"/>
              </w:rPr>
              <w:t>по ОКПО</w:t>
            </w:r>
          </w:p>
        </w:tc>
        <w:tc>
          <w:tcPr>
            <w:tcW w:w="2041" w:type="dxa"/>
            <w:gridSpan w:val="4"/>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00327600</w:t>
            </w:r>
          </w:p>
        </w:tc>
      </w:tr>
      <w:tr w:rsidR="00122D9B" w:rsidRPr="00755029">
        <w:trPr>
          <w:cantSplit/>
          <w:trHeight w:val="284"/>
        </w:trPr>
        <w:tc>
          <w:tcPr>
            <w:tcW w:w="6407" w:type="dxa"/>
            <w:gridSpan w:val="9"/>
            <w:tcBorders>
              <w:top w:val="nil"/>
              <w:left w:val="nil"/>
              <w:bottom w:val="nil"/>
              <w:right w:val="nil"/>
            </w:tcBorders>
            <w:vAlign w:val="bottom"/>
          </w:tcPr>
          <w:p w:rsidR="00122D9B" w:rsidRPr="00755029" w:rsidRDefault="00122D9B" w:rsidP="004F492A">
            <w:pPr>
              <w:rPr>
                <w:sz w:val="18"/>
                <w:szCs w:val="18"/>
              </w:rPr>
            </w:pPr>
            <w:r w:rsidRPr="00755029">
              <w:rPr>
                <w:sz w:val="18"/>
                <w:szCs w:val="18"/>
              </w:rPr>
              <w:t>Идентификационный номер налогоплательщика</w:t>
            </w:r>
          </w:p>
        </w:tc>
        <w:tc>
          <w:tcPr>
            <w:tcW w:w="1219" w:type="dxa"/>
            <w:gridSpan w:val="3"/>
            <w:tcBorders>
              <w:top w:val="nil"/>
              <w:left w:val="nil"/>
              <w:bottom w:val="nil"/>
              <w:right w:val="single" w:sz="12" w:space="0" w:color="auto"/>
            </w:tcBorders>
            <w:vAlign w:val="bottom"/>
          </w:tcPr>
          <w:p w:rsidR="00122D9B" w:rsidRPr="00755029" w:rsidRDefault="00122D9B" w:rsidP="004F492A">
            <w:pPr>
              <w:ind w:right="113"/>
              <w:jc w:val="right"/>
              <w:rPr>
                <w:sz w:val="18"/>
                <w:szCs w:val="18"/>
              </w:rPr>
            </w:pPr>
            <w:r w:rsidRPr="00755029">
              <w:rPr>
                <w:sz w:val="18"/>
                <w:szCs w:val="18"/>
              </w:rPr>
              <w:t>ИНН</w:t>
            </w:r>
          </w:p>
        </w:tc>
        <w:tc>
          <w:tcPr>
            <w:tcW w:w="2041" w:type="dxa"/>
            <w:gridSpan w:val="4"/>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7608000230/7608</w:t>
            </w:r>
          </w:p>
        </w:tc>
      </w:tr>
      <w:tr w:rsidR="00122D9B" w:rsidRPr="00755029">
        <w:trPr>
          <w:cantSplit/>
          <w:trHeight w:val="227"/>
        </w:trPr>
        <w:tc>
          <w:tcPr>
            <w:tcW w:w="1871" w:type="dxa"/>
            <w:gridSpan w:val="2"/>
            <w:tcBorders>
              <w:top w:val="nil"/>
              <w:left w:val="nil"/>
              <w:bottom w:val="nil"/>
              <w:right w:val="nil"/>
            </w:tcBorders>
            <w:vAlign w:val="bottom"/>
          </w:tcPr>
          <w:p w:rsidR="00122D9B" w:rsidRPr="00755029" w:rsidRDefault="00122D9B" w:rsidP="004F492A">
            <w:pPr>
              <w:spacing w:before="60"/>
              <w:rPr>
                <w:sz w:val="18"/>
                <w:szCs w:val="18"/>
              </w:rPr>
            </w:pPr>
            <w:r w:rsidRPr="00755029">
              <w:rPr>
                <w:sz w:val="18"/>
                <w:szCs w:val="18"/>
              </w:rPr>
              <w:t>Вид экономической</w:t>
            </w:r>
            <w:r w:rsidRPr="00755029">
              <w:rPr>
                <w:sz w:val="18"/>
                <w:szCs w:val="18"/>
              </w:rPr>
              <w:br/>
              <w:t>деятельности</w:t>
            </w:r>
          </w:p>
        </w:tc>
        <w:tc>
          <w:tcPr>
            <w:tcW w:w="4820" w:type="dxa"/>
            <w:gridSpan w:val="8"/>
            <w:tcBorders>
              <w:top w:val="nil"/>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Производство хлопчатобумажных тканей</w:t>
            </w:r>
          </w:p>
        </w:tc>
        <w:tc>
          <w:tcPr>
            <w:tcW w:w="935" w:type="dxa"/>
            <w:gridSpan w:val="2"/>
            <w:tcBorders>
              <w:top w:val="nil"/>
              <w:left w:val="nil"/>
              <w:bottom w:val="nil"/>
              <w:right w:val="single" w:sz="12" w:space="0" w:color="auto"/>
            </w:tcBorders>
            <w:vAlign w:val="bottom"/>
          </w:tcPr>
          <w:p w:rsidR="00122D9B" w:rsidRPr="00755029" w:rsidRDefault="00122D9B" w:rsidP="004F492A">
            <w:pPr>
              <w:ind w:right="113"/>
              <w:jc w:val="right"/>
              <w:rPr>
                <w:sz w:val="18"/>
                <w:szCs w:val="18"/>
              </w:rPr>
            </w:pPr>
            <w:r w:rsidRPr="00755029">
              <w:rPr>
                <w:sz w:val="18"/>
                <w:szCs w:val="18"/>
              </w:rPr>
              <w:t>по</w:t>
            </w:r>
            <w:r w:rsidRPr="00755029">
              <w:rPr>
                <w:sz w:val="18"/>
                <w:szCs w:val="18"/>
              </w:rPr>
              <w:br/>
              <w:t>ОКВЭД</w:t>
            </w:r>
          </w:p>
        </w:tc>
        <w:tc>
          <w:tcPr>
            <w:tcW w:w="2041" w:type="dxa"/>
            <w:gridSpan w:val="4"/>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17.21</w:t>
            </w:r>
          </w:p>
        </w:tc>
      </w:tr>
      <w:tr w:rsidR="00122D9B" w:rsidRPr="00755029">
        <w:trPr>
          <w:cantSplit/>
          <w:trHeight w:val="227"/>
        </w:trPr>
        <w:tc>
          <w:tcPr>
            <w:tcW w:w="5018" w:type="dxa"/>
            <w:gridSpan w:val="6"/>
            <w:tcBorders>
              <w:top w:val="nil"/>
              <w:left w:val="nil"/>
              <w:bottom w:val="nil"/>
              <w:right w:val="nil"/>
            </w:tcBorders>
            <w:vAlign w:val="bottom"/>
          </w:tcPr>
          <w:p w:rsidR="00122D9B" w:rsidRPr="00755029" w:rsidRDefault="00122D9B" w:rsidP="004F492A">
            <w:pPr>
              <w:spacing w:before="60"/>
              <w:rPr>
                <w:sz w:val="18"/>
                <w:szCs w:val="18"/>
              </w:rPr>
            </w:pPr>
            <w:r w:rsidRPr="00755029">
              <w:rPr>
                <w:sz w:val="18"/>
                <w:szCs w:val="18"/>
              </w:rPr>
              <w:t>Организационно-правовая форма/форма собственности</w:t>
            </w:r>
          </w:p>
        </w:tc>
        <w:tc>
          <w:tcPr>
            <w:tcW w:w="2381" w:type="dxa"/>
            <w:gridSpan w:val="5"/>
            <w:tcBorders>
              <w:top w:val="nil"/>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Открытое</w:t>
            </w:r>
          </w:p>
        </w:tc>
        <w:tc>
          <w:tcPr>
            <w:tcW w:w="227" w:type="dxa"/>
            <w:tcBorders>
              <w:top w:val="nil"/>
              <w:left w:val="nil"/>
              <w:bottom w:val="nil"/>
              <w:right w:val="single" w:sz="12" w:space="0" w:color="auto"/>
            </w:tcBorders>
            <w:vAlign w:val="bottom"/>
          </w:tcPr>
          <w:p w:rsidR="00122D9B" w:rsidRPr="00755029" w:rsidRDefault="00122D9B" w:rsidP="004F492A">
            <w:pPr>
              <w:ind w:right="113"/>
              <w:jc w:val="right"/>
              <w:rPr>
                <w:sz w:val="18"/>
                <w:szCs w:val="18"/>
              </w:rPr>
            </w:pPr>
          </w:p>
        </w:tc>
        <w:tc>
          <w:tcPr>
            <w:tcW w:w="1020" w:type="dxa"/>
            <w:gridSpan w:val="2"/>
            <w:tcBorders>
              <w:top w:val="single" w:sz="6" w:space="0" w:color="auto"/>
              <w:left w:val="nil"/>
              <w:bottom w:val="nil"/>
              <w:right w:val="single" w:sz="6" w:space="0" w:color="auto"/>
            </w:tcBorders>
            <w:vAlign w:val="bottom"/>
          </w:tcPr>
          <w:p w:rsidR="00122D9B" w:rsidRPr="00755029" w:rsidRDefault="00122D9B" w:rsidP="004F492A">
            <w:pPr>
              <w:jc w:val="center"/>
              <w:rPr>
                <w:sz w:val="18"/>
                <w:szCs w:val="18"/>
              </w:rPr>
            </w:pPr>
          </w:p>
        </w:tc>
        <w:tc>
          <w:tcPr>
            <w:tcW w:w="1021" w:type="dxa"/>
            <w:gridSpan w:val="2"/>
            <w:tcBorders>
              <w:top w:val="single" w:sz="6" w:space="0" w:color="auto"/>
              <w:left w:val="nil"/>
              <w:bottom w:val="nil"/>
              <w:right w:val="single" w:sz="12" w:space="0" w:color="auto"/>
            </w:tcBorders>
            <w:vAlign w:val="bottom"/>
          </w:tcPr>
          <w:p w:rsidR="00122D9B" w:rsidRPr="00755029" w:rsidRDefault="00122D9B" w:rsidP="004F492A">
            <w:pPr>
              <w:jc w:val="center"/>
              <w:rPr>
                <w:sz w:val="18"/>
                <w:szCs w:val="18"/>
              </w:rPr>
            </w:pPr>
          </w:p>
        </w:tc>
      </w:tr>
      <w:tr w:rsidR="00122D9B" w:rsidRPr="00755029">
        <w:trPr>
          <w:cantSplit/>
          <w:trHeight w:val="227"/>
        </w:trPr>
        <w:tc>
          <w:tcPr>
            <w:tcW w:w="5840" w:type="dxa"/>
            <w:gridSpan w:val="8"/>
            <w:tcBorders>
              <w:top w:val="nil"/>
              <w:left w:val="nil"/>
              <w:bottom w:val="single" w:sz="6" w:space="0" w:color="auto"/>
              <w:right w:val="nil"/>
            </w:tcBorders>
            <w:vAlign w:val="bottom"/>
          </w:tcPr>
          <w:p w:rsidR="00122D9B" w:rsidRPr="00755029" w:rsidRDefault="00122D9B" w:rsidP="004F492A">
            <w:pPr>
              <w:rPr>
                <w:sz w:val="18"/>
                <w:szCs w:val="18"/>
              </w:rPr>
            </w:pPr>
            <w:r w:rsidRPr="00755029">
              <w:rPr>
                <w:sz w:val="18"/>
                <w:szCs w:val="18"/>
              </w:rPr>
              <w:t>акционерное общество</w:t>
            </w:r>
          </w:p>
        </w:tc>
        <w:tc>
          <w:tcPr>
            <w:tcW w:w="1786" w:type="dxa"/>
            <w:gridSpan w:val="4"/>
            <w:tcBorders>
              <w:top w:val="nil"/>
              <w:left w:val="nil"/>
              <w:bottom w:val="nil"/>
              <w:right w:val="single" w:sz="12" w:space="0" w:color="auto"/>
            </w:tcBorders>
            <w:vAlign w:val="bottom"/>
          </w:tcPr>
          <w:p w:rsidR="00122D9B" w:rsidRPr="00755029" w:rsidRDefault="00122D9B" w:rsidP="004F492A">
            <w:pPr>
              <w:spacing w:before="60"/>
              <w:ind w:right="113"/>
              <w:jc w:val="right"/>
              <w:rPr>
                <w:sz w:val="18"/>
                <w:szCs w:val="18"/>
              </w:rPr>
            </w:pPr>
            <w:r w:rsidRPr="00755029">
              <w:rPr>
                <w:sz w:val="18"/>
                <w:szCs w:val="18"/>
              </w:rPr>
              <w:t>по ОКОПФ/ОКФС</w:t>
            </w:r>
          </w:p>
        </w:tc>
        <w:tc>
          <w:tcPr>
            <w:tcW w:w="1020" w:type="dxa"/>
            <w:gridSpan w:val="2"/>
            <w:tcBorders>
              <w:top w:val="nil"/>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47</w:t>
            </w:r>
          </w:p>
        </w:tc>
        <w:tc>
          <w:tcPr>
            <w:tcW w:w="1021" w:type="dxa"/>
            <w:gridSpan w:val="2"/>
            <w:tcBorders>
              <w:top w:val="nil"/>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16</w:t>
            </w:r>
          </w:p>
        </w:tc>
      </w:tr>
      <w:tr w:rsidR="00122D9B" w:rsidRPr="00755029">
        <w:trPr>
          <w:cantSplit/>
          <w:trHeight w:val="284"/>
        </w:trPr>
        <w:tc>
          <w:tcPr>
            <w:tcW w:w="6407" w:type="dxa"/>
            <w:gridSpan w:val="9"/>
            <w:tcBorders>
              <w:top w:val="nil"/>
              <w:left w:val="nil"/>
              <w:bottom w:val="nil"/>
              <w:right w:val="nil"/>
            </w:tcBorders>
            <w:vAlign w:val="bottom"/>
          </w:tcPr>
          <w:p w:rsidR="00122D9B" w:rsidRPr="00755029" w:rsidRDefault="00122D9B" w:rsidP="004F492A">
            <w:pPr>
              <w:rPr>
                <w:sz w:val="18"/>
                <w:szCs w:val="18"/>
              </w:rPr>
            </w:pPr>
            <w:r w:rsidRPr="00755029">
              <w:rPr>
                <w:sz w:val="18"/>
                <w:szCs w:val="18"/>
              </w:rPr>
              <w:t xml:space="preserve">Единица измерения: тыс. руб. </w:t>
            </w:r>
          </w:p>
        </w:tc>
        <w:tc>
          <w:tcPr>
            <w:tcW w:w="1219" w:type="dxa"/>
            <w:gridSpan w:val="3"/>
            <w:tcBorders>
              <w:top w:val="nil"/>
              <w:left w:val="nil"/>
              <w:bottom w:val="nil"/>
              <w:right w:val="single" w:sz="12" w:space="0" w:color="auto"/>
            </w:tcBorders>
            <w:vAlign w:val="bottom"/>
          </w:tcPr>
          <w:p w:rsidR="00122D9B" w:rsidRPr="00755029" w:rsidRDefault="00122D9B" w:rsidP="004F492A">
            <w:pPr>
              <w:ind w:right="113"/>
              <w:jc w:val="right"/>
              <w:rPr>
                <w:sz w:val="18"/>
                <w:szCs w:val="18"/>
              </w:rPr>
            </w:pPr>
            <w:r w:rsidRPr="00755029">
              <w:rPr>
                <w:sz w:val="18"/>
                <w:szCs w:val="18"/>
              </w:rPr>
              <w:t>по ОКЕИ</w:t>
            </w:r>
          </w:p>
        </w:tc>
        <w:tc>
          <w:tcPr>
            <w:tcW w:w="2041" w:type="dxa"/>
            <w:gridSpan w:val="4"/>
            <w:tcBorders>
              <w:top w:val="single" w:sz="6" w:space="0" w:color="auto"/>
              <w:left w:val="nil"/>
              <w:bottom w:val="single" w:sz="12"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 xml:space="preserve">384 </w:t>
            </w:r>
          </w:p>
        </w:tc>
      </w:tr>
    </w:tbl>
    <w:p w:rsidR="00122D9B" w:rsidRPr="00755029" w:rsidRDefault="00122D9B" w:rsidP="00742E3F">
      <w:pPr>
        <w:spacing w:after="360"/>
        <w:rPr>
          <w:sz w:val="18"/>
          <w:szCs w:val="1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077"/>
        <w:gridCol w:w="4536"/>
        <w:gridCol w:w="249"/>
        <w:gridCol w:w="226"/>
        <w:gridCol w:w="341"/>
        <w:gridCol w:w="425"/>
        <w:gridCol w:w="464"/>
        <w:gridCol w:w="103"/>
        <w:gridCol w:w="232"/>
        <w:gridCol w:w="249"/>
        <w:gridCol w:w="228"/>
        <w:gridCol w:w="425"/>
        <w:gridCol w:w="426"/>
        <w:gridCol w:w="425"/>
        <w:gridCol w:w="27"/>
        <w:gridCol w:w="256"/>
      </w:tblGrid>
      <w:tr w:rsidR="00122D9B" w:rsidRPr="00755029">
        <w:trPr>
          <w:cantSplit/>
          <w:trHeight w:val="340"/>
        </w:trPr>
        <w:tc>
          <w:tcPr>
            <w:tcW w:w="1077" w:type="dxa"/>
            <w:tcBorders>
              <w:top w:val="single" w:sz="6" w:space="0" w:color="auto"/>
              <w:left w:val="single" w:sz="6" w:space="0" w:color="auto"/>
              <w:bottom w:val="nil"/>
              <w:right w:val="single" w:sz="6" w:space="0" w:color="auto"/>
            </w:tcBorders>
            <w:vAlign w:val="center"/>
          </w:tcPr>
          <w:p w:rsidR="00122D9B" w:rsidRPr="00755029" w:rsidRDefault="00122D9B" w:rsidP="004F492A">
            <w:pPr>
              <w:jc w:val="center"/>
              <w:rPr>
                <w:sz w:val="18"/>
                <w:szCs w:val="18"/>
              </w:rPr>
            </w:pPr>
          </w:p>
        </w:tc>
        <w:tc>
          <w:tcPr>
            <w:tcW w:w="4536" w:type="dxa"/>
            <w:tcBorders>
              <w:top w:val="single" w:sz="6" w:space="0" w:color="auto"/>
              <w:left w:val="nil"/>
              <w:bottom w:val="nil"/>
              <w:right w:val="single" w:sz="6" w:space="0" w:color="auto"/>
            </w:tcBorders>
            <w:vAlign w:val="center"/>
          </w:tcPr>
          <w:p w:rsidR="00122D9B" w:rsidRPr="00755029" w:rsidRDefault="00122D9B" w:rsidP="004F492A">
            <w:pPr>
              <w:jc w:val="center"/>
              <w:rPr>
                <w:sz w:val="18"/>
                <w:szCs w:val="18"/>
              </w:rPr>
            </w:pPr>
          </w:p>
        </w:tc>
        <w:tc>
          <w:tcPr>
            <w:tcW w:w="475" w:type="dxa"/>
            <w:gridSpan w:val="2"/>
            <w:tcBorders>
              <w:top w:val="single" w:sz="6" w:space="0" w:color="auto"/>
              <w:left w:val="nil"/>
              <w:bottom w:val="nil"/>
              <w:right w:val="nil"/>
            </w:tcBorders>
            <w:vAlign w:val="bottom"/>
          </w:tcPr>
          <w:p w:rsidR="00122D9B" w:rsidRPr="00755029" w:rsidRDefault="00122D9B" w:rsidP="004F492A">
            <w:pPr>
              <w:ind w:right="57"/>
              <w:jc w:val="right"/>
              <w:rPr>
                <w:sz w:val="18"/>
                <w:szCs w:val="18"/>
              </w:rPr>
            </w:pPr>
          </w:p>
        </w:tc>
        <w:tc>
          <w:tcPr>
            <w:tcW w:w="1230" w:type="dxa"/>
            <w:gridSpan w:val="3"/>
            <w:tcBorders>
              <w:top w:val="single" w:sz="6" w:space="0" w:color="auto"/>
              <w:left w:val="nil"/>
              <w:bottom w:val="single" w:sz="6" w:space="0" w:color="auto"/>
              <w:right w:val="nil"/>
            </w:tcBorders>
            <w:vAlign w:val="bottom"/>
          </w:tcPr>
          <w:p w:rsidR="00122D9B" w:rsidRPr="00755029" w:rsidRDefault="00122D9B" w:rsidP="00755029">
            <w:pPr>
              <w:rPr>
                <w:sz w:val="18"/>
                <w:szCs w:val="18"/>
              </w:rPr>
            </w:pPr>
            <w:r>
              <w:rPr>
                <w:sz w:val="18"/>
                <w:szCs w:val="18"/>
              </w:rPr>
              <w:t>За 2015г.</w:t>
            </w:r>
          </w:p>
        </w:tc>
        <w:tc>
          <w:tcPr>
            <w:tcW w:w="335" w:type="dxa"/>
            <w:gridSpan w:val="2"/>
            <w:tcBorders>
              <w:top w:val="single" w:sz="6" w:space="0" w:color="auto"/>
              <w:left w:val="nil"/>
              <w:bottom w:val="nil"/>
              <w:right w:val="single" w:sz="6" w:space="0" w:color="auto"/>
            </w:tcBorders>
            <w:vAlign w:val="bottom"/>
          </w:tcPr>
          <w:p w:rsidR="00122D9B" w:rsidRPr="00755029" w:rsidRDefault="00122D9B" w:rsidP="004F492A">
            <w:pPr>
              <w:jc w:val="center"/>
              <w:rPr>
                <w:sz w:val="18"/>
                <w:szCs w:val="18"/>
              </w:rPr>
            </w:pPr>
          </w:p>
        </w:tc>
        <w:tc>
          <w:tcPr>
            <w:tcW w:w="477" w:type="dxa"/>
            <w:gridSpan w:val="2"/>
            <w:tcBorders>
              <w:top w:val="single" w:sz="6" w:space="0" w:color="auto"/>
              <w:left w:val="nil"/>
              <w:bottom w:val="nil"/>
              <w:right w:val="nil"/>
            </w:tcBorders>
            <w:vAlign w:val="bottom"/>
          </w:tcPr>
          <w:p w:rsidR="00122D9B" w:rsidRPr="00755029" w:rsidRDefault="00122D9B" w:rsidP="004F492A">
            <w:pPr>
              <w:ind w:right="57"/>
              <w:jc w:val="right"/>
              <w:rPr>
                <w:sz w:val="18"/>
                <w:szCs w:val="18"/>
              </w:rPr>
            </w:pPr>
            <w:r w:rsidRPr="00755029">
              <w:rPr>
                <w:sz w:val="18"/>
                <w:szCs w:val="18"/>
              </w:rPr>
              <w:t>За</w:t>
            </w:r>
          </w:p>
        </w:tc>
        <w:tc>
          <w:tcPr>
            <w:tcW w:w="1276" w:type="dxa"/>
            <w:gridSpan w:val="3"/>
            <w:tcBorders>
              <w:top w:val="single" w:sz="6" w:space="0" w:color="auto"/>
              <w:left w:val="nil"/>
              <w:bottom w:val="single" w:sz="6" w:space="0" w:color="auto"/>
              <w:right w:val="nil"/>
            </w:tcBorders>
            <w:vAlign w:val="bottom"/>
          </w:tcPr>
          <w:p w:rsidR="00122D9B" w:rsidRPr="00755029" w:rsidRDefault="00122D9B" w:rsidP="00755029">
            <w:pPr>
              <w:rPr>
                <w:sz w:val="18"/>
                <w:szCs w:val="18"/>
              </w:rPr>
            </w:pPr>
            <w:r>
              <w:rPr>
                <w:sz w:val="18"/>
                <w:szCs w:val="18"/>
              </w:rPr>
              <w:t>2014г.</w:t>
            </w:r>
          </w:p>
        </w:tc>
        <w:tc>
          <w:tcPr>
            <w:tcW w:w="283" w:type="dxa"/>
            <w:gridSpan w:val="2"/>
            <w:tcBorders>
              <w:top w:val="single" w:sz="6" w:space="0" w:color="auto"/>
              <w:left w:val="nil"/>
              <w:bottom w:val="nil"/>
              <w:right w:val="single" w:sz="6" w:space="0" w:color="auto"/>
            </w:tcBorders>
            <w:vAlign w:val="bottom"/>
          </w:tcPr>
          <w:p w:rsidR="00122D9B" w:rsidRPr="00755029" w:rsidRDefault="00122D9B" w:rsidP="004F492A">
            <w:pPr>
              <w:jc w:val="center"/>
              <w:rPr>
                <w:sz w:val="18"/>
                <w:szCs w:val="18"/>
              </w:rPr>
            </w:pPr>
          </w:p>
        </w:tc>
      </w:tr>
      <w:tr w:rsidR="00122D9B" w:rsidRPr="00755029">
        <w:trPr>
          <w:cantSplit/>
          <w:trHeight w:val="284"/>
        </w:trPr>
        <w:tc>
          <w:tcPr>
            <w:tcW w:w="1077" w:type="dxa"/>
            <w:tcBorders>
              <w:top w:val="nil"/>
              <w:left w:val="single" w:sz="6" w:space="0" w:color="auto"/>
              <w:bottom w:val="nil"/>
              <w:right w:val="single" w:sz="6" w:space="0" w:color="auto"/>
            </w:tcBorders>
          </w:tcPr>
          <w:p w:rsidR="00122D9B" w:rsidRPr="00755029" w:rsidRDefault="00122D9B" w:rsidP="004F492A">
            <w:pPr>
              <w:jc w:val="center"/>
              <w:rPr>
                <w:sz w:val="18"/>
                <w:szCs w:val="18"/>
              </w:rPr>
            </w:pPr>
            <w:r w:rsidRPr="00755029">
              <w:rPr>
                <w:sz w:val="18"/>
                <w:szCs w:val="18"/>
              </w:rPr>
              <w:t xml:space="preserve">Пояснения </w:t>
            </w:r>
          </w:p>
        </w:tc>
        <w:tc>
          <w:tcPr>
            <w:tcW w:w="4536" w:type="dxa"/>
            <w:tcBorders>
              <w:top w:val="nil"/>
              <w:left w:val="nil"/>
              <w:bottom w:val="nil"/>
              <w:right w:val="single" w:sz="6" w:space="0" w:color="auto"/>
            </w:tcBorders>
          </w:tcPr>
          <w:p w:rsidR="00122D9B" w:rsidRPr="00755029" w:rsidRDefault="00122D9B" w:rsidP="004F492A">
            <w:pPr>
              <w:jc w:val="center"/>
              <w:rPr>
                <w:sz w:val="18"/>
                <w:szCs w:val="18"/>
              </w:rPr>
            </w:pPr>
            <w:r w:rsidRPr="00755029">
              <w:rPr>
                <w:sz w:val="18"/>
                <w:szCs w:val="18"/>
              </w:rPr>
              <w:t xml:space="preserve">Наименование показателя </w:t>
            </w:r>
          </w:p>
        </w:tc>
        <w:tc>
          <w:tcPr>
            <w:tcW w:w="816" w:type="dxa"/>
            <w:gridSpan w:val="3"/>
            <w:tcBorders>
              <w:top w:val="nil"/>
              <w:left w:val="nil"/>
              <w:bottom w:val="nil"/>
              <w:right w:val="nil"/>
            </w:tcBorders>
            <w:vAlign w:val="bottom"/>
          </w:tcPr>
          <w:p w:rsidR="00122D9B" w:rsidRPr="00755029" w:rsidRDefault="00122D9B" w:rsidP="004F492A">
            <w:pPr>
              <w:jc w:val="right"/>
              <w:rPr>
                <w:sz w:val="18"/>
                <w:szCs w:val="18"/>
              </w:rPr>
            </w:pPr>
          </w:p>
        </w:tc>
        <w:tc>
          <w:tcPr>
            <w:tcW w:w="425" w:type="dxa"/>
            <w:tcBorders>
              <w:top w:val="single" w:sz="6" w:space="0" w:color="auto"/>
              <w:left w:val="nil"/>
              <w:bottom w:val="single" w:sz="6" w:space="0" w:color="auto"/>
              <w:right w:val="nil"/>
            </w:tcBorders>
            <w:vAlign w:val="bottom"/>
          </w:tcPr>
          <w:p w:rsidR="00122D9B" w:rsidRPr="00755029" w:rsidRDefault="00122D9B" w:rsidP="004F492A">
            <w:pPr>
              <w:rPr>
                <w:sz w:val="18"/>
                <w:szCs w:val="18"/>
              </w:rPr>
            </w:pPr>
          </w:p>
        </w:tc>
        <w:tc>
          <w:tcPr>
            <w:tcW w:w="799" w:type="dxa"/>
            <w:gridSpan w:val="3"/>
            <w:tcBorders>
              <w:top w:val="nil"/>
              <w:left w:val="nil"/>
              <w:bottom w:val="nil"/>
              <w:right w:val="single" w:sz="6" w:space="0" w:color="auto"/>
            </w:tcBorders>
            <w:vAlign w:val="bottom"/>
          </w:tcPr>
          <w:p w:rsidR="00122D9B" w:rsidRPr="00755029" w:rsidRDefault="00122D9B" w:rsidP="004F492A">
            <w:pPr>
              <w:ind w:left="57"/>
              <w:rPr>
                <w:sz w:val="18"/>
                <w:szCs w:val="18"/>
              </w:rPr>
            </w:pPr>
          </w:p>
        </w:tc>
        <w:tc>
          <w:tcPr>
            <w:tcW w:w="902" w:type="dxa"/>
            <w:gridSpan w:val="3"/>
            <w:tcBorders>
              <w:top w:val="nil"/>
              <w:left w:val="nil"/>
              <w:bottom w:val="nil"/>
              <w:right w:val="nil"/>
            </w:tcBorders>
            <w:vAlign w:val="bottom"/>
          </w:tcPr>
          <w:p w:rsidR="00122D9B" w:rsidRPr="00755029" w:rsidRDefault="00122D9B" w:rsidP="004F492A">
            <w:pPr>
              <w:jc w:val="right"/>
              <w:rPr>
                <w:sz w:val="18"/>
                <w:szCs w:val="18"/>
              </w:rPr>
            </w:pPr>
          </w:p>
        </w:tc>
        <w:tc>
          <w:tcPr>
            <w:tcW w:w="426" w:type="dxa"/>
            <w:tcBorders>
              <w:top w:val="single" w:sz="6" w:space="0" w:color="auto"/>
              <w:left w:val="nil"/>
              <w:bottom w:val="single" w:sz="6" w:space="0" w:color="auto"/>
              <w:right w:val="nil"/>
            </w:tcBorders>
            <w:vAlign w:val="bottom"/>
          </w:tcPr>
          <w:p w:rsidR="00122D9B" w:rsidRPr="00755029" w:rsidRDefault="00122D9B" w:rsidP="004F492A">
            <w:pPr>
              <w:rPr>
                <w:sz w:val="18"/>
                <w:szCs w:val="18"/>
              </w:rPr>
            </w:pPr>
          </w:p>
        </w:tc>
        <w:tc>
          <w:tcPr>
            <w:tcW w:w="708" w:type="dxa"/>
            <w:gridSpan w:val="3"/>
            <w:tcBorders>
              <w:top w:val="nil"/>
              <w:left w:val="nil"/>
              <w:bottom w:val="nil"/>
              <w:right w:val="single" w:sz="6" w:space="0" w:color="auto"/>
            </w:tcBorders>
            <w:vAlign w:val="bottom"/>
          </w:tcPr>
          <w:p w:rsidR="00122D9B" w:rsidRPr="00755029" w:rsidRDefault="00122D9B" w:rsidP="004F492A">
            <w:pPr>
              <w:ind w:left="57"/>
              <w:rPr>
                <w:sz w:val="18"/>
                <w:szCs w:val="18"/>
              </w:rPr>
            </w:pPr>
          </w:p>
        </w:tc>
      </w:tr>
      <w:tr w:rsidR="00122D9B" w:rsidRPr="00755029">
        <w:trPr>
          <w:cantSplit/>
        </w:trPr>
        <w:tc>
          <w:tcPr>
            <w:tcW w:w="1077" w:type="dxa"/>
            <w:tcBorders>
              <w:top w:val="nil"/>
              <w:left w:val="single" w:sz="6" w:space="0" w:color="auto"/>
              <w:bottom w:val="single" w:sz="6" w:space="0" w:color="auto"/>
              <w:right w:val="single" w:sz="6" w:space="0" w:color="auto"/>
            </w:tcBorders>
          </w:tcPr>
          <w:p w:rsidR="00122D9B" w:rsidRPr="00755029" w:rsidRDefault="00122D9B" w:rsidP="004F492A">
            <w:pPr>
              <w:jc w:val="center"/>
              <w:rPr>
                <w:sz w:val="18"/>
                <w:szCs w:val="18"/>
              </w:rPr>
            </w:pPr>
          </w:p>
        </w:tc>
        <w:tc>
          <w:tcPr>
            <w:tcW w:w="4536" w:type="dxa"/>
            <w:tcBorders>
              <w:top w:val="nil"/>
              <w:left w:val="nil"/>
              <w:bottom w:val="single" w:sz="6" w:space="0" w:color="auto"/>
              <w:right w:val="single" w:sz="6" w:space="0" w:color="auto"/>
            </w:tcBorders>
          </w:tcPr>
          <w:p w:rsidR="00122D9B" w:rsidRPr="00755029" w:rsidRDefault="00122D9B" w:rsidP="004F492A">
            <w:pPr>
              <w:jc w:val="center"/>
              <w:rPr>
                <w:sz w:val="18"/>
                <w:szCs w:val="18"/>
              </w:rPr>
            </w:pPr>
          </w:p>
        </w:tc>
        <w:tc>
          <w:tcPr>
            <w:tcW w:w="816" w:type="dxa"/>
            <w:gridSpan w:val="3"/>
            <w:tcBorders>
              <w:top w:val="nil"/>
              <w:left w:val="nil"/>
              <w:bottom w:val="single" w:sz="12" w:space="0" w:color="auto"/>
              <w:right w:val="nil"/>
            </w:tcBorders>
          </w:tcPr>
          <w:p w:rsidR="00122D9B" w:rsidRPr="00755029" w:rsidRDefault="00122D9B" w:rsidP="004F492A">
            <w:pPr>
              <w:jc w:val="right"/>
              <w:rPr>
                <w:sz w:val="18"/>
                <w:szCs w:val="18"/>
              </w:rPr>
            </w:pPr>
          </w:p>
        </w:tc>
        <w:tc>
          <w:tcPr>
            <w:tcW w:w="425" w:type="dxa"/>
            <w:tcBorders>
              <w:top w:val="single" w:sz="6" w:space="0" w:color="auto"/>
              <w:left w:val="nil"/>
              <w:bottom w:val="single" w:sz="12" w:space="0" w:color="auto"/>
              <w:right w:val="nil"/>
            </w:tcBorders>
          </w:tcPr>
          <w:p w:rsidR="00122D9B" w:rsidRPr="00755029" w:rsidRDefault="00122D9B" w:rsidP="004F492A">
            <w:pPr>
              <w:rPr>
                <w:sz w:val="18"/>
                <w:szCs w:val="18"/>
              </w:rPr>
            </w:pPr>
          </w:p>
        </w:tc>
        <w:tc>
          <w:tcPr>
            <w:tcW w:w="799" w:type="dxa"/>
            <w:gridSpan w:val="3"/>
            <w:tcBorders>
              <w:top w:val="nil"/>
              <w:left w:val="nil"/>
              <w:bottom w:val="single" w:sz="12" w:space="0" w:color="auto"/>
              <w:right w:val="single" w:sz="6" w:space="0" w:color="auto"/>
            </w:tcBorders>
          </w:tcPr>
          <w:p w:rsidR="00122D9B" w:rsidRPr="00755029" w:rsidRDefault="00122D9B" w:rsidP="004F492A">
            <w:pPr>
              <w:ind w:left="57"/>
              <w:rPr>
                <w:sz w:val="18"/>
                <w:szCs w:val="18"/>
              </w:rPr>
            </w:pPr>
          </w:p>
        </w:tc>
        <w:tc>
          <w:tcPr>
            <w:tcW w:w="902" w:type="dxa"/>
            <w:gridSpan w:val="3"/>
            <w:tcBorders>
              <w:top w:val="nil"/>
              <w:left w:val="nil"/>
              <w:bottom w:val="single" w:sz="12" w:space="0" w:color="auto"/>
              <w:right w:val="nil"/>
            </w:tcBorders>
          </w:tcPr>
          <w:p w:rsidR="00122D9B" w:rsidRPr="00755029" w:rsidRDefault="00122D9B" w:rsidP="004F492A">
            <w:pPr>
              <w:jc w:val="right"/>
              <w:rPr>
                <w:sz w:val="18"/>
                <w:szCs w:val="18"/>
              </w:rPr>
            </w:pPr>
          </w:p>
        </w:tc>
        <w:tc>
          <w:tcPr>
            <w:tcW w:w="426" w:type="dxa"/>
            <w:tcBorders>
              <w:top w:val="single" w:sz="6" w:space="0" w:color="auto"/>
              <w:left w:val="nil"/>
              <w:bottom w:val="single" w:sz="12" w:space="0" w:color="auto"/>
              <w:right w:val="nil"/>
            </w:tcBorders>
          </w:tcPr>
          <w:p w:rsidR="00122D9B" w:rsidRPr="00755029" w:rsidRDefault="00122D9B" w:rsidP="004F492A">
            <w:pPr>
              <w:rPr>
                <w:sz w:val="18"/>
                <w:szCs w:val="18"/>
              </w:rPr>
            </w:pPr>
          </w:p>
        </w:tc>
        <w:tc>
          <w:tcPr>
            <w:tcW w:w="708" w:type="dxa"/>
            <w:gridSpan w:val="3"/>
            <w:tcBorders>
              <w:top w:val="nil"/>
              <w:left w:val="nil"/>
              <w:bottom w:val="single" w:sz="12" w:space="0" w:color="auto"/>
              <w:right w:val="single" w:sz="6" w:space="0" w:color="auto"/>
            </w:tcBorders>
          </w:tcPr>
          <w:p w:rsidR="00122D9B" w:rsidRPr="00755029" w:rsidRDefault="00122D9B" w:rsidP="004F492A">
            <w:pPr>
              <w:ind w:left="57"/>
              <w:rPr>
                <w:sz w:val="18"/>
                <w:szCs w:val="18"/>
              </w:rPr>
            </w:pP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 xml:space="preserve">Выручка </w:t>
            </w:r>
            <w:r w:rsidRPr="00755029">
              <w:rPr>
                <w:sz w:val="18"/>
                <w:szCs w:val="18"/>
                <w:vertAlign w:val="superscript"/>
              </w:rPr>
              <w:t>5</w:t>
            </w:r>
          </w:p>
        </w:tc>
        <w:tc>
          <w:tcPr>
            <w:tcW w:w="2040" w:type="dxa"/>
            <w:gridSpan w:val="7"/>
            <w:tcBorders>
              <w:top w:val="single" w:sz="12"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146 094</w:t>
            </w:r>
          </w:p>
        </w:tc>
        <w:tc>
          <w:tcPr>
            <w:tcW w:w="2036" w:type="dxa"/>
            <w:gridSpan w:val="7"/>
            <w:tcBorders>
              <w:top w:val="single" w:sz="12" w:space="0" w:color="auto"/>
              <w:left w:val="nil"/>
              <w:right w:val="single" w:sz="12" w:space="0" w:color="auto"/>
            </w:tcBorders>
            <w:vAlign w:val="bottom"/>
          </w:tcPr>
          <w:p w:rsidR="00122D9B" w:rsidRPr="00755029" w:rsidRDefault="00122D9B" w:rsidP="004F492A">
            <w:pPr>
              <w:jc w:val="center"/>
              <w:rPr>
                <w:sz w:val="18"/>
                <w:szCs w:val="18"/>
              </w:rPr>
            </w:pPr>
            <w:r w:rsidRPr="00755029">
              <w:rPr>
                <w:sz w:val="18"/>
                <w:szCs w:val="18"/>
              </w:rPr>
              <w:t>136 402</w:t>
            </w:r>
          </w:p>
        </w:tc>
      </w:tr>
      <w:tr w:rsidR="00122D9B" w:rsidRPr="00755029">
        <w:trPr>
          <w:cantSplit/>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В том числе:</w:t>
            </w:r>
          </w:p>
          <w:p w:rsidR="00122D9B" w:rsidRPr="00755029" w:rsidRDefault="00122D9B" w:rsidP="004F492A">
            <w:pPr>
              <w:ind w:left="57"/>
              <w:rPr>
                <w:sz w:val="18"/>
                <w:szCs w:val="18"/>
              </w:rPr>
            </w:pPr>
            <w:r w:rsidRPr="00755029">
              <w:rPr>
                <w:sz w:val="18"/>
                <w:szCs w:val="18"/>
              </w:rPr>
              <w:t>В том числе с основной системой налогообложения</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p>
        </w:tc>
        <w:tc>
          <w:tcPr>
            <w:tcW w:w="1559"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141 974</w:t>
            </w:r>
          </w:p>
        </w:tc>
        <w:tc>
          <w:tcPr>
            <w:tcW w:w="232" w:type="dxa"/>
            <w:tcBorders>
              <w:top w:val="single" w:sz="6" w:space="0" w:color="auto"/>
              <w:left w:val="nil"/>
              <w:bottom w:val="single" w:sz="6" w:space="0" w:color="auto"/>
              <w:right w:val="single" w:sz="6" w:space="0" w:color="auto"/>
            </w:tcBorders>
            <w:vAlign w:val="bottom"/>
          </w:tcPr>
          <w:p w:rsidR="00122D9B" w:rsidRPr="00755029" w:rsidRDefault="00122D9B" w:rsidP="004F492A">
            <w:pPr>
              <w:rPr>
                <w:sz w:val="18"/>
                <w:szCs w:val="18"/>
              </w:rPr>
            </w:pP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p>
        </w:tc>
        <w:tc>
          <w:tcPr>
            <w:tcW w:w="1531"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132 824</w:t>
            </w:r>
          </w:p>
        </w:tc>
        <w:tc>
          <w:tcPr>
            <w:tcW w:w="256" w:type="dxa"/>
            <w:tcBorders>
              <w:top w:val="single" w:sz="6" w:space="0" w:color="auto"/>
              <w:left w:val="nil"/>
              <w:bottom w:val="single" w:sz="6" w:space="0" w:color="auto"/>
              <w:right w:val="single" w:sz="12" w:space="0" w:color="auto"/>
            </w:tcBorders>
            <w:vAlign w:val="bottom"/>
          </w:tcPr>
          <w:p w:rsidR="00122D9B" w:rsidRPr="00755029" w:rsidRDefault="00122D9B" w:rsidP="004F492A">
            <w:pPr>
              <w:rPr>
                <w:sz w:val="18"/>
                <w:szCs w:val="18"/>
              </w:rPr>
            </w:pPr>
          </w:p>
        </w:tc>
      </w:tr>
      <w:tr w:rsidR="00122D9B" w:rsidRPr="00755029">
        <w:trPr>
          <w:cantSplit/>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По отдельным видам деятельности ЕНВД</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p>
        </w:tc>
        <w:tc>
          <w:tcPr>
            <w:tcW w:w="1559"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4 120</w:t>
            </w:r>
          </w:p>
        </w:tc>
        <w:tc>
          <w:tcPr>
            <w:tcW w:w="232" w:type="dxa"/>
            <w:tcBorders>
              <w:top w:val="single" w:sz="6" w:space="0" w:color="auto"/>
              <w:left w:val="nil"/>
              <w:bottom w:val="single" w:sz="6" w:space="0" w:color="auto"/>
              <w:right w:val="single" w:sz="6" w:space="0" w:color="auto"/>
            </w:tcBorders>
            <w:vAlign w:val="bottom"/>
          </w:tcPr>
          <w:p w:rsidR="00122D9B" w:rsidRPr="00755029" w:rsidRDefault="00122D9B" w:rsidP="004F492A">
            <w:pPr>
              <w:rPr>
                <w:sz w:val="18"/>
                <w:szCs w:val="18"/>
              </w:rPr>
            </w:pP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p>
        </w:tc>
        <w:tc>
          <w:tcPr>
            <w:tcW w:w="1531"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3 578</w:t>
            </w:r>
          </w:p>
        </w:tc>
        <w:tc>
          <w:tcPr>
            <w:tcW w:w="256" w:type="dxa"/>
            <w:tcBorders>
              <w:top w:val="single" w:sz="6" w:space="0" w:color="auto"/>
              <w:left w:val="nil"/>
              <w:bottom w:val="single" w:sz="6" w:space="0" w:color="auto"/>
              <w:right w:val="single" w:sz="12" w:space="0" w:color="auto"/>
            </w:tcBorders>
            <w:vAlign w:val="bottom"/>
          </w:tcPr>
          <w:p w:rsidR="00122D9B" w:rsidRPr="00755029" w:rsidRDefault="00122D9B" w:rsidP="004F492A">
            <w:pPr>
              <w:rPr>
                <w:sz w:val="18"/>
                <w:szCs w:val="18"/>
              </w:rPr>
            </w:pPr>
          </w:p>
        </w:tc>
      </w:tr>
      <w:tr w:rsidR="00122D9B" w:rsidRPr="00755029">
        <w:trPr>
          <w:cantSplit/>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Себестоимость продаж</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59"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129 743</w:t>
            </w:r>
          </w:p>
        </w:tc>
        <w:tc>
          <w:tcPr>
            <w:tcW w:w="232" w:type="dxa"/>
            <w:tcBorders>
              <w:top w:val="single" w:sz="6" w:space="0" w:color="auto"/>
              <w:left w:val="nil"/>
              <w:bottom w:val="single" w:sz="6" w:space="0" w:color="auto"/>
              <w:right w:val="single" w:sz="6" w:space="0" w:color="auto"/>
            </w:tcBorders>
            <w:vAlign w:val="bottom"/>
          </w:tcPr>
          <w:p w:rsidR="00122D9B" w:rsidRPr="00755029" w:rsidRDefault="00122D9B" w:rsidP="004F492A">
            <w:pPr>
              <w:rPr>
                <w:sz w:val="18"/>
                <w:szCs w:val="18"/>
              </w:rPr>
            </w:pPr>
            <w:r w:rsidRPr="00755029">
              <w:rPr>
                <w:sz w:val="18"/>
                <w:szCs w:val="18"/>
              </w:rPr>
              <w:t>)</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31"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119 922</w:t>
            </w:r>
          </w:p>
        </w:tc>
        <w:tc>
          <w:tcPr>
            <w:tcW w:w="256" w:type="dxa"/>
            <w:tcBorders>
              <w:top w:val="single" w:sz="6" w:space="0" w:color="auto"/>
              <w:left w:val="nil"/>
              <w:bottom w:val="single" w:sz="6" w:space="0" w:color="auto"/>
              <w:right w:val="single" w:sz="12" w:space="0" w:color="auto"/>
            </w:tcBorders>
            <w:vAlign w:val="bottom"/>
          </w:tcPr>
          <w:p w:rsidR="00122D9B" w:rsidRPr="00755029" w:rsidRDefault="00122D9B" w:rsidP="004F492A">
            <w:pP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В том числе:</w:t>
            </w:r>
          </w:p>
          <w:p w:rsidR="00122D9B" w:rsidRPr="00755029" w:rsidRDefault="00122D9B" w:rsidP="004F492A">
            <w:pPr>
              <w:ind w:left="57"/>
              <w:rPr>
                <w:sz w:val="18"/>
                <w:szCs w:val="18"/>
              </w:rPr>
            </w:pPr>
            <w:r w:rsidRPr="00755029">
              <w:rPr>
                <w:sz w:val="18"/>
                <w:szCs w:val="18"/>
              </w:rPr>
              <w:t>По отдельным видам ЕНВД</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      3 940       )</w:t>
            </w:r>
          </w:p>
        </w:tc>
        <w:tc>
          <w:tcPr>
            <w:tcW w:w="2036" w:type="dxa"/>
            <w:gridSpan w:val="7"/>
            <w:tcBorders>
              <w:left w:val="nil"/>
              <w:right w:val="single" w:sz="12" w:space="0" w:color="auto"/>
            </w:tcBorders>
            <w:vAlign w:val="bottom"/>
          </w:tcPr>
          <w:p w:rsidR="00122D9B" w:rsidRPr="00755029" w:rsidRDefault="00122D9B" w:rsidP="004F492A">
            <w:pPr>
              <w:jc w:val="center"/>
              <w:rPr>
                <w:sz w:val="18"/>
                <w:szCs w:val="18"/>
              </w:rPr>
            </w:pPr>
            <w:r w:rsidRPr="00755029">
              <w:rPr>
                <w:sz w:val="18"/>
                <w:szCs w:val="18"/>
              </w:rPr>
              <w:t>(        3 499     )</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Валовая прибыль (убыток)</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16 351</w:t>
            </w:r>
          </w:p>
        </w:tc>
        <w:tc>
          <w:tcPr>
            <w:tcW w:w="2036" w:type="dxa"/>
            <w:gridSpan w:val="7"/>
            <w:tcBorders>
              <w:left w:val="nil"/>
              <w:right w:val="single" w:sz="12" w:space="0" w:color="auto"/>
            </w:tcBorders>
            <w:vAlign w:val="bottom"/>
          </w:tcPr>
          <w:p w:rsidR="00122D9B" w:rsidRPr="00755029" w:rsidRDefault="00122D9B" w:rsidP="004F492A">
            <w:pPr>
              <w:jc w:val="center"/>
              <w:rPr>
                <w:sz w:val="18"/>
                <w:szCs w:val="18"/>
              </w:rPr>
            </w:pPr>
            <w:r w:rsidRPr="00755029">
              <w:rPr>
                <w:sz w:val="18"/>
                <w:szCs w:val="18"/>
              </w:rPr>
              <w:t>16 480</w:t>
            </w:r>
          </w:p>
        </w:tc>
      </w:tr>
      <w:tr w:rsidR="00122D9B" w:rsidRPr="00755029">
        <w:trPr>
          <w:cantSplit/>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В том числе:</w:t>
            </w:r>
          </w:p>
          <w:p w:rsidR="00122D9B" w:rsidRPr="00755029" w:rsidRDefault="00122D9B" w:rsidP="004F492A">
            <w:pPr>
              <w:ind w:left="57"/>
              <w:rPr>
                <w:sz w:val="18"/>
                <w:szCs w:val="18"/>
              </w:rPr>
            </w:pPr>
            <w:r w:rsidRPr="00755029">
              <w:rPr>
                <w:sz w:val="18"/>
                <w:szCs w:val="18"/>
              </w:rPr>
              <w:t>В том числе по деятельности с основной системой налогообложения</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p>
        </w:tc>
        <w:tc>
          <w:tcPr>
            <w:tcW w:w="1559"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16 171</w:t>
            </w:r>
          </w:p>
        </w:tc>
        <w:tc>
          <w:tcPr>
            <w:tcW w:w="232" w:type="dxa"/>
            <w:tcBorders>
              <w:top w:val="single" w:sz="6" w:space="0" w:color="auto"/>
              <w:left w:val="nil"/>
              <w:bottom w:val="single" w:sz="6" w:space="0" w:color="auto"/>
              <w:right w:val="single" w:sz="6" w:space="0" w:color="auto"/>
            </w:tcBorders>
            <w:vAlign w:val="bottom"/>
          </w:tcPr>
          <w:p w:rsidR="00122D9B" w:rsidRPr="00755029" w:rsidRDefault="00122D9B" w:rsidP="004F492A">
            <w:pPr>
              <w:rPr>
                <w:sz w:val="18"/>
                <w:szCs w:val="18"/>
              </w:rPr>
            </w:pP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p>
        </w:tc>
        <w:tc>
          <w:tcPr>
            <w:tcW w:w="1531"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16 401</w:t>
            </w:r>
          </w:p>
        </w:tc>
        <w:tc>
          <w:tcPr>
            <w:tcW w:w="256" w:type="dxa"/>
            <w:tcBorders>
              <w:top w:val="single" w:sz="6" w:space="0" w:color="auto"/>
              <w:left w:val="nil"/>
              <w:bottom w:val="single" w:sz="6" w:space="0" w:color="auto"/>
              <w:right w:val="single" w:sz="12" w:space="0" w:color="auto"/>
            </w:tcBorders>
            <w:vAlign w:val="bottom"/>
          </w:tcPr>
          <w:p w:rsidR="00122D9B" w:rsidRPr="00755029" w:rsidRDefault="00122D9B" w:rsidP="004F492A">
            <w:pPr>
              <w:rPr>
                <w:sz w:val="18"/>
                <w:szCs w:val="18"/>
              </w:rPr>
            </w:pPr>
          </w:p>
        </w:tc>
      </w:tr>
      <w:tr w:rsidR="00122D9B" w:rsidRPr="00755029">
        <w:trPr>
          <w:cantSplit/>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По отдельным видам деятельности ЕНВД</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p>
        </w:tc>
        <w:tc>
          <w:tcPr>
            <w:tcW w:w="1559" w:type="dxa"/>
            <w:gridSpan w:val="5"/>
            <w:tcBorders>
              <w:top w:val="single" w:sz="6" w:space="0" w:color="auto"/>
              <w:left w:val="nil"/>
              <w:bottom w:val="single" w:sz="6" w:space="0" w:color="auto"/>
              <w:right w:val="nil"/>
            </w:tcBorders>
            <w:vAlign w:val="bottom"/>
          </w:tcPr>
          <w:p w:rsidR="00122D9B" w:rsidRPr="00755029" w:rsidRDefault="00122D9B" w:rsidP="004F492A">
            <w:pPr>
              <w:rPr>
                <w:sz w:val="18"/>
                <w:szCs w:val="18"/>
              </w:rPr>
            </w:pPr>
            <w:r w:rsidRPr="00755029">
              <w:rPr>
                <w:sz w:val="18"/>
                <w:szCs w:val="18"/>
              </w:rPr>
              <w:t xml:space="preserve">       180</w:t>
            </w:r>
          </w:p>
        </w:tc>
        <w:tc>
          <w:tcPr>
            <w:tcW w:w="232" w:type="dxa"/>
            <w:tcBorders>
              <w:top w:val="single" w:sz="6" w:space="0" w:color="auto"/>
              <w:left w:val="nil"/>
              <w:bottom w:val="single" w:sz="6" w:space="0" w:color="auto"/>
              <w:right w:val="single" w:sz="6" w:space="0" w:color="auto"/>
            </w:tcBorders>
            <w:vAlign w:val="bottom"/>
          </w:tcPr>
          <w:p w:rsidR="00122D9B" w:rsidRPr="00755029" w:rsidRDefault="00122D9B" w:rsidP="004F492A">
            <w:pPr>
              <w:rPr>
                <w:sz w:val="18"/>
                <w:szCs w:val="18"/>
              </w:rPr>
            </w:pP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p>
        </w:tc>
        <w:tc>
          <w:tcPr>
            <w:tcW w:w="1531"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79</w:t>
            </w:r>
          </w:p>
        </w:tc>
        <w:tc>
          <w:tcPr>
            <w:tcW w:w="256" w:type="dxa"/>
            <w:tcBorders>
              <w:top w:val="single" w:sz="6" w:space="0" w:color="auto"/>
              <w:left w:val="nil"/>
              <w:bottom w:val="single" w:sz="6" w:space="0" w:color="auto"/>
              <w:right w:val="single" w:sz="12" w:space="0" w:color="auto"/>
            </w:tcBorders>
            <w:vAlign w:val="bottom"/>
          </w:tcPr>
          <w:p w:rsidR="00122D9B" w:rsidRPr="00755029" w:rsidRDefault="00122D9B" w:rsidP="004F492A">
            <w:pPr>
              <w:rPr>
                <w:sz w:val="18"/>
                <w:szCs w:val="18"/>
              </w:rPr>
            </w:pPr>
          </w:p>
        </w:tc>
      </w:tr>
      <w:tr w:rsidR="00122D9B" w:rsidRPr="00755029">
        <w:trPr>
          <w:cantSplit/>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Коммерческие расходы</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59"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700</w:t>
            </w:r>
          </w:p>
        </w:tc>
        <w:tc>
          <w:tcPr>
            <w:tcW w:w="232" w:type="dxa"/>
            <w:tcBorders>
              <w:top w:val="single" w:sz="6" w:space="0" w:color="auto"/>
              <w:left w:val="nil"/>
              <w:bottom w:val="single" w:sz="6" w:space="0" w:color="auto"/>
              <w:right w:val="single" w:sz="6" w:space="0" w:color="auto"/>
            </w:tcBorders>
            <w:vAlign w:val="bottom"/>
          </w:tcPr>
          <w:p w:rsidR="00122D9B" w:rsidRPr="00755029" w:rsidRDefault="00122D9B" w:rsidP="004F492A">
            <w:pPr>
              <w:rPr>
                <w:sz w:val="18"/>
                <w:szCs w:val="18"/>
              </w:rPr>
            </w:pPr>
            <w:r w:rsidRPr="00755029">
              <w:rPr>
                <w:sz w:val="18"/>
                <w:szCs w:val="18"/>
              </w:rPr>
              <w:t>)</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31"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850</w:t>
            </w:r>
          </w:p>
        </w:tc>
        <w:tc>
          <w:tcPr>
            <w:tcW w:w="256" w:type="dxa"/>
            <w:tcBorders>
              <w:top w:val="single" w:sz="6" w:space="0" w:color="auto"/>
              <w:left w:val="nil"/>
              <w:bottom w:val="single" w:sz="6" w:space="0" w:color="auto"/>
              <w:right w:val="single" w:sz="12" w:space="0" w:color="auto"/>
            </w:tcBorders>
            <w:vAlign w:val="bottom"/>
          </w:tcPr>
          <w:p w:rsidR="00122D9B" w:rsidRPr="00755029" w:rsidRDefault="00122D9B" w:rsidP="004F492A">
            <w:pPr>
              <w:rPr>
                <w:sz w:val="18"/>
                <w:szCs w:val="18"/>
              </w:rPr>
            </w:pPr>
            <w:r w:rsidRPr="00755029">
              <w:rPr>
                <w:sz w:val="18"/>
                <w:szCs w:val="18"/>
              </w:rPr>
              <w:t>)</w:t>
            </w:r>
          </w:p>
        </w:tc>
      </w:tr>
      <w:tr w:rsidR="00122D9B" w:rsidRPr="00755029">
        <w:trPr>
          <w:cantSplit/>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Управленческие расходы</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59"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14 697</w:t>
            </w:r>
          </w:p>
        </w:tc>
        <w:tc>
          <w:tcPr>
            <w:tcW w:w="232" w:type="dxa"/>
            <w:tcBorders>
              <w:top w:val="single" w:sz="6" w:space="0" w:color="auto"/>
              <w:left w:val="nil"/>
              <w:bottom w:val="single" w:sz="6" w:space="0" w:color="auto"/>
              <w:right w:val="single" w:sz="6" w:space="0" w:color="auto"/>
            </w:tcBorders>
            <w:vAlign w:val="bottom"/>
          </w:tcPr>
          <w:p w:rsidR="00122D9B" w:rsidRPr="00755029" w:rsidRDefault="00122D9B" w:rsidP="004F492A">
            <w:pPr>
              <w:rPr>
                <w:sz w:val="18"/>
                <w:szCs w:val="18"/>
              </w:rPr>
            </w:pPr>
            <w:r w:rsidRPr="00755029">
              <w:rPr>
                <w:sz w:val="18"/>
                <w:szCs w:val="18"/>
              </w:rPr>
              <w:t>)</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31"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14851</w:t>
            </w:r>
          </w:p>
        </w:tc>
        <w:tc>
          <w:tcPr>
            <w:tcW w:w="256" w:type="dxa"/>
            <w:tcBorders>
              <w:top w:val="single" w:sz="6" w:space="0" w:color="auto"/>
              <w:left w:val="nil"/>
              <w:bottom w:val="single" w:sz="6" w:space="0" w:color="auto"/>
              <w:right w:val="single" w:sz="12" w:space="0" w:color="auto"/>
            </w:tcBorders>
            <w:vAlign w:val="bottom"/>
          </w:tcPr>
          <w:p w:rsidR="00122D9B" w:rsidRPr="00755029" w:rsidRDefault="00122D9B" w:rsidP="004F492A">
            <w:pP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firstLine="284"/>
              <w:rPr>
                <w:sz w:val="18"/>
                <w:szCs w:val="18"/>
              </w:rPr>
            </w:pPr>
            <w:r w:rsidRPr="00755029">
              <w:rPr>
                <w:sz w:val="18"/>
                <w:szCs w:val="18"/>
              </w:rPr>
              <w:t>Прибыль (убыток) от продаж</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954</w:t>
            </w:r>
          </w:p>
        </w:tc>
        <w:tc>
          <w:tcPr>
            <w:tcW w:w="2036" w:type="dxa"/>
            <w:gridSpan w:val="7"/>
            <w:tcBorders>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779</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В том числе:</w:t>
            </w:r>
          </w:p>
          <w:p w:rsidR="00122D9B" w:rsidRPr="00755029" w:rsidRDefault="00122D9B" w:rsidP="004F492A">
            <w:pPr>
              <w:ind w:left="57"/>
              <w:rPr>
                <w:sz w:val="18"/>
                <w:szCs w:val="18"/>
              </w:rPr>
            </w:pPr>
            <w:r w:rsidRPr="00755029">
              <w:rPr>
                <w:sz w:val="18"/>
                <w:szCs w:val="18"/>
              </w:rPr>
              <w:t>В том числе по деятельности с основной системой налогообложения</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774</w:t>
            </w:r>
          </w:p>
        </w:tc>
        <w:tc>
          <w:tcPr>
            <w:tcW w:w="2036" w:type="dxa"/>
            <w:gridSpan w:val="7"/>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700</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По отдельным видам деятельности ЕНВД</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180</w:t>
            </w:r>
          </w:p>
        </w:tc>
        <w:tc>
          <w:tcPr>
            <w:tcW w:w="2036" w:type="dxa"/>
            <w:gridSpan w:val="7"/>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79</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Доходы от участия в других организациях</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2036" w:type="dxa"/>
            <w:gridSpan w:val="7"/>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Проценты к получению</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2036" w:type="dxa"/>
            <w:gridSpan w:val="7"/>
            <w:tcBorders>
              <w:top w:val="single" w:sz="6" w:space="0" w:color="auto"/>
              <w:left w:val="nil"/>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rsidRPr="00755029">
        <w:trPr>
          <w:cantSplit/>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Проценты к уплате</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59"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821</w:t>
            </w:r>
          </w:p>
        </w:tc>
        <w:tc>
          <w:tcPr>
            <w:tcW w:w="232" w:type="dxa"/>
            <w:tcBorders>
              <w:top w:val="single" w:sz="6" w:space="0" w:color="auto"/>
              <w:left w:val="nil"/>
              <w:bottom w:val="single" w:sz="6" w:space="0" w:color="auto"/>
              <w:right w:val="single" w:sz="6" w:space="0" w:color="auto"/>
            </w:tcBorders>
            <w:vAlign w:val="bottom"/>
          </w:tcPr>
          <w:p w:rsidR="00122D9B" w:rsidRPr="00755029" w:rsidRDefault="00122D9B" w:rsidP="004F492A">
            <w:pPr>
              <w:rPr>
                <w:sz w:val="18"/>
                <w:szCs w:val="18"/>
              </w:rPr>
            </w:pPr>
            <w:r w:rsidRPr="00755029">
              <w:rPr>
                <w:sz w:val="18"/>
                <w:szCs w:val="18"/>
              </w:rPr>
              <w:t>)</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31"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1 790</w:t>
            </w:r>
          </w:p>
        </w:tc>
        <w:tc>
          <w:tcPr>
            <w:tcW w:w="256" w:type="dxa"/>
            <w:tcBorders>
              <w:top w:val="single" w:sz="6" w:space="0" w:color="auto"/>
              <w:left w:val="nil"/>
              <w:bottom w:val="single" w:sz="6" w:space="0" w:color="auto"/>
              <w:right w:val="single" w:sz="12" w:space="0" w:color="auto"/>
            </w:tcBorders>
            <w:vAlign w:val="bottom"/>
          </w:tcPr>
          <w:p w:rsidR="00122D9B" w:rsidRPr="00755029" w:rsidRDefault="00122D9B" w:rsidP="004F492A">
            <w:pP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Прочие доходы</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10 846</w:t>
            </w:r>
          </w:p>
        </w:tc>
        <w:tc>
          <w:tcPr>
            <w:tcW w:w="2036" w:type="dxa"/>
            <w:gridSpan w:val="7"/>
            <w:tcBorders>
              <w:left w:val="nil"/>
              <w:right w:val="single" w:sz="12" w:space="0" w:color="auto"/>
            </w:tcBorders>
            <w:vAlign w:val="bottom"/>
          </w:tcPr>
          <w:p w:rsidR="00122D9B" w:rsidRPr="00755029" w:rsidRDefault="00122D9B" w:rsidP="004F492A">
            <w:pPr>
              <w:jc w:val="center"/>
              <w:rPr>
                <w:sz w:val="18"/>
                <w:szCs w:val="18"/>
              </w:rPr>
            </w:pPr>
            <w:r w:rsidRPr="00755029">
              <w:rPr>
                <w:sz w:val="18"/>
                <w:szCs w:val="18"/>
              </w:rPr>
              <w:t>11 080</w:t>
            </w:r>
          </w:p>
        </w:tc>
      </w:tr>
      <w:tr w:rsidR="00122D9B" w:rsidRPr="00755029">
        <w:trPr>
          <w:cantSplit/>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Прочие расходы</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59"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10 011</w:t>
            </w:r>
          </w:p>
        </w:tc>
        <w:tc>
          <w:tcPr>
            <w:tcW w:w="232" w:type="dxa"/>
            <w:tcBorders>
              <w:top w:val="single" w:sz="6" w:space="0" w:color="auto"/>
              <w:left w:val="nil"/>
              <w:bottom w:val="single" w:sz="6" w:space="0" w:color="auto"/>
              <w:right w:val="single" w:sz="6" w:space="0" w:color="auto"/>
            </w:tcBorders>
            <w:vAlign w:val="bottom"/>
          </w:tcPr>
          <w:p w:rsidR="00122D9B" w:rsidRPr="00755029" w:rsidRDefault="00122D9B" w:rsidP="004F492A">
            <w:pPr>
              <w:rPr>
                <w:sz w:val="18"/>
                <w:szCs w:val="18"/>
              </w:rPr>
            </w:pPr>
            <w:r w:rsidRPr="00755029">
              <w:rPr>
                <w:sz w:val="18"/>
                <w:szCs w:val="18"/>
              </w:rPr>
              <w:t>)</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31"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11 919</w:t>
            </w:r>
          </w:p>
        </w:tc>
        <w:tc>
          <w:tcPr>
            <w:tcW w:w="256" w:type="dxa"/>
            <w:tcBorders>
              <w:top w:val="single" w:sz="6" w:space="0" w:color="auto"/>
              <w:left w:val="nil"/>
              <w:bottom w:val="single" w:sz="6" w:space="0" w:color="auto"/>
              <w:right w:val="single" w:sz="12" w:space="0" w:color="auto"/>
            </w:tcBorders>
            <w:vAlign w:val="bottom"/>
          </w:tcPr>
          <w:p w:rsidR="00122D9B" w:rsidRPr="00755029" w:rsidRDefault="00122D9B" w:rsidP="004F492A">
            <w:pP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firstLine="284"/>
              <w:rPr>
                <w:sz w:val="18"/>
                <w:szCs w:val="18"/>
              </w:rPr>
            </w:pPr>
            <w:r w:rsidRPr="00755029">
              <w:rPr>
                <w:sz w:val="18"/>
                <w:szCs w:val="18"/>
              </w:rPr>
              <w:t>Прибыль (убыток) до налогообложения</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968</w:t>
            </w:r>
          </w:p>
        </w:tc>
        <w:tc>
          <w:tcPr>
            <w:tcW w:w="2036" w:type="dxa"/>
            <w:gridSpan w:val="7"/>
            <w:tcBorders>
              <w:left w:val="nil"/>
              <w:right w:val="single" w:sz="12" w:space="0" w:color="auto"/>
            </w:tcBorders>
            <w:vAlign w:val="bottom"/>
          </w:tcPr>
          <w:p w:rsidR="00122D9B" w:rsidRPr="00755029" w:rsidRDefault="00122D9B" w:rsidP="004F492A">
            <w:pPr>
              <w:jc w:val="center"/>
              <w:rPr>
                <w:sz w:val="18"/>
                <w:szCs w:val="18"/>
              </w:rPr>
            </w:pPr>
            <w:r w:rsidRPr="00755029">
              <w:rPr>
                <w:sz w:val="18"/>
                <w:szCs w:val="18"/>
              </w:rPr>
              <w:t>(1 850)</w:t>
            </w:r>
          </w:p>
        </w:tc>
      </w:tr>
      <w:tr w:rsidR="00122D9B" w:rsidRPr="00755029">
        <w:trPr>
          <w:cantSplit/>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Текущий налог на прибыль</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59"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486</w:t>
            </w:r>
          </w:p>
        </w:tc>
        <w:tc>
          <w:tcPr>
            <w:tcW w:w="232" w:type="dxa"/>
            <w:tcBorders>
              <w:top w:val="single" w:sz="6" w:space="0" w:color="auto"/>
              <w:left w:val="nil"/>
              <w:bottom w:val="single" w:sz="6" w:space="0" w:color="auto"/>
              <w:right w:val="single" w:sz="6" w:space="0" w:color="auto"/>
            </w:tcBorders>
            <w:vAlign w:val="bottom"/>
          </w:tcPr>
          <w:p w:rsidR="00122D9B" w:rsidRPr="00755029" w:rsidRDefault="00122D9B" w:rsidP="004F492A">
            <w:pPr>
              <w:rPr>
                <w:sz w:val="18"/>
                <w:szCs w:val="18"/>
              </w:rPr>
            </w:pPr>
            <w:r w:rsidRPr="00755029">
              <w:rPr>
                <w:sz w:val="18"/>
                <w:szCs w:val="18"/>
              </w:rPr>
              <w:t>)</w:t>
            </w:r>
          </w:p>
        </w:tc>
        <w:tc>
          <w:tcPr>
            <w:tcW w:w="249" w:type="dxa"/>
            <w:tcBorders>
              <w:top w:val="single" w:sz="6" w:space="0" w:color="auto"/>
              <w:left w:val="nil"/>
              <w:bottom w:val="single" w:sz="6" w:space="0" w:color="auto"/>
              <w:right w:val="nil"/>
            </w:tcBorders>
            <w:vAlign w:val="bottom"/>
          </w:tcPr>
          <w:p w:rsidR="00122D9B" w:rsidRPr="00755029" w:rsidRDefault="00122D9B" w:rsidP="004F492A">
            <w:pPr>
              <w:jc w:val="right"/>
              <w:rPr>
                <w:sz w:val="18"/>
                <w:szCs w:val="18"/>
              </w:rPr>
            </w:pPr>
            <w:r w:rsidRPr="00755029">
              <w:rPr>
                <w:sz w:val="18"/>
                <w:szCs w:val="18"/>
              </w:rPr>
              <w:t>(</w:t>
            </w:r>
          </w:p>
        </w:tc>
        <w:tc>
          <w:tcPr>
            <w:tcW w:w="1531" w:type="dxa"/>
            <w:gridSpan w:val="5"/>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w:t>
            </w:r>
          </w:p>
        </w:tc>
        <w:tc>
          <w:tcPr>
            <w:tcW w:w="256" w:type="dxa"/>
            <w:tcBorders>
              <w:top w:val="single" w:sz="6" w:space="0" w:color="auto"/>
              <w:left w:val="nil"/>
              <w:bottom w:val="single" w:sz="6" w:space="0" w:color="auto"/>
              <w:right w:val="single" w:sz="12" w:space="0" w:color="auto"/>
            </w:tcBorders>
            <w:vAlign w:val="bottom"/>
          </w:tcPr>
          <w:p w:rsidR="00122D9B" w:rsidRPr="00755029" w:rsidRDefault="00122D9B" w:rsidP="004F492A">
            <w:pP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firstLine="284"/>
              <w:rPr>
                <w:sz w:val="18"/>
                <w:szCs w:val="18"/>
              </w:rPr>
            </w:pPr>
            <w:r w:rsidRPr="00755029">
              <w:rPr>
                <w:sz w:val="18"/>
                <w:szCs w:val="18"/>
              </w:rPr>
              <w:t>в т.ч. постоянные налоговые обязательства (активы)</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(148)</w:t>
            </w:r>
          </w:p>
        </w:tc>
        <w:tc>
          <w:tcPr>
            <w:tcW w:w="2036" w:type="dxa"/>
            <w:gridSpan w:val="7"/>
            <w:tcBorders>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Изменение отложенных налоговых обязательств</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2036" w:type="dxa"/>
            <w:gridSpan w:val="7"/>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Изменение отложенных налоговых активов</w:t>
            </w:r>
          </w:p>
        </w:tc>
        <w:tc>
          <w:tcPr>
            <w:tcW w:w="2040" w:type="dxa"/>
            <w:gridSpan w:val="7"/>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179</w:t>
            </w:r>
          </w:p>
        </w:tc>
        <w:tc>
          <w:tcPr>
            <w:tcW w:w="2036" w:type="dxa"/>
            <w:gridSpan w:val="7"/>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424</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right w:val="single" w:sz="12" w:space="0" w:color="auto"/>
            </w:tcBorders>
            <w:vAlign w:val="bottom"/>
          </w:tcPr>
          <w:p w:rsidR="00122D9B" w:rsidRPr="00755029" w:rsidRDefault="00122D9B" w:rsidP="004F492A">
            <w:pPr>
              <w:ind w:left="57"/>
              <w:rPr>
                <w:sz w:val="18"/>
                <w:szCs w:val="18"/>
              </w:rPr>
            </w:pPr>
            <w:r w:rsidRPr="00755029">
              <w:rPr>
                <w:sz w:val="18"/>
                <w:szCs w:val="18"/>
              </w:rPr>
              <w:t>Прочее</w:t>
            </w:r>
          </w:p>
        </w:tc>
        <w:tc>
          <w:tcPr>
            <w:tcW w:w="2040" w:type="dxa"/>
            <w:gridSpan w:val="7"/>
            <w:tcBorders>
              <w:top w:val="single" w:sz="6" w:space="0" w:color="auto"/>
              <w:left w:val="nil"/>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2036" w:type="dxa"/>
            <w:gridSpan w:val="7"/>
            <w:tcBorders>
              <w:top w:val="single" w:sz="6" w:space="0" w:color="auto"/>
              <w:left w:val="nil"/>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rsidRPr="00755029">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12" w:space="0" w:color="auto"/>
              <w:left w:val="nil"/>
              <w:bottom w:val="single" w:sz="6" w:space="0" w:color="auto"/>
              <w:right w:val="single" w:sz="12" w:space="0" w:color="auto"/>
            </w:tcBorders>
            <w:vAlign w:val="bottom"/>
          </w:tcPr>
          <w:p w:rsidR="00122D9B" w:rsidRPr="00755029" w:rsidRDefault="00122D9B" w:rsidP="004F492A">
            <w:pPr>
              <w:ind w:left="57" w:firstLine="284"/>
              <w:rPr>
                <w:sz w:val="18"/>
                <w:szCs w:val="18"/>
              </w:rPr>
            </w:pPr>
            <w:r w:rsidRPr="00755029">
              <w:rPr>
                <w:sz w:val="18"/>
                <w:szCs w:val="18"/>
              </w:rPr>
              <w:t>Чистая прибыль (убыток)</w:t>
            </w:r>
          </w:p>
        </w:tc>
        <w:tc>
          <w:tcPr>
            <w:tcW w:w="2040" w:type="dxa"/>
            <w:gridSpan w:val="7"/>
            <w:tcBorders>
              <w:top w:val="single" w:sz="12" w:space="0" w:color="auto"/>
              <w:left w:val="nil"/>
              <w:bottom w:val="single" w:sz="12"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661</w:t>
            </w:r>
          </w:p>
        </w:tc>
        <w:tc>
          <w:tcPr>
            <w:tcW w:w="2036" w:type="dxa"/>
            <w:gridSpan w:val="7"/>
            <w:tcBorders>
              <w:top w:val="single" w:sz="12" w:space="0" w:color="auto"/>
              <w:left w:val="nil"/>
              <w:bottom w:val="single" w:sz="12"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(1 426)</w:t>
            </w:r>
          </w:p>
        </w:tc>
      </w:tr>
    </w:tbl>
    <w:p w:rsidR="00122D9B" w:rsidRDefault="00122D9B" w:rsidP="00755029">
      <w:pPr>
        <w:pageBreakBefore/>
        <w:spacing w:after="120"/>
        <w:rPr>
          <w:rFonts w:ascii="Arial" w:hAnsi="Arial" w:cs="Arial"/>
          <w:sz w:val="18"/>
          <w:szCs w:val="1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077"/>
        <w:gridCol w:w="4536"/>
        <w:gridCol w:w="475"/>
        <w:gridCol w:w="341"/>
        <w:gridCol w:w="425"/>
        <w:gridCol w:w="464"/>
        <w:gridCol w:w="335"/>
        <w:gridCol w:w="477"/>
        <w:gridCol w:w="425"/>
        <w:gridCol w:w="426"/>
        <w:gridCol w:w="425"/>
        <w:gridCol w:w="283"/>
      </w:tblGrid>
      <w:tr w:rsidR="00122D9B">
        <w:trPr>
          <w:cantSplit/>
          <w:trHeight w:val="340"/>
        </w:trPr>
        <w:tc>
          <w:tcPr>
            <w:tcW w:w="1077" w:type="dxa"/>
            <w:tcBorders>
              <w:top w:val="single" w:sz="6" w:space="0" w:color="auto"/>
              <w:left w:val="single" w:sz="6" w:space="0" w:color="auto"/>
              <w:bottom w:val="nil"/>
              <w:right w:val="single" w:sz="6" w:space="0" w:color="auto"/>
            </w:tcBorders>
            <w:vAlign w:val="center"/>
          </w:tcPr>
          <w:p w:rsidR="00122D9B" w:rsidRPr="00755029" w:rsidRDefault="00122D9B" w:rsidP="004F492A">
            <w:pPr>
              <w:jc w:val="center"/>
              <w:rPr>
                <w:sz w:val="18"/>
                <w:szCs w:val="18"/>
              </w:rPr>
            </w:pPr>
          </w:p>
        </w:tc>
        <w:tc>
          <w:tcPr>
            <w:tcW w:w="4536" w:type="dxa"/>
            <w:tcBorders>
              <w:top w:val="single" w:sz="6" w:space="0" w:color="auto"/>
              <w:left w:val="nil"/>
              <w:bottom w:val="nil"/>
              <w:right w:val="single" w:sz="6" w:space="0" w:color="auto"/>
            </w:tcBorders>
            <w:vAlign w:val="center"/>
          </w:tcPr>
          <w:p w:rsidR="00122D9B" w:rsidRPr="00755029" w:rsidRDefault="00122D9B" w:rsidP="004F492A">
            <w:pPr>
              <w:jc w:val="center"/>
              <w:rPr>
                <w:sz w:val="18"/>
                <w:szCs w:val="18"/>
              </w:rPr>
            </w:pPr>
          </w:p>
        </w:tc>
        <w:tc>
          <w:tcPr>
            <w:tcW w:w="475" w:type="dxa"/>
            <w:tcBorders>
              <w:top w:val="single" w:sz="6" w:space="0" w:color="auto"/>
              <w:left w:val="nil"/>
              <w:bottom w:val="nil"/>
              <w:right w:val="nil"/>
            </w:tcBorders>
            <w:vAlign w:val="bottom"/>
          </w:tcPr>
          <w:p w:rsidR="00122D9B" w:rsidRPr="00755029" w:rsidRDefault="00122D9B" w:rsidP="004F492A">
            <w:pPr>
              <w:ind w:right="57"/>
              <w:jc w:val="right"/>
              <w:rPr>
                <w:sz w:val="18"/>
                <w:szCs w:val="18"/>
              </w:rPr>
            </w:pPr>
            <w:r w:rsidRPr="00755029">
              <w:rPr>
                <w:sz w:val="18"/>
                <w:szCs w:val="18"/>
              </w:rPr>
              <w:t>За</w:t>
            </w:r>
          </w:p>
        </w:tc>
        <w:tc>
          <w:tcPr>
            <w:tcW w:w="1230" w:type="dxa"/>
            <w:gridSpan w:val="3"/>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Январь-</w:t>
            </w:r>
          </w:p>
          <w:p w:rsidR="00122D9B" w:rsidRPr="00755029" w:rsidRDefault="00122D9B" w:rsidP="004F492A">
            <w:pPr>
              <w:jc w:val="center"/>
              <w:rPr>
                <w:sz w:val="18"/>
                <w:szCs w:val="18"/>
              </w:rPr>
            </w:pPr>
            <w:r w:rsidRPr="00755029">
              <w:rPr>
                <w:sz w:val="18"/>
                <w:szCs w:val="18"/>
              </w:rPr>
              <w:t>Декабрь</w:t>
            </w:r>
          </w:p>
        </w:tc>
        <w:tc>
          <w:tcPr>
            <w:tcW w:w="335" w:type="dxa"/>
            <w:tcBorders>
              <w:top w:val="single" w:sz="6" w:space="0" w:color="auto"/>
              <w:left w:val="nil"/>
              <w:bottom w:val="nil"/>
              <w:right w:val="single" w:sz="6" w:space="0" w:color="auto"/>
            </w:tcBorders>
            <w:vAlign w:val="bottom"/>
          </w:tcPr>
          <w:p w:rsidR="00122D9B" w:rsidRPr="00755029" w:rsidRDefault="00122D9B" w:rsidP="004F492A">
            <w:pPr>
              <w:jc w:val="center"/>
              <w:rPr>
                <w:sz w:val="18"/>
                <w:szCs w:val="18"/>
              </w:rPr>
            </w:pPr>
          </w:p>
        </w:tc>
        <w:tc>
          <w:tcPr>
            <w:tcW w:w="477" w:type="dxa"/>
            <w:tcBorders>
              <w:top w:val="single" w:sz="6" w:space="0" w:color="auto"/>
              <w:left w:val="nil"/>
              <w:bottom w:val="nil"/>
              <w:right w:val="nil"/>
            </w:tcBorders>
            <w:vAlign w:val="bottom"/>
          </w:tcPr>
          <w:p w:rsidR="00122D9B" w:rsidRPr="00755029" w:rsidRDefault="00122D9B" w:rsidP="004F492A">
            <w:pPr>
              <w:ind w:right="57"/>
              <w:jc w:val="right"/>
              <w:rPr>
                <w:sz w:val="18"/>
                <w:szCs w:val="18"/>
              </w:rPr>
            </w:pPr>
            <w:r w:rsidRPr="00755029">
              <w:rPr>
                <w:sz w:val="18"/>
                <w:szCs w:val="18"/>
              </w:rPr>
              <w:t>За</w:t>
            </w:r>
          </w:p>
        </w:tc>
        <w:tc>
          <w:tcPr>
            <w:tcW w:w="1276" w:type="dxa"/>
            <w:gridSpan w:val="3"/>
            <w:tcBorders>
              <w:top w:val="single" w:sz="6" w:space="0" w:color="auto"/>
              <w:left w:val="nil"/>
              <w:bottom w:val="single" w:sz="6" w:space="0" w:color="auto"/>
              <w:right w:val="nil"/>
            </w:tcBorders>
            <w:vAlign w:val="bottom"/>
          </w:tcPr>
          <w:p w:rsidR="00122D9B" w:rsidRPr="00755029" w:rsidRDefault="00122D9B" w:rsidP="004F492A">
            <w:pPr>
              <w:jc w:val="center"/>
              <w:rPr>
                <w:sz w:val="18"/>
                <w:szCs w:val="18"/>
              </w:rPr>
            </w:pPr>
            <w:r w:rsidRPr="00755029">
              <w:rPr>
                <w:sz w:val="18"/>
                <w:szCs w:val="18"/>
              </w:rPr>
              <w:t>Январь-</w:t>
            </w:r>
          </w:p>
          <w:p w:rsidR="00122D9B" w:rsidRPr="00755029" w:rsidRDefault="00122D9B" w:rsidP="004F492A">
            <w:pPr>
              <w:jc w:val="center"/>
              <w:rPr>
                <w:sz w:val="18"/>
                <w:szCs w:val="18"/>
              </w:rPr>
            </w:pPr>
            <w:r w:rsidRPr="00755029">
              <w:rPr>
                <w:sz w:val="18"/>
                <w:szCs w:val="18"/>
              </w:rPr>
              <w:t>Декабрь</w:t>
            </w:r>
          </w:p>
        </w:tc>
        <w:tc>
          <w:tcPr>
            <w:tcW w:w="283" w:type="dxa"/>
            <w:tcBorders>
              <w:top w:val="single" w:sz="6" w:space="0" w:color="auto"/>
              <w:left w:val="nil"/>
              <w:bottom w:val="nil"/>
              <w:right w:val="single" w:sz="6" w:space="0" w:color="auto"/>
            </w:tcBorders>
            <w:vAlign w:val="bottom"/>
          </w:tcPr>
          <w:p w:rsidR="00122D9B" w:rsidRPr="00755029" w:rsidRDefault="00122D9B" w:rsidP="004F492A">
            <w:pPr>
              <w:jc w:val="center"/>
              <w:rPr>
                <w:sz w:val="18"/>
                <w:szCs w:val="18"/>
              </w:rPr>
            </w:pPr>
          </w:p>
        </w:tc>
      </w:tr>
      <w:tr w:rsidR="00122D9B">
        <w:trPr>
          <w:cantSplit/>
          <w:trHeight w:val="284"/>
        </w:trPr>
        <w:tc>
          <w:tcPr>
            <w:tcW w:w="1077" w:type="dxa"/>
            <w:tcBorders>
              <w:top w:val="nil"/>
              <w:left w:val="single" w:sz="6" w:space="0" w:color="auto"/>
              <w:bottom w:val="nil"/>
              <w:right w:val="single" w:sz="6" w:space="0" w:color="auto"/>
            </w:tcBorders>
          </w:tcPr>
          <w:p w:rsidR="00122D9B" w:rsidRPr="00755029" w:rsidRDefault="00122D9B" w:rsidP="004F492A">
            <w:pPr>
              <w:jc w:val="center"/>
              <w:rPr>
                <w:sz w:val="18"/>
                <w:szCs w:val="18"/>
              </w:rPr>
            </w:pPr>
            <w:r w:rsidRPr="00755029">
              <w:rPr>
                <w:sz w:val="18"/>
                <w:szCs w:val="18"/>
              </w:rPr>
              <w:t xml:space="preserve">Пояснения </w:t>
            </w:r>
          </w:p>
        </w:tc>
        <w:tc>
          <w:tcPr>
            <w:tcW w:w="4536" w:type="dxa"/>
            <w:tcBorders>
              <w:top w:val="nil"/>
              <w:left w:val="nil"/>
              <w:bottom w:val="nil"/>
              <w:right w:val="single" w:sz="6" w:space="0" w:color="auto"/>
            </w:tcBorders>
          </w:tcPr>
          <w:p w:rsidR="00122D9B" w:rsidRPr="00755029" w:rsidRDefault="00122D9B" w:rsidP="004F492A">
            <w:pPr>
              <w:jc w:val="center"/>
              <w:rPr>
                <w:sz w:val="18"/>
                <w:szCs w:val="18"/>
              </w:rPr>
            </w:pPr>
            <w:r w:rsidRPr="00755029">
              <w:rPr>
                <w:sz w:val="18"/>
                <w:szCs w:val="18"/>
              </w:rPr>
              <w:t xml:space="preserve">Наименование показателя </w:t>
            </w:r>
          </w:p>
        </w:tc>
        <w:tc>
          <w:tcPr>
            <w:tcW w:w="816" w:type="dxa"/>
            <w:gridSpan w:val="2"/>
            <w:tcBorders>
              <w:top w:val="nil"/>
              <w:left w:val="nil"/>
              <w:bottom w:val="nil"/>
              <w:right w:val="nil"/>
            </w:tcBorders>
            <w:vAlign w:val="bottom"/>
          </w:tcPr>
          <w:p w:rsidR="00122D9B" w:rsidRPr="00755029" w:rsidRDefault="00122D9B" w:rsidP="004F492A">
            <w:pPr>
              <w:jc w:val="right"/>
              <w:rPr>
                <w:sz w:val="18"/>
                <w:szCs w:val="18"/>
              </w:rPr>
            </w:pPr>
            <w:r w:rsidRPr="00755029">
              <w:rPr>
                <w:sz w:val="18"/>
                <w:szCs w:val="18"/>
              </w:rPr>
              <w:t>20</w:t>
            </w:r>
          </w:p>
        </w:tc>
        <w:tc>
          <w:tcPr>
            <w:tcW w:w="425" w:type="dxa"/>
            <w:tcBorders>
              <w:top w:val="single" w:sz="6" w:space="0" w:color="auto"/>
              <w:left w:val="nil"/>
              <w:bottom w:val="single" w:sz="6" w:space="0" w:color="auto"/>
              <w:right w:val="nil"/>
            </w:tcBorders>
            <w:vAlign w:val="bottom"/>
          </w:tcPr>
          <w:p w:rsidR="00122D9B" w:rsidRPr="00755029" w:rsidRDefault="00122D9B" w:rsidP="004F492A">
            <w:pPr>
              <w:rPr>
                <w:sz w:val="18"/>
                <w:szCs w:val="18"/>
              </w:rPr>
            </w:pPr>
            <w:r w:rsidRPr="00755029">
              <w:rPr>
                <w:sz w:val="18"/>
                <w:szCs w:val="18"/>
              </w:rPr>
              <w:t>15</w:t>
            </w:r>
          </w:p>
        </w:tc>
        <w:tc>
          <w:tcPr>
            <w:tcW w:w="799" w:type="dxa"/>
            <w:gridSpan w:val="2"/>
            <w:tcBorders>
              <w:top w:val="nil"/>
              <w:left w:val="nil"/>
              <w:bottom w:val="nil"/>
              <w:right w:val="single" w:sz="6" w:space="0" w:color="auto"/>
            </w:tcBorders>
            <w:vAlign w:val="bottom"/>
          </w:tcPr>
          <w:p w:rsidR="00122D9B" w:rsidRPr="00755029" w:rsidRDefault="00122D9B" w:rsidP="004F492A">
            <w:pPr>
              <w:ind w:left="57"/>
              <w:rPr>
                <w:sz w:val="18"/>
                <w:szCs w:val="18"/>
              </w:rPr>
            </w:pPr>
            <w:r w:rsidRPr="00755029">
              <w:rPr>
                <w:sz w:val="18"/>
                <w:szCs w:val="18"/>
              </w:rPr>
              <w:t>г.</w:t>
            </w:r>
          </w:p>
        </w:tc>
        <w:tc>
          <w:tcPr>
            <w:tcW w:w="902" w:type="dxa"/>
            <w:gridSpan w:val="2"/>
            <w:tcBorders>
              <w:top w:val="nil"/>
              <w:left w:val="nil"/>
              <w:bottom w:val="nil"/>
              <w:right w:val="nil"/>
            </w:tcBorders>
            <w:vAlign w:val="bottom"/>
          </w:tcPr>
          <w:p w:rsidR="00122D9B" w:rsidRPr="00755029" w:rsidRDefault="00122D9B" w:rsidP="004F492A">
            <w:pPr>
              <w:jc w:val="right"/>
              <w:rPr>
                <w:sz w:val="18"/>
                <w:szCs w:val="18"/>
              </w:rPr>
            </w:pPr>
            <w:r w:rsidRPr="00755029">
              <w:rPr>
                <w:sz w:val="18"/>
                <w:szCs w:val="18"/>
              </w:rPr>
              <w:t>20</w:t>
            </w:r>
          </w:p>
        </w:tc>
        <w:tc>
          <w:tcPr>
            <w:tcW w:w="426" w:type="dxa"/>
            <w:tcBorders>
              <w:top w:val="single" w:sz="6" w:space="0" w:color="auto"/>
              <w:left w:val="nil"/>
              <w:bottom w:val="single" w:sz="6" w:space="0" w:color="auto"/>
              <w:right w:val="nil"/>
            </w:tcBorders>
            <w:vAlign w:val="bottom"/>
          </w:tcPr>
          <w:p w:rsidR="00122D9B" w:rsidRPr="00755029" w:rsidRDefault="00122D9B" w:rsidP="004F492A">
            <w:pPr>
              <w:rPr>
                <w:sz w:val="18"/>
                <w:szCs w:val="18"/>
              </w:rPr>
            </w:pPr>
            <w:r w:rsidRPr="00755029">
              <w:rPr>
                <w:sz w:val="18"/>
                <w:szCs w:val="18"/>
              </w:rPr>
              <w:t>14</w:t>
            </w:r>
          </w:p>
        </w:tc>
        <w:tc>
          <w:tcPr>
            <w:tcW w:w="708" w:type="dxa"/>
            <w:gridSpan w:val="2"/>
            <w:tcBorders>
              <w:top w:val="nil"/>
              <w:left w:val="nil"/>
              <w:bottom w:val="nil"/>
              <w:right w:val="single" w:sz="6" w:space="0" w:color="auto"/>
            </w:tcBorders>
            <w:vAlign w:val="bottom"/>
          </w:tcPr>
          <w:p w:rsidR="00122D9B" w:rsidRPr="00755029" w:rsidRDefault="00122D9B" w:rsidP="004F492A">
            <w:pPr>
              <w:ind w:left="57"/>
              <w:rPr>
                <w:sz w:val="18"/>
                <w:szCs w:val="18"/>
              </w:rPr>
            </w:pPr>
            <w:r w:rsidRPr="00755029">
              <w:rPr>
                <w:sz w:val="18"/>
                <w:szCs w:val="18"/>
              </w:rPr>
              <w:t>г.</w:t>
            </w:r>
          </w:p>
        </w:tc>
      </w:tr>
      <w:tr w:rsidR="00122D9B">
        <w:trPr>
          <w:cantSplit/>
        </w:trPr>
        <w:tc>
          <w:tcPr>
            <w:tcW w:w="1077" w:type="dxa"/>
            <w:tcBorders>
              <w:top w:val="nil"/>
              <w:left w:val="single" w:sz="6" w:space="0" w:color="auto"/>
              <w:bottom w:val="single" w:sz="6" w:space="0" w:color="auto"/>
              <w:right w:val="single" w:sz="6" w:space="0" w:color="auto"/>
            </w:tcBorders>
          </w:tcPr>
          <w:p w:rsidR="00122D9B" w:rsidRPr="00755029" w:rsidRDefault="00122D9B" w:rsidP="004F492A">
            <w:pPr>
              <w:jc w:val="center"/>
              <w:rPr>
                <w:sz w:val="18"/>
                <w:szCs w:val="18"/>
              </w:rPr>
            </w:pPr>
          </w:p>
        </w:tc>
        <w:tc>
          <w:tcPr>
            <w:tcW w:w="4536" w:type="dxa"/>
            <w:tcBorders>
              <w:top w:val="nil"/>
              <w:left w:val="nil"/>
              <w:bottom w:val="single" w:sz="6" w:space="0" w:color="auto"/>
              <w:right w:val="single" w:sz="6" w:space="0" w:color="auto"/>
            </w:tcBorders>
          </w:tcPr>
          <w:p w:rsidR="00122D9B" w:rsidRPr="00755029" w:rsidRDefault="00122D9B" w:rsidP="004F492A">
            <w:pPr>
              <w:jc w:val="center"/>
              <w:rPr>
                <w:sz w:val="18"/>
                <w:szCs w:val="18"/>
              </w:rPr>
            </w:pPr>
          </w:p>
        </w:tc>
        <w:tc>
          <w:tcPr>
            <w:tcW w:w="816" w:type="dxa"/>
            <w:gridSpan w:val="2"/>
            <w:tcBorders>
              <w:top w:val="nil"/>
              <w:left w:val="nil"/>
              <w:bottom w:val="single" w:sz="12" w:space="0" w:color="auto"/>
              <w:right w:val="nil"/>
            </w:tcBorders>
          </w:tcPr>
          <w:p w:rsidR="00122D9B" w:rsidRPr="00755029" w:rsidRDefault="00122D9B" w:rsidP="004F492A">
            <w:pPr>
              <w:jc w:val="right"/>
              <w:rPr>
                <w:sz w:val="18"/>
                <w:szCs w:val="18"/>
              </w:rPr>
            </w:pPr>
          </w:p>
        </w:tc>
        <w:tc>
          <w:tcPr>
            <w:tcW w:w="425" w:type="dxa"/>
            <w:tcBorders>
              <w:top w:val="single" w:sz="6" w:space="0" w:color="auto"/>
              <w:left w:val="nil"/>
              <w:bottom w:val="single" w:sz="12" w:space="0" w:color="auto"/>
              <w:right w:val="nil"/>
            </w:tcBorders>
          </w:tcPr>
          <w:p w:rsidR="00122D9B" w:rsidRPr="00755029" w:rsidRDefault="00122D9B" w:rsidP="004F492A">
            <w:pPr>
              <w:rPr>
                <w:sz w:val="18"/>
                <w:szCs w:val="18"/>
              </w:rPr>
            </w:pPr>
          </w:p>
        </w:tc>
        <w:tc>
          <w:tcPr>
            <w:tcW w:w="799" w:type="dxa"/>
            <w:gridSpan w:val="2"/>
            <w:tcBorders>
              <w:top w:val="nil"/>
              <w:left w:val="nil"/>
              <w:bottom w:val="single" w:sz="12" w:space="0" w:color="auto"/>
              <w:right w:val="single" w:sz="6" w:space="0" w:color="auto"/>
            </w:tcBorders>
          </w:tcPr>
          <w:p w:rsidR="00122D9B" w:rsidRPr="00755029" w:rsidRDefault="00122D9B" w:rsidP="004F492A">
            <w:pPr>
              <w:ind w:left="57"/>
              <w:rPr>
                <w:sz w:val="18"/>
                <w:szCs w:val="18"/>
              </w:rPr>
            </w:pPr>
          </w:p>
        </w:tc>
        <w:tc>
          <w:tcPr>
            <w:tcW w:w="902" w:type="dxa"/>
            <w:gridSpan w:val="2"/>
            <w:tcBorders>
              <w:top w:val="nil"/>
              <w:left w:val="nil"/>
              <w:bottom w:val="single" w:sz="12" w:space="0" w:color="auto"/>
              <w:right w:val="nil"/>
            </w:tcBorders>
          </w:tcPr>
          <w:p w:rsidR="00122D9B" w:rsidRPr="00755029" w:rsidRDefault="00122D9B" w:rsidP="004F492A">
            <w:pPr>
              <w:jc w:val="right"/>
              <w:rPr>
                <w:sz w:val="18"/>
                <w:szCs w:val="18"/>
              </w:rPr>
            </w:pPr>
          </w:p>
        </w:tc>
        <w:tc>
          <w:tcPr>
            <w:tcW w:w="426" w:type="dxa"/>
            <w:tcBorders>
              <w:top w:val="single" w:sz="6" w:space="0" w:color="auto"/>
              <w:left w:val="nil"/>
              <w:bottom w:val="single" w:sz="12" w:space="0" w:color="auto"/>
              <w:right w:val="nil"/>
            </w:tcBorders>
          </w:tcPr>
          <w:p w:rsidR="00122D9B" w:rsidRPr="00755029" w:rsidRDefault="00122D9B" w:rsidP="004F492A">
            <w:pPr>
              <w:rPr>
                <w:sz w:val="18"/>
                <w:szCs w:val="18"/>
              </w:rPr>
            </w:pPr>
          </w:p>
        </w:tc>
        <w:tc>
          <w:tcPr>
            <w:tcW w:w="708" w:type="dxa"/>
            <w:gridSpan w:val="2"/>
            <w:tcBorders>
              <w:top w:val="nil"/>
              <w:left w:val="nil"/>
              <w:bottom w:val="single" w:sz="12" w:space="0" w:color="auto"/>
              <w:right w:val="single" w:sz="6" w:space="0" w:color="auto"/>
            </w:tcBorders>
          </w:tcPr>
          <w:p w:rsidR="00122D9B" w:rsidRPr="00755029" w:rsidRDefault="00122D9B" w:rsidP="004F492A">
            <w:pPr>
              <w:ind w:left="57"/>
              <w:rPr>
                <w:sz w:val="18"/>
                <w:szCs w:val="18"/>
              </w:rPr>
            </w:pPr>
          </w:p>
        </w:tc>
      </w:tr>
      <w:tr w:rsidR="00122D9B">
        <w:trPr>
          <w:trHeight w:val="284"/>
        </w:trPr>
        <w:tc>
          <w:tcPr>
            <w:tcW w:w="1077" w:type="dxa"/>
            <w:tcBorders>
              <w:top w:val="single" w:sz="6" w:space="0" w:color="auto"/>
              <w:left w:val="single" w:sz="6" w:space="0" w:color="auto"/>
              <w:bottom w:val="nil"/>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nil"/>
              <w:right w:val="single" w:sz="12" w:space="0" w:color="auto"/>
            </w:tcBorders>
            <w:vAlign w:val="bottom"/>
          </w:tcPr>
          <w:p w:rsidR="00122D9B" w:rsidRPr="00755029" w:rsidRDefault="00122D9B" w:rsidP="004F492A">
            <w:pPr>
              <w:ind w:left="57"/>
              <w:rPr>
                <w:b/>
                <w:bCs/>
                <w:sz w:val="18"/>
                <w:szCs w:val="18"/>
              </w:rPr>
            </w:pPr>
            <w:r w:rsidRPr="00755029">
              <w:rPr>
                <w:b/>
                <w:bCs/>
                <w:sz w:val="18"/>
                <w:szCs w:val="18"/>
              </w:rPr>
              <w:t>СПРАВОЧНО</w:t>
            </w:r>
          </w:p>
        </w:tc>
        <w:tc>
          <w:tcPr>
            <w:tcW w:w="2040" w:type="dxa"/>
            <w:gridSpan w:val="5"/>
            <w:tcBorders>
              <w:top w:val="single" w:sz="12" w:space="0" w:color="auto"/>
              <w:left w:val="nil"/>
              <w:bottom w:val="nil"/>
              <w:right w:val="single" w:sz="6" w:space="0" w:color="auto"/>
            </w:tcBorders>
            <w:vAlign w:val="bottom"/>
          </w:tcPr>
          <w:p w:rsidR="00122D9B" w:rsidRPr="00755029" w:rsidRDefault="00122D9B" w:rsidP="004F492A">
            <w:pPr>
              <w:jc w:val="center"/>
              <w:rPr>
                <w:sz w:val="18"/>
                <w:szCs w:val="18"/>
              </w:rPr>
            </w:pPr>
          </w:p>
        </w:tc>
        <w:tc>
          <w:tcPr>
            <w:tcW w:w="2036" w:type="dxa"/>
            <w:gridSpan w:val="5"/>
            <w:tcBorders>
              <w:top w:val="single" w:sz="12" w:space="0" w:color="auto"/>
              <w:left w:val="nil"/>
              <w:bottom w:val="nil"/>
              <w:right w:val="single" w:sz="12" w:space="0" w:color="auto"/>
            </w:tcBorders>
            <w:vAlign w:val="bottom"/>
          </w:tcPr>
          <w:p w:rsidR="00122D9B" w:rsidRPr="00755029" w:rsidRDefault="00122D9B" w:rsidP="004F492A">
            <w:pPr>
              <w:jc w:val="center"/>
              <w:rPr>
                <w:sz w:val="18"/>
                <w:szCs w:val="18"/>
              </w:rPr>
            </w:pPr>
          </w:p>
        </w:tc>
      </w:tr>
      <w:tr w:rsidR="00122D9B">
        <w:trPr>
          <w:trHeight w:val="284"/>
        </w:trPr>
        <w:tc>
          <w:tcPr>
            <w:tcW w:w="1077" w:type="dxa"/>
            <w:tcBorders>
              <w:top w:val="nil"/>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nil"/>
              <w:left w:val="nil"/>
              <w:bottom w:val="single" w:sz="6" w:space="0" w:color="auto"/>
              <w:right w:val="single" w:sz="12" w:space="0" w:color="auto"/>
            </w:tcBorders>
            <w:vAlign w:val="bottom"/>
          </w:tcPr>
          <w:p w:rsidR="00122D9B" w:rsidRPr="00755029" w:rsidRDefault="00122D9B" w:rsidP="004F492A">
            <w:pPr>
              <w:spacing w:before="240"/>
              <w:ind w:left="57"/>
              <w:rPr>
                <w:sz w:val="18"/>
                <w:szCs w:val="18"/>
              </w:rPr>
            </w:pPr>
            <w:r w:rsidRPr="00755029">
              <w:rPr>
                <w:sz w:val="18"/>
                <w:szCs w:val="18"/>
              </w:rPr>
              <w:t>Результат от переоценки внеоборотных активов, не включаемый в чистую прибыль (убыток) периода</w:t>
            </w:r>
          </w:p>
        </w:tc>
        <w:tc>
          <w:tcPr>
            <w:tcW w:w="2040" w:type="dxa"/>
            <w:gridSpan w:val="5"/>
            <w:tcBorders>
              <w:top w:val="nil"/>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2036" w:type="dxa"/>
            <w:gridSpan w:val="5"/>
            <w:tcBorders>
              <w:top w:val="nil"/>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spacing w:before="60"/>
              <w:ind w:left="57"/>
              <w:rPr>
                <w:sz w:val="18"/>
                <w:szCs w:val="18"/>
              </w:rPr>
            </w:pPr>
            <w:r w:rsidRPr="00755029">
              <w:rPr>
                <w:sz w:val="18"/>
                <w:szCs w:val="18"/>
              </w:rPr>
              <w:t>Результат от прочих операций, не включаемый в чистую прибыль (убыток) периода</w:t>
            </w:r>
          </w:p>
        </w:tc>
        <w:tc>
          <w:tcPr>
            <w:tcW w:w="2040" w:type="dxa"/>
            <w:gridSpan w:val="5"/>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2036" w:type="dxa"/>
            <w:gridSpan w:val="5"/>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 xml:space="preserve">Совокупный финансовый результат периода </w:t>
            </w:r>
            <w:r w:rsidRPr="00755029">
              <w:rPr>
                <w:sz w:val="18"/>
                <w:szCs w:val="18"/>
                <w:vertAlign w:val="superscript"/>
              </w:rPr>
              <w:t>6</w:t>
            </w:r>
          </w:p>
        </w:tc>
        <w:tc>
          <w:tcPr>
            <w:tcW w:w="2040" w:type="dxa"/>
            <w:gridSpan w:val="5"/>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661</w:t>
            </w:r>
          </w:p>
        </w:tc>
        <w:tc>
          <w:tcPr>
            <w:tcW w:w="2036" w:type="dxa"/>
            <w:gridSpan w:val="5"/>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(1426)</w:t>
            </w:r>
          </w:p>
        </w:tc>
      </w:tr>
      <w:tr w:rsidR="00122D9B">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Базовая прибыль (убыток) на акцию</w:t>
            </w:r>
          </w:p>
        </w:tc>
        <w:tc>
          <w:tcPr>
            <w:tcW w:w="2040" w:type="dxa"/>
            <w:gridSpan w:val="5"/>
            <w:tcBorders>
              <w:top w:val="single" w:sz="6" w:space="0" w:color="auto"/>
              <w:left w:val="nil"/>
              <w:bottom w:val="single" w:sz="6"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2036" w:type="dxa"/>
            <w:gridSpan w:val="5"/>
            <w:tcBorders>
              <w:top w:val="single" w:sz="6" w:space="0" w:color="auto"/>
              <w:left w:val="nil"/>
              <w:bottom w:val="single" w:sz="6"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r w:rsidR="00122D9B">
        <w:trPr>
          <w:trHeight w:val="284"/>
        </w:trPr>
        <w:tc>
          <w:tcPr>
            <w:tcW w:w="1077" w:type="dxa"/>
            <w:tcBorders>
              <w:top w:val="single" w:sz="6" w:space="0" w:color="auto"/>
              <w:left w:val="single" w:sz="6" w:space="0" w:color="auto"/>
              <w:bottom w:val="single" w:sz="6" w:space="0" w:color="auto"/>
              <w:right w:val="single" w:sz="6" w:space="0" w:color="auto"/>
            </w:tcBorders>
            <w:vAlign w:val="bottom"/>
          </w:tcPr>
          <w:p w:rsidR="00122D9B" w:rsidRPr="00755029" w:rsidRDefault="00122D9B" w:rsidP="004F492A">
            <w:pPr>
              <w:jc w:val="center"/>
              <w:rPr>
                <w:sz w:val="18"/>
                <w:szCs w:val="18"/>
              </w:rPr>
            </w:pPr>
          </w:p>
        </w:tc>
        <w:tc>
          <w:tcPr>
            <w:tcW w:w="4536" w:type="dxa"/>
            <w:tcBorders>
              <w:top w:val="single" w:sz="6" w:space="0" w:color="auto"/>
              <w:left w:val="nil"/>
              <w:bottom w:val="single" w:sz="6" w:space="0" w:color="auto"/>
              <w:right w:val="single" w:sz="12" w:space="0" w:color="auto"/>
            </w:tcBorders>
            <w:vAlign w:val="bottom"/>
          </w:tcPr>
          <w:p w:rsidR="00122D9B" w:rsidRPr="00755029" w:rsidRDefault="00122D9B" w:rsidP="004F492A">
            <w:pPr>
              <w:ind w:left="57"/>
              <w:rPr>
                <w:sz w:val="18"/>
                <w:szCs w:val="18"/>
              </w:rPr>
            </w:pPr>
            <w:r w:rsidRPr="00755029">
              <w:rPr>
                <w:sz w:val="18"/>
                <w:szCs w:val="18"/>
              </w:rPr>
              <w:t>Разводненная прибыль (убыток) на акцию</w:t>
            </w:r>
          </w:p>
        </w:tc>
        <w:tc>
          <w:tcPr>
            <w:tcW w:w="2040" w:type="dxa"/>
            <w:gridSpan w:val="5"/>
            <w:tcBorders>
              <w:top w:val="single" w:sz="6" w:space="0" w:color="auto"/>
              <w:left w:val="nil"/>
              <w:bottom w:val="single" w:sz="12" w:space="0" w:color="auto"/>
              <w:right w:val="single" w:sz="6" w:space="0" w:color="auto"/>
            </w:tcBorders>
            <w:vAlign w:val="bottom"/>
          </w:tcPr>
          <w:p w:rsidR="00122D9B" w:rsidRPr="00755029" w:rsidRDefault="00122D9B" w:rsidP="004F492A">
            <w:pPr>
              <w:jc w:val="center"/>
              <w:rPr>
                <w:sz w:val="18"/>
                <w:szCs w:val="18"/>
              </w:rPr>
            </w:pPr>
            <w:r w:rsidRPr="00755029">
              <w:rPr>
                <w:sz w:val="18"/>
                <w:szCs w:val="18"/>
              </w:rPr>
              <w:t>-</w:t>
            </w:r>
          </w:p>
        </w:tc>
        <w:tc>
          <w:tcPr>
            <w:tcW w:w="2036" w:type="dxa"/>
            <w:gridSpan w:val="5"/>
            <w:tcBorders>
              <w:top w:val="single" w:sz="6" w:space="0" w:color="auto"/>
              <w:left w:val="nil"/>
              <w:bottom w:val="single" w:sz="12" w:space="0" w:color="auto"/>
              <w:right w:val="single" w:sz="12" w:space="0" w:color="auto"/>
            </w:tcBorders>
            <w:vAlign w:val="bottom"/>
          </w:tcPr>
          <w:p w:rsidR="00122D9B" w:rsidRPr="00755029" w:rsidRDefault="00122D9B" w:rsidP="004F492A">
            <w:pPr>
              <w:jc w:val="center"/>
              <w:rPr>
                <w:sz w:val="18"/>
                <w:szCs w:val="18"/>
              </w:rPr>
            </w:pPr>
            <w:r w:rsidRPr="00755029">
              <w:rPr>
                <w:sz w:val="18"/>
                <w:szCs w:val="18"/>
              </w:rPr>
              <w:t>-</w:t>
            </w:r>
          </w:p>
        </w:tc>
      </w:tr>
    </w:tbl>
    <w:p w:rsidR="00122D9B" w:rsidRDefault="00122D9B" w:rsidP="00CD3F16">
      <w:r>
        <w:t xml:space="preserve">                                                                  </w:t>
      </w:r>
    </w:p>
    <w:p w:rsidR="00122D9B" w:rsidRPr="00755029" w:rsidRDefault="00122D9B" w:rsidP="00FF09D5">
      <w:pPr>
        <w:spacing w:before="120"/>
        <w:ind w:right="2041"/>
        <w:jc w:val="center"/>
        <w:rPr>
          <w:b/>
          <w:bCs/>
          <w:sz w:val="18"/>
          <w:szCs w:val="18"/>
        </w:rPr>
      </w:pPr>
      <w:r w:rsidRPr="00755029">
        <w:rPr>
          <w:b/>
          <w:bCs/>
          <w:sz w:val="18"/>
          <w:szCs w:val="18"/>
        </w:rPr>
        <w:t>Отчет</w:t>
      </w:r>
      <w:r>
        <w:rPr>
          <w:b/>
          <w:bCs/>
          <w:sz w:val="18"/>
          <w:szCs w:val="18"/>
        </w:rPr>
        <w:t xml:space="preserve"> о </w:t>
      </w:r>
      <w:r w:rsidRPr="00755029">
        <w:rPr>
          <w:b/>
          <w:bCs/>
          <w:sz w:val="18"/>
          <w:szCs w:val="18"/>
        </w:rPr>
        <w:t xml:space="preserve"> </w:t>
      </w:r>
      <w:r>
        <w:rPr>
          <w:b/>
          <w:bCs/>
          <w:sz w:val="18"/>
          <w:szCs w:val="18"/>
        </w:rPr>
        <w:t>движении денежных средств</w:t>
      </w:r>
    </w:p>
    <w:tbl>
      <w:tblPr>
        <w:tblW w:w="0" w:type="auto"/>
        <w:tblInd w:w="2" w:type="dxa"/>
        <w:tblLayout w:type="fixed"/>
        <w:tblCellMar>
          <w:left w:w="28" w:type="dxa"/>
          <w:right w:w="28" w:type="dxa"/>
        </w:tblCellMar>
        <w:tblLook w:val="0000"/>
      </w:tblPr>
      <w:tblGrid>
        <w:gridCol w:w="1258"/>
        <w:gridCol w:w="613"/>
        <w:gridCol w:w="737"/>
        <w:gridCol w:w="1673"/>
        <w:gridCol w:w="425"/>
        <w:gridCol w:w="312"/>
        <w:gridCol w:w="113"/>
        <w:gridCol w:w="709"/>
        <w:gridCol w:w="567"/>
        <w:gridCol w:w="284"/>
        <w:gridCol w:w="708"/>
        <w:gridCol w:w="228"/>
        <w:gridCol w:w="680"/>
        <w:gridCol w:w="340"/>
        <w:gridCol w:w="340"/>
        <w:gridCol w:w="681"/>
      </w:tblGrid>
      <w:tr w:rsidR="00122D9B" w:rsidRPr="00755029">
        <w:trPr>
          <w:cantSplit/>
          <w:trHeight w:val="284"/>
        </w:trPr>
        <w:tc>
          <w:tcPr>
            <w:tcW w:w="2608" w:type="dxa"/>
            <w:gridSpan w:val="3"/>
            <w:tcBorders>
              <w:top w:val="nil"/>
              <w:left w:val="nil"/>
              <w:bottom w:val="nil"/>
              <w:right w:val="nil"/>
            </w:tcBorders>
            <w:vAlign w:val="bottom"/>
          </w:tcPr>
          <w:p w:rsidR="00122D9B" w:rsidRPr="00755029" w:rsidRDefault="00122D9B" w:rsidP="00FF09D5">
            <w:pPr>
              <w:ind w:right="113"/>
              <w:jc w:val="right"/>
              <w:rPr>
                <w:b/>
                <w:bCs/>
                <w:sz w:val="18"/>
                <w:szCs w:val="18"/>
              </w:rPr>
            </w:pPr>
            <w:r w:rsidRPr="00755029">
              <w:rPr>
                <w:b/>
                <w:bCs/>
                <w:sz w:val="18"/>
                <w:szCs w:val="18"/>
              </w:rPr>
              <w:t>за</w:t>
            </w:r>
          </w:p>
        </w:tc>
        <w:tc>
          <w:tcPr>
            <w:tcW w:w="1673" w:type="dxa"/>
            <w:tcBorders>
              <w:top w:val="nil"/>
              <w:left w:val="nil"/>
              <w:bottom w:val="single" w:sz="6" w:space="0" w:color="auto"/>
              <w:right w:val="nil"/>
            </w:tcBorders>
            <w:vAlign w:val="bottom"/>
          </w:tcPr>
          <w:p w:rsidR="00122D9B" w:rsidRPr="00755029" w:rsidRDefault="00122D9B" w:rsidP="00FF09D5">
            <w:pPr>
              <w:jc w:val="center"/>
              <w:rPr>
                <w:b/>
                <w:bCs/>
                <w:sz w:val="18"/>
                <w:szCs w:val="18"/>
              </w:rPr>
            </w:pPr>
            <w:r w:rsidRPr="00755029">
              <w:rPr>
                <w:b/>
                <w:bCs/>
                <w:sz w:val="18"/>
                <w:szCs w:val="18"/>
              </w:rPr>
              <w:t>Год</w:t>
            </w:r>
          </w:p>
        </w:tc>
        <w:tc>
          <w:tcPr>
            <w:tcW w:w="425" w:type="dxa"/>
            <w:tcBorders>
              <w:top w:val="nil"/>
              <w:left w:val="nil"/>
              <w:bottom w:val="nil"/>
              <w:right w:val="nil"/>
            </w:tcBorders>
            <w:vAlign w:val="bottom"/>
          </w:tcPr>
          <w:p w:rsidR="00122D9B" w:rsidRPr="00755029" w:rsidRDefault="00122D9B" w:rsidP="00FF09D5">
            <w:pPr>
              <w:jc w:val="right"/>
              <w:rPr>
                <w:b/>
                <w:bCs/>
                <w:sz w:val="18"/>
                <w:szCs w:val="18"/>
              </w:rPr>
            </w:pPr>
            <w:r w:rsidRPr="00755029">
              <w:rPr>
                <w:b/>
                <w:bCs/>
                <w:sz w:val="18"/>
                <w:szCs w:val="18"/>
              </w:rPr>
              <w:t>20</w:t>
            </w:r>
          </w:p>
        </w:tc>
        <w:tc>
          <w:tcPr>
            <w:tcW w:w="425" w:type="dxa"/>
            <w:gridSpan w:val="2"/>
            <w:tcBorders>
              <w:top w:val="nil"/>
              <w:left w:val="nil"/>
              <w:bottom w:val="single" w:sz="6" w:space="0" w:color="auto"/>
              <w:right w:val="nil"/>
            </w:tcBorders>
            <w:vAlign w:val="bottom"/>
          </w:tcPr>
          <w:p w:rsidR="00122D9B" w:rsidRPr="00755029" w:rsidRDefault="00122D9B" w:rsidP="00FF09D5">
            <w:pPr>
              <w:rPr>
                <w:b/>
                <w:bCs/>
                <w:sz w:val="18"/>
                <w:szCs w:val="18"/>
              </w:rPr>
            </w:pPr>
            <w:r w:rsidRPr="00755029">
              <w:rPr>
                <w:b/>
                <w:bCs/>
                <w:sz w:val="18"/>
                <w:szCs w:val="18"/>
              </w:rPr>
              <w:t>1</w:t>
            </w:r>
            <w:r>
              <w:rPr>
                <w:b/>
                <w:bCs/>
                <w:sz w:val="18"/>
                <w:szCs w:val="18"/>
              </w:rPr>
              <w:t>5</w:t>
            </w:r>
          </w:p>
        </w:tc>
        <w:tc>
          <w:tcPr>
            <w:tcW w:w="2496" w:type="dxa"/>
            <w:gridSpan w:val="5"/>
            <w:tcBorders>
              <w:top w:val="nil"/>
              <w:left w:val="nil"/>
              <w:bottom w:val="nil"/>
              <w:right w:val="single" w:sz="6" w:space="0" w:color="auto"/>
            </w:tcBorders>
            <w:vAlign w:val="bottom"/>
          </w:tcPr>
          <w:p w:rsidR="00122D9B" w:rsidRPr="00755029" w:rsidRDefault="00122D9B" w:rsidP="00FF09D5">
            <w:pPr>
              <w:ind w:left="113"/>
              <w:rPr>
                <w:b/>
                <w:bCs/>
                <w:sz w:val="18"/>
                <w:szCs w:val="18"/>
              </w:rPr>
            </w:pPr>
            <w:r w:rsidRPr="00755029">
              <w:rPr>
                <w:b/>
                <w:bCs/>
                <w:sz w:val="18"/>
                <w:szCs w:val="18"/>
              </w:rPr>
              <w:t>г.</w:t>
            </w:r>
          </w:p>
        </w:tc>
        <w:tc>
          <w:tcPr>
            <w:tcW w:w="2041" w:type="dxa"/>
            <w:gridSpan w:val="4"/>
            <w:tcBorders>
              <w:top w:val="single" w:sz="6" w:space="0" w:color="auto"/>
              <w:left w:val="nil"/>
              <w:bottom w:val="nil"/>
              <w:right w:val="single" w:sz="6" w:space="0" w:color="auto"/>
            </w:tcBorders>
            <w:vAlign w:val="center"/>
          </w:tcPr>
          <w:p w:rsidR="00122D9B" w:rsidRPr="00755029" w:rsidRDefault="00122D9B" w:rsidP="00FF09D5">
            <w:pPr>
              <w:jc w:val="center"/>
              <w:rPr>
                <w:sz w:val="18"/>
                <w:szCs w:val="18"/>
              </w:rPr>
            </w:pPr>
            <w:r w:rsidRPr="00755029">
              <w:rPr>
                <w:sz w:val="18"/>
                <w:szCs w:val="18"/>
              </w:rPr>
              <w:t>Коды</w:t>
            </w:r>
          </w:p>
        </w:tc>
      </w:tr>
      <w:tr w:rsidR="00122D9B" w:rsidRPr="00755029">
        <w:trPr>
          <w:trHeight w:val="284"/>
        </w:trPr>
        <w:tc>
          <w:tcPr>
            <w:tcW w:w="7626" w:type="dxa"/>
            <w:gridSpan w:val="12"/>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Форма по ОКУД</w:t>
            </w:r>
          </w:p>
        </w:tc>
        <w:tc>
          <w:tcPr>
            <w:tcW w:w="2041" w:type="dxa"/>
            <w:gridSpan w:val="4"/>
            <w:tcBorders>
              <w:top w:val="single" w:sz="12" w:space="0" w:color="auto"/>
              <w:left w:val="nil"/>
              <w:bottom w:val="single" w:sz="6"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0710002</w:t>
            </w:r>
          </w:p>
        </w:tc>
      </w:tr>
      <w:tr w:rsidR="00122D9B" w:rsidRPr="00755029">
        <w:trPr>
          <w:cantSplit/>
          <w:trHeight w:val="284"/>
        </w:trPr>
        <w:tc>
          <w:tcPr>
            <w:tcW w:w="7626" w:type="dxa"/>
            <w:gridSpan w:val="12"/>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Дата (число, месяц, год)</w:t>
            </w:r>
          </w:p>
        </w:tc>
        <w:tc>
          <w:tcPr>
            <w:tcW w:w="680" w:type="dxa"/>
            <w:tcBorders>
              <w:top w:val="single" w:sz="6" w:space="0" w:color="auto"/>
              <w:left w:val="nil"/>
              <w:bottom w:val="single" w:sz="6" w:space="0" w:color="auto"/>
              <w:right w:val="single" w:sz="6" w:space="0" w:color="auto"/>
            </w:tcBorders>
            <w:vAlign w:val="bottom"/>
          </w:tcPr>
          <w:p w:rsidR="00122D9B" w:rsidRPr="00755029" w:rsidRDefault="00122D9B" w:rsidP="00FF09D5">
            <w:pPr>
              <w:jc w:val="center"/>
              <w:rPr>
                <w:sz w:val="18"/>
                <w:szCs w:val="18"/>
              </w:rPr>
            </w:pPr>
            <w:r w:rsidRPr="00755029">
              <w:rPr>
                <w:sz w:val="18"/>
                <w:szCs w:val="18"/>
              </w:rPr>
              <w:t>31</w:t>
            </w:r>
          </w:p>
        </w:tc>
        <w:tc>
          <w:tcPr>
            <w:tcW w:w="680" w:type="dxa"/>
            <w:gridSpan w:val="2"/>
            <w:tcBorders>
              <w:top w:val="single" w:sz="6" w:space="0" w:color="auto"/>
              <w:left w:val="nil"/>
              <w:bottom w:val="single" w:sz="6" w:space="0" w:color="auto"/>
              <w:right w:val="single" w:sz="6" w:space="0" w:color="auto"/>
            </w:tcBorders>
            <w:vAlign w:val="bottom"/>
          </w:tcPr>
          <w:p w:rsidR="00122D9B" w:rsidRPr="00755029" w:rsidRDefault="00122D9B" w:rsidP="00FF09D5">
            <w:pPr>
              <w:jc w:val="center"/>
              <w:rPr>
                <w:sz w:val="18"/>
                <w:szCs w:val="18"/>
              </w:rPr>
            </w:pPr>
            <w:r w:rsidRPr="00755029">
              <w:rPr>
                <w:sz w:val="18"/>
                <w:szCs w:val="18"/>
              </w:rPr>
              <w:t>12</w:t>
            </w:r>
          </w:p>
        </w:tc>
        <w:tc>
          <w:tcPr>
            <w:tcW w:w="681" w:type="dxa"/>
            <w:tcBorders>
              <w:top w:val="single" w:sz="6" w:space="0" w:color="auto"/>
              <w:left w:val="nil"/>
              <w:bottom w:val="single" w:sz="6"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201</w:t>
            </w:r>
            <w:r>
              <w:rPr>
                <w:sz w:val="18"/>
                <w:szCs w:val="18"/>
              </w:rPr>
              <w:t>5</w:t>
            </w:r>
          </w:p>
        </w:tc>
      </w:tr>
      <w:tr w:rsidR="00122D9B" w:rsidRPr="00755029">
        <w:trPr>
          <w:cantSplit/>
          <w:trHeight w:val="284"/>
        </w:trPr>
        <w:tc>
          <w:tcPr>
            <w:tcW w:w="1258" w:type="dxa"/>
            <w:tcBorders>
              <w:top w:val="nil"/>
              <w:left w:val="nil"/>
              <w:bottom w:val="nil"/>
              <w:right w:val="nil"/>
            </w:tcBorders>
            <w:vAlign w:val="bottom"/>
          </w:tcPr>
          <w:p w:rsidR="00122D9B" w:rsidRPr="00755029" w:rsidRDefault="00122D9B" w:rsidP="00FF09D5">
            <w:pPr>
              <w:rPr>
                <w:sz w:val="18"/>
                <w:szCs w:val="18"/>
              </w:rPr>
            </w:pPr>
            <w:r w:rsidRPr="00755029">
              <w:rPr>
                <w:sz w:val="18"/>
                <w:szCs w:val="18"/>
              </w:rPr>
              <w:t>Организация</w:t>
            </w:r>
          </w:p>
        </w:tc>
        <w:tc>
          <w:tcPr>
            <w:tcW w:w="5149" w:type="dxa"/>
            <w:gridSpan w:val="8"/>
            <w:tcBorders>
              <w:top w:val="nil"/>
              <w:left w:val="nil"/>
              <w:bottom w:val="single" w:sz="6" w:space="0" w:color="auto"/>
              <w:right w:val="nil"/>
            </w:tcBorders>
            <w:vAlign w:val="bottom"/>
          </w:tcPr>
          <w:p w:rsidR="00122D9B" w:rsidRPr="00755029" w:rsidRDefault="00122D9B" w:rsidP="00FF09D5">
            <w:pPr>
              <w:jc w:val="center"/>
              <w:rPr>
                <w:sz w:val="18"/>
                <w:szCs w:val="18"/>
              </w:rPr>
            </w:pPr>
            <w:r w:rsidRPr="00755029">
              <w:rPr>
                <w:sz w:val="18"/>
                <w:szCs w:val="18"/>
              </w:rPr>
              <w:t>Открытой акционерное общество «Залесье»</w:t>
            </w:r>
          </w:p>
        </w:tc>
        <w:tc>
          <w:tcPr>
            <w:tcW w:w="1219" w:type="dxa"/>
            <w:gridSpan w:val="3"/>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по ОКПО</w:t>
            </w:r>
          </w:p>
        </w:tc>
        <w:tc>
          <w:tcPr>
            <w:tcW w:w="2041" w:type="dxa"/>
            <w:gridSpan w:val="4"/>
            <w:tcBorders>
              <w:top w:val="single" w:sz="6" w:space="0" w:color="auto"/>
              <w:left w:val="nil"/>
              <w:bottom w:val="single" w:sz="6"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00327600</w:t>
            </w:r>
          </w:p>
        </w:tc>
      </w:tr>
      <w:tr w:rsidR="00122D9B" w:rsidRPr="00755029">
        <w:trPr>
          <w:cantSplit/>
          <w:trHeight w:val="284"/>
        </w:trPr>
        <w:tc>
          <w:tcPr>
            <w:tcW w:w="6407" w:type="dxa"/>
            <w:gridSpan w:val="9"/>
            <w:tcBorders>
              <w:top w:val="nil"/>
              <w:left w:val="nil"/>
              <w:bottom w:val="nil"/>
              <w:right w:val="nil"/>
            </w:tcBorders>
            <w:vAlign w:val="bottom"/>
          </w:tcPr>
          <w:p w:rsidR="00122D9B" w:rsidRPr="00755029" w:rsidRDefault="00122D9B" w:rsidP="00FF09D5">
            <w:pPr>
              <w:rPr>
                <w:sz w:val="18"/>
                <w:szCs w:val="18"/>
              </w:rPr>
            </w:pPr>
            <w:r w:rsidRPr="00755029">
              <w:rPr>
                <w:sz w:val="18"/>
                <w:szCs w:val="18"/>
              </w:rPr>
              <w:t>Идентификационный номер налогоплательщика</w:t>
            </w:r>
          </w:p>
        </w:tc>
        <w:tc>
          <w:tcPr>
            <w:tcW w:w="1219" w:type="dxa"/>
            <w:gridSpan w:val="3"/>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ИНН</w:t>
            </w:r>
          </w:p>
        </w:tc>
        <w:tc>
          <w:tcPr>
            <w:tcW w:w="2041" w:type="dxa"/>
            <w:gridSpan w:val="4"/>
            <w:tcBorders>
              <w:top w:val="single" w:sz="6" w:space="0" w:color="auto"/>
              <w:left w:val="nil"/>
              <w:bottom w:val="single" w:sz="6"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7608000230/7608</w:t>
            </w:r>
          </w:p>
        </w:tc>
      </w:tr>
      <w:tr w:rsidR="00122D9B" w:rsidRPr="00755029">
        <w:trPr>
          <w:cantSplit/>
          <w:trHeight w:val="227"/>
        </w:trPr>
        <w:tc>
          <w:tcPr>
            <w:tcW w:w="1871" w:type="dxa"/>
            <w:gridSpan w:val="2"/>
            <w:tcBorders>
              <w:top w:val="nil"/>
              <w:left w:val="nil"/>
              <w:bottom w:val="nil"/>
              <w:right w:val="nil"/>
            </w:tcBorders>
            <w:vAlign w:val="bottom"/>
          </w:tcPr>
          <w:p w:rsidR="00122D9B" w:rsidRPr="00755029" w:rsidRDefault="00122D9B" w:rsidP="00FF09D5">
            <w:pPr>
              <w:spacing w:before="60"/>
              <w:rPr>
                <w:sz w:val="18"/>
                <w:szCs w:val="18"/>
              </w:rPr>
            </w:pPr>
            <w:r w:rsidRPr="00755029">
              <w:rPr>
                <w:sz w:val="18"/>
                <w:szCs w:val="18"/>
              </w:rPr>
              <w:t>Вид экономической</w:t>
            </w:r>
            <w:r w:rsidRPr="00755029">
              <w:rPr>
                <w:sz w:val="18"/>
                <w:szCs w:val="18"/>
              </w:rPr>
              <w:br/>
              <w:t>деятельности</w:t>
            </w:r>
          </w:p>
        </w:tc>
        <w:tc>
          <w:tcPr>
            <w:tcW w:w="4820" w:type="dxa"/>
            <w:gridSpan w:val="8"/>
            <w:tcBorders>
              <w:top w:val="nil"/>
              <w:left w:val="nil"/>
              <w:bottom w:val="single" w:sz="6" w:space="0" w:color="auto"/>
              <w:right w:val="nil"/>
            </w:tcBorders>
            <w:vAlign w:val="bottom"/>
          </w:tcPr>
          <w:p w:rsidR="00122D9B" w:rsidRPr="00755029" w:rsidRDefault="00122D9B" w:rsidP="00FF09D5">
            <w:pPr>
              <w:jc w:val="center"/>
              <w:rPr>
                <w:sz w:val="18"/>
                <w:szCs w:val="18"/>
              </w:rPr>
            </w:pPr>
            <w:r w:rsidRPr="00755029">
              <w:rPr>
                <w:sz w:val="18"/>
                <w:szCs w:val="18"/>
              </w:rPr>
              <w:t>Производство хлопчатобумажных тканей</w:t>
            </w:r>
          </w:p>
        </w:tc>
        <w:tc>
          <w:tcPr>
            <w:tcW w:w="935" w:type="dxa"/>
            <w:gridSpan w:val="2"/>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по</w:t>
            </w:r>
            <w:r w:rsidRPr="00755029">
              <w:rPr>
                <w:sz w:val="18"/>
                <w:szCs w:val="18"/>
              </w:rPr>
              <w:br/>
              <w:t>ОКВЭД</w:t>
            </w:r>
          </w:p>
        </w:tc>
        <w:tc>
          <w:tcPr>
            <w:tcW w:w="2041" w:type="dxa"/>
            <w:gridSpan w:val="4"/>
            <w:tcBorders>
              <w:top w:val="single" w:sz="6" w:space="0" w:color="auto"/>
              <w:left w:val="nil"/>
              <w:bottom w:val="single" w:sz="6" w:space="0" w:color="auto"/>
              <w:right w:val="single" w:sz="12" w:space="0" w:color="auto"/>
            </w:tcBorders>
            <w:vAlign w:val="bottom"/>
          </w:tcPr>
          <w:p w:rsidR="00122D9B" w:rsidRPr="00755029" w:rsidRDefault="00122D9B" w:rsidP="00FF09D5">
            <w:pPr>
              <w:jc w:val="center"/>
              <w:rPr>
                <w:sz w:val="18"/>
                <w:szCs w:val="18"/>
              </w:rPr>
            </w:pPr>
            <w:r>
              <w:rPr>
                <w:sz w:val="18"/>
                <w:szCs w:val="18"/>
              </w:rPr>
              <w:t>17.21</w:t>
            </w:r>
          </w:p>
        </w:tc>
      </w:tr>
      <w:tr w:rsidR="00122D9B" w:rsidRPr="00755029">
        <w:trPr>
          <w:cantSplit/>
          <w:trHeight w:val="227"/>
        </w:trPr>
        <w:tc>
          <w:tcPr>
            <w:tcW w:w="5018" w:type="dxa"/>
            <w:gridSpan w:val="6"/>
            <w:tcBorders>
              <w:top w:val="nil"/>
              <w:left w:val="nil"/>
              <w:bottom w:val="nil"/>
              <w:right w:val="nil"/>
            </w:tcBorders>
            <w:vAlign w:val="bottom"/>
          </w:tcPr>
          <w:p w:rsidR="00122D9B" w:rsidRPr="00755029" w:rsidRDefault="00122D9B" w:rsidP="00FF09D5">
            <w:pPr>
              <w:spacing w:before="60"/>
              <w:rPr>
                <w:sz w:val="18"/>
                <w:szCs w:val="18"/>
              </w:rPr>
            </w:pPr>
            <w:r w:rsidRPr="00755029">
              <w:rPr>
                <w:sz w:val="18"/>
                <w:szCs w:val="18"/>
              </w:rPr>
              <w:t>Организационно-правовая форма/форма собственности</w:t>
            </w:r>
          </w:p>
        </w:tc>
        <w:tc>
          <w:tcPr>
            <w:tcW w:w="2381" w:type="dxa"/>
            <w:gridSpan w:val="5"/>
            <w:tcBorders>
              <w:top w:val="nil"/>
              <w:left w:val="nil"/>
              <w:bottom w:val="single" w:sz="6" w:space="0" w:color="auto"/>
              <w:right w:val="nil"/>
            </w:tcBorders>
            <w:vAlign w:val="bottom"/>
          </w:tcPr>
          <w:p w:rsidR="00122D9B" w:rsidRPr="00755029" w:rsidRDefault="00122D9B" w:rsidP="00FF09D5">
            <w:pPr>
              <w:jc w:val="center"/>
              <w:rPr>
                <w:sz w:val="18"/>
                <w:szCs w:val="18"/>
              </w:rPr>
            </w:pPr>
            <w:r w:rsidRPr="00755029">
              <w:rPr>
                <w:sz w:val="18"/>
                <w:szCs w:val="18"/>
              </w:rPr>
              <w:t>Открытое</w:t>
            </w:r>
          </w:p>
        </w:tc>
        <w:tc>
          <w:tcPr>
            <w:tcW w:w="227" w:type="dxa"/>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p>
        </w:tc>
        <w:tc>
          <w:tcPr>
            <w:tcW w:w="1020" w:type="dxa"/>
            <w:gridSpan w:val="2"/>
            <w:tcBorders>
              <w:top w:val="single" w:sz="6" w:space="0" w:color="auto"/>
              <w:left w:val="nil"/>
              <w:bottom w:val="nil"/>
              <w:right w:val="single" w:sz="6" w:space="0" w:color="auto"/>
            </w:tcBorders>
            <w:vAlign w:val="bottom"/>
          </w:tcPr>
          <w:p w:rsidR="00122D9B" w:rsidRPr="00755029" w:rsidRDefault="00122D9B" w:rsidP="00FF09D5">
            <w:pPr>
              <w:jc w:val="center"/>
              <w:rPr>
                <w:sz w:val="18"/>
                <w:szCs w:val="18"/>
              </w:rPr>
            </w:pPr>
          </w:p>
        </w:tc>
        <w:tc>
          <w:tcPr>
            <w:tcW w:w="1021" w:type="dxa"/>
            <w:gridSpan w:val="2"/>
            <w:tcBorders>
              <w:top w:val="single" w:sz="6" w:space="0" w:color="auto"/>
              <w:left w:val="nil"/>
              <w:bottom w:val="nil"/>
              <w:right w:val="single" w:sz="12" w:space="0" w:color="auto"/>
            </w:tcBorders>
            <w:vAlign w:val="bottom"/>
          </w:tcPr>
          <w:p w:rsidR="00122D9B" w:rsidRPr="00755029" w:rsidRDefault="00122D9B" w:rsidP="00FF09D5">
            <w:pPr>
              <w:jc w:val="center"/>
              <w:rPr>
                <w:sz w:val="18"/>
                <w:szCs w:val="18"/>
              </w:rPr>
            </w:pPr>
          </w:p>
        </w:tc>
      </w:tr>
      <w:tr w:rsidR="00122D9B" w:rsidRPr="00755029">
        <w:trPr>
          <w:cantSplit/>
          <w:trHeight w:val="227"/>
        </w:trPr>
        <w:tc>
          <w:tcPr>
            <w:tcW w:w="5840" w:type="dxa"/>
            <w:gridSpan w:val="8"/>
            <w:tcBorders>
              <w:top w:val="nil"/>
              <w:left w:val="nil"/>
              <w:bottom w:val="single" w:sz="6" w:space="0" w:color="auto"/>
              <w:right w:val="nil"/>
            </w:tcBorders>
            <w:vAlign w:val="bottom"/>
          </w:tcPr>
          <w:p w:rsidR="00122D9B" w:rsidRPr="00755029" w:rsidRDefault="00122D9B" w:rsidP="00FF09D5">
            <w:pPr>
              <w:rPr>
                <w:sz w:val="18"/>
                <w:szCs w:val="18"/>
              </w:rPr>
            </w:pPr>
            <w:r w:rsidRPr="00755029">
              <w:rPr>
                <w:sz w:val="18"/>
                <w:szCs w:val="18"/>
              </w:rPr>
              <w:t>акционерное общество</w:t>
            </w:r>
          </w:p>
        </w:tc>
        <w:tc>
          <w:tcPr>
            <w:tcW w:w="1786" w:type="dxa"/>
            <w:gridSpan w:val="4"/>
            <w:tcBorders>
              <w:top w:val="nil"/>
              <w:left w:val="nil"/>
              <w:bottom w:val="nil"/>
              <w:right w:val="single" w:sz="12" w:space="0" w:color="auto"/>
            </w:tcBorders>
            <w:vAlign w:val="bottom"/>
          </w:tcPr>
          <w:p w:rsidR="00122D9B" w:rsidRPr="00755029" w:rsidRDefault="00122D9B" w:rsidP="00FF09D5">
            <w:pPr>
              <w:spacing w:before="60"/>
              <w:ind w:right="113"/>
              <w:jc w:val="right"/>
              <w:rPr>
                <w:sz w:val="18"/>
                <w:szCs w:val="18"/>
              </w:rPr>
            </w:pPr>
            <w:r w:rsidRPr="00755029">
              <w:rPr>
                <w:sz w:val="18"/>
                <w:szCs w:val="18"/>
              </w:rPr>
              <w:t>по ОКОПФ/ОКФС</w:t>
            </w:r>
          </w:p>
        </w:tc>
        <w:tc>
          <w:tcPr>
            <w:tcW w:w="1020" w:type="dxa"/>
            <w:gridSpan w:val="2"/>
            <w:tcBorders>
              <w:top w:val="nil"/>
              <w:left w:val="nil"/>
              <w:bottom w:val="single" w:sz="6" w:space="0" w:color="auto"/>
              <w:right w:val="single" w:sz="6" w:space="0" w:color="auto"/>
            </w:tcBorders>
            <w:vAlign w:val="bottom"/>
          </w:tcPr>
          <w:p w:rsidR="00122D9B" w:rsidRPr="00755029" w:rsidRDefault="00122D9B" w:rsidP="00FF09D5">
            <w:pPr>
              <w:jc w:val="center"/>
              <w:rPr>
                <w:sz w:val="18"/>
                <w:szCs w:val="18"/>
              </w:rPr>
            </w:pPr>
            <w:r w:rsidRPr="00755029">
              <w:rPr>
                <w:sz w:val="18"/>
                <w:szCs w:val="18"/>
              </w:rPr>
              <w:t>47</w:t>
            </w:r>
          </w:p>
        </w:tc>
        <w:tc>
          <w:tcPr>
            <w:tcW w:w="1021" w:type="dxa"/>
            <w:gridSpan w:val="2"/>
            <w:tcBorders>
              <w:top w:val="nil"/>
              <w:left w:val="nil"/>
              <w:bottom w:val="single" w:sz="6"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16</w:t>
            </w:r>
          </w:p>
        </w:tc>
      </w:tr>
      <w:tr w:rsidR="00122D9B" w:rsidRPr="00755029">
        <w:trPr>
          <w:cantSplit/>
          <w:trHeight w:val="284"/>
        </w:trPr>
        <w:tc>
          <w:tcPr>
            <w:tcW w:w="6407" w:type="dxa"/>
            <w:gridSpan w:val="9"/>
            <w:tcBorders>
              <w:top w:val="nil"/>
              <w:left w:val="nil"/>
              <w:bottom w:val="nil"/>
              <w:right w:val="nil"/>
            </w:tcBorders>
            <w:vAlign w:val="bottom"/>
          </w:tcPr>
          <w:p w:rsidR="00122D9B" w:rsidRPr="00755029" w:rsidRDefault="00122D9B" w:rsidP="00FF09D5">
            <w:pPr>
              <w:rPr>
                <w:sz w:val="18"/>
                <w:szCs w:val="18"/>
              </w:rPr>
            </w:pPr>
            <w:r w:rsidRPr="00755029">
              <w:rPr>
                <w:sz w:val="18"/>
                <w:szCs w:val="18"/>
              </w:rPr>
              <w:t xml:space="preserve">Единица измерения: тыс. руб. </w:t>
            </w:r>
          </w:p>
        </w:tc>
        <w:tc>
          <w:tcPr>
            <w:tcW w:w="1219" w:type="dxa"/>
            <w:gridSpan w:val="3"/>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по ОКЕИ</w:t>
            </w:r>
          </w:p>
        </w:tc>
        <w:tc>
          <w:tcPr>
            <w:tcW w:w="2041" w:type="dxa"/>
            <w:gridSpan w:val="4"/>
            <w:tcBorders>
              <w:top w:val="single" w:sz="6" w:space="0" w:color="auto"/>
              <w:left w:val="nil"/>
              <w:bottom w:val="single" w:sz="12"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 xml:space="preserve">384 </w:t>
            </w:r>
          </w:p>
        </w:tc>
      </w:tr>
    </w:tbl>
    <w:p w:rsidR="00122D9B" w:rsidRPr="00755029" w:rsidRDefault="00122D9B" w:rsidP="00FF09D5">
      <w:pPr>
        <w:spacing w:after="360"/>
        <w:rPr>
          <w:sz w:val="18"/>
          <w:szCs w:val="1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4536"/>
        <w:gridCol w:w="864"/>
        <w:gridCol w:w="2000"/>
        <w:gridCol w:w="2300"/>
      </w:tblGrid>
      <w:tr w:rsidR="00122D9B" w:rsidRPr="00755029">
        <w:trPr>
          <w:cantSplit/>
          <w:trHeight w:val="340"/>
        </w:trPr>
        <w:tc>
          <w:tcPr>
            <w:tcW w:w="4536" w:type="dxa"/>
            <w:tcBorders>
              <w:bottom w:val="nil"/>
            </w:tcBorders>
          </w:tcPr>
          <w:p w:rsidR="00122D9B" w:rsidRPr="00755029" w:rsidRDefault="00122D9B" w:rsidP="00FF09D5">
            <w:pPr>
              <w:jc w:val="center"/>
              <w:rPr>
                <w:sz w:val="18"/>
                <w:szCs w:val="18"/>
              </w:rPr>
            </w:pPr>
          </w:p>
        </w:tc>
        <w:tc>
          <w:tcPr>
            <w:tcW w:w="864" w:type="dxa"/>
            <w:tcBorders>
              <w:bottom w:val="nil"/>
            </w:tcBorders>
          </w:tcPr>
          <w:p w:rsidR="00122D9B" w:rsidRPr="00755029" w:rsidRDefault="00122D9B" w:rsidP="00FF09D5">
            <w:pPr>
              <w:jc w:val="center"/>
              <w:rPr>
                <w:sz w:val="18"/>
                <w:szCs w:val="18"/>
              </w:rPr>
            </w:pPr>
            <w:r>
              <w:rPr>
                <w:sz w:val="18"/>
                <w:szCs w:val="18"/>
              </w:rPr>
              <w:t>код</w:t>
            </w:r>
          </w:p>
        </w:tc>
        <w:tc>
          <w:tcPr>
            <w:tcW w:w="2000" w:type="dxa"/>
            <w:tcBorders>
              <w:bottom w:val="nil"/>
            </w:tcBorders>
          </w:tcPr>
          <w:p w:rsidR="00122D9B" w:rsidRPr="00755029" w:rsidRDefault="00122D9B" w:rsidP="00FF09D5">
            <w:pPr>
              <w:jc w:val="center"/>
              <w:rPr>
                <w:sz w:val="18"/>
                <w:szCs w:val="18"/>
              </w:rPr>
            </w:pPr>
          </w:p>
        </w:tc>
        <w:tc>
          <w:tcPr>
            <w:tcW w:w="2300" w:type="dxa"/>
            <w:tcBorders>
              <w:bottom w:val="nil"/>
            </w:tcBorders>
            <w:vAlign w:val="center"/>
          </w:tcPr>
          <w:p w:rsidR="00122D9B" w:rsidRPr="00755029" w:rsidRDefault="00122D9B" w:rsidP="00FF09D5">
            <w:pPr>
              <w:jc w:val="center"/>
              <w:rPr>
                <w:sz w:val="18"/>
                <w:szCs w:val="18"/>
              </w:rPr>
            </w:pPr>
          </w:p>
        </w:tc>
      </w:tr>
      <w:tr w:rsidR="00122D9B" w:rsidRPr="00755029">
        <w:trPr>
          <w:cantSplit/>
          <w:trHeight w:val="284"/>
        </w:trPr>
        <w:tc>
          <w:tcPr>
            <w:tcW w:w="4536" w:type="dxa"/>
            <w:tcBorders>
              <w:top w:val="nil"/>
              <w:bottom w:val="nil"/>
            </w:tcBorders>
          </w:tcPr>
          <w:p w:rsidR="00122D9B" w:rsidRPr="00755029" w:rsidRDefault="00122D9B" w:rsidP="00FF09D5">
            <w:pPr>
              <w:jc w:val="center"/>
              <w:rPr>
                <w:sz w:val="18"/>
                <w:szCs w:val="18"/>
              </w:rPr>
            </w:pPr>
            <w:r>
              <w:rPr>
                <w:sz w:val="18"/>
                <w:szCs w:val="18"/>
              </w:rPr>
              <w:t>Наименование показателя</w:t>
            </w:r>
          </w:p>
        </w:tc>
        <w:tc>
          <w:tcPr>
            <w:tcW w:w="864" w:type="dxa"/>
            <w:tcBorders>
              <w:top w:val="nil"/>
              <w:bottom w:val="nil"/>
            </w:tcBorders>
          </w:tcPr>
          <w:p w:rsidR="00122D9B" w:rsidRPr="00755029" w:rsidRDefault="00122D9B" w:rsidP="00FF09D5">
            <w:pPr>
              <w:jc w:val="center"/>
              <w:rPr>
                <w:sz w:val="18"/>
                <w:szCs w:val="18"/>
              </w:rPr>
            </w:pPr>
            <w:r>
              <w:rPr>
                <w:sz w:val="18"/>
                <w:szCs w:val="18"/>
              </w:rPr>
              <w:t>НИ/стат</w:t>
            </w:r>
          </w:p>
        </w:tc>
        <w:tc>
          <w:tcPr>
            <w:tcW w:w="2000" w:type="dxa"/>
            <w:tcBorders>
              <w:top w:val="nil"/>
              <w:bottom w:val="nil"/>
            </w:tcBorders>
          </w:tcPr>
          <w:p w:rsidR="00122D9B" w:rsidRPr="00755029" w:rsidRDefault="00122D9B" w:rsidP="00FF09D5">
            <w:pPr>
              <w:jc w:val="center"/>
              <w:rPr>
                <w:sz w:val="18"/>
                <w:szCs w:val="18"/>
              </w:rPr>
            </w:pPr>
            <w:r>
              <w:rPr>
                <w:sz w:val="18"/>
                <w:szCs w:val="18"/>
              </w:rPr>
              <w:t>За 2015 г.</w:t>
            </w:r>
          </w:p>
        </w:tc>
        <w:tc>
          <w:tcPr>
            <w:tcW w:w="2300" w:type="dxa"/>
            <w:tcBorders>
              <w:top w:val="nil"/>
              <w:bottom w:val="nil"/>
            </w:tcBorders>
          </w:tcPr>
          <w:p w:rsidR="00122D9B" w:rsidRPr="00755029" w:rsidRDefault="00122D9B" w:rsidP="00FF09D5">
            <w:pPr>
              <w:jc w:val="center"/>
              <w:rPr>
                <w:sz w:val="18"/>
                <w:szCs w:val="18"/>
              </w:rPr>
            </w:pPr>
            <w:r>
              <w:rPr>
                <w:sz w:val="18"/>
                <w:szCs w:val="18"/>
              </w:rPr>
              <w:t>За 2014 г.</w:t>
            </w:r>
          </w:p>
        </w:tc>
      </w:tr>
      <w:tr w:rsidR="00122D9B" w:rsidRPr="00755029">
        <w:trPr>
          <w:cantSplit/>
        </w:trPr>
        <w:tc>
          <w:tcPr>
            <w:tcW w:w="4536" w:type="dxa"/>
            <w:tcBorders>
              <w:top w:val="nil"/>
              <w:bottom w:val="single" w:sz="6" w:space="0" w:color="auto"/>
            </w:tcBorders>
          </w:tcPr>
          <w:p w:rsidR="00122D9B" w:rsidRPr="00755029" w:rsidRDefault="00122D9B" w:rsidP="00FF09D5">
            <w:pPr>
              <w:jc w:val="center"/>
              <w:rPr>
                <w:sz w:val="18"/>
                <w:szCs w:val="18"/>
              </w:rPr>
            </w:pPr>
          </w:p>
        </w:tc>
        <w:tc>
          <w:tcPr>
            <w:tcW w:w="864" w:type="dxa"/>
            <w:tcBorders>
              <w:top w:val="nil"/>
            </w:tcBorders>
          </w:tcPr>
          <w:p w:rsidR="00122D9B" w:rsidRPr="00755029" w:rsidRDefault="00122D9B" w:rsidP="00FF09D5">
            <w:pPr>
              <w:jc w:val="center"/>
              <w:rPr>
                <w:sz w:val="18"/>
                <w:szCs w:val="18"/>
              </w:rPr>
            </w:pPr>
          </w:p>
        </w:tc>
        <w:tc>
          <w:tcPr>
            <w:tcW w:w="2000" w:type="dxa"/>
            <w:tcBorders>
              <w:top w:val="nil"/>
            </w:tcBorders>
          </w:tcPr>
          <w:p w:rsidR="00122D9B" w:rsidRPr="00755029" w:rsidRDefault="00122D9B" w:rsidP="00FF09D5">
            <w:pPr>
              <w:jc w:val="center"/>
              <w:rPr>
                <w:sz w:val="18"/>
                <w:szCs w:val="18"/>
              </w:rPr>
            </w:pPr>
          </w:p>
        </w:tc>
        <w:tc>
          <w:tcPr>
            <w:tcW w:w="2300" w:type="dxa"/>
            <w:tcBorders>
              <w:top w:val="nil"/>
            </w:tcBorders>
          </w:tcPr>
          <w:p w:rsidR="00122D9B" w:rsidRPr="00755029" w:rsidRDefault="00122D9B" w:rsidP="00FF09D5">
            <w:pPr>
              <w:jc w:val="center"/>
              <w:rPr>
                <w:sz w:val="18"/>
                <w:szCs w:val="18"/>
              </w:rPr>
            </w:pPr>
          </w:p>
        </w:tc>
      </w:tr>
      <w:tr w:rsidR="00122D9B" w:rsidRPr="00755029">
        <w:trPr>
          <w:trHeight w:val="284"/>
        </w:trPr>
        <w:tc>
          <w:tcPr>
            <w:tcW w:w="4536" w:type="dxa"/>
            <w:tcBorders>
              <w:top w:val="single" w:sz="6" w:space="0" w:color="auto"/>
              <w:bottom w:val="single" w:sz="6" w:space="0" w:color="auto"/>
            </w:tcBorders>
          </w:tcPr>
          <w:p w:rsidR="00122D9B" w:rsidRPr="00F25AC4" w:rsidRDefault="00122D9B" w:rsidP="00FF09D5">
            <w:pPr>
              <w:ind w:left="57"/>
              <w:jc w:val="center"/>
              <w:rPr>
                <w:b/>
                <w:bCs/>
                <w:sz w:val="18"/>
                <w:szCs w:val="18"/>
              </w:rPr>
            </w:pPr>
            <w:r w:rsidRPr="00F25AC4">
              <w:rPr>
                <w:b/>
                <w:bCs/>
                <w:sz w:val="18"/>
                <w:szCs w:val="18"/>
              </w:rPr>
              <w:t>Денежные потоки</w:t>
            </w:r>
          </w:p>
          <w:p w:rsidR="00122D9B" w:rsidRPr="00F25AC4" w:rsidRDefault="00122D9B" w:rsidP="00FF09D5">
            <w:pPr>
              <w:ind w:left="57"/>
              <w:jc w:val="center"/>
              <w:rPr>
                <w:b/>
                <w:bCs/>
                <w:sz w:val="18"/>
                <w:szCs w:val="18"/>
              </w:rPr>
            </w:pPr>
            <w:r w:rsidRPr="00F25AC4">
              <w:rPr>
                <w:b/>
                <w:bCs/>
                <w:sz w:val="18"/>
                <w:szCs w:val="18"/>
              </w:rPr>
              <w:t>от текущих операций</w:t>
            </w:r>
          </w:p>
          <w:p w:rsidR="00122D9B" w:rsidRPr="00755029" w:rsidRDefault="00122D9B" w:rsidP="00FF09D5">
            <w:pPr>
              <w:ind w:left="57"/>
              <w:rPr>
                <w:sz w:val="18"/>
                <w:szCs w:val="18"/>
              </w:rPr>
            </w:pPr>
            <w:r>
              <w:rPr>
                <w:sz w:val="18"/>
                <w:szCs w:val="18"/>
              </w:rPr>
              <w:t>Поступления всего:</w:t>
            </w:r>
          </w:p>
        </w:tc>
        <w:tc>
          <w:tcPr>
            <w:tcW w:w="864" w:type="dxa"/>
          </w:tcPr>
          <w:p w:rsidR="00122D9B" w:rsidRPr="00755029" w:rsidRDefault="00122D9B" w:rsidP="00FF09D5">
            <w:pPr>
              <w:ind w:left="57"/>
              <w:jc w:val="center"/>
              <w:rPr>
                <w:sz w:val="18"/>
                <w:szCs w:val="18"/>
              </w:rPr>
            </w:pPr>
            <w:r>
              <w:rPr>
                <w:sz w:val="18"/>
                <w:szCs w:val="18"/>
              </w:rPr>
              <w:t>4110</w:t>
            </w:r>
          </w:p>
        </w:tc>
        <w:tc>
          <w:tcPr>
            <w:tcW w:w="2000" w:type="dxa"/>
          </w:tcPr>
          <w:p w:rsidR="00122D9B" w:rsidRDefault="00122D9B" w:rsidP="00FF09D5">
            <w:pPr>
              <w:ind w:left="57"/>
              <w:jc w:val="center"/>
              <w:rPr>
                <w:sz w:val="18"/>
                <w:szCs w:val="18"/>
              </w:rPr>
            </w:pPr>
          </w:p>
          <w:p w:rsidR="00122D9B" w:rsidRDefault="00122D9B" w:rsidP="00FF09D5">
            <w:pPr>
              <w:jc w:val="center"/>
              <w:rPr>
                <w:sz w:val="18"/>
                <w:szCs w:val="18"/>
              </w:rPr>
            </w:pPr>
          </w:p>
          <w:p w:rsidR="00122D9B" w:rsidRPr="00F25AC4" w:rsidRDefault="00122D9B" w:rsidP="00FF09D5">
            <w:pPr>
              <w:jc w:val="center"/>
              <w:rPr>
                <w:sz w:val="18"/>
                <w:szCs w:val="18"/>
              </w:rPr>
            </w:pPr>
            <w:r>
              <w:rPr>
                <w:sz w:val="18"/>
                <w:szCs w:val="18"/>
              </w:rPr>
              <w:t>176 755</w:t>
            </w:r>
          </w:p>
        </w:tc>
        <w:tc>
          <w:tcPr>
            <w:tcW w:w="2300" w:type="dxa"/>
            <w:vAlign w:val="bottom"/>
          </w:tcPr>
          <w:p w:rsidR="00122D9B" w:rsidRPr="00755029" w:rsidRDefault="00122D9B" w:rsidP="00FF09D5">
            <w:pPr>
              <w:ind w:left="57"/>
              <w:jc w:val="center"/>
              <w:rPr>
                <w:sz w:val="18"/>
                <w:szCs w:val="18"/>
              </w:rPr>
            </w:pPr>
            <w:r>
              <w:rPr>
                <w:sz w:val="18"/>
                <w:szCs w:val="18"/>
              </w:rPr>
              <w:t>143 115</w:t>
            </w:r>
          </w:p>
        </w:tc>
      </w:tr>
      <w:tr w:rsidR="00122D9B" w:rsidRPr="00755029">
        <w:trPr>
          <w:cantSplit/>
          <w:trHeight w:val="284"/>
        </w:trPr>
        <w:tc>
          <w:tcPr>
            <w:tcW w:w="4536" w:type="dxa"/>
            <w:tcBorders>
              <w:top w:val="single" w:sz="6" w:space="0" w:color="auto"/>
              <w:bottom w:val="single" w:sz="6" w:space="0" w:color="auto"/>
            </w:tcBorders>
          </w:tcPr>
          <w:p w:rsidR="00122D9B" w:rsidRDefault="00122D9B" w:rsidP="00FF09D5">
            <w:pPr>
              <w:ind w:left="57"/>
              <w:rPr>
                <w:sz w:val="18"/>
                <w:szCs w:val="18"/>
              </w:rPr>
            </w:pPr>
            <w:r>
              <w:rPr>
                <w:sz w:val="18"/>
                <w:szCs w:val="18"/>
              </w:rPr>
              <w:t>В том числе</w:t>
            </w:r>
          </w:p>
          <w:p w:rsidR="00122D9B" w:rsidRPr="00755029" w:rsidRDefault="00122D9B" w:rsidP="00FF09D5">
            <w:pPr>
              <w:ind w:left="57"/>
              <w:rPr>
                <w:sz w:val="18"/>
                <w:szCs w:val="18"/>
              </w:rPr>
            </w:pPr>
            <w:r>
              <w:rPr>
                <w:sz w:val="18"/>
                <w:szCs w:val="18"/>
              </w:rPr>
              <w:t xml:space="preserve"> от продажи продукции, товаров, работ и услуг</w:t>
            </w:r>
          </w:p>
        </w:tc>
        <w:tc>
          <w:tcPr>
            <w:tcW w:w="864" w:type="dxa"/>
          </w:tcPr>
          <w:p w:rsidR="00122D9B" w:rsidRPr="00755029" w:rsidRDefault="00122D9B" w:rsidP="00FF09D5">
            <w:pPr>
              <w:ind w:left="57"/>
              <w:jc w:val="center"/>
              <w:rPr>
                <w:sz w:val="18"/>
                <w:szCs w:val="18"/>
              </w:rPr>
            </w:pPr>
            <w:r>
              <w:rPr>
                <w:sz w:val="18"/>
                <w:szCs w:val="18"/>
              </w:rPr>
              <w:t>4111</w:t>
            </w:r>
          </w:p>
        </w:tc>
        <w:tc>
          <w:tcPr>
            <w:tcW w:w="2000" w:type="dxa"/>
          </w:tcPr>
          <w:p w:rsidR="00122D9B" w:rsidRDefault="00122D9B" w:rsidP="00FF09D5">
            <w:pPr>
              <w:ind w:left="57" w:firstLine="720"/>
              <w:rPr>
                <w:sz w:val="18"/>
                <w:szCs w:val="18"/>
              </w:rPr>
            </w:pPr>
          </w:p>
          <w:p w:rsidR="00122D9B" w:rsidRPr="00755029" w:rsidRDefault="00122D9B" w:rsidP="00FF09D5">
            <w:pPr>
              <w:ind w:left="57" w:firstLine="615"/>
              <w:rPr>
                <w:sz w:val="18"/>
                <w:szCs w:val="18"/>
              </w:rPr>
            </w:pPr>
            <w:r>
              <w:rPr>
                <w:sz w:val="18"/>
                <w:szCs w:val="18"/>
              </w:rPr>
              <w:t>130 135</w:t>
            </w:r>
          </w:p>
        </w:tc>
        <w:tc>
          <w:tcPr>
            <w:tcW w:w="2300" w:type="dxa"/>
            <w:vAlign w:val="bottom"/>
          </w:tcPr>
          <w:p w:rsidR="00122D9B" w:rsidRPr="00755029" w:rsidRDefault="00122D9B" w:rsidP="00FF09D5">
            <w:pPr>
              <w:ind w:left="57"/>
              <w:rPr>
                <w:sz w:val="18"/>
                <w:szCs w:val="18"/>
              </w:rPr>
            </w:pPr>
            <w:r>
              <w:rPr>
                <w:sz w:val="18"/>
                <w:szCs w:val="18"/>
              </w:rPr>
              <w:t xml:space="preserve">                  130 171</w:t>
            </w:r>
          </w:p>
        </w:tc>
      </w:tr>
      <w:tr w:rsidR="00122D9B" w:rsidRPr="00755029">
        <w:trPr>
          <w:cantSplit/>
          <w:trHeight w:val="284"/>
        </w:trPr>
        <w:tc>
          <w:tcPr>
            <w:tcW w:w="4536" w:type="dxa"/>
            <w:tcBorders>
              <w:top w:val="single" w:sz="6" w:space="0" w:color="auto"/>
              <w:bottom w:val="single" w:sz="6" w:space="0" w:color="auto"/>
            </w:tcBorders>
          </w:tcPr>
          <w:p w:rsidR="00122D9B" w:rsidRDefault="00122D9B" w:rsidP="00FF09D5">
            <w:pPr>
              <w:ind w:left="57"/>
              <w:rPr>
                <w:sz w:val="18"/>
                <w:szCs w:val="18"/>
              </w:rPr>
            </w:pPr>
            <w:r>
              <w:rPr>
                <w:sz w:val="18"/>
                <w:szCs w:val="18"/>
              </w:rPr>
              <w:t>арендных платежей, лицензионных платежей,</w:t>
            </w:r>
          </w:p>
          <w:p w:rsidR="00122D9B" w:rsidRPr="00755029" w:rsidRDefault="00122D9B" w:rsidP="00FF09D5">
            <w:pPr>
              <w:ind w:left="57"/>
              <w:rPr>
                <w:sz w:val="18"/>
                <w:szCs w:val="18"/>
              </w:rPr>
            </w:pPr>
            <w:r>
              <w:rPr>
                <w:sz w:val="18"/>
                <w:szCs w:val="18"/>
              </w:rPr>
              <w:t>роялти, комиссионных и иных аналогичных платежей</w:t>
            </w:r>
          </w:p>
        </w:tc>
        <w:tc>
          <w:tcPr>
            <w:tcW w:w="864" w:type="dxa"/>
          </w:tcPr>
          <w:p w:rsidR="00122D9B" w:rsidRPr="00755029" w:rsidRDefault="00122D9B" w:rsidP="00FF09D5">
            <w:pPr>
              <w:ind w:left="57"/>
              <w:jc w:val="center"/>
              <w:rPr>
                <w:sz w:val="18"/>
                <w:szCs w:val="18"/>
              </w:rPr>
            </w:pPr>
            <w:r>
              <w:rPr>
                <w:sz w:val="18"/>
                <w:szCs w:val="18"/>
              </w:rPr>
              <w:t>4112</w:t>
            </w:r>
          </w:p>
        </w:tc>
        <w:tc>
          <w:tcPr>
            <w:tcW w:w="2000" w:type="dxa"/>
          </w:tcPr>
          <w:p w:rsidR="00122D9B" w:rsidRDefault="00122D9B" w:rsidP="00FF09D5">
            <w:pPr>
              <w:ind w:left="57"/>
              <w:rPr>
                <w:sz w:val="18"/>
                <w:szCs w:val="18"/>
              </w:rPr>
            </w:pPr>
          </w:p>
          <w:p w:rsidR="00122D9B" w:rsidRPr="00755029" w:rsidRDefault="00122D9B" w:rsidP="00FF09D5">
            <w:pPr>
              <w:ind w:left="57"/>
              <w:jc w:val="center"/>
              <w:rPr>
                <w:sz w:val="18"/>
                <w:szCs w:val="18"/>
              </w:rPr>
            </w:pPr>
            <w:r>
              <w:rPr>
                <w:sz w:val="18"/>
                <w:szCs w:val="18"/>
              </w:rPr>
              <w:t>9 912</w:t>
            </w:r>
          </w:p>
        </w:tc>
        <w:tc>
          <w:tcPr>
            <w:tcW w:w="2300" w:type="dxa"/>
            <w:vAlign w:val="bottom"/>
          </w:tcPr>
          <w:p w:rsidR="00122D9B" w:rsidRPr="00755029" w:rsidRDefault="00122D9B" w:rsidP="00FF09D5">
            <w:pPr>
              <w:ind w:left="57"/>
              <w:jc w:val="center"/>
              <w:rPr>
                <w:sz w:val="18"/>
                <w:szCs w:val="18"/>
              </w:rPr>
            </w:pPr>
            <w:r>
              <w:rPr>
                <w:sz w:val="18"/>
                <w:szCs w:val="18"/>
              </w:rPr>
              <w:t>8 752</w:t>
            </w:r>
          </w:p>
        </w:tc>
      </w:tr>
      <w:tr w:rsidR="00122D9B" w:rsidRPr="00755029">
        <w:trPr>
          <w:cantSplit/>
          <w:trHeight w:val="284"/>
        </w:trPr>
        <w:tc>
          <w:tcPr>
            <w:tcW w:w="4536"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от перепродажи финансовых вложений</w:t>
            </w:r>
          </w:p>
        </w:tc>
        <w:tc>
          <w:tcPr>
            <w:tcW w:w="864" w:type="dxa"/>
          </w:tcPr>
          <w:p w:rsidR="00122D9B" w:rsidRPr="00755029" w:rsidRDefault="00122D9B" w:rsidP="00FF09D5">
            <w:pPr>
              <w:ind w:left="57"/>
              <w:jc w:val="center"/>
              <w:rPr>
                <w:sz w:val="18"/>
                <w:szCs w:val="18"/>
              </w:rPr>
            </w:pPr>
            <w:r>
              <w:rPr>
                <w:sz w:val="18"/>
                <w:szCs w:val="18"/>
              </w:rPr>
              <w:t>4113</w:t>
            </w:r>
          </w:p>
        </w:tc>
        <w:tc>
          <w:tcPr>
            <w:tcW w:w="2000" w:type="dxa"/>
          </w:tcPr>
          <w:p w:rsidR="00122D9B" w:rsidRPr="00755029" w:rsidRDefault="00122D9B" w:rsidP="00FF09D5">
            <w:pPr>
              <w:tabs>
                <w:tab w:val="center" w:pos="1000"/>
              </w:tabs>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36"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прочие поступления</w:t>
            </w:r>
          </w:p>
        </w:tc>
        <w:tc>
          <w:tcPr>
            <w:tcW w:w="864" w:type="dxa"/>
          </w:tcPr>
          <w:p w:rsidR="00122D9B" w:rsidRPr="00755029" w:rsidRDefault="00122D9B" w:rsidP="00FF09D5">
            <w:pPr>
              <w:ind w:left="57"/>
              <w:jc w:val="center"/>
              <w:rPr>
                <w:sz w:val="18"/>
                <w:szCs w:val="18"/>
              </w:rPr>
            </w:pPr>
            <w:r>
              <w:rPr>
                <w:sz w:val="18"/>
                <w:szCs w:val="18"/>
              </w:rPr>
              <w:t>4119</w:t>
            </w:r>
          </w:p>
        </w:tc>
        <w:tc>
          <w:tcPr>
            <w:tcW w:w="2000" w:type="dxa"/>
          </w:tcPr>
          <w:p w:rsidR="00122D9B" w:rsidRPr="00755029" w:rsidRDefault="00122D9B" w:rsidP="00FF09D5">
            <w:pPr>
              <w:ind w:left="57"/>
              <w:jc w:val="center"/>
              <w:rPr>
                <w:sz w:val="18"/>
                <w:szCs w:val="18"/>
              </w:rPr>
            </w:pPr>
            <w:r>
              <w:rPr>
                <w:sz w:val="18"/>
                <w:szCs w:val="18"/>
              </w:rPr>
              <w:t>36 708</w:t>
            </w:r>
          </w:p>
        </w:tc>
        <w:tc>
          <w:tcPr>
            <w:tcW w:w="2300" w:type="dxa"/>
            <w:vAlign w:val="bottom"/>
          </w:tcPr>
          <w:p w:rsidR="00122D9B" w:rsidRPr="00755029" w:rsidRDefault="00122D9B" w:rsidP="00FF09D5">
            <w:pPr>
              <w:ind w:left="57"/>
              <w:jc w:val="center"/>
              <w:rPr>
                <w:sz w:val="18"/>
                <w:szCs w:val="18"/>
              </w:rPr>
            </w:pPr>
            <w:r>
              <w:rPr>
                <w:sz w:val="18"/>
                <w:szCs w:val="18"/>
              </w:rPr>
              <w:t>4 192</w:t>
            </w:r>
          </w:p>
        </w:tc>
      </w:tr>
      <w:tr w:rsidR="00122D9B" w:rsidRPr="00755029">
        <w:trPr>
          <w:trHeight w:val="284"/>
        </w:trPr>
        <w:tc>
          <w:tcPr>
            <w:tcW w:w="4536"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Платежи - всего</w:t>
            </w:r>
          </w:p>
        </w:tc>
        <w:tc>
          <w:tcPr>
            <w:tcW w:w="864" w:type="dxa"/>
          </w:tcPr>
          <w:p w:rsidR="00122D9B" w:rsidRPr="00755029" w:rsidRDefault="00122D9B" w:rsidP="00FF09D5">
            <w:pPr>
              <w:ind w:left="57"/>
              <w:jc w:val="center"/>
              <w:rPr>
                <w:sz w:val="18"/>
                <w:szCs w:val="18"/>
              </w:rPr>
            </w:pPr>
            <w:r>
              <w:rPr>
                <w:sz w:val="18"/>
                <w:szCs w:val="18"/>
              </w:rPr>
              <w:t>4120</w:t>
            </w:r>
          </w:p>
        </w:tc>
        <w:tc>
          <w:tcPr>
            <w:tcW w:w="2000" w:type="dxa"/>
          </w:tcPr>
          <w:p w:rsidR="00122D9B" w:rsidRPr="00755029" w:rsidRDefault="00122D9B" w:rsidP="00FF09D5">
            <w:pPr>
              <w:ind w:left="57"/>
              <w:jc w:val="center"/>
              <w:rPr>
                <w:sz w:val="18"/>
                <w:szCs w:val="18"/>
              </w:rPr>
            </w:pPr>
            <w:r>
              <w:rPr>
                <w:sz w:val="18"/>
                <w:szCs w:val="18"/>
              </w:rPr>
              <w:t>( 158 213)</w:t>
            </w:r>
          </w:p>
        </w:tc>
        <w:tc>
          <w:tcPr>
            <w:tcW w:w="2300" w:type="dxa"/>
            <w:vAlign w:val="bottom"/>
          </w:tcPr>
          <w:p w:rsidR="00122D9B" w:rsidRPr="00755029" w:rsidRDefault="00122D9B" w:rsidP="00FF09D5">
            <w:pPr>
              <w:ind w:left="57"/>
              <w:jc w:val="center"/>
              <w:rPr>
                <w:sz w:val="18"/>
                <w:szCs w:val="18"/>
              </w:rPr>
            </w:pPr>
            <w:r>
              <w:rPr>
                <w:sz w:val="18"/>
                <w:szCs w:val="18"/>
              </w:rPr>
              <w:t>(140 717)</w:t>
            </w:r>
          </w:p>
        </w:tc>
      </w:tr>
      <w:tr w:rsidR="00122D9B" w:rsidRPr="00755029">
        <w:trPr>
          <w:cantSplit/>
          <w:trHeight w:val="284"/>
        </w:trPr>
        <w:tc>
          <w:tcPr>
            <w:tcW w:w="4536" w:type="dxa"/>
            <w:tcBorders>
              <w:top w:val="single" w:sz="6" w:space="0" w:color="auto"/>
              <w:bottom w:val="single" w:sz="6" w:space="0" w:color="auto"/>
            </w:tcBorders>
          </w:tcPr>
          <w:p w:rsidR="00122D9B" w:rsidRDefault="00122D9B" w:rsidP="00FF09D5">
            <w:pPr>
              <w:ind w:left="57"/>
              <w:rPr>
                <w:sz w:val="18"/>
                <w:szCs w:val="18"/>
              </w:rPr>
            </w:pPr>
            <w:r>
              <w:rPr>
                <w:sz w:val="18"/>
                <w:szCs w:val="18"/>
              </w:rPr>
              <w:t>В том числе:</w:t>
            </w:r>
          </w:p>
          <w:p w:rsidR="00122D9B" w:rsidRDefault="00122D9B" w:rsidP="00FF09D5">
            <w:pPr>
              <w:ind w:left="57"/>
              <w:rPr>
                <w:sz w:val="18"/>
                <w:szCs w:val="18"/>
              </w:rPr>
            </w:pPr>
            <w:r>
              <w:rPr>
                <w:sz w:val="18"/>
                <w:szCs w:val="18"/>
              </w:rPr>
              <w:t xml:space="preserve">поставщикам (подрядчикам) за сырье, материалы, </w:t>
            </w:r>
          </w:p>
          <w:p w:rsidR="00122D9B" w:rsidRPr="00755029" w:rsidRDefault="00122D9B" w:rsidP="00FF09D5">
            <w:pPr>
              <w:ind w:left="57"/>
              <w:rPr>
                <w:sz w:val="18"/>
                <w:szCs w:val="18"/>
              </w:rPr>
            </w:pPr>
            <w:r>
              <w:rPr>
                <w:sz w:val="18"/>
                <w:szCs w:val="18"/>
              </w:rPr>
              <w:t>работы, услуги</w:t>
            </w:r>
          </w:p>
        </w:tc>
        <w:tc>
          <w:tcPr>
            <w:tcW w:w="864" w:type="dxa"/>
          </w:tcPr>
          <w:p w:rsidR="00122D9B" w:rsidRPr="00755029" w:rsidRDefault="00122D9B" w:rsidP="00FF09D5">
            <w:pPr>
              <w:ind w:left="57"/>
              <w:jc w:val="center"/>
              <w:rPr>
                <w:sz w:val="18"/>
                <w:szCs w:val="18"/>
              </w:rPr>
            </w:pPr>
            <w:r>
              <w:rPr>
                <w:sz w:val="18"/>
                <w:szCs w:val="18"/>
              </w:rPr>
              <w:t>4121</w:t>
            </w:r>
          </w:p>
        </w:tc>
        <w:tc>
          <w:tcPr>
            <w:tcW w:w="20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(136 224)</w:t>
            </w:r>
          </w:p>
        </w:tc>
        <w:tc>
          <w:tcPr>
            <w:tcW w:w="2300" w:type="dxa"/>
            <w:vAlign w:val="bottom"/>
          </w:tcPr>
          <w:p w:rsidR="00122D9B" w:rsidRPr="00755029" w:rsidRDefault="00122D9B" w:rsidP="00FF09D5">
            <w:pPr>
              <w:ind w:left="57"/>
              <w:jc w:val="center"/>
              <w:rPr>
                <w:sz w:val="18"/>
                <w:szCs w:val="18"/>
              </w:rPr>
            </w:pPr>
            <w:r>
              <w:rPr>
                <w:sz w:val="18"/>
                <w:szCs w:val="18"/>
              </w:rPr>
              <w:t>(118 275)</w:t>
            </w:r>
          </w:p>
        </w:tc>
      </w:tr>
      <w:tr w:rsidR="00122D9B" w:rsidRPr="00755029">
        <w:trPr>
          <w:cantSplit/>
          <w:trHeight w:val="284"/>
        </w:trPr>
        <w:tc>
          <w:tcPr>
            <w:tcW w:w="4536"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в связи с оплатой труда работников</w:t>
            </w:r>
          </w:p>
        </w:tc>
        <w:tc>
          <w:tcPr>
            <w:tcW w:w="864" w:type="dxa"/>
          </w:tcPr>
          <w:p w:rsidR="00122D9B" w:rsidRPr="00755029" w:rsidRDefault="00122D9B" w:rsidP="00FF09D5">
            <w:pPr>
              <w:ind w:left="57"/>
              <w:jc w:val="center"/>
              <w:rPr>
                <w:sz w:val="18"/>
                <w:szCs w:val="18"/>
              </w:rPr>
            </w:pPr>
            <w:r>
              <w:rPr>
                <w:sz w:val="18"/>
                <w:szCs w:val="18"/>
              </w:rPr>
              <w:t>4122</w:t>
            </w:r>
          </w:p>
        </w:tc>
        <w:tc>
          <w:tcPr>
            <w:tcW w:w="2000" w:type="dxa"/>
          </w:tcPr>
          <w:p w:rsidR="00122D9B" w:rsidRPr="00755029" w:rsidRDefault="00122D9B" w:rsidP="00FF09D5">
            <w:pPr>
              <w:ind w:left="57"/>
              <w:jc w:val="center"/>
              <w:rPr>
                <w:sz w:val="18"/>
                <w:szCs w:val="18"/>
              </w:rPr>
            </w:pPr>
            <w:r>
              <w:rPr>
                <w:sz w:val="18"/>
                <w:szCs w:val="18"/>
              </w:rPr>
              <w:t>9 993</w:t>
            </w:r>
          </w:p>
        </w:tc>
        <w:tc>
          <w:tcPr>
            <w:tcW w:w="2300" w:type="dxa"/>
            <w:vAlign w:val="bottom"/>
          </w:tcPr>
          <w:p w:rsidR="00122D9B" w:rsidRPr="00755029" w:rsidRDefault="00122D9B" w:rsidP="00FF09D5">
            <w:pPr>
              <w:ind w:left="57"/>
              <w:jc w:val="center"/>
              <w:rPr>
                <w:sz w:val="18"/>
                <w:szCs w:val="18"/>
              </w:rPr>
            </w:pPr>
            <w:r>
              <w:rPr>
                <w:sz w:val="18"/>
                <w:szCs w:val="18"/>
              </w:rPr>
              <w:t>11 031</w:t>
            </w:r>
          </w:p>
        </w:tc>
      </w:tr>
      <w:tr w:rsidR="00122D9B" w:rsidRPr="00755029">
        <w:trPr>
          <w:cantSplit/>
          <w:trHeight w:val="284"/>
        </w:trPr>
        <w:tc>
          <w:tcPr>
            <w:tcW w:w="4536"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процентов по долговым обязательствам</w:t>
            </w:r>
          </w:p>
        </w:tc>
        <w:tc>
          <w:tcPr>
            <w:tcW w:w="864" w:type="dxa"/>
          </w:tcPr>
          <w:p w:rsidR="00122D9B" w:rsidRPr="00755029" w:rsidRDefault="00122D9B" w:rsidP="00FF09D5">
            <w:pPr>
              <w:ind w:left="57"/>
              <w:jc w:val="center"/>
              <w:rPr>
                <w:sz w:val="18"/>
                <w:szCs w:val="18"/>
              </w:rPr>
            </w:pPr>
            <w:r>
              <w:rPr>
                <w:sz w:val="18"/>
                <w:szCs w:val="18"/>
              </w:rPr>
              <w:t>4123</w:t>
            </w:r>
          </w:p>
        </w:tc>
        <w:tc>
          <w:tcPr>
            <w:tcW w:w="2000" w:type="dxa"/>
          </w:tcPr>
          <w:p w:rsidR="00122D9B" w:rsidRPr="00755029" w:rsidRDefault="00122D9B" w:rsidP="00FF09D5">
            <w:pPr>
              <w:ind w:left="57"/>
              <w:jc w:val="center"/>
              <w:rPr>
                <w:sz w:val="18"/>
                <w:szCs w:val="18"/>
              </w:rPr>
            </w:pPr>
            <w:r>
              <w:rPr>
                <w:sz w:val="18"/>
                <w:szCs w:val="18"/>
              </w:rPr>
              <w:t>878</w:t>
            </w:r>
          </w:p>
        </w:tc>
        <w:tc>
          <w:tcPr>
            <w:tcW w:w="2300" w:type="dxa"/>
            <w:vAlign w:val="bottom"/>
          </w:tcPr>
          <w:p w:rsidR="00122D9B" w:rsidRPr="00755029" w:rsidRDefault="00122D9B" w:rsidP="00FF09D5">
            <w:pPr>
              <w:ind w:left="57"/>
              <w:jc w:val="center"/>
              <w:rPr>
                <w:sz w:val="18"/>
                <w:szCs w:val="18"/>
              </w:rPr>
            </w:pPr>
            <w:r>
              <w:rPr>
                <w:sz w:val="18"/>
                <w:szCs w:val="18"/>
              </w:rPr>
              <w:t>1 882</w:t>
            </w:r>
          </w:p>
        </w:tc>
      </w:tr>
      <w:tr w:rsidR="00122D9B" w:rsidRPr="00755029">
        <w:trPr>
          <w:cantSplit/>
          <w:trHeight w:val="284"/>
        </w:trPr>
        <w:tc>
          <w:tcPr>
            <w:tcW w:w="4536"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налога на прибыль организаций</w:t>
            </w:r>
          </w:p>
        </w:tc>
        <w:tc>
          <w:tcPr>
            <w:tcW w:w="864" w:type="dxa"/>
          </w:tcPr>
          <w:p w:rsidR="00122D9B" w:rsidRPr="00755029" w:rsidRDefault="00122D9B" w:rsidP="00FF09D5">
            <w:pPr>
              <w:ind w:left="57"/>
              <w:jc w:val="center"/>
              <w:rPr>
                <w:sz w:val="18"/>
                <w:szCs w:val="18"/>
              </w:rPr>
            </w:pPr>
            <w:r>
              <w:rPr>
                <w:sz w:val="18"/>
                <w:szCs w:val="18"/>
              </w:rPr>
              <w:t>4124</w:t>
            </w:r>
          </w:p>
        </w:tc>
        <w:tc>
          <w:tcPr>
            <w:tcW w:w="2000" w:type="dxa"/>
          </w:tcPr>
          <w:p w:rsidR="00122D9B" w:rsidRPr="00755029" w:rsidRDefault="00122D9B" w:rsidP="00FF09D5">
            <w:pPr>
              <w:ind w:left="57"/>
              <w:jc w:val="center"/>
              <w:rPr>
                <w:sz w:val="18"/>
                <w:szCs w:val="18"/>
              </w:rPr>
            </w:pPr>
            <w:r>
              <w:rPr>
                <w:sz w:val="18"/>
                <w:szCs w:val="18"/>
              </w:rPr>
              <w:t>388</w:t>
            </w:r>
          </w:p>
        </w:tc>
        <w:tc>
          <w:tcPr>
            <w:tcW w:w="2300" w:type="dxa"/>
            <w:vAlign w:val="bottom"/>
          </w:tcPr>
          <w:p w:rsidR="00122D9B" w:rsidRPr="00755029" w:rsidRDefault="00122D9B" w:rsidP="00FF09D5">
            <w:pPr>
              <w:ind w:left="57"/>
              <w:jc w:val="center"/>
              <w:rPr>
                <w:sz w:val="18"/>
                <w:szCs w:val="18"/>
              </w:rPr>
            </w:pPr>
            <w:r>
              <w:rPr>
                <w:sz w:val="18"/>
                <w:szCs w:val="18"/>
              </w:rPr>
              <w:t>369</w:t>
            </w:r>
          </w:p>
        </w:tc>
      </w:tr>
      <w:tr w:rsidR="00122D9B" w:rsidRPr="00755029">
        <w:trPr>
          <w:trHeight w:val="284"/>
        </w:trPr>
        <w:tc>
          <w:tcPr>
            <w:tcW w:w="4536" w:type="dxa"/>
            <w:tcBorders>
              <w:top w:val="single" w:sz="6" w:space="0" w:color="auto"/>
              <w:bottom w:val="single" w:sz="6" w:space="0" w:color="auto"/>
            </w:tcBorders>
          </w:tcPr>
          <w:p w:rsidR="00122D9B" w:rsidRPr="00755029" w:rsidRDefault="00122D9B" w:rsidP="00FF09D5">
            <w:pPr>
              <w:ind w:left="57" w:firstLine="15"/>
              <w:rPr>
                <w:sz w:val="18"/>
                <w:szCs w:val="18"/>
              </w:rPr>
            </w:pPr>
            <w:r>
              <w:rPr>
                <w:sz w:val="18"/>
                <w:szCs w:val="18"/>
              </w:rPr>
              <w:t>прочие платежи</w:t>
            </w:r>
          </w:p>
        </w:tc>
        <w:tc>
          <w:tcPr>
            <w:tcW w:w="864" w:type="dxa"/>
          </w:tcPr>
          <w:p w:rsidR="00122D9B" w:rsidRPr="00755029" w:rsidRDefault="00122D9B" w:rsidP="00FF09D5">
            <w:pPr>
              <w:ind w:left="57" w:hanging="21"/>
              <w:jc w:val="center"/>
              <w:rPr>
                <w:sz w:val="18"/>
                <w:szCs w:val="18"/>
              </w:rPr>
            </w:pPr>
            <w:r>
              <w:rPr>
                <w:sz w:val="18"/>
                <w:szCs w:val="18"/>
              </w:rPr>
              <w:t>4129</w:t>
            </w:r>
          </w:p>
        </w:tc>
        <w:tc>
          <w:tcPr>
            <w:tcW w:w="2000" w:type="dxa"/>
          </w:tcPr>
          <w:p w:rsidR="00122D9B" w:rsidRPr="00755029" w:rsidRDefault="00122D9B" w:rsidP="00FF09D5">
            <w:pPr>
              <w:ind w:left="57" w:firstLine="15"/>
              <w:jc w:val="center"/>
              <w:rPr>
                <w:sz w:val="18"/>
                <w:szCs w:val="18"/>
              </w:rPr>
            </w:pPr>
            <w:r>
              <w:rPr>
                <w:sz w:val="18"/>
                <w:szCs w:val="18"/>
              </w:rPr>
              <w:t>10 730</w:t>
            </w:r>
          </w:p>
        </w:tc>
        <w:tc>
          <w:tcPr>
            <w:tcW w:w="2300" w:type="dxa"/>
            <w:vAlign w:val="bottom"/>
          </w:tcPr>
          <w:p w:rsidR="00122D9B" w:rsidRPr="00755029" w:rsidRDefault="00122D9B" w:rsidP="00FF09D5">
            <w:pPr>
              <w:ind w:left="57" w:firstLine="15"/>
              <w:jc w:val="center"/>
              <w:rPr>
                <w:sz w:val="18"/>
                <w:szCs w:val="18"/>
              </w:rPr>
            </w:pPr>
            <w:r>
              <w:rPr>
                <w:sz w:val="18"/>
                <w:szCs w:val="18"/>
              </w:rPr>
              <w:t>9 160</w:t>
            </w:r>
          </w:p>
        </w:tc>
      </w:tr>
      <w:tr w:rsidR="00122D9B" w:rsidRPr="00755029">
        <w:trPr>
          <w:trHeight w:val="284"/>
        </w:trPr>
        <w:tc>
          <w:tcPr>
            <w:tcW w:w="4536" w:type="dxa"/>
            <w:tcBorders>
              <w:top w:val="single" w:sz="6" w:space="0" w:color="auto"/>
            </w:tcBorders>
          </w:tcPr>
          <w:p w:rsidR="00122D9B" w:rsidRPr="00755029" w:rsidRDefault="00122D9B" w:rsidP="00FF09D5">
            <w:pPr>
              <w:ind w:left="57"/>
              <w:rPr>
                <w:sz w:val="18"/>
                <w:szCs w:val="18"/>
              </w:rPr>
            </w:pPr>
            <w:r>
              <w:rPr>
                <w:sz w:val="18"/>
                <w:szCs w:val="18"/>
              </w:rPr>
              <w:t>Сальдо денежных потоков от текущих операций</w:t>
            </w:r>
          </w:p>
        </w:tc>
        <w:tc>
          <w:tcPr>
            <w:tcW w:w="864" w:type="dxa"/>
          </w:tcPr>
          <w:p w:rsidR="00122D9B" w:rsidRPr="00755029" w:rsidRDefault="00122D9B" w:rsidP="00FF09D5">
            <w:pPr>
              <w:ind w:left="57"/>
              <w:jc w:val="center"/>
              <w:rPr>
                <w:sz w:val="18"/>
                <w:szCs w:val="18"/>
              </w:rPr>
            </w:pPr>
            <w:r>
              <w:rPr>
                <w:sz w:val="18"/>
                <w:szCs w:val="18"/>
              </w:rPr>
              <w:t>4100</w:t>
            </w:r>
          </w:p>
        </w:tc>
        <w:tc>
          <w:tcPr>
            <w:tcW w:w="2000" w:type="dxa"/>
          </w:tcPr>
          <w:p w:rsidR="00122D9B" w:rsidRPr="00755029" w:rsidRDefault="00122D9B" w:rsidP="00FF09D5">
            <w:pPr>
              <w:ind w:left="57"/>
              <w:jc w:val="center"/>
              <w:rPr>
                <w:sz w:val="18"/>
                <w:szCs w:val="18"/>
              </w:rPr>
            </w:pPr>
            <w:r>
              <w:rPr>
                <w:sz w:val="18"/>
                <w:szCs w:val="18"/>
              </w:rPr>
              <w:t>18 542</w:t>
            </w:r>
          </w:p>
        </w:tc>
        <w:tc>
          <w:tcPr>
            <w:tcW w:w="2300" w:type="dxa"/>
            <w:vAlign w:val="bottom"/>
          </w:tcPr>
          <w:p w:rsidR="00122D9B" w:rsidRPr="00755029" w:rsidRDefault="00122D9B" w:rsidP="00FF09D5">
            <w:pPr>
              <w:ind w:left="57"/>
              <w:jc w:val="center"/>
              <w:rPr>
                <w:sz w:val="18"/>
                <w:szCs w:val="18"/>
              </w:rPr>
            </w:pPr>
            <w:r>
              <w:rPr>
                <w:sz w:val="18"/>
                <w:szCs w:val="18"/>
              </w:rPr>
              <w:t>2 398</w:t>
            </w:r>
          </w:p>
        </w:tc>
      </w:tr>
      <w:tr w:rsidR="00122D9B" w:rsidRPr="00755029">
        <w:trPr>
          <w:trHeight w:val="284"/>
        </w:trPr>
        <w:tc>
          <w:tcPr>
            <w:tcW w:w="4536" w:type="dxa"/>
            <w:tcBorders>
              <w:left w:val="nil"/>
              <w:right w:val="nil"/>
            </w:tcBorders>
          </w:tcPr>
          <w:p w:rsidR="00122D9B" w:rsidRPr="00755029" w:rsidRDefault="00122D9B" w:rsidP="00FF09D5">
            <w:pPr>
              <w:ind w:left="57"/>
              <w:rPr>
                <w:sz w:val="18"/>
                <w:szCs w:val="18"/>
              </w:rPr>
            </w:pPr>
          </w:p>
        </w:tc>
        <w:tc>
          <w:tcPr>
            <w:tcW w:w="864" w:type="dxa"/>
            <w:tcBorders>
              <w:left w:val="nil"/>
              <w:right w:val="nil"/>
            </w:tcBorders>
          </w:tcPr>
          <w:p w:rsidR="00122D9B" w:rsidRPr="00755029" w:rsidRDefault="00122D9B" w:rsidP="00FF09D5">
            <w:pPr>
              <w:ind w:left="57"/>
              <w:jc w:val="center"/>
              <w:rPr>
                <w:sz w:val="18"/>
                <w:szCs w:val="18"/>
              </w:rPr>
            </w:pPr>
          </w:p>
        </w:tc>
        <w:tc>
          <w:tcPr>
            <w:tcW w:w="2000" w:type="dxa"/>
            <w:tcBorders>
              <w:left w:val="nil"/>
              <w:right w:val="nil"/>
            </w:tcBorders>
          </w:tcPr>
          <w:p w:rsidR="00122D9B" w:rsidRPr="00755029" w:rsidRDefault="00122D9B" w:rsidP="00FF09D5">
            <w:pPr>
              <w:ind w:left="57"/>
              <w:jc w:val="center"/>
              <w:rPr>
                <w:sz w:val="18"/>
                <w:szCs w:val="18"/>
              </w:rPr>
            </w:pPr>
          </w:p>
        </w:tc>
        <w:tc>
          <w:tcPr>
            <w:tcW w:w="2300" w:type="dxa"/>
            <w:tcBorders>
              <w:left w:val="nil"/>
              <w:right w:val="nil"/>
            </w:tcBorders>
            <w:vAlign w:val="bottom"/>
          </w:tcPr>
          <w:p w:rsidR="00122D9B" w:rsidRPr="00755029" w:rsidRDefault="00122D9B" w:rsidP="00FF09D5">
            <w:pPr>
              <w:ind w:left="57"/>
              <w:jc w:val="center"/>
              <w:rPr>
                <w:sz w:val="18"/>
                <w:szCs w:val="18"/>
              </w:rPr>
            </w:pPr>
          </w:p>
        </w:tc>
      </w:tr>
      <w:tr w:rsidR="00122D9B" w:rsidRPr="00755029">
        <w:trPr>
          <w:trHeight w:val="284"/>
        </w:trPr>
        <w:tc>
          <w:tcPr>
            <w:tcW w:w="4536" w:type="dxa"/>
            <w:tcBorders>
              <w:right w:val="single" w:sz="12" w:space="0" w:color="auto"/>
            </w:tcBorders>
          </w:tcPr>
          <w:p w:rsidR="00122D9B" w:rsidRPr="00755029" w:rsidRDefault="00122D9B" w:rsidP="00FF09D5">
            <w:pPr>
              <w:ind w:left="57"/>
              <w:rPr>
                <w:sz w:val="18"/>
                <w:szCs w:val="18"/>
              </w:rPr>
            </w:pPr>
            <w:r>
              <w:rPr>
                <w:sz w:val="18"/>
                <w:szCs w:val="18"/>
              </w:rPr>
              <w:t>Наименование показателя</w:t>
            </w:r>
          </w:p>
        </w:tc>
        <w:tc>
          <w:tcPr>
            <w:tcW w:w="864" w:type="dxa"/>
            <w:tcBorders>
              <w:left w:val="nil"/>
              <w:right w:val="nil"/>
            </w:tcBorders>
          </w:tcPr>
          <w:p w:rsidR="00122D9B" w:rsidRPr="00755029" w:rsidRDefault="00122D9B" w:rsidP="00FF09D5">
            <w:pPr>
              <w:ind w:left="57"/>
              <w:jc w:val="center"/>
              <w:rPr>
                <w:sz w:val="18"/>
                <w:szCs w:val="18"/>
              </w:rPr>
            </w:pPr>
            <w:r>
              <w:rPr>
                <w:sz w:val="18"/>
                <w:szCs w:val="18"/>
              </w:rPr>
              <w:t>Код НИ/стат</w:t>
            </w:r>
          </w:p>
        </w:tc>
        <w:tc>
          <w:tcPr>
            <w:tcW w:w="2000" w:type="dxa"/>
            <w:tcBorders>
              <w:left w:val="nil"/>
              <w:right w:val="nil"/>
            </w:tcBorders>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За 2015 г.</w:t>
            </w:r>
          </w:p>
        </w:tc>
        <w:tc>
          <w:tcPr>
            <w:tcW w:w="2300" w:type="dxa"/>
            <w:tcBorders>
              <w:left w:val="nil"/>
            </w:tcBorders>
            <w:vAlign w:val="bottom"/>
          </w:tcPr>
          <w:p w:rsidR="00122D9B" w:rsidRPr="00755029" w:rsidRDefault="00122D9B" w:rsidP="00FF09D5">
            <w:pPr>
              <w:ind w:left="57"/>
              <w:jc w:val="center"/>
              <w:rPr>
                <w:sz w:val="18"/>
                <w:szCs w:val="18"/>
              </w:rPr>
            </w:pPr>
            <w:r>
              <w:rPr>
                <w:sz w:val="18"/>
                <w:szCs w:val="18"/>
              </w:rPr>
              <w:t>За 2014 г.</w:t>
            </w:r>
          </w:p>
        </w:tc>
      </w:tr>
      <w:tr w:rsidR="00122D9B" w:rsidRPr="00755029">
        <w:trPr>
          <w:trHeight w:val="284"/>
        </w:trPr>
        <w:tc>
          <w:tcPr>
            <w:tcW w:w="4536" w:type="dxa"/>
          </w:tcPr>
          <w:p w:rsidR="00122D9B" w:rsidRPr="000215EA" w:rsidRDefault="00122D9B" w:rsidP="00FF09D5">
            <w:pPr>
              <w:ind w:left="57"/>
              <w:jc w:val="center"/>
              <w:rPr>
                <w:b/>
                <w:bCs/>
                <w:sz w:val="18"/>
                <w:szCs w:val="18"/>
              </w:rPr>
            </w:pPr>
            <w:r w:rsidRPr="000215EA">
              <w:rPr>
                <w:b/>
                <w:bCs/>
                <w:sz w:val="18"/>
                <w:szCs w:val="18"/>
              </w:rPr>
              <w:t>Денежные потоки</w:t>
            </w:r>
          </w:p>
          <w:p w:rsidR="00122D9B" w:rsidRPr="000215EA" w:rsidRDefault="00122D9B" w:rsidP="00FF09D5">
            <w:pPr>
              <w:ind w:left="57"/>
              <w:jc w:val="center"/>
              <w:rPr>
                <w:b/>
                <w:bCs/>
                <w:sz w:val="18"/>
                <w:szCs w:val="18"/>
              </w:rPr>
            </w:pPr>
            <w:r>
              <w:rPr>
                <w:b/>
                <w:bCs/>
                <w:sz w:val="18"/>
                <w:szCs w:val="18"/>
              </w:rPr>
              <w:t>о</w:t>
            </w:r>
            <w:r w:rsidRPr="000215EA">
              <w:rPr>
                <w:b/>
                <w:bCs/>
                <w:sz w:val="18"/>
                <w:szCs w:val="18"/>
              </w:rPr>
              <w:t>т инвестиционных операций</w:t>
            </w:r>
          </w:p>
          <w:p w:rsidR="00122D9B" w:rsidRPr="00755029" w:rsidRDefault="00122D9B" w:rsidP="00FF09D5">
            <w:pPr>
              <w:ind w:left="57"/>
              <w:rPr>
                <w:sz w:val="18"/>
                <w:szCs w:val="18"/>
              </w:rPr>
            </w:pPr>
            <w:r>
              <w:rPr>
                <w:sz w:val="18"/>
                <w:szCs w:val="18"/>
              </w:rPr>
              <w:t>Поступления – всего:</w:t>
            </w:r>
          </w:p>
        </w:tc>
        <w:tc>
          <w:tcPr>
            <w:tcW w:w="864"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4210</w:t>
            </w:r>
          </w:p>
        </w:tc>
        <w:tc>
          <w:tcPr>
            <w:tcW w:w="20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cantSplit/>
          <w:trHeight w:val="284"/>
        </w:trPr>
        <w:tc>
          <w:tcPr>
            <w:tcW w:w="4536" w:type="dxa"/>
          </w:tcPr>
          <w:p w:rsidR="00122D9B" w:rsidRDefault="00122D9B" w:rsidP="00FF09D5">
            <w:pPr>
              <w:ind w:left="57"/>
              <w:rPr>
                <w:sz w:val="18"/>
                <w:szCs w:val="18"/>
              </w:rPr>
            </w:pPr>
            <w:r>
              <w:rPr>
                <w:sz w:val="18"/>
                <w:szCs w:val="18"/>
              </w:rPr>
              <w:t>В том числе:</w:t>
            </w:r>
          </w:p>
          <w:p w:rsidR="00122D9B" w:rsidRDefault="00122D9B" w:rsidP="00FF09D5">
            <w:pPr>
              <w:ind w:left="57"/>
              <w:rPr>
                <w:sz w:val="18"/>
                <w:szCs w:val="18"/>
              </w:rPr>
            </w:pPr>
            <w:r>
              <w:rPr>
                <w:sz w:val="18"/>
                <w:szCs w:val="18"/>
              </w:rPr>
              <w:t>от продажи внеоборотных активов (кроме финансовых</w:t>
            </w:r>
          </w:p>
          <w:p w:rsidR="00122D9B" w:rsidRPr="00755029" w:rsidRDefault="00122D9B" w:rsidP="00FF09D5">
            <w:pPr>
              <w:ind w:left="57"/>
              <w:rPr>
                <w:sz w:val="18"/>
                <w:szCs w:val="18"/>
              </w:rPr>
            </w:pPr>
            <w:r>
              <w:rPr>
                <w:sz w:val="18"/>
                <w:szCs w:val="18"/>
              </w:rPr>
              <w:t>вложений)</w:t>
            </w:r>
          </w:p>
        </w:tc>
        <w:tc>
          <w:tcPr>
            <w:tcW w:w="864"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4211</w:t>
            </w:r>
          </w:p>
        </w:tc>
        <w:tc>
          <w:tcPr>
            <w:tcW w:w="20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36" w:type="dxa"/>
          </w:tcPr>
          <w:p w:rsidR="00122D9B" w:rsidRPr="00755029" w:rsidRDefault="00122D9B" w:rsidP="00FF09D5">
            <w:pPr>
              <w:ind w:left="57"/>
              <w:rPr>
                <w:sz w:val="18"/>
                <w:szCs w:val="18"/>
              </w:rPr>
            </w:pPr>
            <w:r>
              <w:rPr>
                <w:sz w:val="18"/>
                <w:szCs w:val="18"/>
              </w:rPr>
              <w:t>от продажи акций других организаций (долей участия)</w:t>
            </w:r>
          </w:p>
        </w:tc>
        <w:tc>
          <w:tcPr>
            <w:tcW w:w="864" w:type="dxa"/>
          </w:tcPr>
          <w:p w:rsidR="00122D9B" w:rsidRPr="00755029" w:rsidRDefault="00122D9B" w:rsidP="00FF09D5">
            <w:pPr>
              <w:ind w:left="57"/>
              <w:jc w:val="center"/>
              <w:rPr>
                <w:sz w:val="18"/>
                <w:szCs w:val="18"/>
              </w:rPr>
            </w:pPr>
            <w:r>
              <w:rPr>
                <w:sz w:val="18"/>
                <w:szCs w:val="18"/>
              </w:rPr>
              <w:t>4212</w:t>
            </w:r>
          </w:p>
        </w:tc>
        <w:tc>
          <w:tcPr>
            <w:tcW w:w="2000" w:type="dxa"/>
          </w:tcPr>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cantSplit/>
          <w:trHeight w:val="284"/>
        </w:trPr>
        <w:tc>
          <w:tcPr>
            <w:tcW w:w="4536" w:type="dxa"/>
          </w:tcPr>
          <w:p w:rsidR="00122D9B" w:rsidRPr="00755029" w:rsidRDefault="00122D9B" w:rsidP="00FF09D5">
            <w:pPr>
              <w:ind w:left="57"/>
              <w:rPr>
                <w:sz w:val="18"/>
                <w:szCs w:val="18"/>
              </w:rPr>
            </w:pPr>
            <w:r>
              <w:rPr>
                <w:sz w:val="18"/>
                <w:szCs w:val="18"/>
              </w:rPr>
              <w:t xml:space="preserve">от возврата предоставленных займов, от продажи долговых ценных бумаг (прав требования денежных средств к другим лицам) </w:t>
            </w:r>
          </w:p>
        </w:tc>
        <w:tc>
          <w:tcPr>
            <w:tcW w:w="864" w:type="dxa"/>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4213</w:t>
            </w:r>
          </w:p>
        </w:tc>
        <w:tc>
          <w:tcPr>
            <w:tcW w:w="20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36" w:type="dxa"/>
          </w:tcPr>
          <w:p w:rsidR="00122D9B" w:rsidRPr="00755029" w:rsidRDefault="00122D9B" w:rsidP="00FF09D5">
            <w:pPr>
              <w:ind w:left="57" w:firstLine="15"/>
              <w:rPr>
                <w:sz w:val="18"/>
                <w:szCs w:val="18"/>
              </w:rPr>
            </w:pPr>
            <w:r>
              <w:rPr>
                <w:sz w:val="18"/>
                <w:szCs w:val="18"/>
              </w:rPr>
              <w:t>дивидендов, процентов по долговым финансовым вложениям и аналогичных поступлений от долевого участия в других организациях</w:t>
            </w:r>
          </w:p>
        </w:tc>
        <w:tc>
          <w:tcPr>
            <w:tcW w:w="864" w:type="dxa"/>
          </w:tcPr>
          <w:p w:rsidR="00122D9B" w:rsidRDefault="00122D9B" w:rsidP="00FF09D5">
            <w:pPr>
              <w:ind w:left="57" w:firstLine="284"/>
              <w:rPr>
                <w:sz w:val="18"/>
                <w:szCs w:val="18"/>
              </w:rPr>
            </w:pPr>
          </w:p>
          <w:p w:rsidR="00122D9B" w:rsidRPr="00755029" w:rsidRDefault="00122D9B" w:rsidP="00FF09D5">
            <w:pPr>
              <w:ind w:left="57" w:hanging="21"/>
              <w:jc w:val="center"/>
              <w:rPr>
                <w:sz w:val="18"/>
                <w:szCs w:val="18"/>
              </w:rPr>
            </w:pPr>
            <w:r>
              <w:rPr>
                <w:sz w:val="18"/>
                <w:szCs w:val="18"/>
              </w:rPr>
              <w:t>4214</w:t>
            </w:r>
          </w:p>
        </w:tc>
        <w:tc>
          <w:tcPr>
            <w:tcW w:w="2000" w:type="dxa"/>
          </w:tcPr>
          <w:p w:rsidR="00122D9B" w:rsidRDefault="00122D9B" w:rsidP="00FF09D5">
            <w:pPr>
              <w:ind w:left="57" w:firstLine="15"/>
              <w:jc w:val="center"/>
              <w:rPr>
                <w:sz w:val="18"/>
                <w:szCs w:val="18"/>
              </w:rPr>
            </w:pPr>
          </w:p>
          <w:p w:rsidR="00122D9B" w:rsidRDefault="00122D9B" w:rsidP="00FF09D5">
            <w:pPr>
              <w:ind w:left="57" w:firstLine="15"/>
              <w:jc w:val="center"/>
              <w:rPr>
                <w:sz w:val="18"/>
                <w:szCs w:val="18"/>
              </w:rPr>
            </w:pPr>
          </w:p>
          <w:p w:rsidR="00122D9B" w:rsidRPr="00755029" w:rsidRDefault="00122D9B" w:rsidP="00FF09D5">
            <w:pPr>
              <w:ind w:left="57" w:firstLine="15"/>
              <w:jc w:val="center"/>
              <w:rPr>
                <w:sz w:val="18"/>
                <w:szCs w:val="18"/>
              </w:rPr>
            </w:pPr>
            <w:r>
              <w:rPr>
                <w:sz w:val="18"/>
                <w:szCs w:val="18"/>
              </w:rPr>
              <w:t>-</w:t>
            </w:r>
          </w:p>
        </w:tc>
        <w:tc>
          <w:tcPr>
            <w:tcW w:w="2300" w:type="dxa"/>
            <w:vAlign w:val="bottom"/>
          </w:tcPr>
          <w:p w:rsidR="00122D9B" w:rsidRPr="00755029" w:rsidRDefault="00122D9B" w:rsidP="00FF09D5">
            <w:pPr>
              <w:ind w:left="57" w:firstLine="15"/>
              <w:jc w:val="center"/>
              <w:rPr>
                <w:sz w:val="18"/>
                <w:szCs w:val="18"/>
              </w:rPr>
            </w:pPr>
            <w:r>
              <w:rPr>
                <w:sz w:val="18"/>
                <w:szCs w:val="18"/>
              </w:rPr>
              <w:t>-</w:t>
            </w:r>
          </w:p>
        </w:tc>
      </w:tr>
      <w:tr w:rsidR="00122D9B" w:rsidRPr="00755029">
        <w:trPr>
          <w:cantSplit/>
          <w:trHeight w:val="284"/>
        </w:trPr>
        <w:tc>
          <w:tcPr>
            <w:tcW w:w="4536" w:type="dxa"/>
          </w:tcPr>
          <w:p w:rsidR="00122D9B" w:rsidRPr="00755029" w:rsidRDefault="00122D9B" w:rsidP="00FF09D5">
            <w:pPr>
              <w:ind w:left="57"/>
              <w:rPr>
                <w:sz w:val="18"/>
                <w:szCs w:val="18"/>
              </w:rPr>
            </w:pPr>
            <w:r>
              <w:rPr>
                <w:sz w:val="18"/>
                <w:szCs w:val="18"/>
              </w:rPr>
              <w:t>прочие поступления</w:t>
            </w:r>
          </w:p>
        </w:tc>
        <w:tc>
          <w:tcPr>
            <w:tcW w:w="864" w:type="dxa"/>
          </w:tcPr>
          <w:p w:rsidR="00122D9B" w:rsidRPr="00755029" w:rsidRDefault="00122D9B" w:rsidP="00FF09D5">
            <w:pPr>
              <w:ind w:left="57"/>
              <w:jc w:val="center"/>
              <w:rPr>
                <w:sz w:val="18"/>
                <w:szCs w:val="18"/>
              </w:rPr>
            </w:pPr>
            <w:r>
              <w:rPr>
                <w:sz w:val="18"/>
                <w:szCs w:val="18"/>
              </w:rPr>
              <w:t>4219</w:t>
            </w:r>
          </w:p>
        </w:tc>
        <w:tc>
          <w:tcPr>
            <w:tcW w:w="2000" w:type="dxa"/>
          </w:tcPr>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36" w:type="dxa"/>
          </w:tcPr>
          <w:p w:rsidR="00122D9B" w:rsidRPr="00755029" w:rsidRDefault="00122D9B" w:rsidP="00FF09D5">
            <w:pPr>
              <w:ind w:left="57" w:firstLine="15"/>
              <w:rPr>
                <w:sz w:val="18"/>
                <w:szCs w:val="18"/>
              </w:rPr>
            </w:pPr>
            <w:r>
              <w:rPr>
                <w:sz w:val="18"/>
                <w:szCs w:val="18"/>
              </w:rPr>
              <w:t>Платежи - всего</w:t>
            </w:r>
          </w:p>
        </w:tc>
        <w:tc>
          <w:tcPr>
            <w:tcW w:w="864" w:type="dxa"/>
          </w:tcPr>
          <w:p w:rsidR="00122D9B" w:rsidRPr="00755029" w:rsidRDefault="00122D9B" w:rsidP="00FF09D5">
            <w:pPr>
              <w:ind w:left="57" w:hanging="21"/>
              <w:jc w:val="center"/>
              <w:rPr>
                <w:sz w:val="18"/>
                <w:szCs w:val="18"/>
              </w:rPr>
            </w:pPr>
            <w:r>
              <w:rPr>
                <w:sz w:val="18"/>
                <w:szCs w:val="18"/>
              </w:rPr>
              <w:t>4220</w:t>
            </w:r>
          </w:p>
        </w:tc>
        <w:tc>
          <w:tcPr>
            <w:tcW w:w="2000" w:type="dxa"/>
          </w:tcPr>
          <w:p w:rsidR="00122D9B" w:rsidRPr="00755029" w:rsidRDefault="00122D9B" w:rsidP="00FF09D5">
            <w:pPr>
              <w:ind w:left="57" w:firstLine="15"/>
              <w:jc w:val="center"/>
              <w:rPr>
                <w:sz w:val="18"/>
                <w:szCs w:val="18"/>
              </w:rPr>
            </w:pPr>
            <w:r>
              <w:rPr>
                <w:sz w:val="18"/>
                <w:szCs w:val="18"/>
              </w:rPr>
              <w:t>-</w:t>
            </w:r>
          </w:p>
        </w:tc>
        <w:tc>
          <w:tcPr>
            <w:tcW w:w="2300" w:type="dxa"/>
            <w:vAlign w:val="bottom"/>
          </w:tcPr>
          <w:p w:rsidR="00122D9B" w:rsidRPr="00755029" w:rsidRDefault="00122D9B" w:rsidP="00FF09D5">
            <w:pPr>
              <w:ind w:left="57" w:firstLine="15"/>
              <w:jc w:val="center"/>
              <w:rPr>
                <w:sz w:val="18"/>
                <w:szCs w:val="18"/>
              </w:rPr>
            </w:pPr>
            <w:r>
              <w:rPr>
                <w:sz w:val="18"/>
                <w:szCs w:val="18"/>
              </w:rPr>
              <w:t>-</w:t>
            </w:r>
          </w:p>
        </w:tc>
      </w:tr>
      <w:tr w:rsidR="00122D9B" w:rsidRPr="00755029">
        <w:trPr>
          <w:trHeight w:val="284"/>
        </w:trPr>
        <w:tc>
          <w:tcPr>
            <w:tcW w:w="4536" w:type="dxa"/>
          </w:tcPr>
          <w:p w:rsidR="00122D9B" w:rsidRDefault="00122D9B" w:rsidP="00FF09D5">
            <w:pPr>
              <w:ind w:left="57"/>
              <w:rPr>
                <w:sz w:val="18"/>
                <w:szCs w:val="18"/>
              </w:rPr>
            </w:pPr>
            <w:r>
              <w:rPr>
                <w:sz w:val="18"/>
                <w:szCs w:val="18"/>
              </w:rPr>
              <w:t>В том числе:</w:t>
            </w:r>
          </w:p>
          <w:p w:rsidR="00122D9B" w:rsidRPr="00755029" w:rsidRDefault="00122D9B" w:rsidP="00FF09D5">
            <w:pPr>
              <w:ind w:left="57"/>
              <w:rPr>
                <w:sz w:val="18"/>
                <w:szCs w:val="18"/>
              </w:rPr>
            </w:pPr>
            <w:r>
              <w:rPr>
                <w:sz w:val="18"/>
                <w:szCs w:val="18"/>
              </w:rPr>
              <w:t>в связи с приобретением, созданием, модернизацией, реконструкцией и  подготовкой к использованию внеоборотных активов</w:t>
            </w:r>
          </w:p>
        </w:tc>
        <w:tc>
          <w:tcPr>
            <w:tcW w:w="864"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4221</w:t>
            </w:r>
          </w:p>
        </w:tc>
        <w:tc>
          <w:tcPr>
            <w:tcW w:w="20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36" w:type="dxa"/>
          </w:tcPr>
          <w:p w:rsidR="00122D9B" w:rsidRPr="00755029" w:rsidRDefault="00122D9B" w:rsidP="00FF09D5">
            <w:pPr>
              <w:ind w:left="57"/>
              <w:rPr>
                <w:sz w:val="18"/>
                <w:szCs w:val="18"/>
              </w:rPr>
            </w:pPr>
            <w:r>
              <w:rPr>
                <w:sz w:val="18"/>
                <w:szCs w:val="18"/>
              </w:rPr>
              <w:t>в связи с приобретением акций других организаций (долей участия)</w:t>
            </w:r>
          </w:p>
        </w:tc>
        <w:tc>
          <w:tcPr>
            <w:tcW w:w="864" w:type="dxa"/>
          </w:tcPr>
          <w:p w:rsidR="00122D9B" w:rsidRPr="00755029" w:rsidRDefault="00122D9B" w:rsidP="00FF09D5">
            <w:pPr>
              <w:ind w:left="57"/>
              <w:jc w:val="center"/>
              <w:rPr>
                <w:sz w:val="18"/>
                <w:szCs w:val="18"/>
              </w:rPr>
            </w:pPr>
            <w:r>
              <w:rPr>
                <w:sz w:val="18"/>
                <w:szCs w:val="18"/>
              </w:rPr>
              <w:t>4222</w:t>
            </w:r>
          </w:p>
        </w:tc>
        <w:tc>
          <w:tcPr>
            <w:tcW w:w="2000" w:type="dxa"/>
          </w:tcPr>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36" w:type="dxa"/>
          </w:tcPr>
          <w:p w:rsidR="00122D9B" w:rsidRPr="00755029" w:rsidRDefault="00122D9B" w:rsidP="00FF09D5">
            <w:pPr>
              <w:ind w:left="57"/>
              <w:rPr>
                <w:sz w:val="18"/>
                <w:szCs w:val="18"/>
              </w:rPr>
            </w:pPr>
            <w:r>
              <w:rPr>
                <w:sz w:val="18"/>
                <w:szCs w:val="18"/>
              </w:rPr>
              <w:t>в связи с приобретением долговых ценных бумаг (прав требования денежных средств к другим лицам), предоставление займов другим лицам</w:t>
            </w:r>
          </w:p>
        </w:tc>
        <w:tc>
          <w:tcPr>
            <w:tcW w:w="864" w:type="dxa"/>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4223</w:t>
            </w:r>
          </w:p>
        </w:tc>
        <w:tc>
          <w:tcPr>
            <w:tcW w:w="2000" w:type="dxa"/>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36" w:type="dxa"/>
          </w:tcPr>
          <w:p w:rsidR="00122D9B" w:rsidRPr="00755029" w:rsidRDefault="00122D9B" w:rsidP="00FF09D5">
            <w:pPr>
              <w:ind w:left="57"/>
              <w:rPr>
                <w:sz w:val="18"/>
                <w:szCs w:val="18"/>
              </w:rPr>
            </w:pPr>
            <w:r>
              <w:rPr>
                <w:sz w:val="18"/>
                <w:szCs w:val="18"/>
              </w:rPr>
              <w:t>процентов по долговым обязательствам, включаемым в стоимость инвестиционного актива</w:t>
            </w:r>
          </w:p>
        </w:tc>
        <w:tc>
          <w:tcPr>
            <w:tcW w:w="864" w:type="dxa"/>
          </w:tcPr>
          <w:p w:rsidR="00122D9B" w:rsidRPr="00755029" w:rsidRDefault="00122D9B" w:rsidP="00FF09D5">
            <w:pPr>
              <w:ind w:left="57"/>
              <w:jc w:val="center"/>
              <w:rPr>
                <w:sz w:val="18"/>
                <w:szCs w:val="18"/>
              </w:rPr>
            </w:pPr>
            <w:r>
              <w:rPr>
                <w:sz w:val="18"/>
                <w:szCs w:val="18"/>
              </w:rPr>
              <w:t>4224</w:t>
            </w:r>
          </w:p>
        </w:tc>
        <w:tc>
          <w:tcPr>
            <w:tcW w:w="2000" w:type="dxa"/>
          </w:tcPr>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36" w:type="dxa"/>
          </w:tcPr>
          <w:p w:rsidR="00122D9B" w:rsidRPr="00755029" w:rsidRDefault="00122D9B" w:rsidP="00FF09D5">
            <w:pPr>
              <w:ind w:left="57"/>
              <w:rPr>
                <w:sz w:val="18"/>
                <w:szCs w:val="18"/>
              </w:rPr>
            </w:pPr>
            <w:r>
              <w:rPr>
                <w:sz w:val="18"/>
                <w:szCs w:val="18"/>
              </w:rPr>
              <w:t>Прочие платежи</w:t>
            </w:r>
          </w:p>
        </w:tc>
        <w:tc>
          <w:tcPr>
            <w:tcW w:w="864" w:type="dxa"/>
          </w:tcPr>
          <w:p w:rsidR="00122D9B" w:rsidRPr="00755029" w:rsidRDefault="00122D9B" w:rsidP="00FF09D5">
            <w:pPr>
              <w:ind w:left="57"/>
              <w:jc w:val="center"/>
              <w:rPr>
                <w:sz w:val="18"/>
                <w:szCs w:val="18"/>
              </w:rPr>
            </w:pPr>
            <w:r>
              <w:rPr>
                <w:sz w:val="18"/>
                <w:szCs w:val="18"/>
              </w:rPr>
              <w:t>4229</w:t>
            </w:r>
          </w:p>
        </w:tc>
        <w:tc>
          <w:tcPr>
            <w:tcW w:w="2000" w:type="dxa"/>
          </w:tcPr>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36" w:type="dxa"/>
          </w:tcPr>
          <w:p w:rsidR="00122D9B" w:rsidRPr="00755029" w:rsidRDefault="00122D9B" w:rsidP="00FF09D5">
            <w:pPr>
              <w:ind w:left="57"/>
              <w:rPr>
                <w:sz w:val="18"/>
                <w:szCs w:val="18"/>
              </w:rPr>
            </w:pPr>
            <w:r>
              <w:rPr>
                <w:sz w:val="18"/>
                <w:szCs w:val="18"/>
              </w:rPr>
              <w:t>Сальдо денежных потоков от инвестиционных операций</w:t>
            </w:r>
          </w:p>
        </w:tc>
        <w:tc>
          <w:tcPr>
            <w:tcW w:w="864" w:type="dxa"/>
          </w:tcPr>
          <w:p w:rsidR="00122D9B" w:rsidRPr="00755029" w:rsidRDefault="00122D9B" w:rsidP="00FF09D5">
            <w:pPr>
              <w:ind w:left="57"/>
              <w:jc w:val="center"/>
              <w:rPr>
                <w:sz w:val="18"/>
                <w:szCs w:val="18"/>
              </w:rPr>
            </w:pPr>
            <w:r>
              <w:rPr>
                <w:sz w:val="18"/>
                <w:szCs w:val="18"/>
              </w:rPr>
              <w:t>4200</w:t>
            </w:r>
          </w:p>
        </w:tc>
        <w:tc>
          <w:tcPr>
            <w:tcW w:w="2000" w:type="dxa"/>
          </w:tcPr>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36" w:type="dxa"/>
            <w:tcBorders>
              <w:left w:val="nil"/>
              <w:right w:val="nil"/>
            </w:tcBorders>
          </w:tcPr>
          <w:p w:rsidR="00122D9B" w:rsidRPr="00755029" w:rsidRDefault="00122D9B" w:rsidP="00FF09D5">
            <w:pPr>
              <w:ind w:left="57"/>
              <w:rPr>
                <w:sz w:val="18"/>
                <w:szCs w:val="18"/>
              </w:rPr>
            </w:pPr>
          </w:p>
        </w:tc>
        <w:tc>
          <w:tcPr>
            <w:tcW w:w="864" w:type="dxa"/>
            <w:tcBorders>
              <w:left w:val="nil"/>
              <w:right w:val="nil"/>
            </w:tcBorders>
          </w:tcPr>
          <w:p w:rsidR="00122D9B" w:rsidRPr="00755029" w:rsidRDefault="00122D9B" w:rsidP="00FF09D5">
            <w:pPr>
              <w:ind w:left="57"/>
              <w:jc w:val="center"/>
              <w:rPr>
                <w:sz w:val="18"/>
                <w:szCs w:val="18"/>
              </w:rPr>
            </w:pPr>
          </w:p>
        </w:tc>
        <w:tc>
          <w:tcPr>
            <w:tcW w:w="2000" w:type="dxa"/>
            <w:tcBorders>
              <w:left w:val="nil"/>
              <w:right w:val="nil"/>
            </w:tcBorders>
          </w:tcPr>
          <w:p w:rsidR="00122D9B" w:rsidRPr="00755029" w:rsidRDefault="00122D9B" w:rsidP="00FF09D5">
            <w:pPr>
              <w:ind w:left="57"/>
              <w:jc w:val="center"/>
              <w:rPr>
                <w:sz w:val="18"/>
                <w:szCs w:val="18"/>
              </w:rPr>
            </w:pPr>
          </w:p>
        </w:tc>
        <w:tc>
          <w:tcPr>
            <w:tcW w:w="2300" w:type="dxa"/>
            <w:tcBorders>
              <w:left w:val="nil"/>
              <w:right w:val="nil"/>
            </w:tcBorders>
            <w:vAlign w:val="bottom"/>
          </w:tcPr>
          <w:p w:rsidR="00122D9B" w:rsidRPr="00755029" w:rsidRDefault="00122D9B" w:rsidP="00FF09D5">
            <w:pPr>
              <w:ind w:left="57"/>
              <w:jc w:val="center"/>
              <w:rPr>
                <w:sz w:val="18"/>
                <w:szCs w:val="18"/>
              </w:rPr>
            </w:pPr>
          </w:p>
        </w:tc>
      </w:tr>
      <w:tr w:rsidR="00122D9B" w:rsidRPr="00755029">
        <w:trPr>
          <w:trHeight w:val="284"/>
        </w:trPr>
        <w:tc>
          <w:tcPr>
            <w:tcW w:w="4536" w:type="dxa"/>
          </w:tcPr>
          <w:p w:rsidR="00122D9B" w:rsidRPr="000104E5" w:rsidRDefault="00122D9B" w:rsidP="00FF09D5">
            <w:pPr>
              <w:ind w:left="57" w:firstLine="15"/>
              <w:jc w:val="center"/>
              <w:rPr>
                <w:b/>
                <w:bCs/>
                <w:sz w:val="18"/>
                <w:szCs w:val="18"/>
              </w:rPr>
            </w:pPr>
            <w:r w:rsidRPr="000104E5">
              <w:rPr>
                <w:b/>
                <w:bCs/>
                <w:sz w:val="18"/>
                <w:szCs w:val="18"/>
              </w:rPr>
              <w:t>Денежные потоки</w:t>
            </w:r>
          </w:p>
          <w:p w:rsidR="00122D9B" w:rsidRDefault="00122D9B" w:rsidP="00FF09D5">
            <w:pPr>
              <w:ind w:left="57" w:firstLine="15"/>
              <w:jc w:val="center"/>
              <w:rPr>
                <w:b/>
                <w:bCs/>
                <w:sz w:val="18"/>
                <w:szCs w:val="18"/>
              </w:rPr>
            </w:pPr>
            <w:r w:rsidRPr="000104E5">
              <w:rPr>
                <w:b/>
                <w:bCs/>
                <w:sz w:val="18"/>
                <w:szCs w:val="18"/>
              </w:rPr>
              <w:t>от финансовых операций</w:t>
            </w:r>
          </w:p>
          <w:p w:rsidR="00122D9B" w:rsidRPr="00BB3726" w:rsidRDefault="00122D9B" w:rsidP="00FF09D5">
            <w:pPr>
              <w:ind w:left="57" w:firstLine="15"/>
              <w:rPr>
                <w:sz w:val="18"/>
                <w:szCs w:val="18"/>
              </w:rPr>
            </w:pPr>
            <w:r w:rsidRPr="00BB3726">
              <w:rPr>
                <w:sz w:val="18"/>
                <w:szCs w:val="18"/>
              </w:rPr>
              <w:t>Поступления - всего</w:t>
            </w:r>
          </w:p>
        </w:tc>
        <w:tc>
          <w:tcPr>
            <w:tcW w:w="864" w:type="dxa"/>
          </w:tcPr>
          <w:p w:rsidR="00122D9B" w:rsidRDefault="00122D9B" w:rsidP="00FF09D5">
            <w:pPr>
              <w:ind w:left="57" w:hanging="21"/>
              <w:jc w:val="center"/>
              <w:rPr>
                <w:sz w:val="18"/>
                <w:szCs w:val="18"/>
              </w:rPr>
            </w:pPr>
          </w:p>
          <w:p w:rsidR="00122D9B" w:rsidRDefault="00122D9B" w:rsidP="00FF09D5">
            <w:pPr>
              <w:ind w:left="57" w:hanging="21"/>
              <w:jc w:val="center"/>
              <w:rPr>
                <w:sz w:val="18"/>
                <w:szCs w:val="18"/>
              </w:rPr>
            </w:pPr>
          </w:p>
          <w:p w:rsidR="00122D9B" w:rsidRPr="00755029" w:rsidRDefault="00122D9B" w:rsidP="00FF09D5">
            <w:pPr>
              <w:ind w:left="57" w:hanging="21"/>
              <w:jc w:val="center"/>
              <w:rPr>
                <w:sz w:val="18"/>
                <w:szCs w:val="18"/>
              </w:rPr>
            </w:pPr>
            <w:r>
              <w:rPr>
                <w:sz w:val="18"/>
                <w:szCs w:val="18"/>
              </w:rPr>
              <w:t>4310</w:t>
            </w:r>
          </w:p>
        </w:tc>
        <w:tc>
          <w:tcPr>
            <w:tcW w:w="2000" w:type="dxa"/>
          </w:tcPr>
          <w:p w:rsidR="00122D9B" w:rsidRDefault="00122D9B" w:rsidP="00FF09D5">
            <w:pPr>
              <w:ind w:left="57" w:firstLine="15"/>
              <w:jc w:val="center"/>
              <w:rPr>
                <w:sz w:val="18"/>
                <w:szCs w:val="18"/>
              </w:rPr>
            </w:pPr>
          </w:p>
          <w:p w:rsidR="00122D9B" w:rsidRDefault="00122D9B" w:rsidP="00FF09D5">
            <w:pPr>
              <w:ind w:left="57" w:firstLine="15"/>
              <w:jc w:val="center"/>
              <w:rPr>
                <w:sz w:val="18"/>
                <w:szCs w:val="18"/>
              </w:rPr>
            </w:pPr>
          </w:p>
          <w:p w:rsidR="00122D9B" w:rsidRPr="00755029" w:rsidRDefault="00122D9B" w:rsidP="00FF09D5">
            <w:pPr>
              <w:ind w:left="57" w:firstLine="15"/>
              <w:jc w:val="center"/>
              <w:rPr>
                <w:sz w:val="18"/>
                <w:szCs w:val="18"/>
              </w:rPr>
            </w:pPr>
            <w:r>
              <w:rPr>
                <w:sz w:val="18"/>
                <w:szCs w:val="18"/>
              </w:rPr>
              <w:t>441</w:t>
            </w:r>
          </w:p>
        </w:tc>
        <w:tc>
          <w:tcPr>
            <w:tcW w:w="2300" w:type="dxa"/>
            <w:vAlign w:val="bottom"/>
          </w:tcPr>
          <w:p w:rsidR="00122D9B" w:rsidRPr="00755029" w:rsidRDefault="00122D9B" w:rsidP="00FF09D5">
            <w:pPr>
              <w:ind w:left="57"/>
              <w:jc w:val="center"/>
              <w:rPr>
                <w:sz w:val="18"/>
                <w:szCs w:val="18"/>
              </w:rPr>
            </w:pPr>
            <w:r>
              <w:rPr>
                <w:sz w:val="18"/>
                <w:szCs w:val="18"/>
              </w:rPr>
              <w:t>7 339</w:t>
            </w:r>
          </w:p>
        </w:tc>
      </w:tr>
      <w:tr w:rsidR="00122D9B" w:rsidRPr="00755029">
        <w:trPr>
          <w:trHeight w:val="284"/>
        </w:trPr>
        <w:tc>
          <w:tcPr>
            <w:tcW w:w="4536" w:type="dxa"/>
          </w:tcPr>
          <w:p w:rsidR="00122D9B" w:rsidRDefault="00122D9B" w:rsidP="00FF09D5">
            <w:pPr>
              <w:ind w:left="57" w:firstLine="15"/>
              <w:rPr>
                <w:sz w:val="18"/>
                <w:szCs w:val="18"/>
              </w:rPr>
            </w:pPr>
            <w:r>
              <w:rPr>
                <w:sz w:val="18"/>
                <w:szCs w:val="18"/>
              </w:rPr>
              <w:t>В том числе:</w:t>
            </w:r>
          </w:p>
          <w:p w:rsidR="00122D9B" w:rsidRPr="00755029" w:rsidRDefault="00122D9B" w:rsidP="00FF09D5">
            <w:pPr>
              <w:ind w:left="57" w:firstLine="15"/>
              <w:rPr>
                <w:sz w:val="18"/>
                <w:szCs w:val="18"/>
              </w:rPr>
            </w:pPr>
            <w:r>
              <w:rPr>
                <w:sz w:val="18"/>
                <w:szCs w:val="18"/>
              </w:rPr>
              <w:t>получение кредитов, займов</w:t>
            </w:r>
          </w:p>
        </w:tc>
        <w:tc>
          <w:tcPr>
            <w:tcW w:w="864" w:type="dxa"/>
          </w:tcPr>
          <w:p w:rsidR="00122D9B" w:rsidRDefault="00122D9B" w:rsidP="00FF09D5">
            <w:pPr>
              <w:ind w:left="57" w:hanging="21"/>
              <w:jc w:val="center"/>
              <w:rPr>
                <w:sz w:val="18"/>
                <w:szCs w:val="18"/>
              </w:rPr>
            </w:pPr>
          </w:p>
          <w:p w:rsidR="00122D9B" w:rsidRPr="00755029" w:rsidRDefault="00122D9B" w:rsidP="00FF09D5">
            <w:pPr>
              <w:ind w:left="57" w:hanging="21"/>
              <w:jc w:val="center"/>
              <w:rPr>
                <w:sz w:val="18"/>
                <w:szCs w:val="18"/>
              </w:rPr>
            </w:pPr>
            <w:r>
              <w:rPr>
                <w:sz w:val="18"/>
                <w:szCs w:val="18"/>
              </w:rPr>
              <w:t>4311</w:t>
            </w:r>
          </w:p>
        </w:tc>
        <w:tc>
          <w:tcPr>
            <w:tcW w:w="2000" w:type="dxa"/>
          </w:tcPr>
          <w:p w:rsidR="00122D9B" w:rsidRDefault="00122D9B" w:rsidP="00FF09D5">
            <w:pPr>
              <w:ind w:left="57" w:firstLine="15"/>
              <w:jc w:val="center"/>
              <w:rPr>
                <w:sz w:val="18"/>
                <w:szCs w:val="18"/>
              </w:rPr>
            </w:pPr>
          </w:p>
          <w:p w:rsidR="00122D9B" w:rsidRPr="00755029" w:rsidRDefault="00122D9B" w:rsidP="00FF09D5">
            <w:pPr>
              <w:ind w:left="57" w:firstLine="15"/>
              <w:jc w:val="center"/>
              <w:rPr>
                <w:sz w:val="18"/>
                <w:szCs w:val="18"/>
              </w:rPr>
            </w:pPr>
          </w:p>
        </w:tc>
        <w:tc>
          <w:tcPr>
            <w:tcW w:w="2300" w:type="dxa"/>
            <w:vAlign w:val="bottom"/>
          </w:tcPr>
          <w:p w:rsidR="00122D9B" w:rsidRPr="00755029" w:rsidRDefault="00122D9B" w:rsidP="00FF09D5">
            <w:pPr>
              <w:ind w:left="57" w:firstLine="15"/>
              <w:jc w:val="center"/>
              <w:rPr>
                <w:sz w:val="18"/>
                <w:szCs w:val="18"/>
              </w:rPr>
            </w:pPr>
            <w:r>
              <w:rPr>
                <w:sz w:val="18"/>
                <w:szCs w:val="18"/>
              </w:rPr>
              <w:t>7 339</w:t>
            </w:r>
          </w:p>
        </w:tc>
      </w:tr>
      <w:tr w:rsidR="00122D9B" w:rsidRPr="00755029">
        <w:trPr>
          <w:trHeight w:val="284"/>
        </w:trPr>
        <w:tc>
          <w:tcPr>
            <w:tcW w:w="4536" w:type="dxa"/>
          </w:tcPr>
          <w:p w:rsidR="00122D9B" w:rsidRPr="00755029" w:rsidRDefault="00122D9B" w:rsidP="00FF09D5">
            <w:pPr>
              <w:ind w:left="57" w:firstLine="15"/>
              <w:rPr>
                <w:sz w:val="18"/>
                <w:szCs w:val="18"/>
              </w:rPr>
            </w:pPr>
            <w:r>
              <w:rPr>
                <w:sz w:val="18"/>
                <w:szCs w:val="18"/>
              </w:rPr>
              <w:t>денежных вкладов собственников (участников)</w:t>
            </w:r>
          </w:p>
        </w:tc>
        <w:tc>
          <w:tcPr>
            <w:tcW w:w="864" w:type="dxa"/>
          </w:tcPr>
          <w:p w:rsidR="00122D9B" w:rsidRPr="00755029" w:rsidRDefault="00122D9B" w:rsidP="00FF09D5">
            <w:pPr>
              <w:ind w:left="57" w:hanging="21"/>
              <w:jc w:val="center"/>
              <w:rPr>
                <w:sz w:val="18"/>
                <w:szCs w:val="18"/>
              </w:rPr>
            </w:pPr>
            <w:r>
              <w:rPr>
                <w:sz w:val="18"/>
                <w:szCs w:val="18"/>
              </w:rPr>
              <w:t>4312</w:t>
            </w:r>
          </w:p>
        </w:tc>
        <w:tc>
          <w:tcPr>
            <w:tcW w:w="2000" w:type="dxa"/>
          </w:tcPr>
          <w:p w:rsidR="00122D9B" w:rsidRPr="00755029" w:rsidRDefault="00122D9B" w:rsidP="00FF09D5">
            <w:pPr>
              <w:ind w:left="57" w:firstLine="15"/>
              <w:jc w:val="center"/>
              <w:rPr>
                <w:sz w:val="18"/>
                <w:szCs w:val="18"/>
              </w:rPr>
            </w:pPr>
            <w:r>
              <w:rPr>
                <w:sz w:val="18"/>
                <w:szCs w:val="18"/>
              </w:rPr>
              <w:t>-</w:t>
            </w:r>
          </w:p>
        </w:tc>
        <w:tc>
          <w:tcPr>
            <w:tcW w:w="2300" w:type="dxa"/>
            <w:vAlign w:val="bottom"/>
          </w:tcPr>
          <w:p w:rsidR="00122D9B" w:rsidRPr="00755029" w:rsidRDefault="00122D9B" w:rsidP="00FF09D5">
            <w:pPr>
              <w:ind w:left="57" w:firstLine="15"/>
              <w:jc w:val="center"/>
              <w:rPr>
                <w:sz w:val="18"/>
                <w:szCs w:val="18"/>
              </w:rPr>
            </w:pPr>
            <w:r>
              <w:rPr>
                <w:sz w:val="18"/>
                <w:szCs w:val="18"/>
              </w:rPr>
              <w:t>-</w:t>
            </w:r>
          </w:p>
        </w:tc>
      </w:tr>
      <w:tr w:rsidR="00122D9B" w:rsidRPr="00755029">
        <w:trPr>
          <w:trHeight w:val="284"/>
        </w:trPr>
        <w:tc>
          <w:tcPr>
            <w:tcW w:w="4536" w:type="dxa"/>
          </w:tcPr>
          <w:p w:rsidR="00122D9B" w:rsidRPr="00755029" w:rsidRDefault="00122D9B" w:rsidP="00FF09D5">
            <w:pPr>
              <w:ind w:left="57" w:firstLine="15"/>
              <w:rPr>
                <w:sz w:val="18"/>
                <w:szCs w:val="18"/>
              </w:rPr>
            </w:pPr>
            <w:r>
              <w:rPr>
                <w:sz w:val="18"/>
                <w:szCs w:val="18"/>
              </w:rPr>
              <w:t>от выпуска акций, увеличения долей участия</w:t>
            </w:r>
          </w:p>
        </w:tc>
        <w:tc>
          <w:tcPr>
            <w:tcW w:w="864" w:type="dxa"/>
          </w:tcPr>
          <w:p w:rsidR="00122D9B" w:rsidRPr="00755029" w:rsidRDefault="00122D9B" w:rsidP="00FF09D5">
            <w:pPr>
              <w:ind w:left="57" w:hanging="57"/>
              <w:jc w:val="center"/>
              <w:rPr>
                <w:sz w:val="18"/>
                <w:szCs w:val="18"/>
              </w:rPr>
            </w:pPr>
            <w:r>
              <w:rPr>
                <w:sz w:val="18"/>
                <w:szCs w:val="18"/>
              </w:rPr>
              <w:t>4313</w:t>
            </w:r>
          </w:p>
        </w:tc>
        <w:tc>
          <w:tcPr>
            <w:tcW w:w="2000" w:type="dxa"/>
          </w:tcPr>
          <w:p w:rsidR="00122D9B" w:rsidRPr="00755029" w:rsidRDefault="00122D9B" w:rsidP="00FF09D5">
            <w:pPr>
              <w:ind w:left="57" w:firstLine="15"/>
              <w:jc w:val="center"/>
              <w:rPr>
                <w:sz w:val="18"/>
                <w:szCs w:val="18"/>
              </w:rPr>
            </w:pPr>
            <w:r>
              <w:rPr>
                <w:sz w:val="18"/>
                <w:szCs w:val="18"/>
              </w:rPr>
              <w:t>-</w:t>
            </w:r>
          </w:p>
        </w:tc>
        <w:tc>
          <w:tcPr>
            <w:tcW w:w="2300" w:type="dxa"/>
            <w:vAlign w:val="bottom"/>
          </w:tcPr>
          <w:p w:rsidR="00122D9B" w:rsidRPr="00755029" w:rsidRDefault="00122D9B" w:rsidP="00FF09D5">
            <w:pPr>
              <w:ind w:left="57" w:firstLine="15"/>
              <w:jc w:val="center"/>
              <w:rPr>
                <w:sz w:val="18"/>
                <w:szCs w:val="18"/>
              </w:rPr>
            </w:pPr>
            <w:r>
              <w:rPr>
                <w:sz w:val="18"/>
                <w:szCs w:val="18"/>
              </w:rPr>
              <w:t>-</w:t>
            </w:r>
          </w:p>
        </w:tc>
      </w:tr>
      <w:tr w:rsidR="00122D9B" w:rsidRPr="00755029">
        <w:trPr>
          <w:trHeight w:val="284"/>
        </w:trPr>
        <w:tc>
          <w:tcPr>
            <w:tcW w:w="4536" w:type="dxa"/>
          </w:tcPr>
          <w:p w:rsidR="00122D9B" w:rsidRPr="00755029" w:rsidRDefault="00122D9B" w:rsidP="00FF09D5">
            <w:pPr>
              <w:ind w:left="57" w:firstLine="15"/>
              <w:rPr>
                <w:sz w:val="18"/>
                <w:szCs w:val="18"/>
              </w:rPr>
            </w:pPr>
            <w:r>
              <w:rPr>
                <w:sz w:val="18"/>
                <w:szCs w:val="18"/>
              </w:rPr>
              <w:t>от выпуска облигаций, векселей и других долговых ценных бумаг</w:t>
            </w:r>
          </w:p>
        </w:tc>
        <w:tc>
          <w:tcPr>
            <w:tcW w:w="864" w:type="dxa"/>
          </w:tcPr>
          <w:p w:rsidR="00122D9B" w:rsidRPr="00755029" w:rsidRDefault="00122D9B" w:rsidP="00FF09D5">
            <w:pPr>
              <w:ind w:left="57" w:hanging="21"/>
              <w:jc w:val="center"/>
              <w:rPr>
                <w:sz w:val="18"/>
                <w:szCs w:val="18"/>
              </w:rPr>
            </w:pPr>
            <w:r>
              <w:rPr>
                <w:sz w:val="18"/>
                <w:szCs w:val="18"/>
              </w:rPr>
              <w:t>4314</w:t>
            </w:r>
          </w:p>
        </w:tc>
        <w:tc>
          <w:tcPr>
            <w:tcW w:w="2000" w:type="dxa"/>
          </w:tcPr>
          <w:p w:rsidR="00122D9B" w:rsidRPr="00755029" w:rsidRDefault="00122D9B" w:rsidP="00FF09D5">
            <w:pPr>
              <w:ind w:left="57" w:firstLine="15"/>
              <w:jc w:val="center"/>
              <w:rPr>
                <w:sz w:val="18"/>
                <w:szCs w:val="18"/>
              </w:rPr>
            </w:pPr>
            <w:r>
              <w:rPr>
                <w:sz w:val="18"/>
                <w:szCs w:val="18"/>
              </w:rPr>
              <w:t>-</w:t>
            </w:r>
          </w:p>
        </w:tc>
        <w:tc>
          <w:tcPr>
            <w:tcW w:w="2300" w:type="dxa"/>
            <w:vAlign w:val="bottom"/>
          </w:tcPr>
          <w:p w:rsidR="00122D9B" w:rsidRPr="00755029" w:rsidRDefault="00122D9B" w:rsidP="00FF09D5">
            <w:pPr>
              <w:ind w:left="57" w:firstLine="15"/>
              <w:jc w:val="center"/>
              <w:rPr>
                <w:sz w:val="18"/>
                <w:szCs w:val="18"/>
              </w:rPr>
            </w:pPr>
            <w:r>
              <w:rPr>
                <w:sz w:val="18"/>
                <w:szCs w:val="18"/>
              </w:rPr>
              <w:t>-</w:t>
            </w:r>
          </w:p>
        </w:tc>
      </w:tr>
      <w:tr w:rsidR="00122D9B" w:rsidRPr="00755029">
        <w:trPr>
          <w:trHeight w:val="284"/>
        </w:trPr>
        <w:tc>
          <w:tcPr>
            <w:tcW w:w="4536" w:type="dxa"/>
          </w:tcPr>
          <w:p w:rsidR="00122D9B" w:rsidRPr="00755029" w:rsidRDefault="00122D9B" w:rsidP="00FF09D5">
            <w:pPr>
              <w:ind w:left="57" w:firstLine="15"/>
              <w:rPr>
                <w:sz w:val="18"/>
                <w:szCs w:val="18"/>
              </w:rPr>
            </w:pPr>
            <w:r>
              <w:rPr>
                <w:sz w:val="18"/>
                <w:szCs w:val="18"/>
              </w:rPr>
              <w:t>прочие поступления</w:t>
            </w:r>
          </w:p>
        </w:tc>
        <w:tc>
          <w:tcPr>
            <w:tcW w:w="864" w:type="dxa"/>
          </w:tcPr>
          <w:p w:rsidR="00122D9B" w:rsidRPr="00755029" w:rsidRDefault="00122D9B" w:rsidP="00FF09D5">
            <w:pPr>
              <w:ind w:left="57" w:hanging="21"/>
              <w:jc w:val="center"/>
              <w:rPr>
                <w:sz w:val="18"/>
                <w:szCs w:val="18"/>
              </w:rPr>
            </w:pPr>
            <w:r>
              <w:rPr>
                <w:sz w:val="18"/>
                <w:szCs w:val="18"/>
              </w:rPr>
              <w:t>4319</w:t>
            </w:r>
          </w:p>
        </w:tc>
        <w:tc>
          <w:tcPr>
            <w:tcW w:w="2000" w:type="dxa"/>
          </w:tcPr>
          <w:p w:rsidR="00122D9B" w:rsidRPr="00755029" w:rsidRDefault="00122D9B" w:rsidP="00FF09D5">
            <w:pPr>
              <w:ind w:left="57" w:firstLine="15"/>
              <w:jc w:val="center"/>
              <w:rPr>
                <w:sz w:val="18"/>
                <w:szCs w:val="18"/>
              </w:rPr>
            </w:pPr>
            <w:r>
              <w:rPr>
                <w:sz w:val="18"/>
                <w:szCs w:val="18"/>
              </w:rPr>
              <w:t>441</w:t>
            </w:r>
          </w:p>
        </w:tc>
        <w:tc>
          <w:tcPr>
            <w:tcW w:w="2300" w:type="dxa"/>
            <w:vAlign w:val="bottom"/>
          </w:tcPr>
          <w:p w:rsidR="00122D9B" w:rsidRPr="00755029" w:rsidRDefault="00122D9B" w:rsidP="00FF09D5">
            <w:pPr>
              <w:ind w:left="57" w:firstLine="15"/>
              <w:jc w:val="center"/>
              <w:rPr>
                <w:sz w:val="18"/>
                <w:szCs w:val="18"/>
              </w:rPr>
            </w:pPr>
            <w:r>
              <w:rPr>
                <w:sz w:val="18"/>
                <w:szCs w:val="18"/>
              </w:rPr>
              <w:t>-</w:t>
            </w:r>
          </w:p>
        </w:tc>
      </w:tr>
    </w:tbl>
    <w:p w:rsidR="00122D9B" w:rsidRPr="00543F9E" w:rsidRDefault="00122D9B" w:rsidP="00FF09D5"/>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4500"/>
        <w:gridCol w:w="900"/>
        <w:gridCol w:w="2000"/>
        <w:gridCol w:w="2300"/>
      </w:tblGrid>
      <w:tr w:rsidR="00122D9B" w:rsidRPr="00755029">
        <w:trPr>
          <w:trHeight w:val="284"/>
        </w:trPr>
        <w:tc>
          <w:tcPr>
            <w:tcW w:w="4500" w:type="dxa"/>
          </w:tcPr>
          <w:p w:rsidR="00122D9B" w:rsidRDefault="00122D9B" w:rsidP="00FF09D5">
            <w:pPr>
              <w:ind w:left="57"/>
              <w:jc w:val="center"/>
              <w:rPr>
                <w:sz w:val="18"/>
                <w:szCs w:val="18"/>
              </w:rPr>
            </w:pPr>
          </w:p>
          <w:p w:rsidR="00122D9B" w:rsidRPr="007B7423" w:rsidRDefault="00122D9B" w:rsidP="00FF09D5">
            <w:pPr>
              <w:ind w:left="57"/>
              <w:jc w:val="center"/>
              <w:rPr>
                <w:sz w:val="18"/>
                <w:szCs w:val="18"/>
              </w:rPr>
            </w:pPr>
            <w:r w:rsidRPr="007B7423">
              <w:rPr>
                <w:sz w:val="18"/>
                <w:szCs w:val="18"/>
              </w:rPr>
              <w:t>Наименование показателя</w:t>
            </w:r>
          </w:p>
        </w:tc>
        <w:tc>
          <w:tcPr>
            <w:tcW w:w="900" w:type="dxa"/>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Код НИ/стат</w:t>
            </w:r>
          </w:p>
        </w:tc>
        <w:tc>
          <w:tcPr>
            <w:tcW w:w="20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За 2015 г.</w:t>
            </w:r>
          </w:p>
        </w:tc>
        <w:tc>
          <w:tcPr>
            <w:tcW w:w="2300" w:type="dxa"/>
            <w:vAlign w:val="bottom"/>
          </w:tcPr>
          <w:p w:rsidR="00122D9B" w:rsidRPr="00755029" w:rsidRDefault="00122D9B" w:rsidP="00FF09D5">
            <w:pPr>
              <w:ind w:left="57"/>
              <w:jc w:val="center"/>
              <w:rPr>
                <w:sz w:val="18"/>
                <w:szCs w:val="18"/>
              </w:rPr>
            </w:pPr>
            <w:r>
              <w:rPr>
                <w:sz w:val="18"/>
                <w:szCs w:val="18"/>
              </w:rPr>
              <w:t>За 2014 г.</w:t>
            </w:r>
          </w:p>
        </w:tc>
      </w:tr>
      <w:tr w:rsidR="00122D9B" w:rsidRPr="00755029">
        <w:trPr>
          <w:cantSplit/>
          <w:trHeight w:val="436"/>
        </w:trPr>
        <w:tc>
          <w:tcPr>
            <w:tcW w:w="4500" w:type="dxa"/>
          </w:tcPr>
          <w:p w:rsidR="00122D9B" w:rsidRPr="00755029" w:rsidRDefault="00122D9B" w:rsidP="00FF09D5">
            <w:pPr>
              <w:ind w:left="57"/>
              <w:rPr>
                <w:sz w:val="18"/>
                <w:szCs w:val="18"/>
              </w:rPr>
            </w:pPr>
            <w:r>
              <w:rPr>
                <w:sz w:val="18"/>
                <w:szCs w:val="18"/>
              </w:rPr>
              <w:t xml:space="preserve">Платежи – всего </w:t>
            </w:r>
          </w:p>
        </w:tc>
        <w:tc>
          <w:tcPr>
            <w:tcW w:w="900" w:type="dxa"/>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4320</w:t>
            </w:r>
          </w:p>
        </w:tc>
        <w:tc>
          <w:tcPr>
            <w:tcW w:w="20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(8 572)</w:t>
            </w:r>
          </w:p>
        </w:tc>
        <w:tc>
          <w:tcPr>
            <w:tcW w:w="2300" w:type="dxa"/>
            <w:vAlign w:val="bottom"/>
          </w:tcPr>
          <w:p w:rsidR="00122D9B" w:rsidRPr="00755029" w:rsidRDefault="00122D9B" w:rsidP="00FF09D5">
            <w:pPr>
              <w:ind w:left="57"/>
              <w:jc w:val="center"/>
              <w:rPr>
                <w:sz w:val="18"/>
                <w:szCs w:val="18"/>
              </w:rPr>
            </w:pPr>
            <w:r>
              <w:rPr>
                <w:sz w:val="18"/>
                <w:szCs w:val="18"/>
              </w:rPr>
              <w:t>(12 357)</w:t>
            </w:r>
          </w:p>
        </w:tc>
      </w:tr>
      <w:tr w:rsidR="00122D9B" w:rsidRPr="00755029">
        <w:trPr>
          <w:trHeight w:val="284"/>
        </w:trPr>
        <w:tc>
          <w:tcPr>
            <w:tcW w:w="4500" w:type="dxa"/>
          </w:tcPr>
          <w:p w:rsidR="00122D9B" w:rsidRDefault="00122D9B" w:rsidP="00FF09D5">
            <w:pPr>
              <w:ind w:left="57"/>
              <w:rPr>
                <w:sz w:val="18"/>
                <w:szCs w:val="18"/>
              </w:rPr>
            </w:pPr>
            <w:r>
              <w:rPr>
                <w:sz w:val="18"/>
                <w:szCs w:val="18"/>
              </w:rPr>
              <w:t>В том числе:</w:t>
            </w:r>
          </w:p>
          <w:p w:rsidR="00122D9B" w:rsidRPr="00755029" w:rsidRDefault="00122D9B" w:rsidP="00FF09D5">
            <w:pPr>
              <w:ind w:left="57"/>
              <w:rPr>
                <w:sz w:val="18"/>
                <w:szCs w:val="18"/>
              </w:rPr>
            </w:pPr>
            <w:r>
              <w:rPr>
                <w:sz w:val="18"/>
                <w:szCs w:val="18"/>
              </w:rPr>
              <w:t>собственникам (участникам) в связи с выкупом у них акций (долей участия) организации или их выходом из состава участников</w:t>
            </w:r>
          </w:p>
        </w:tc>
        <w:tc>
          <w:tcPr>
            <w:tcW w:w="9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4321</w:t>
            </w:r>
          </w:p>
        </w:tc>
        <w:tc>
          <w:tcPr>
            <w:tcW w:w="20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cantSplit/>
          <w:trHeight w:val="284"/>
        </w:trPr>
        <w:tc>
          <w:tcPr>
            <w:tcW w:w="4500" w:type="dxa"/>
          </w:tcPr>
          <w:p w:rsidR="00122D9B" w:rsidRPr="00755029" w:rsidRDefault="00122D9B" w:rsidP="00FF09D5">
            <w:pPr>
              <w:ind w:left="57"/>
              <w:rPr>
                <w:sz w:val="18"/>
                <w:szCs w:val="18"/>
              </w:rPr>
            </w:pPr>
            <w:r>
              <w:rPr>
                <w:sz w:val="18"/>
                <w:szCs w:val="18"/>
              </w:rPr>
              <w:t>на уплату дивидендов и иных платежей по распределению прибыли в пользу собственников (участников)</w:t>
            </w:r>
          </w:p>
        </w:tc>
        <w:tc>
          <w:tcPr>
            <w:tcW w:w="900" w:type="dxa"/>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4322</w:t>
            </w:r>
          </w:p>
        </w:tc>
        <w:tc>
          <w:tcPr>
            <w:tcW w:w="20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00" w:type="dxa"/>
          </w:tcPr>
          <w:p w:rsidR="00122D9B" w:rsidRPr="00755029" w:rsidRDefault="00122D9B" w:rsidP="00FF09D5">
            <w:pPr>
              <w:ind w:left="57" w:firstLine="15"/>
              <w:rPr>
                <w:sz w:val="18"/>
                <w:szCs w:val="18"/>
              </w:rPr>
            </w:pPr>
            <w:r>
              <w:rPr>
                <w:sz w:val="18"/>
                <w:szCs w:val="18"/>
              </w:rPr>
              <w:t>в связи с погашением (выкупом) векселей и других долговых ценных бумаг, возврат кредитов, займов</w:t>
            </w:r>
          </w:p>
        </w:tc>
        <w:tc>
          <w:tcPr>
            <w:tcW w:w="900" w:type="dxa"/>
          </w:tcPr>
          <w:p w:rsidR="00122D9B" w:rsidRDefault="00122D9B" w:rsidP="00FF09D5">
            <w:pPr>
              <w:ind w:left="57" w:firstLine="284"/>
              <w:rPr>
                <w:sz w:val="18"/>
                <w:szCs w:val="18"/>
              </w:rPr>
            </w:pPr>
          </w:p>
          <w:p w:rsidR="00122D9B" w:rsidRPr="00755029" w:rsidRDefault="00122D9B" w:rsidP="00FF09D5">
            <w:pPr>
              <w:ind w:left="57" w:hanging="21"/>
              <w:jc w:val="center"/>
              <w:rPr>
                <w:sz w:val="18"/>
                <w:szCs w:val="18"/>
              </w:rPr>
            </w:pPr>
            <w:r>
              <w:rPr>
                <w:sz w:val="18"/>
                <w:szCs w:val="18"/>
              </w:rPr>
              <w:t>4323</w:t>
            </w:r>
          </w:p>
        </w:tc>
        <w:tc>
          <w:tcPr>
            <w:tcW w:w="2000" w:type="dxa"/>
          </w:tcPr>
          <w:p w:rsidR="00122D9B" w:rsidRDefault="00122D9B" w:rsidP="00FF09D5">
            <w:pPr>
              <w:ind w:left="57" w:firstLine="15"/>
              <w:jc w:val="center"/>
              <w:rPr>
                <w:sz w:val="18"/>
                <w:szCs w:val="18"/>
              </w:rPr>
            </w:pPr>
          </w:p>
          <w:p w:rsidR="00122D9B" w:rsidRDefault="00122D9B" w:rsidP="00FF09D5">
            <w:pPr>
              <w:ind w:left="57" w:firstLine="15"/>
              <w:jc w:val="center"/>
              <w:rPr>
                <w:sz w:val="18"/>
                <w:szCs w:val="18"/>
              </w:rPr>
            </w:pPr>
          </w:p>
          <w:p w:rsidR="00122D9B" w:rsidRPr="00755029" w:rsidRDefault="00122D9B" w:rsidP="00FF09D5">
            <w:pPr>
              <w:ind w:left="57" w:firstLine="15"/>
              <w:jc w:val="center"/>
              <w:rPr>
                <w:sz w:val="18"/>
                <w:szCs w:val="18"/>
              </w:rPr>
            </w:pPr>
            <w:r>
              <w:rPr>
                <w:sz w:val="18"/>
                <w:szCs w:val="18"/>
              </w:rPr>
              <w:t>(8 572)</w:t>
            </w:r>
          </w:p>
        </w:tc>
        <w:tc>
          <w:tcPr>
            <w:tcW w:w="2300" w:type="dxa"/>
            <w:vAlign w:val="bottom"/>
          </w:tcPr>
          <w:p w:rsidR="00122D9B" w:rsidRPr="00755029" w:rsidRDefault="00122D9B" w:rsidP="00FF09D5">
            <w:pPr>
              <w:ind w:left="57" w:firstLine="15"/>
              <w:jc w:val="center"/>
              <w:rPr>
                <w:sz w:val="18"/>
                <w:szCs w:val="18"/>
              </w:rPr>
            </w:pPr>
            <w:r>
              <w:rPr>
                <w:sz w:val="18"/>
                <w:szCs w:val="18"/>
              </w:rPr>
              <w:t>(12 357)</w:t>
            </w:r>
          </w:p>
        </w:tc>
      </w:tr>
      <w:tr w:rsidR="00122D9B" w:rsidRPr="00755029">
        <w:trPr>
          <w:cantSplit/>
          <w:trHeight w:val="284"/>
        </w:trPr>
        <w:tc>
          <w:tcPr>
            <w:tcW w:w="4500" w:type="dxa"/>
          </w:tcPr>
          <w:p w:rsidR="00122D9B" w:rsidRPr="00755029" w:rsidRDefault="00122D9B" w:rsidP="00FF09D5">
            <w:pPr>
              <w:ind w:left="57"/>
              <w:rPr>
                <w:sz w:val="18"/>
                <w:szCs w:val="18"/>
              </w:rPr>
            </w:pPr>
            <w:r>
              <w:rPr>
                <w:sz w:val="18"/>
                <w:szCs w:val="18"/>
              </w:rPr>
              <w:t>прочие платежи</w:t>
            </w:r>
          </w:p>
        </w:tc>
        <w:tc>
          <w:tcPr>
            <w:tcW w:w="900" w:type="dxa"/>
          </w:tcPr>
          <w:p w:rsidR="00122D9B" w:rsidRPr="00755029" w:rsidRDefault="00122D9B" w:rsidP="00FF09D5">
            <w:pPr>
              <w:ind w:left="57"/>
              <w:jc w:val="center"/>
              <w:rPr>
                <w:sz w:val="18"/>
                <w:szCs w:val="18"/>
              </w:rPr>
            </w:pPr>
            <w:r>
              <w:rPr>
                <w:sz w:val="18"/>
                <w:szCs w:val="18"/>
              </w:rPr>
              <w:t>4329</w:t>
            </w:r>
          </w:p>
        </w:tc>
        <w:tc>
          <w:tcPr>
            <w:tcW w:w="2000" w:type="dxa"/>
          </w:tcPr>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r w:rsidR="00122D9B" w:rsidRPr="00755029">
        <w:trPr>
          <w:trHeight w:val="284"/>
        </w:trPr>
        <w:tc>
          <w:tcPr>
            <w:tcW w:w="4500" w:type="dxa"/>
          </w:tcPr>
          <w:p w:rsidR="00122D9B" w:rsidRPr="00755029" w:rsidRDefault="00122D9B" w:rsidP="00FF09D5">
            <w:pPr>
              <w:ind w:left="57" w:firstLine="15"/>
              <w:rPr>
                <w:sz w:val="18"/>
                <w:szCs w:val="18"/>
              </w:rPr>
            </w:pPr>
            <w:r>
              <w:rPr>
                <w:sz w:val="18"/>
                <w:szCs w:val="18"/>
              </w:rPr>
              <w:t>Сальдо денежных потоков от финансовых операций</w:t>
            </w:r>
          </w:p>
        </w:tc>
        <w:tc>
          <w:tcPr>
            <w:tcW w:w="900" w:type="dxa"/>
          </w:tcPr>
          <w:p w:rsidR="00122D9B" w:rsidRPr="00755029" w:rsidRDefault="00122D9B" w:rsidP="00FF09D5">
            <w:pPr>
              <w:ind w:left="57" w:hanging="21"/>
              <w:jc w:val="center"/>
              <w:rPr>
                <w:sz w:val="18"/>
                <w:szCs w:val="18"/>
              </w:rPr>
            </w:pPr>
            <w:r>
              <w:rPr>
                <w:sz w:val="18"/>
                <w:szCs w:val="18"/>
              </w:rPr>
              <w:t>4300</w:t>
            </w:r>
          </w:p>
        </w:tc>
        <w:tc>
          <w:tcPr>
            <w:tcW w:w="2000" w:type="dxa"/>
          </w:tcPr>
          <w:p w:rsidR="00122D9B" w:rsidRPr="00755029" w:rsidRDefault="00122D9B" w:rsidP="00FF09D5">
            <w:pPr>
              <w:ind w:left="57" w:firstLine="15"/>
              <w:jc w:val="center"/>
              <w:rPr>
                <w:sz w:val="18"/>
                <w:szCs w:val="18"/>
              </w:rPr>
            </w:pPr>
            <w:r>
              <w:rPr>
                <w:sz w:val="18"/>
                <w:szCs w:val="18"/>
              </w:rPr>
              <w:t>8 131</w:t>
            </w:r>
          </w:p>
        </w:tc>
        <w:tc>
          <w:tcPr>
            <w:tcW w:w="2300" w:type="dxa"/>
            <w:vAlign w:val="bottom"/>
          </w:tcPr>
          <w:p w:rsidR="00122D9B" w:rsidRPr="00755029" w:rsidRDefault="00122D9B" w:rsidP="00FF09D5">
            <w:pPr>
              <w:ind w:left="57" w:firstLine="15"/>
              <w:jc w:val="center"/>
              <w:rPr>
                <w:sz w:val="18"/>
                <w:szCs w:val="18"/>
              </w:rPr>
            </w:pPr>
            <w:r>
              <w:rPr>
                <w:sz w:val="18"/>
                <w:szCs w:val="18"/>
              </w:rPr>
              <w:t>(5 018)</w:t>
            </w:r>
          </w:p>
        </w:tc>
      </w:tr>
      <w:tr w:rsidR="00122D9B" w:rsidRPr="00755029">
        <w:trPr>
          <w:trHeight w:val="284"/>
        </w:trPr>
        <w:tc>
          <w:tcPr>
            <w:tcW w:w="4500" w:type="dxa"/>
          </w:tcPr>
          <w:p w:rsidR="00122D9B" w:rsidRPr="006A6FA4" w:rsidRDefault="00122D9B" w:rsidP="00FF09D5">
            <w:pPr>
              <w:ind w:left="57"/>
              <w:rPr>
                <w:b/>
                <w:bCs/>
                <w:sz w:val="18"/>
                <w:szCs w:val="18"/>
              </w:rPr>
            </w:pPr>
            <w:r w:rsidRPr="006A6FA4">
              <w:rPr>
                <w:b/>
                <w:bCs/>
                <w:sz w:val="18"/>
                <w:szCs w:val="18"/>
              </w:rPr>
              <w:t>Сальдо денежных потоков за отчетный период</w:t>
            </w:r>
          </w:p>
        </w:tc>
        <w:tc>
          <w:tcPr>
            <w:tcW w:w="900" w:type="dxa"/>
          </w:tcPr>
          <w:p w:rsidR="00122D9B" w:rsidRPr="00755029" w:rsidRDefault="00122D9B" w:rsidP="00FF09D5">
            <w:pPr>
              <w:ind w:left="57"/>
              <w:jc w:val="center"/>
              <w:rPr>
                <w:sz w:val="18"/>
                <w:szCs w:val="18"/>
              </w:rPr>
            </w:pPr>
            <w:r>
              <w:rPr>
                <w:sz w:val="18"/>
                <w:szCs w:val="18"/>
              </w:rPr>
              <w:t>4400</w:t>
            </w:r>
          </w:p>
        </w:tc>
        <w:tc>
          <w:tcPr>
            <w:tcW w:w="2000" w:type="dxa"/>
          </w:tcPr>
          <w:p w:rsidR="00122D9B" w:rsidRPr="00755029" w:rsidRDefault="00122D9B" w:rsidP="00FF09D5">
            <w:pPr>
              <w:ind w:left="57"/>
              <w:jc w:val="center"/>
              <w:rPr>
                <w:sz w:val="18"/>
                <w:szCs w:val="18"/>
              </w:rPr>
            </w:pPr>
            <w:r>
              <w:rPr>
                <w:sz w:val="18"/>
                <w:szCs w:val="18"/>
              </w:rPr>
              <w:t>10 411</w:t>
            </w:r>
          </w:p>
        </w:tc>
        <w:tc>
          <w:tcPr>
            <w:tcW w:w="2300" w:type="dxa"/>
            <w:vAlign w:val="bottom"/>
          </w:tcPr>
          <w:p w:rsidR="00122D9B" w:rsidRPr="00755029" w:rsidRDefault="00122D9B" w:rsidP="00FF09D5">
            <w:pPr>
              <w:ind w:left="57"/>
              <w:jc w:val="center"/>
              <w:rPr>
                <w:sz w:val="18"/>
                <w:szCs w:val="18"/>
              </w:rPr>
            </w:pPr>
            <w:r>
              <w:rPr>
                <w:sz w:val="18"/>
                <w:szCs w:val="18"/>
              </w:rPr>
              <w:t>2 620</w:t>
            </w:r>
          </w:p>
        </w:tc>
      </w:tr>
      <w:tr w:rsidR="00122D9B" w:rsidRPr="00755029">
        <w:trPr>
          <w:trHeight w:val="284"/>
        </w:trPr>
        <w:tc>
          <w:tcPr>
            <w:tcW w:w="4500" w:type="dxa"/>
          </w:tcPr>
          <w:p w:rsidR="00122D9B" w:rsidRPr="006A6FA4" w:rsidRDefault="00122D9B" w:rsidP="00FF09D5">
            <w:pPr>
              <w:ind w:left="57"/>
              <w:rPr>
                <w:b/>
                <w:bCs/>
                <w:sz w:val="18"/>
                <w:szCs w:val="18"/>
              </w:rPr>
            </w:pPr>
            <w:r w:rsidRPr="006A6FA4">
              <w:rPr>
                <w:b/>
                <w:bCs/>
                <w:sz w:val="18"/>
                <w:szCs w:val="18"/>
              </w:rPr>
              <w:t>Остаток денежных средств и денежных эквивалентов на начало отчетного периода</w:t>
            </w:r>
          </w:p>
        </w:tc>
        <w:tc>
          <w:tcPr>
            <w:tcW w:w="900" w:type="dxa"/>
          </w:tcPr>
          <w:p w:rsidR="00122D9B" w:rsidRPr="00755029" w:rsidRDefault="00122D9B" w:rsidP="00FF09D5">
            <w:pPr>
              <w:ind w:left="57"/>
              <w:jc w:val="center"/>
              <w:rPr>
                <w:sz w:val="18"/>
                <w:szCs w:val="18"/>
              </w:rPr>
            </w:pPr>
            <w:r>
              <w:rPr>
                <w:sz w:val="18"/>
                <w:szCs w:val="18"/>
              </w:rPr>
              <w:t>4450</w:t>
            </w:r>
          </w:p>
        </w:tc>
        <w:tc>
          <w:tcPr>
            <w:tcW w:w="2000" w:type="dxa"/>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2 390</w:t>
            </w:r>
          </w:p>
        </w:tc>
        <w:tc>
          <w:tcPr>
            <w:tcW w:w="2300" w:type="dxa"/>
            <w:vAlign w:val="bottom"/>
          </w:tcPr>
          <w:p w:rsidR="00122D9B" w:rsidRPr="00755029" w:rsidRDefault="00122D9B" w:rsidP="00FF09D5">
            <w:pPr>
              <w:ind w:left="57"/>
              <w:jc w:val="center"/>
              <w:rPr>
                <w:sz w:val="18"/>
                <w:szCs w:val="18"/>
              </w:rPr>
            </w:pPr>
            <w:r>
              <w:rPr>
                <w:sz w:val="18"/>
                <w:szCs w:val="18"/>
              </w:rPr>
              <w:t>5 010</w:t>
            </w:r>
          </w:p>
        </w:tc>
      </w:tr>
      <w:tr w:rsidR="00122D9B" w:rsidRPr="00755029">
        <w:trPr>
          <w:trHeight w:val="284"/>
        </w:trPr>
        <w:tc>
          <w:tcPr>
            <w:tcW w:w="4500" w:type="dxa"/>
          </w:tcPr>
          <w:p w:rsidR="00122D9B" w:rsidRPr="006A6FA4" w:rsidRDefault="00122D9B" w:rsidP="00FF09D5">
            <w:pPr>
              <w:ind w:left="57"/>
              <w:rPr>
                <w:b/>
                <w:bCs/>
                <w:sz w:val="18"/>
                <w:szCs w:val="18"/>
              </w:rPr>
            </w:pPr>
            <w:r w:rsidRPr="006A6FA4">
              <w:rPr>
                <w:b/>
                <w:bCs/>
                <w:sz w:val="18"/>
                <w:szCs w:val="18"/>
              </w:rPr>
              <w:t>Остаток денежных средств и денежных эквивалентов на конец отчетного периода</w:t>
            </w:r>
          </w:p>
        </w:tc>
        <w:tc>
          <w:tcPr>
            <w:tcW w:w="900" w:type="dxa"/>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4500</w:t>
            </w:r>
          </w:p>
        </w:tc>
        <w:tc>
          <w:tcPr>
            <w:tcW w:w="2000" w:type="dxa"/>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12 801</w:t>
            </w:r>
          </w:p>
        </w:tc>
        <w:tc>
          <w:tcPr>
            <w:tcW w:w="2300" w:type="dxa"/>
            <w:vAlign w:val="bottom"/>
          </w:tcPr>
          <w:p w:rsidR="00122D9B" w:rsidRPr="00755029" w:rsidRDefault="00122D9B" w:rsidP="00FF09D5">
            <w:pPr>
              <w:ind w:left="57"/>
              <w:jc w:val="center"/>
              <w:rPr>
                <w:sz w:val="18"/>
                <w:szCs w:val="18"/>
              </w:rPr>
            </w:pPr>
            <w:r>
              <w:rPr>
                <w:sz w:val="18"/>
                <w:szCs w:val="18"/>
              </w:rPr>
              <w:t>2 390</w:t>
            </w:r>
          </w:p>
        </w:tc>
      </w:tr>
      <w:tr w:rsidR="00122D9B" w:rsidRPr="00755029">
        <w:trPr>
          <w:trHeight w:val="284"/>
        </w:trPr>
        <w:tc>
          <w:tcPr>
            <w:tcW w:w="4500" w:type="dxa"/>
          </w:tcPr>
          <w:p w:rsidR="00122D9B" w:rsidRPr="00755029" w:rsidRDefault="00122D9B" w:rsidP="00FF09D5">
            <w:pPr>
              <w:ind w:left="57"/>
              <w:rPr>
                <w:sz w:val="18"/>
                <w:szCs w:val="18"/>
              </w:rPr>
            </w:pPr>
            <w:r>
              <w:rPr>
                <w:sz w:val="18"/>
                <w:szCs w:val="18"/>
              </w:rPr>
              <w:t>Величина влияния изменений курса иностранной валюты по отношению к рублю</w:t>
            </w:r>
          </w:p>
        </w:tc>
        <w:tc>
          <w:tcPr>
            <w:tcW w:w="900" w:type="dxa"/>
          </w:tcPr>
          <w:p w:rsidR="00122D9B" w:rsidRPr="00755029" w:rsidRDefault="00122D9B" w:rsidP="00FF09D5">
            <w:pPr>
              <w:ind w:left="57"/>
              <w:jc w:val="center"/>
              <w:rPr>
                <w:sz w:val="18"/>
                <w:szCs w:val="18"/>
              </w:rPr>
            </w:pPr>
            <w:r>
              <w:rPr>
                <w:sz w:val="18"/>
                <w:szCs w:val="18"/>
              </w:rPr>
              <w:t>4490</w:t>
            </w:r>
          </w:p>
        </w:tc>
        <w:tc>
          <w:tcPr>
            <w:tcW w:w="2000" w:type="dxa"/>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w:t>
            </w:r>
          </w:p>
        </w:tc>
        <w:tc>
          <w:tcPr>
            <w:tcW w:w="2300" w:type="dxa"/>
            <w:vAlign w:val="bottom"/>
          </w:tcPr>
          <w:p w:rsidR="00122D9B" w:rsidRPr="00755029" w:rsidRDefault="00122D9B" w:rsidP="00FF09D5">
            <w:pPr>
              <w:ind w:left="57"/>
              <w:jc w:val="center"/>
              <w:rPr>
                <w:sz w:val="18"/>
                <w:szCs w:val="18"/>
              </w:rPr>
            </w:pPr>
            <w:r>
              <w:rPr>
                <w:sz w:val="18"/>
                <w:szCs w:val="18"/>
              </w:rPr>
              <w:t>-</w:t>
            </w:r>
          </w:p>
        </w:tc>
      </w:tr>
    </w:tbl>
    <w:p w:rsidR="00122D9B" w:rsidRDefault="00122D9B" w:rsidP="00FF09D5">
      <w:pPr>
        <w:jc w:val="center"/>
        <w:rPr>
          <w:b/>
          <w:bCs/>
        </w:rPr>
      </w:pPr>
    </w:p>
    <w:p w:rsidR="00122D9B" w:rsidRDefault="00122D9B" w:rsidP="00FF09D5">
      <w:pPr>
        <w:jc w:val="center"/>
        <w:rPr>
          <w:b/>
          <w:bCs/>
        </w:rPr>
      </w:pPr>
    </w:p>
    <w:p w:rsidR="00122D9B" w:rsidRPr="00755029" w:rsidRDefault="00122D9B" w:rsidP="00FF09D5">
      <w:pPr>
        <w:spacing w:before="120"/>
        <w:ind w:right="2041"/>
        <w:jc w:val="center"/>
        <w:rPr>
          <w:b/>
          <w:bCs/>
          <w:sz w:val="18"/>
          <w:szCs w:val="18"/>
        </w:rPr>
      </w:pPr>
      <w:r w:rsidRPr="00755029">
        <w:rPr>
          <w:b/>
          <w:bCs/>
          <w:sz w:val="18"/>
          <w:szCs w:val="18"/>
        </w:rPr>
        <w:t>Отчет</w:t>
      </w:r>
      <w:r>
        <w:rPr>
          <w:b/>
          <w:bCs/>
          <w:sz w:val="18"/>
          <w:szCs w:val="18"/>
        </w:rPr>
        <w:t xml:space="preserve"> об </w:t>
      </w:r>
      <w:r w:rsidRPr="00755029">
        <w:rPr>
          <w:b/>
          <w:bCs/>
          <w:sz w:val="18"/>
          <w:szCs w:val="18"/>
        </w:rPr>
        <w:t xml:space="preserve"> </w:t>
      </w:r>
      <w:r>
        <w:rPr>
          <w:b/>
          <w:bCs/>
          <w:sz w:val="18"/>
          <w:szCs w:val="18"/>
        </w:rPr>
        <w:t>изменениях капитала</w:t>
      </w:r>
    </w:p>
    <w:tbl>
      <w:tblPr>
        <w:tblW w:w="0" w:type="auto"/>
        <w:tblInd w:w="2" w:type="dxa"/>
        <w:tblLayout w:type="fixed"/>
        <w:tblCellMar>
          <w:left w:w="28" w:type="dxa"/>
          <w:right w:w="28" w:type="dxa"/>
        </w:tblCellMar>
        <w:tblLook w:val="0000"/>
      </w:tblPr>
      <w:tblGrid>
        <w:gridCol w:w="1258"/>
        <w:gridCol w:w="613"/>
        <w:gridCol w:w="737"/>
        <w:gridCol w:w="1673"/>
        <w:gridCol w:w="425"/>
        <w:gridCol w:w="312"/>
        <w:gridCol w:w="113"/>
        <w:gridCol w:w="709"/>
        <w:gridCol w:w="567"/>
        <w:gridCol w:w="284"/>
        <w:gridCol w:w="708"/>
        <w:gridCol w:w="228"/>
        <w:gridCol w:w="680"/>
        <w:gridCol w:w="340"/>
        <w:gridCol w:w="340"/>
        <w:gridCol w:w="681"/>
      </w:tblGrid>
      <w:tr w:rsidR="00122D9B" w:rsidRPr="00755029">
        <w:trPr>
          <w:cantSplit/>
          <w:trHeight w:val="284"/>
        </w:trPr>
        <w:tc>
          <w:tcPr>
            <w:tcW w:w="2608" w:type="dxa"/>
            <w:gridSpan w:val="3"/>
            <w:tcBorders>
              <w:top w:val="nil"/>
              <w:left w:val="nil"/>
              <w:bottom w:val="nil"/>
              <w:right w:val="nil"/>
            </w:tcBorders>
            <w:vAlign w:val="bottom"/>
          </w:tcPr>
          <w:p w:rsidR="00122D9B" w:rsidRPr="00755029" w:rsidRDefault="00122D9B" w:rsidP="00FF09D5">
            <w:pPr>
              <w:ind w:right="113"/>
              <w:jc w:val="right"/>
              <w:rPr>
                <w:b/>
                <w:bCs/>
                <w:sz w:val="18"/>
                <w:szCs w:val="18"/>
              </w:rPr>
            </w:pPr>
            <w:r w:rsidRPr="00755029">
              <w:rPr>
                <w:b/>
                <w:bCs/>
                <w:sz w:val="18"/>
                <w:szCs w:val="18"/>
              </w:rPr>
              <w:t>за</w:t>
            </w:r>
          </w:p>
        </w:tc>
        <w:tc>
          <w:tcPr>
            <w:tcW w:w="1673" w:type="dxa"/>
            <w:tcBorders>
              <w:top w:val="nil"/>
              <w:left w:val="nil"/>
              <w:bottom w:val="single" w:sz="6" w:space="0" w:color="auto"/>
              <w:right w:val="nil"/>
            </w:tcBorders>
            <w:vAlign w:val="bottom"/>
          </w:tcPr>
          <w:p w:rsidR="00122D9B" w:rsidRPr="00755029" w:rsidRDefault="00122D9B" w:rsidP="00FF09D5">
            <w:pPr>
              <w:jc w:val="center"/>
              <w:rPr>
                <w:b/>
                <w:bCs/>
                <w:sz w:val="18"/>
                <w:szCs w:val="18"/>
              </w:rPr>
            </w:pPr>
            <w:r w:rsidRPr="00755029">
              <w:rPr>
                <w:b/>
                <w:bCs/>
                <w:sz w:val="18"/>
                <w:szCs w:val="18"/>
              </w:rPr>
              <w:t>Год</w:t>
            </w:r>
          </w:p>
        </w:tc>
        <w:tc>
          <w:tcPr>
            <w:tcW w:w="425" w:type="dxa"/>
            <w:tcBorders>
              <w:top w:val="nil"/>
              <w:left w:val="nil"/>
              <w:bottom w:val="nil"/>
              <w:right w:val="nil"/>
            </w:tcBorders>
            <w:vAlign w:val="bottom"/>
          </w:tcPr>
          <w:p w:rsidR="00122D9B" w:rsidRPr="00755029" w:rsidRDefault="00122D9B" w:rsidP="00FF09D5">
            <w:pPr>
              <w:jc w:val="right"/>
              <w:rPr>
                <w:b/>
                <w:bCs/>
                <w:sz w:val="18"/>
                <w:szCs w:val="18"/>
              </w:rPr>
            </w:pPr>
            <w:r w:rsidRPr="00755029">
              <w:rPr>
                <w:b/>
                <w:bCs/>
                <w:sz w:val="18"/>
                <w:szCs w:val="18"/>
              </w:rPr>
              <w:t>20</w:t>
            </w:r>
          </w:p>
        </w:tc>
        <w:tc>
          <w:tcPr>
            <w:tcW w:w="425" w:type="dxa"/>
            <w:gridSpan w:val="2"/>
            <w:tcBorders>
              <w:top w:val="nil"/>
              <w:left w:val="nil"/>
              <w:bottom w:val="single" w:sz="6" w:space="0" w:color="auto"/>
              <w:right w:val="nil"/>
            </w:tcBorders>
            <w:vAlign w:val="bottom"/>
          </w:tcPr>
          <w:p w:rsidR="00122D9B" w:rsidRPr="00755029" w:rsidRDefault="00122D9B" w:rsidP="00FF09D5">
            <w:pPr>
              <w:rPr>
                <w:b/>
                <w:bCs/>
                <w:sz w:val="18"/>
                <w:szCs w:val="18"/>
              </w:rPr>
            </w:pPr>
            <w:r w:rsidRPr="00755029">
              <w:rPr>
                <w:b/>
                <w:bCs/>
                <w:sz w:val="18"/>
                <w:szCs w:val="18"/>
              </w:rPr>
              <w:t>1</w:t>
            </w:r>
            <w:r>
              <w:rPr>
                <w:b/>
                <w:bCs/>
                <w:sz w:val="18"/>
                <w:szCs w:val="18"/>
              </w:rPr>
              <w:t>5</w:t>
            </w:r>
          </w:p>
        </w:tc>
        <w:tc>
          <w:tcPr>
            <w:tcW w:w="2496" w:type="dxa"/>
            <w:gridSpan w:val="5"/>
            <w:tcBorders>
              <w:top w:val="nil"/>
              <w:left w:val="nil"/>
              <w:bottom w:val="nil"/>
              <w:right w:val="single" w:sz="6" w:space="0" w:color="auto"/>
            </w:tcBorders>
            <w:vAlign w:val="bottom"/>
          </w:tcPr>
          <w:p w:rsidR="00122D9B" w:rsidRPr="00755029" w:rsidRDefault="00122D9B" w:rsidP="00FF09D5">
            <w:pPr>
              <w:ind w:left="113"/>
              <w:rPr>
                <w:b/>
                <w:bCs/>
                <w:sz w:val="18"/>
                <w:szCs w:val="18"/>
              </w:rPr>
            </w:pPr>
            <w:r w:rsidRPr="00755029">
              <w:rPr>
                <w:b/>
                <w:bCs/>
                <w:sz w:val="18"/>
                <w:szCs w:val="18"/>
              </w:rPr>
              <w:t>г.</w:t>
            </w:r>
          </w:p>
        </w:tc>
        <w:tc>
          <w:tcPr>
            <w:tcW w:w="2041" w:type="dxa"/>
            <w:gridSpan w:val="4"/>
            <w:tcBorders>
              <w:top w:val="single" w:sz="6" w:space="0" w:color="auto"/>
              <w:left w:val="nil"/>
              <w:bottom w:val="nil"/>
              <w:right w:val="single" w:sz="6" w:space="0" w:color="auto"/>
            </w:tcBorders>
            <w:vAlign w:val="center"/>
          </w:tcPr>
          <w:p w:rsidR="00122D9B" w:rsidRPr="00755029" w:rsidRDefault="00122D9B" w:rsidP="00FF09D5">
            <w:pPr>
              <w:jc w:val="center"/>
              <w:rPr>
                <w:sz w:val="18"/>
                <w:szCs w:val="18"/>
              </w:rPr>
            </w:pPr>
            <w:r w:rsidRPr="00755029">
              <w:rPr>
                <w:sz w:val="18"/>
                <w:szCs w:val="18"/>
              </w:rPr>
              <w:t>Коды</w:t>
            </w:r>
          </w:p>
        </w:tc>
      </w:tr>
      <w:tr w:rsidR="00122D9B" w:rsidRPr="00755029">
        <w:trPr>
          <w:trHeight w:val="284"/>
        </w:trPr>
        <w:tc>
          <w:tcPr>
            <w:tcW w:w="7626" w:type="dxa"/>
            <w:gridSpan w:val="12"/>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Форма по ОКУД</w:t>
            </w:r>
          </w:p>
        </w:tc>
        <w:tc>
          <w:tcPr>
            <w:tcW w:w="2041" w:type="dxa"/>
            <w:gridSpan w:val="4"/>
            <w:tcBorders>
              <w:top w:val="single" w:sz="12" w:space="0" w:color="auto"/>
              <w:left w:val="nil"/>
              <w:bottom w:val="single" w:sz="6"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0710002</w:t>
            </w:r>
          </w:p>
        </w:tc>
      </w:tr>
      <w:tr w:rsidR="00122D9B" w:rsidRPr="00755029">
        <w:trPr>
          <w:cantSplit/>
          <w:trHeight w:val="284"/>
        </w:trPr>
        <w:tc>
          <w:tcPr>
            <w:tcW w:w="7626" w:type="dxa"/>
            <w:gridSpan w:val="12"/>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Дата (число, месяц, год)</w:t>
            </w:r>
          </w:p>
        </w:tc>
        <w:tc>
          <w:tcPr>
            <w:tcW w:w="680" w:type="dxa"/>
            <w:tcBorders>
              <w:top w:val="single" w:sz="6" w:space="0" w:color="auto"/>
              <w:left w:val="nil"/>
              <w:bottom w:val="single" w:sz="6" w:space="0" w:color="auto"/>
              <w:right w:val="single" w:sz="6" w:space="0" w:color="auto"/>
            </w:tcBorders>
            <w:vAlign w:val="bottom"/>
          </w:tcPr>
          <w:p w:rsidR="00122D9B" w:rsidRPr="00755029" w:rsidRDefault="00122D9B" w:rsidP="00FF09D5">
            <w:pPr>
              <w:jc w:val="center"/>
              <w:rPr>
                <w:sz w:val="18"/>
                <w:szCs w:val="18"/>
              </w:rPr>
            </w:pPr>
            <w:r w:rsidRPr="00755029">
              <w:rPr>
                <w:sz w:val="18"/>
                <w:szCs w:val="18"/>
              </w:rPr>
              <w:t>31</w:t>
            </w:r>
          </w:p>
        </w:tc>
        <w:tc>
          <w:tcPr>
            <w:tcW w:w="680" w:type="dxa"/>
            <w:gridSpan w:val="2"/>
            <w:tcBorders>
              <w:top w:val="single" w:sz="6" w:space="0" w:color="auto"/>
              <w:left w:val="nil"/>
              <w:bottom w:val="single" w:sz="6" w:space="0" w:color="auto"/>
              <w:right w:val="single" w:sz="6" w:space="0" w:color="auto"/>
            </w:tcBorders>
            <w:vAlign w:val="bottom"/>
          </w:tcPr>
          <w:p w:rsidR="00122D9B" w:rsidRPr="00755029" w:rsidRDefault="00122D9B" w:rsidP="00FF09D5">
            <w:pPr>
              <w:jc w:val="center"/>
              <w:rPr>
                <w:sz w:val="18"/>
                <w:szCs w:val="18"/>
              </w:rPr>
            </w:pPr>
            <w:r w:rsidRPr="00755029">
              <w:rPr>
                <w:sz w:val="18"/>
                <w:szCs w:val="18"/>
              </w:rPr>
              <w:t>12</w:t>
            </w:r>
          </w:p>
        </w:tc>
        <w:tc>
          <w:tcPr>
            <w:tcW w:w="681" w:type="dxa"/>
            <w:tcBorders>
              <w:top w:val="single" w:sz="6" w:space="0" w:color="auto"/>
              <w:left w:val="nil"/>
              <w:bottom w:val="single" w:sz="6"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201</w:t>
            </w:r>
            <w:r>
              <w:rPr>
                <w:sz w:val="18"/>
                <w:szCs w:val="18"/>
              </w:rPr>
              <w:t>5</w:t>
            </w:r>
          </w:p>
        </w:tc>
      </w:tr>
      <w:tr w:rsidR="00122D9B" w:rsidRPr="00755029">
        <w:trPr>
          <w:cantSplit/>
          <w:trHeight w:val="284"/>
        </w:trPr>
        <w:tc>
          <w:tcPr>
            <w:tcW w:w="1258" w:type="dxa"/>
            <w:tcBorders>
              <w:top w:val="nil"/>
              <w:left w:val="nil"/>
              <w:bottom w:val="nil"/>
              <w:right w:val="nil"/>
            </w:tcBorders>
            <w:vAlign w:val="bottom"/>
          </w:tcPr>
          <w:p w:rsidR="00122D9B" w:rsidRPr="00755029" w:rsidRDefault="00122D9B" w:rsidP="00FF09D5">
            <w:pPr>
              <w:rPr>
                <w:sz w:val="18"/>
                <w:szCs w:val="18"/>
              </w:rPr>
            </w:pPr>
            <w:r w:rsidRPr="00755029">
              <w:rPr>
                <w:sz w:val="18"/>
                <w:szCs w:val="18"/>
              </w:rPr>
              <w:t>Организация</w:t>
            </w:r>
          </w:p>
        </w:tc>
        <w:tc>
          <w:tcPr>
            <w:tcW w:w="5149" w:type="dxa"/>
            <w:gridSpan w:val="8"/>
            <w:tcBorders>
              <w:top w:val="nil"/>
              <w:left w:val="nil"/>
              <w:bottom w:val="single" w:sz="6" w:space="0" w:color="auto"/>
              <w:right w:val="nil"/>
            </w:tcBorders>
            <w:vAlign w:val="bottom"/>
          </w:tcPr>
          <w:p w:rsidR="00122D9B" w:rsidRPr="00755029" w:rsidRDefault="00122D9B" w:rsidP="00FF09D5">
            <w:pPr>
              <w:jc w:val="center"/>
              <w:rPr>
                <w:sz w:val="18"/>
                <w:szCs w:val="18"/>
              </w:rPr>
            </w:pPr>
            <w:r w:rsidRPr="00755029">
              <w:rPr>
                <w:sz w:val="18"/>
                <w:szCs w:val="18"/>
              </w:rPr>
              <w:t>Открытой акционерное общество «Залесье»</w:t>
            </w:r>
          </w:p>
        </w:tc>
        <w:tc>
          <w:tcPr>
            <w:tcW w:w="1219" w:type="dxa"/>
            <w:gridSpan w:val="3"/>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по ОКПО</w:t>
            </w:r>
          </w:p>
        </w:tc>
        <w:tc>
          <w:tcPr>
            <w:tcW w:w="2041" w:type="dxa"/>
            <w:gridSpan w:val="4"/>
            <w:tcBorders>
              <w:top w:val="single" w:sz="6" w:space="0" w:color="auto"/>
              <w:left w:val="nil"/>
              <w:bottom w:val="single" w:sz="6"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00327600</w:t>
            </w:r>
          </w:p>
        </w:tc>
      </w:tr>
      <w:tr w:rsidR="00122D9B" w:rsidRPr="00755029">
        <w:trPr>
          <w:cantSplit/>
          <w:trHeight w:val="284"/>
        </w:trPr>
        <w:tc>
          <w:tcPr>
            <w:tcW w:w="6407" w:type="dxa"/>
            <w:gridSpan w:val="9"/>
            <w:tcBorders>
              <w:top w:val="nil"/>
              <w:left w:val="nil"/>
              <w:bottom w:val="nil"/>
              <w:right w:val="nil"/>
            </w:tcBorders>
            <w:vAlign w:val="bottom"/>
          </w:tcPr>
          <w:p w:rsidR="00122D9B" w:rsidRPr="00755029" w:rsidRDefault="00122D9B" w:rsidP="00FF09D5">
            <w:pPr>
              <w:rPr>
                <w:sz w:val="18"/>
                <w:szCs w:val="18"/>
              </w:rPr>
            </w:pPr>
            <w:r w:rsidRPr="00755029">
              <w:rPr>
                <w:sz w:val="18"/>
                <w:szCs w:val="18"/>
              </w:rPr>
              <w:t>Идентификационный номер налогоплательщика</w:t>
            </w:r>
          </w:p>
        </w:tc>
        <w:tc>
          <w:tcPr>
            <w:tcW w:w="1219" w:type="dxa"/>
            <w:gridSpan w:val="3"/>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ИНН</w:t>
            </w:r>
          </w:p>
        </w:tc>
        <w:tc>
          <w:tcPr>
            <w:tcW w:w="2041" w:type="dxa"/>
            <w:gridSpan w:val="4"/>
            <w:tcBorders>
              <w:top w:val="single" w:sz="6" w:space="0" w:color="auto"/>
              <w:left w:val="nil"/>
              <w:bottom w:val="single" w:sz="6"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7608000230/7608</w:t>
            </w:r>
          </w:p>
        </w:tc>
      </w:tr>
      <w:tr w:rsidR="00122D9B" w:rsidRPr="00755029">
        <w:trPr>
          <w:cantSplit/>
          <w:trHeight w:val="227"/>
        </w:trPr>
        <w:tc>
          <w:tcPr>
            <w:tcW w:w="1871" w:type="dxa"/>
            <w:gridSpan w:val="2"/>
            <w:tcBorders>
              <w:top w:val="nil"/>
              <w:left w:val="nil"/>
              <w:bottom w:val="nil"/>
              <w:right w:val="nil"/>
            </w:tcBorders>
            <w:vAlign w:val="bottom"/>
          </w:tcPr>
          <w:p w:rsidR="00122D9B" w:rsidRPr="00755029" w:rsidRDefault="00122D9B" w:rsidP="00FF09D5">
            <w:pPr>
              <w:spacing w:before="60"/>
              <w:rPr>
                <w:sz w:val="18"/>
                <w:szCs w:val="18"/>
              </w:rPr>
            </w:pPr>
            <w:r w:rsidRPr="00755029">
              <w:rPr>
                <w:sz w:val="18"/>
                <w:szCs w:val="18"/>
              </w:rPr>
              <w:t>Вид экономической</w:t>
            </w:r>
            <w:r w:rsidRPr="00755029">
              <w:rPr>
                <w:sz w:val="18"/>
                <w:szCs w:val="18"/>
              </w:rPr>
              <w:br/>
              <w:t>деятельности</w:t>
            </w:r>
          </w:p>
        </w:tc>
        <w:tc>
          <w:tcPr>
            <w:tcW w:w="4820" w:type="dxa"/>
            <w:gridSpan w:val="8"/>
            <w:tcBorders>
              <w:top w:val="nil"/>
              <w:left w:val="nil"/>
              <w:bottom w:val="single" w:sz="6" w:space="0" w:color="auto"/>
              <w:right w:val="nil"/>
            </w:tcBorders>
            <w:vAlign w:val="bottom"/>
          </w:tcPr>
          <w:p w:rsidR="00122D9B" w:rsidRPr="00755029" w:rsidRDefault="00122D9B" w:rsidP="00FF09D5">
            <w:pPr>
              <w:jc w:val="center"/>
              <w:rPr>
                <w:sz w:val="18"/>
                <w:szCs w:val="18"/>
              </w:rPr>
            </w:pPr>
            <w:r w:rsidRPr="00755029">
              <w:rPr>
                <w:sz w:val="18"/>
                <w:szCs w:val="18"/>
              </w:rPr>
              <w:t>Производство хлопчатобумажных тканей</w:t>
            </w:r>
          </w:p>
        </w:tc>
        <w:tc>
          <w:tcPr>
            <w:tcW w:w="935" w:type="dxa"/>
            <w:gridSpan w:val="2"/>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по</w:t>
            </w:r>
            <w:r w:rsidRPr="00755029">
              <w:rPr>
                <w:sz w:val="18"/>
                <w:szCs w:val="18"/>
              </w:rPr>
              <w:br/>
              <w:t>ОКВЭД</w:t>
            </w:r>
          </w:p>
        </w:tc>
        <w:tc>
          <w:tcPr>
            <w:tcW w:w="2041" w:type="dxa"/>
            <w:gridSpan w:val="4"/>
            <w:tcBorders>
              <w:top w:val="single" w:sz="6" w:space="0" w:color="auto"/>
              <w:left w:val="nil"/>
              <w:bottom w:val="single" w:sz="6" w:space="0" w:color="auto"/>
              <w:right w:val="single" w:sz="12" w:space="0" w:color="auto"/>
            </w:tcBorders>
            <w:vAlign w:val="bottom"/>
          </w:tcPr>
          <w:p w:rsidR="00122D9B" w:rsidRPr="00755029" w:rsidRDefault="00122D9B" w:rsidP="00FF09D5">
            <w:pPr>
              <w:jc w:val="center"/>
              <w:rPr>
                <w:sz w:val="18"/>
                <w:szCs w:val="18"/>
              </w:rPr>
            </w:pPr>
            <w:r>
              <w:rPr>
                <w:sz w:val="18"/>
                <w:szCs w:val="18"/>
              </w:rPr>
              <w:t>17.21</w:t>
            </w:r>
          </w:p>
        </w:tc>
      </w:tr>
      <w:tr w:rsidR="00122D9B" w:rsidRPr="00755029">
        <w:trPr>
          <w:cantSplit/>
          <w:trHeight w:val="227"/>
        </w:trPr>
        <w:tc>
          <w:tcPr>
            <w:tcW w:w="5018" w:type="dxa"/>
            <w:gridSpan w:val="6"/>
            <w:tcBorders>
              <w:top w:val="nil"/>
              <w:left w:val="nil"/>
              <w:bottom w:val="nil"/>
              <w:right w:val="nil"/>
            </w:tcBorders>
            <w:vAlign w:val="bottom"/>
          </w:tcPr>
          <w:p w:rsidR="00122D9B" w:rsidRPr="00755029" w:rsidRDefault="00122D9B" w:rsidP="00FF09D5">
            <w:pPr>
              <w:spacing w:before="60"/>
              <w:rPr>
                <w:sz w:val="18"/>
                <w:szCs w:val="18"/>
              </w:rPr>
            </w:pPr>
            <w:r w:rsidRPr="00755029">
              <w:rPr>
                <w:sz w:val="18"/>
                <w:szCs w:val="18"/>
              </w:rPr>
              <w:t>Организационно-правовая форма/форма собственности</w:t>
            </w:r>
          </w:p>
        </w:tc>
        <w:tc>
          <w:tcPr>
            <w:tcW w:w="2381" w:type="dxa"/>
            <w:gridSpan w:val="5"/>
            <w:tcBorders>
              <w:top w:val="nil"/>
              <w:left w:val="nil"/>
              <w:bottom w:val="single" w:sz="6" w:space="0" w:color="auto"/>
              <w:right w:val="nil"/>
            </w:tcBorders>
            <w:vAlign w:val="bottom"/>
          </w:tcPr>
          <w:p w:rsidR="00122D9B" w:rsidRPr="00755029" w:rsidRDefault="00122D9B" w:rsidP="00FF09D5">
            <w:pPr>
              <w:jc w:val="center"/>
              <w:rPr>
                <w:sz w:val="18"/>
                <w:szCs w:val="18"/>
              </w:rPr>
            </w:pPr>
            <w:r w:rsidRPr="00755029">
              <w:rPr>
                <w:sz w:val="18"/>
                <w:szCs w:val="18"/>
              </w:rPr>
              <w:t>Открытое</w:t>
            </w:r>
          </w:p>
        </w:tc>
        <w:tc>
          <w:tcPr>
            <w:tcW w:w="227" w:type="dxa"/>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p>
        </w:tc>
        <w:tc>
          <w:tcPr>
            <w:tcW w:w="1020" w:type="dxa"/>
            <w:gridSpan w:val="2"/>
            <w:tcBorders>
              <w:top w:val="single" w:sz="6" w:space="0" w:color="auto"/>
              <w:left w:val="nil"/>
              <w:bottom w:val="nil"/>
              <w:right w:val="single" w:sz="6" w:space="0" w:color="auto"/>
            </w:tcBorders>
            <w:vAlign w:val="bottom"/>
          </w:tcPr>
          <w:p w:rsidR="00122D9B" w:rsidRPr="00755029" w:rsidRDefault="00122D9B" w:rsidP="00FF09D5">
            <w:pPr>
              <w:jc w:val="center"/>
              <w:rPr>
                <w:sz w:val="18"/>
                <w:szCs w:val="18"/>
              </w:rPr>
            </w:pPr>
          </w:p>
        </w:tc>
        <w:tc>
          <w:tcPr>
            <w:tcW w:w="1021" w:type="dxa"/>
            <w:gridSpan w:val="2"/>
            <w:tcBorders>
              <w:top w:val="single" w:sz="6" w:space="0" w:color="auto"/>
              <w:left w:val="nil"/>
              <w:bottom w:val="nil"/>
              <w:right w:val="single" w:sz="12" w:space="0" w:color="auto"/>
            </w:tcBorders>
            <w:vAlign w:val="bottom"/>
          </w:tcPr>
          <w:p w:rsidR="00122D9B" w:rsidRPr="00755029" w:rsidRDefault="00122D9B" w:rsidP="00FF09D5">
            <w:pPr>
              <w:jc w:val="center"/>
              <w:rPr>
                <w:sz w:val="18"/>
                <w:szCs w:val="18"/>
              </w:rPr>
            </w:pPr>
          </w:p>
        </w:tc>
      </w:tr>
      <w:tr w:rsidR="00122D9B" w:rsidRPr="00755029">
        <w:trPr>
          <w:cantSplit/>
          <w:trHeight w:val="227"/>
        </w:trPr>
        <w:tc>
          <w:tcPr>
            <w:tcW w:w="5840" w:type="dxa"/>
            <w:gridSpan w:val="8"/>
            <w:tcBorders>
              <w:top w:val="nil"/>
              <w:left w:val="nil"/>
              <w:bottom w:val="single" w:sz="6" w:space="0" w:color="auto"/>
              <w:right w:val="nil"/>
            </w:tcBorders>
            <w:vAlign w:val="bottom"/>
          </w:tcPr>
          <w:p w:rsidR="00122D9B" w:rsidRPr="00755029" w:rsidRDefault="00122D9B" w:rsidP="00FF09D5">
            <w:pPr>
              <w:rPr>
                <w:sz w:val="18"/>
                <w:szCs w:val="18"/>
              </w:rPr>
            </w:pPr>
            <w:r w:rsidRPr="00755029">
              <w:rPr>
                <w:sz w:val="18"/>
                <w:szCs w:val="18"/>
              </w:rPr>
              <w:t>акционерное общество</w:t>
            </w:r>
          </w:p>
        </w:tc>
        <w:tc>
          <w:tcPr>
            <w:tcW w:w="1786" w:type="dxa"/>
            <w:gridSpan w:val="4"/>
            <w:tcBorders>
              <w:top w:val="nil"/>
              <w:left w:val="nil"/>
              <w:bottom w:val="nil"/>
              <w:right w:val="single" w:sz="12" w:space="0" w:color="auto"/>
            </w:tcBorders>
            <w:vAlign w:val="bottom"/>
          </w:tcPr>
          <w:p w:rsidR="00122D9B" w:rsidRPr="00755029" w:rsidRDefault="00122D9B" w:rsidP="00FF09D5">
            <w:pPr>
              <w:spacing w:before="60"/>
              <w:ind w:right="113"/>
              <w:jc w:val="right"/>
              <w:rPr>
                <w:sz w:val="18"/>
                <w:szCs w:val="18"/>
              </w:rPr>
            </w:pPr>
            <w:r w:rsidRPr="00755029">
              <w:rPr>
                <w:sz w:val="18"/>
                <w:szCs w:val="18"/>
              </w:rPr>
              <w:t>по ОКОПФ/ОКФС</w:t>
            </w:r>
          </w:p>
        </w:tc>
        <w:tc>
          <w:tcPr>
            <w:tcW w:w="1020" w:type="dxa"/>
            <w:gridSpan w:val="2"/>
            <w:tcBorders>
              <w:top w:val="nil"/>
              <w:left w:val="nil"/>
              <w:bottom w:val="single" w:sz="6" w:space="0" w:color="auto"/>
              <w:right w:val="single" w:sz="6" w:space="0" w:color="auto"/>
            </w:tcBorders>
            <w:vAlign w:val="bottom"/>
          </w:tcPr>
          <w:p w:rsidR="00122D9B" w:rsidRPr="00755029" w:rsidRDefault="00122D9B" w:rsidP="00FF09D5">
            <w:pPr>
              <w:jc w:val="center"/>
              <w:rPr>
                <w:sz w:val="18"/>
                <w:szCs w:val="18"/>
              </w:rPr>
            </w:pPr>
            <w:r w:rsidRPr="00755029">
              <w:rPr>
                <w:sz w:val="18"/>
                <w:szCs w:val="18"/>
              </w:rPr>
              <w:t>47</w:t>
            </w:r>
          </w:p>
        </w:tc>
        <w:tc>
          <w:tcPr>
            <w:tcW w:w="1021" w:type="dxa"/>
            <w:gridSpan w:val="2"/>
            <w:tcBorders>
              <w:top w:val="nil"/>
              <w:left w:val="nil"/>
              <w:bottom w:val="single" w:sz="6"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16</w:t>
            </w:r>
          </w:p>
        </w:tc>
      </w:tr>
      <w:tr w:rsidR="00122D9B" w:rsidRPr="00755029">
        <w:trPr>
          <w:cantSplit/>
          <w:trHeight w:val="284"/>
        </w:trPr>
        <w:tc>
          <w:tcPr>
            <w:tcW w:w="6407" w:type="dxa"/>
            <w:gridSpan w:val="9"/>
            <w:tcBorders>
              <w:top w:val="nil"/>
              <w:left w:val="nil"/>
              <w:bottom w:val="nil"/>
              <w:right w:val="nil"/>
            </w:tcBorders>
            <w:vAlign w:val="bottom"/>
          </w:tcPr>
          <w:p w:rsidR="00122D9B" w:rsidRPr="00755029" w:rsidRDefault="00122D9B" w:rsidP="00FF09D5">
            <w:pPr>
              <w:rPr>
                <w:sz w:val="18"/>
                <w:szCs w:val="18"/>
              </w:rPr>
            </w:pPr>
            <w:r w:rsidRPr="00755029">
              <w:rPr>
                <w:sz w:val="18"/>
                <w:szCs w:val="18"/>
              </w:rPr>
              <w:t xml:space="preserve">Единица измерения: тыс. руб. </w:t>
            </w:r>
          </w:p>
        </w:tc>
        <w:tc>
          <w:tcPr>
            <w:tcW w:w="1219" w:type="dxa"/>
            <w:gridSpan w:val="3"/>
            <w:tcBorders>
              <w:top w:val="nil"/>
              <w:left w:val="nil"/>
              <w:bottom w:val="nil"/>
              <w:right w:val="single" w:sz="12" w:space="0" w:color="auto"/>
            </w:tcBorders>
            <w:vAlign w:val="bottom"/>
          </w:tcPr>
          <w:p w:rsidR="00122D9B" w:rsidRPr="00755029" w:rsidRDefault="00122D9B" w:rsidP="00FF09D5">
            <w:pPr>
              <w:ind w:right="113"/>
              <w:jc w:val="right"/>
              <w:rPr>
                <w:sz w:val="18"/>
                <w:szCs w:val="18"/>
              </w:rPr>
            </w:pPr>
            <w:r w:rsidRPr="00755029">
              <w:rPr>
                <w:sz w:val="18"/>
                <w:szCs w:val="18"/>
              </w:rPr>
              <w:t>по ОКЕИ</w:t>
            </w:r>
          </w:p>
        </w:tc>
        <w:tc>
          <w:tcPr>
            <w:tcW w:w="2041" w:type="dxa"/>
            <w:gridSpan w:val="4"/>
            <w:tcBorders>
              <w:top w:val="single" w:sz="6" w:space="0" w:color="auto"/>
              <w:left w:val="nil"/>
              <w:bottom w:val="single" w:sz="12" w:space="0" w:color="auto"/>
              <w:right w:val="single" w:sz="12" w:space="0" w:color="auto"/>
            </w:tcBorders>
            <w:vAlign w:val="bottom"/>
          </w:tcPr>
          <w:p w:rsidR="00122D9B" w:rsidRPr="00755029" w:rsidRDefault="00122D9B" w:rsidP="00FF09D5">
            <w:pPr>
              <w:jc w:val="center"/>
              <w:rPr>
                <w:sz w:val="18"/>
                <w:szCs w:val="18"/>
              </w:rPr>
            </w:pPr>
            <w:r w:rsidRPr="00755029">
              <w:rPr>
                <w:sz w:val="18"/>
                <w:szCs w:val="18"/>
              </w:rPr>
              <w:t xml:space="preserve">384 </w:t>
            </w:r>
          </w:p>
        </w:tc>
      </w:tr>
    </w:tbl>
    <w:p w:rsidR="00122D9B" w:rsidRDefault="00122D9B" w:rsidP="00FF09D5">
      <w:pPr>
        <w:jc w:val="center"/>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3500"/>
        <w:gridCol w:w="600"/>
        <w:gridCol w:w="900"/>
        <w:gridCol w:w="1100"/>
        <w:gridCol w:w="864"/>
        <w:gridCol w:w="872"/>
        <w:gridCol w:w="1164"/>
        <w:gridCol w:w="1200"/>
      </w:tblGrid>
      <w:tr w:rsidR="00122D9B" w:rsidRPr="00755029">
        <w:trPr>
          <w:cantSplit/>
          <w:trHeight w:val="340"/>
        </w:trPr>
        <w:tc>
          <w:tcPr>
            <w:tcW w:w="3500" w:type="dxa"/>
            <w:tcBorders>
              <w:bottom w:val="nil"/>
            </w:tcBorders>
          </w:tcPr>
          <w:p w:rsidR="00122D9B" w:rsidRPr="00755029" w:rsidRDefault="00122D9B" w:rsidP="00FF09D5">
            <w:pPr>
              <w:jc w:val="center"/>
              <w:rPr>
                <w:sz w:val="18"/>
                <w:szCs w:val="18"/>
              </w:rPr>
            </w:pPr>
          </w:p>
        </w:tc>
        <w:tc>
          <w:tcPr>
            <w:tcW w:w="600" w:type="dxa"/>
            <w:tcBorders>
              <w:bottom w:val="nil"/>
            </w:tcBorders>
          </w:tcPr>
          <w:p w:rsidR="00122D9B" w:rsidRPr="00755029" w:rsidRDefault="00122D9B" w:rsidP="00FF09D5">
            <w:pPr>
              <w:jc w:val="center"/>
              <w:rPr>
                <w:sz w:val="18"/>
                <w:szCs w:val="18"/>
              </w:rPr>
            </w:pPr>
            <w:r>
              <w:rPr>
                <w:sz w:val="18"/>
                <w:szCs w:val="18"/>
              </w:rPr>
              <w:t>код</w:t>
            </w:r>
          </w:p>
        </w:tc>
        <w:tc>
          <w:tcPr>
            <w:tcW w:w="900" w:type="dxa"/>
            <w:tcBorders>
              <w:bottom w:val="nil"/>
            </w:tcBorders>
          </w:tcPr>
          <w:p w:rsidR="00122D9B" w:rsidRDefault="00122D9B" w:rsidP="00FF09D5">
            <w:pPr>
              <w:jc w:val="center"/>
              <w:rPr>
                <w:sz w:val="18"/>
                <w:szCs w:val="18"/>
              </w:rPr>
            </w:pPr>
            <w:r>
              <w:rPr>
                <w:sz w:val="18"/>
                <w:szCs w:val="18"/>
              </w:rPr>
              <w:t>Уставной</w:t>
            </w:r>
          </w:p>
        </w:tc>
        <w:tc>
          <w:tcPr>
            <w:tcW w:w="1100" w:type="dxa"/>
            <w:tcBorders>
              <w:bottom w:val="nil"/>
            </w:tcBorders>
          </w:tcPr>
          <w:p w:rsidR="00122D9B" w:rsidRDefault="00122D9B" w:rsidP="00FF09D5">
            <w:pPr>
              <w:jc w:val="center"/>
              <w:rPr>
                <w:sz w:val="18"/>
                <w:szCs w:val="18"/>
              </w:rPr>
            </w:pPr>
            <w:r>
              <w:rPr>
                <w:sz w:val="18"/>
                <w:szCs w:val="18"/>
              </w:rPr>
              <w:t>собственные</w:t>
            </w:r>
          </w:p>
        </w:tc>
        <w:tc>
          <w:tcPr>
            <w:tcW w:w="864" w:type="dxa"/>
            <w:tcBorders>
              <w:bottom w:val="nil"/>
            </w:tcBorders>
          </w:tcPr>
          <w:p w:rsidR="00122D9B" w:rsidRDefault="00122D9B" w:rsidP="00FF09D5">
            <w:pPr>
              <w:jc w:val="center"/>
              <w:rPr>
                <w:sz w:val="18"/>
                <w:szCs w:val="18"/>
              </w:rPr>
            </w:pPr>
            <w:r>
              <w:rPr>
                <w:sz w:val="18"/>
                <w:szCs w:val="18"/>
              </w:rPr>
              <w:t xml:space="preserve">Добавочный </w:t>
            </w:r>
          </w:p>
        </w:tc>
        <w:tc>
          <w:tcPr>
            <w:tcW w:w="872" w:type="dxa"/>
            <w:tcBorders>
              <w:bottom w:val="nil"/>
            </w:tcBorders>
          </w:tcPr>
          <w:p w:rsidR="00122D9B" w:rsidRDefault="00122D9B" w:rsidP="00FF09D5">
            <w:pPr>
              <w:jc w:val="center"/>
              <w:rPr>
                <w:sz w:val="18"/>
                <w:szCs w:val="18"/>
              </w:rPr>
            </w:pPr>
            <w:r>
              <w:rPr>
                <w:sz w:val="18"/>
                <w:szCs w:val="18"/>
              </w:rPr>
              <w:t>резервный</w:t>
            </w:r>
          </w:p>
        </w:tc>
        <w:tc>
          <w:tcPr>
            <w:tcW w:w="1164" w:type="dxa"/>
            <w:tcBorders>
              <w:bottom w:val="nil"/>
            </w:tcBorders>
          </w:tcPr>
          <w:p w:rsidR="00122D9B" w:rsidRDefault="00122D9B" w:rsidP="00FF09D5">
            <w:pPr>
              <w:jc w:val="center"/>
              <w:rPr>
                <w:sz w:val="18"/>
                <w:szCs w:val="18"/>
              </w:rPr>
            </w:pPr>
            <w:r>
              <w:rPr>
                <w:sz w:val="18"/>
                <w:szCs w:val="18"/>
              </w:rPr>
              <w:t>Нераспределенная прибыль</w:t>
            </w:r>
          </w:p>
        </w:tc>
        <w:tc>
          <w:tcPr>
            <w:tcW w:w="1200" w:type="dxa"/>
            <w:tcBorders>
              <w:bottom w:val="nil"/>
            </w:tcBorders>
          </w:tcPr>
          <w:p w:rsidR="00122D9B" w:rsidRDefault="00122D9B" w:rsidP="00FF09D5">
            <w:pPr>
              <w:jc w:val="center"/>
              <w:rPr>
                <w:sz w:val="18"/>
                <w:szCs w:val="18"/>
              </w:rPr>
            </w:pPr>
          </w:p>
        </w:tc>
      </w:tr>
      <w:tr w:rsidR="00122D9B" w:rsidRPr="00755029">
        <w:trPr>
          <w:cantSplit/>
          <w:trHeight w:val="284"/>
        </w:trPr>
        <w:tc>
          <w:tcPr>
            <w:tcW w:w="3500" w:type="dxa"/>
            <w:tcBorders>
              <w:top w:val="nil"/>
              <w:bottom w:val="nil"/>
            </w:tcBorders>
          </w:tcPr>
          <w:p w:rsidR="00122D9B" w:rsidRPr="00755029" w:rsidRDefault="00122D9B" w:rsidP="00FF09D5">
            <w:pPr>
              <w:jc w:val="center"/>
              <w:rPr>
                <w:sz w:val="18"/>
                <w:szCs w:val="18"/>
              </w:rPr>
            </w:pPr>
            <w:r>
              <w:rPr>
                <w:sz w:val="18"/>
                <w:szCs w:val="18"/>
              </w:rPr>
              <w:t>Наименование показателя</w:t>
            </w:r>
          </w:p>
        </w:tc>
        <w:tc>
          <w:tcPr>
            <w:tcW w:w="600" w:type="dxa"/>
            <w:tcBorders>
              <w:top w:val="nil"/>
              <w:bottom w:val="nil"/>
            </w:tcBorders>
          </w:tcPr>
          <w:p w:rsidR="00122D9B" w:rsidRPr="00755029" w:rsidRDefault="00122D9B" w:rsidP="00FF09D5">
            <w:pPr>
              <w:jc w:val="center"/>
              <w:rPr>
                <w:sz w:val="18"/>
                <w:szCs w:val="18"/>
              </w:rPr>
            </w:pPr>
            <w:r>
              <w:rPr>
                <w:sz w:val="18"/>
                <w:szCs w:val="18"/>
              </w:rPr>
              <w:t>НИ/стат</w:t>
            </w:r>
          </w:p>
        </w:tc>
        <w:tc>
          <w:tcPr>
            <w:tcW w:w="900" w:type="dxa"/>
            <w:tcBorders>
              <w:top w:val="nil"/>
              <w:bottom w:val="nil"/>
            </w:tcBorders>
          </w:tcPr>
          <w:p w:rsidR="00122D9B" w:rsidRDefault="00122D9B" w:rsidP="00FF09D5">
            <w:pPr>
              <w:jc w:val="center"/>
              <w:rPr>
                <w:sz w:val="18"/>
                <w:szCs w:val="18"/>
              </w:rPr>
            </w:pPr>
            <w:r>
              <w:rPr>
                <w:sz w:val="18"/>
                <w:szCs w:val="18"/>
              </w:rPr>
              <w:t>капитал</w:t>
            </w:r>
          </w:p>
        </w:tc>
        <w:tc>
          <w:tcPr>
            <w:tcW w:w="1100" w:type="dxa"/>
            <w:tcBorders>
              <w:top w:val="nil"/>
              <w:bottom w:val="nil"/>
            </w:tcBorders>
          </w:tcPr>
          <w:p w:rsidR="00122D9B" w:rsidRDefault="00122D9B" w:rsidP="00FF09D5">
            <w:pPr>
              <w:jc w:val="center"/>
              <w:rPr>
                <w:sz w:val="18"/>
                <w:szCs w:val="18"/>
              </w:rPr>
            </w:pPr>
            <w:r>
              <w:rPr>
                <w:sz w:val="18"/>
                <w:szCs w:val="18"/>
              </w:rPr>
              <w:t>акции, выкупленные</w:t>
            </w:r>
          </w:p>
        </w:tc>
        <w:tc>
          <w:tcPr>
            <w:tcW w:w="864" w:type="dxa"/>
            <w:tcBorders>
              <w:top w:val="nil"/>
              <w:bottom w:val="nil"/>
            </w:tcBorders>
          </w:tcPr>
          <w:p w:rsidR="00122D9B" w:rsidRDefault="00122D9B" w:rsidP="00FF09D5">
            <w:pPr>
              <w:jc w:val="center"/>
              <w:rPr>
                <w:sz w:val="18"/>
                <w:szCs w:val="18"/>
              </w:rPr>
            </w:pPr>
            <w:r>
              <w:rPr>
                <w:sz w:val="18"/>
                <w:szCs w:val="18"/>
              </w:rPr>
              <w:t>капитал</w:t>
            </w:r>
          </w:p>
        </w:tc>
        <w:tc>
          <w:tcPr>
            <w:tcW w:w="872" w:type="dxa"/>
            <w:tcBorders>
              <w:top w:val="nil"/>
              <w:bottom w:val="nil"/>
            </w:tcBorders>
          </w:tcPr>
          <w:p w:rsidR="00122D9B" w:rsidRDefault="00122D9B" w:rsidP="00FF09D5">
            <w:pPr>
              <w:jc w:val="center"/>
              <w:rPr>
                <w:sz w:val="18"/>
                <w:szCs w:val="18"/>
              </w:rPr>
            </w:pPr>
            <w:r>
              <w:rPr>
                <w:sz w:val="18"/>
                <w:szCs w:val="18"/>
              </w:rPr>
              <w:t>капитал</w:t>
            </w:r>
          </w:p>
        </w:tc>
        <w:tc>
          <w:tcPr>
            <w:tcW w:w="1164" w:type="dxa"/>
            <w:tcBorders>
              <w:top w:val="nil"/>
              <w:bottom w:val="nil"/>
            </w:tcBorders>
          </w:tcPr>
          <w:p w:rsidR="00122D9B" w:rsidRDefault="00122D9B" w:rsidP="00FF09D5">
            <w:pPr>
              <w:jc w:val="center"/>
              <w:rPr>
                <w:sz w:val="18"/>
                <w:szCs w:val="18"/>
              </w:rPr>
            </w:pPr>
            <w:r>
              <w:rPr>
                <w:sz w:val="18"/>
                <w:szCs w:val="18"/>
              </w:rPr>
              <w:t>(непокрытый</w:t>
            </w:r>
          </w:p>
        </w:tc>
        <w:tc>
          <w:tcPr>
            <w:tcW w:w="1200" w:type="dxa"/>
            <w:tcBorders>
              <w:top w:val="nil"/>
              <w:bottom w:val="nil"/>
            </w:tcBorders>
          </w:tcPr>
          <w:p w:rsidR="00122D9B" w:rsidRDefault="00122D9B" w:rsidP="00FF09D5">
            <w:pPr>
              <w:jc w:val="center"/>
              <w:rPr>
                <w:sz w:val="18"/>
                <w:szCs w:val="18"/>
              </w:rPr>
            </w:pPr>
            <w:r>
              <w:rPr>
                <w:sz w:val="18"/>
                <w:szCs w:val="18"/>
              </w:rPr>
              <w:t>Итого</w:t>
            </w:r>
          </w:p>
        </w:tc>
      </w:tr>
      <w:tr w:rsidR="00122D9B" w:rsidRPr="00755029">
        <w:trPr>
          <w:cantSplit/>
        </w:trPr>
        <w:tc>
          <w:tcPr>
            <w:tcW w:w="3500" w:type="dxa"/>
            <w:tcBorders>
              <w:top w:val="nil"/>
              <w:bottom w:val="single" w:sz="6" w:space="0" w:color="auto"/>
            </w:tcBorders>
          </w:tcPr>
          <w:p w:rsidR="00122D9B" w:rsidRPr="00755029" w:rsidRDefault="00122D9B" w:rsidP="00FF09D5">
            <w:pPr>
              <w:jc w:val="center"/>
              <w:rPr>
                <w:sz w:val="18"/>
                <w:szCs w:val="18"/>
              </w:rPr>
            </w:pPr>
          </w:p>
        </w:tc>
        <w:tc>
          <w:tcPr>
            <w:tcW w:w="600" w:type="dxa"/>
            <w:tcBorders>
              <w:top w:val="nil"/>
            </w:tcBorders>
          </w:tcPr>
          <w:p w:rsidR="00122D9B" w:rsidRPr="00755029" w:rsidRDefault="00122D9B" w:rsidP="00FF09D5">
            <w:pPr>
              <w:jc w:val="center"/>
              <w:rPr>
                <w:sz w:val="18"/>
                <w:szCs w:val="18"/>
              </w:rPr>
            </w:pPr>
          </w:p>
        </w:tc>
        <w:tc>
          <w:tcPr>
            <w:tcW w:w="900" w:type="dxa"/>
            <w:tcBorders>
              <w:top w:val="nil"/>
            </w:tcBorders>
          </w:tcPr>
          <w:p w:rsidR="00122D9B" w:rsidRPr="00755029" w:rsidRDefault="00122D9B" w:rsidP="00FF09D5">
            <w:pPr>
              <w:jc w:val="center"/>
              <w:rPr>
                <w:sz w:val="18"/>
                <w:szCs w:val="18"/>
              </w:rPr>
            </w:pPr>
          </w:p>
        </w:tc>
        <w:tc>
          <w:tcPr>
            <w:tcW w:w="1100" w:type="dxa"/>
            <w:tcBorders>
              <w:top w:val="nil"/>
            </w:tcBorders>
          </w:tcPr>
          <w:p w:rsidR="00122D9B" w:rsidRPr="00755029" w:rsidRDefault="00122D9B" w:rsidP="00FF09D5">
            <w:pPr>
              <w:jc w:val="center"/>
              <w:rPr>
                <w:sz w:val="18"/>
                <w:szCs w:val="18"/>
              </w:rPr>
            </w:pPr>
            <w:r>
              <w:rPr>
                <w:sz w:val="18"/>
                <w:szCs w:val="18"/>
              </w:rPr>
              <w:t>у акционеров</w:t>
            </w:r>
          </w:p>
        </w:tc>
        <w:tc>
          <w:tcPr>
            <w:tcW w:w="864" w:type="dxa"/>
            <w:tcBorders>
              <w:top w:val="nil"/>
            </w:tcBorders>
          </w:tcPr>
          <w:p w:rsidR="00122D9B" w:rsidRPr="00755029" w:rsidRDefault="00122D9B" w:rsidP="00FF09D5">
            <w:pPr>
              <w:jc w:val="center"/>
              <w:rPr>
                <w:sz w:val="18"/>
                <w:szCs w:val="18"/>
              </w:rPr>
            </w:pPr>
          </w:p>
        </w:tc>
        <w:tc>
          <w:tcPr>
            <w:tcW w:w="872" w:type="dxa"/>
            <w:tcBorders>
              <w:top w:val="nil"/>
            </w:tcBorders>
          </w:tcPr>
          <w:p w:rsidR="00122D9B" w:rsidRPr="00755029" w:rsidRDefault="00122D9B" w:rsidP="00FF09D5">
            <w:pPr>
              <w:jc w:val="center"/>
              <w:rPr>
                <w:sz w:val="18"/>
                <w:szCs w:val="18"/>
              </w:rPr>
            </w:pPr>
          </w:p>
        </w:tc>
        <w:tc>
          <w:tcPr>
            <w:tcW w:w="1164" w:type="dxa"/>
            <w:tcBorders>
              <w:top w:val="nil"/>
            </w:tcBorders>
          </w:tcPr>
          <w:p w:rsidR="00122D9B" w:rsidRPr="00755029" w:rsidRDefault="00122D9B" w:rsidP="00FF09D5">
            <w:pPr>
              <w:jc w:val="center"/>
              <w:rPr>
                <w:sz w:val="18"/>
                <w:szCs w:val="18"/>
              </w:rPr>
            </w:pPr>
            <w:r>
              <w:rPr>
                <w:sz w:val="18"/>
                <w:szCs w:val="18"/>
              </w:rPr>
              <w:t>убыток)</w:t>
            </w:r>
          </w:p>
        </w:tc>
        <w:tc>
          <w:tcPr>
            <w:tcW w:w="1200" w:type="dxa"/>
            <w:tcBorders>
              <w:top w:val="nil"/>
            </w:tcBorders>
          </w:tcPr>
          <w:p w:rsidR="00122D9B" w:rsidRPr="00755029" w:rsidRDefault="00122D9B" w:rsidP="00FF09D5">
            <w:pPr>
              <w:jc w:val="center"/>
              <w:rPr>
                <w:sz w:val="18"/>
                <w:szCs w:val="18"/>
              </w:rPr>
            </w:pPr>
          </w:p>
        </w:tc>
      </w:tr>
      <w:tr w:rsidR="00122D9B" w:rsidRPr="00755029">
        <w:trPr>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Величина капитала на 31 декабря 2013г.</w:t>
            </w:r>
          </w:p>
        </w:tc>
        <w:tc>
          <w:tcPr>
            <w:tcW w:w="600" w:type="dxa"/>
          </w:tcPr>
          <w:p w:rsidR="00122D9B" w:rsidRPr="00755029" w:rsidRDefault="00122D9B" w:rsidP="00FF09D5">
            <w:pPr>
              <w:ind w:left="57"/>
              <w:jc w:val="center"/>
              <w:rPr>
                <w:sz w:val="18"/>
                <w:szCs w:val="18"/>
              </w:rPr>
            </w:pPr>
            <w:r>
              <w:rPr>
                <w:sz w:val="18"/>
                <w:szCs w:val="18"/>
              </w:rPr>
              <w:t>3100</w:t>
            </w:r>
          </w:p>
        </w:tc>
        <w:tc>
          <w:tcPr>
            <w:tcW w:w="900" w:type="dxa"/>
          </w:tcPr>
          <w:p w:rsidR="00122D9B" w:rsidRDefault="00122D9B" w:rsidP="00FF09D5">
            <w:pPr>
              <w:ind w:left="57"/>
              <w:jc w:val="center"/>
              <w:rPr>
                <w:sz w:val="18"/>
                <w:szCs w:val="18"/>
              </w:rPr>
            </w:pPr>
            <w:r>
              <w:rPr>
                <w:sz w:val="18"/>
                <w:szCs w:val="18"/>
              </w:rPr>
              <w:t>10 686</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12 202</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4 915</w:t>
            </w:r>
          </w:p>
        </w:tc>
        <w:tc>
          <w:tcPr>
            <w:tcW w:w="1200" w:type="dxa"/>
          </w:tcPr>
          <w:p w:rsidR="00122D9B" w:rsidRDefault="00122D9B" w:rsidP="00FF09D5">
            <w:pPr>
              <w:ind w:left="57"/>
              <w:jc w:val="center"/>
              <w:rPr>
                <w:sz w:val="18"/>
                <w:szCs w:val="18"/>
              </w:rPr>
            </w:pPr>
            <w:r>
              <w:rPr>
                <w:sz w:val="18"/>
                <w:szCs w:val="18"/>
              </w:rPr>
              <w:t>27 803</w:t>
            </w:r>
          </w:p>
        </w:tc>
      </w:tr>
      <w:tr w:rsidR="00122D9B" w:rsidRPr="00755029">
        <w:trPr>
          <w:cantSplit/>
          <w:trHeight w:val="284"/>
        </w:trPr>
        <w:tc>
          <w:tcPr>
            <w:tcW w:w="3500" w:type="dxa"/>
            <w:tcBorders>
              <w:top w:val="single" w:sz="6" w:space="0" w:color="auto"/>
              <w:bottom w:val="single" w:sz="6" w:space="0" w:color="auto"/>
            </w:tcBorders>
          </w:tcPr>
          <w:p w:rsidR="00122D9B" w:rsidRDefault="00122D9B" w:rsidP="00FF09D5">
            <w:pPr>
              <w:ind w:left="57"/>
              <w:rPr>
                <w:sz w:val="18"/>
                <w:szCs w:val="18"/>
              </w:rPr>
            </w:pPr>
            <w:r>
              <w:rPr>
                <w:sz w:val="18"/>
                <w:szCs w:val="18"/>
              </w:rPr>
              <w:t>За 2014 г.</w:t>
            </w:r>
          </w:p>
          <w:p w:rsidR="00122D9B" w:rsidRPr="00755029" w:rsidRDefault="00122D9B" w:rsidP="00FF09D5">
            <w:pPr>
              <w:ind w:left="57"/>
              <w:rPr>
                <w:sz w:val="18"/>
                <w:szCs w:val="18"/>
              </w:rPr>
            </w:pPr>
            <w:r>
              <w:rPr>
                <w:sz w:val="18"/>
                <w:szCs w:val="18"/>
              </w:rPr>
              <w:t>увеличение капитала – всего:</w:t>
            </w:r>
          </w:p>
        </w:tc>
        <w:tc>
          <w:tcPr>
            <w:tcW w:w="600" w:type="dxa"/>
          </w:tcPr>
          <w:p w:rsidR="00122D9B" w:rsidRPr="00755029" w:rsidRDefault="00122D9B" w:rsidP="00FF09D5">
            <w:pPr>
              <w:ind w:left="57"/>
              <w:jc w:val="center"/>
              <w:rPr>
                <w:sz w:val="18"/>
                <w:szCs w:val="18"/>
              </w:rPr>
            </w:pPr>
            <w:r>
              <w:rPr>
                <w:sz w:val="18"/>
                <w:szCs w:val="18"/>
              </w:rPr>
              <w:t>3210</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cantSplit/>
          <w:trHeight w:val="284"/>
        </w:trPr>
        <w:tc>
          <w:tcPr>
            <w:tcW w:w="3500" w:type="dxa"/>
            <w:tcBorders>
              <w:top w:val="single" w:sz="6" w:space="0" w:color="auto"/>
              <w:bottom w:val="single" w:sz="6" w:space="0" w:color="auto"/>
            </w:tcBorders>
          </w:tcPr>
          <w:p w:rsidR="00122D9B" w:rsidRDefault="00122D9B" w:rsidP="00FF09D5">
            <w:pPr>
              <w:ind w:left="57"/>
              <w:rPr>
                <w:sz w:val="18"/>
                <w:szCs w:val="18"/>
              </w:rPr>
            </w:pPr>
            <w:r>
              <w:rPr>
                <w:sz w:val="18"/>
                <w:szCs w:val="18"/>
              </w:rPr>
              <w:t>в том числе</w:t>
            </w:r>
          </w:p>
          <w:p w:rsidR="00122D9B" w:rsidRPr="00755029" w:rsidRDefault="00122D9B" w:rsidP="00FF09D5">
            <w:pPr>
              <w:ind w:left="57"/>
              <w:rPr>
                <w:sz w:val="18"/>
                <w:szCs w:val="18"/>
              </w:rPr>
            </w:pPr>
            <w:r>
              <w:rPr>
                <w:sz w:val="18"/>
                <w:szCs w:val="18"/>
              </w:rPr>
              <w:t>чистая прибыль</w:t>
            </w:r>
          </w:p>
        </w:tc>
        <w:tc>
          <w:tcPr>
            <w:tcW w:w="600" w:type="dxa"/>
          </w:tcPr>
          <w:p w:rsidR="00122D9B" w:rsidRPr="00755029" w:rsidRDefault="00122D9B" w:rsidP="00FF09D5">
            <w:pPr>
              <w:ind w:left="57"/>
              <w:jc w:val="center"/>
              <w:rPr>
                <w:sz w:val="18"/>
                <w:szCs w:val="18"/>
              </w:rPr>
            </w:pPr>
            <w:r>
              <w:rPr>
                <w:sz w:val="18"/>
                <w:szCs w:val="18"/>
              </w:rPr>
              <w:t>3211</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х</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cantSplit/>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переоценка имущества</w:t>
            </w:r>
          </w:p>
        </w:tc>
        <w:tc>
          <w:tcPr>
            <w:tcW w:w="600" w:type="dxa"/>
          </w:tcPr>
          <w:p w:rsidR="00122D9B" w:rsidRPr="00755029" w:rsidRDefault="00122D9B" w:rsidP="00FF09D5">
            <w:pPr>
              <w:ind w:left="57"/>
              <w:jc w:val="center"/>
              <w:rPr>
                <w:sz w:val="18"/>
                <w:szCs w:val="18"/>
              </w:rPr>
            </w:pPr>
            <w:r>
              <w:rPr>
                <w:sz w:val="18"/>
                <w:szCs w:val="18"/>
              </w:rPr>
              <w:t>3212</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Доходы, относящиеся непосредственно на увеличение капитала</w:t>
            </w:r>
          </w:p>
        </w:tc>
        <w:tc>
          <w:tcPr>
            <w:tcW w:w="600" w:type="dxa"/>
          </w:tcPr>
          <w:p w:rsidR="00122D9B" w:rsidRPr="00755029" w:rsidRDefault="00122D9B" w:rsidP="00FF09D5">
            <w:pPr>
              <w:ind w:left="57"/>
              <w:jc w:val="center"/>
              <w:rPr>
                <w:sz w:val="18"/>
                <w:szCs w:val="18"/>
              </w:rPr>
            </w:pPr>
            <w:r>
              <w:rPr>
                <w:sz w:val="18"/>
                <w:szCs w:val="18"/>
              </w:rPr>
              <w:t>3213</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Дополнительный выпуск акций</w:t>
            </w:r>
          </w:p>
        </w:tc>
        <w:tc>
          <w:tcPr>
            <w:tcW w:w="600" w:type="dxa"/>
          </w:tcPr>
          <w:p w:rsidR="00122D9B" w:rsidRPr="00755029" w:rsidRDefault="00122D9B" w:rsidP="00FF09D5">
            <w:pPr>
              <w:ind w:left="57"/>
              <w:jc w:val="center"/>
              <w:rPr>
                <w:sz w:val="18"/>
                <w:szCs w:val="18"/>
              </w:rPr>
            </w:pPr>
            <w:r>
              <w:rPr>
                <w:sz w:val="18"/>
                <w:szCs w:val="18"/>
              </w:rPr>
              <w:t>3214</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х</w:t>
            </w:r>
          </w:p>
        </w:tc>
        <w:tc>
          <w:tcPr>
            <w:tcW w:w="1200" w:type="dxa"/>
          </w:tcPr>
          <w:p w:rsidR="00122D9B" w:rsidRDefault="00122D9B" w:rsidP="00FF09D5">
            <w:pPr>
              <w:ind w:left="57"/>
              <w:jc w:val="center"/>
              <w:rPr>
                <w:sz w:val="18"/>
                <w:szCs w:val="18"/>
              </w:rPr>
            </w:pPr>
            <w:r>
              <w:rPr>
                <w:sz w:val="18"/>
                <w:szCs w:val="18"/>
              </w:rPr>
              <w:t>-</w:t>
            </w:r>
          </w:p>
        </w:tc>
      </w:tr>
      <w:tr w:rsidR="00122D9B" w:rsidRPr="00755029">
        <w:trPr>
          <w:cantSplit/>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Увеличение номинальной стоимости акций</w:t>
            </w:r>
          </w:p>
        </w:tc>
        <w:tc>
          <w:tcPr>
            <w:tcW w:w="600" w:type="dxa"/>
          </w:tcPr>
          <w:p w:rsidR="00122D9B" w:rsidRPr="00755029" w:rsidRDefault="00122D9B" w:rsidP="00FF09D5">
            <w:pPr>
              <w:ind w:left="57"/>
              <w:jc w:val="center"/>
              <w:rPr>
                <w:sz w:val="18"/>
                <w:szCs w:val="18"/>
              </w:rPr>
            </w:pPr>
            <w:r>
              <w:rPr>
                <w:sz w:val="18"/>
                <w:szCs w:val="18"/>
              </w:rPr>
              <w:t>3215</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х</w:t>
            </w:r>
          </w:p>
        </w:tc>
      </w:tr>
      <w:tr w:rsidR="00122D9B" w:rsidRPr="00755029">
        <w:trPr>
          <w:cantSplit/>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Реорганизация юридического лица</w:t>
            </w:r>
          </w:p>
        </w:tc>
        <w:tc>
          <w:tcPr>
            <w:tcW w:w="600" w:type="dxa"/>
          </w:tcPr>
          <w:p w:rsidR="00122D9B" w:rsidRPr="00755029" w:rsidRDefault="00122D9B" w:rsidP="00FF09D5">
            <w:pPr>
              <w:ind w:left="57"/>
              <w:jc w:val="center"/>
              <w:rPr>
                <w:sz w:val="18"/>
                <w:szCs w:val="18"/>
              </w:rPr>
            </w:pPr>
            <w:r>
              <w:rPr>
                <w:sz w:val="18"/>
                <w:szCs w:val="18"/>
              </w:rPr>
              <w:t>3216</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cantSplit/>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Уменьшение капитала – всего:</w:t>
            </w:r>
          </w:p>
        </w:tc>
        <w:tc>
          <w:tcPr>
            <w:tcW w:w="600" w:type="dxa"/>
          </w:tcPr>
          <w:p w:rsidR="00122D9B" w:rsidRPr="00755029" w:rsidRDefault="00122D9B" w:rsidP="00FF09D5">
            <w:pPr>
              <w:ind w:left="57"/>
              <w:jc w:val="center"/>
              <w:rPr>
                <w:sz w:val="18"/>
                <w:szCs w:val="18"/>
              </w:rPr>
            </w:pPr>
            <w:r>
              <w:rPr>
                <w:sz w:val="18"/>
                <w:szCs w:val="18"/>
              </w:rPr>
              <w:t>3220</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1 792</w:t>
            </w:r>
          </w:p>
        </w:tc>
        <w:tc>
          <w:tcPr>
            <w:tcW w:w="1200" w:type="dxa"/>
          </w:tcPr>
          <w:p w:rsidR="00122D9B" w:rsidRDefault="00122D9B" w:rsidP="00FF09D5">
            <w:pPr>
              <w:ind w:left="57"/>
              <w:jc w:val="center"/>
              <w:rPr>
                <w:sz w:val="18"/>
                <w:szCs w:val="18"/>
              </w:rPr>
            </w:pPr>
            <w:r>
              <w:rPr>
                <w:sz w:val="18"/>
                <w:szCs w:val="18"/>
              </w:rPr>
              <w:t>1 792</w:t>
            </w:r>
          </w:p>
        </w:tc>
      </w:tr>
      <w:tr w:rsidR="00122D9B" w:rsidRPr="00755029">
        <w:trPr>
          <w:cantSplit/>
          <w:trHeight w:val="284"/>
        </w:trPr>
        <w:tc>
          <w:tcPr>
            <w:tcW w:w="3500" w:type="dxa"/>
            <w:tcBorders>
              <w:top w:val="single" w:sz="6" w:space="0" w:color="auto"/>
              <w:bottom w:val="single" w:sz="6" w:space="0" w:color="auto"/>
            </w:tcBorders>
          </w:tcPr>
          <w:p w:rsidR="00122D9B" w:rsidRDefault="00122D9B" w:rsidP="00FF09D5">
            <w:pPr>
              <w:ind w:left="57"/>
              <w:rPr>
                <w:sz w:val="18"/>
                <w:szCs w:val="18"/>
              </w:rPr>
            </w:pPr>
            <w:r>
              <w:rPr>
                <w:sz w:val="18"/>
                <w:szCs w:val="18"/>
              </w:rPr>
              <w:t>в том числе:</w:t>
            </w:r>
          </w:p>
          <w:p w:rsidR="00122D9B" w:rsidRPr="00755029" w:rsidRDefault="00122D9B" w:rsidP="00FF09D5">
            <w:pPr>
              <w:ind w:left="57"/>
              <w:rPr>
                <w:sz w:val="18"/>
                <w:szCs w:val="18"/>
              </w:rPr>
            </w:pPr>
            <w:r>
              <w:rPr>
                <w:sz w:val="18"/>
                <w:szCs w:val="18"/>
              </w:rPr>
              <w:t>убыток</w:t>
            </w:r>
          </w:p>
        </w:tc>
        <w:tc>
          <w:tcPr>
            <w:tcW w:w="600" w:type="dxa"/>
          </w:tcPr>
          <w:p w:rsidR="00122D9B" w:rsidRPr="00755029" w:rsidRDefault="00122D9B" w:rsidP="00FF09D5">
            <w:pPr>
              <w:ind w:left="57"/>
              <w:jc w:val="center"/>
              <w:rPr>
                <w:sz w:val="18"/>
                <w:szCs w:val="18"/>
              </w:rPr>
            </w:pPr>
            <w:r>
              <w:rPr>
                <w:sz w:val="18"/>
                <w:szCs w:val="18"/>
              </w:rPr>
              <w:t>3221</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х</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1 426</w:t>
            </w:r>
          </w:p>
        </w:tc>
        <w:tc>
          <w:tcPr>
            <w:tcW w:w="1200" w:type="dxa"/>
          </w:tcPr>
          <w:p w:rsidR="00122D9B" w:rsidRDefault="00122D9B" w:rsidP="00FF09D5">
            <w:pPr>
              <w:ind w:left="57"/>
              <w:jc w:val="center"/>
              <w:rPr>
                <w:sz w:val="18"/>
                <w:szCs w:val="18"/>
              </w:rPr>
            </w:pPr>
            <w:r>
              <w:rPr>
                <w:sz w:val="18"/>
                <w:szCs w:val="18"/>
              </w:rPr>
              <w:t>1 426</w:t>
            </w:r>
          </w:p>
        </w:tc>
      </w:tr>
      <w:tr w:rsidR="00122D9B" w:rsidRPr="00755029">
        <w:trPr>
          <w:trHeight w:val="284"/>
        </w:trPr>
        <w:tc>
          <w:tcPr>
            <w:tcW w:w="3500" w:type="dxa"/>
            <w:tcBorders>
              <w:top w:val="single" w:sz="6" w:space="0" w:color="auto"/>
              <w:bottom w:val="single" w:sz="6" w:space="0" w:color="auto"/>
            </w:tcBorders>
          </w:tcPr>
          <w:p w:rsidR="00122D9B" w:rsidRPr="00755029" w:rsidRDefault="00122D9B" w:rsidP="00FF09D5">
            <w:pPr>
              <w:ind w:left="57" w:firstLine="15"/>
              <w:rPr>
                <w:sz w:val="18"/>
                <w:szCs w:val="18"/>
              </w:rPr>
            </w:pPr>
            <w:r>
              <w:rPr>
                <w:sz w:val="18"/>
                <w:szCs w:val="18"/>
              </w:rPr>
              <w:t>переоценка имущества</w:t>
            </w:r>
          </w:p>
        </w:tc>
        <w:tc>
          <w:tcPr>
            <w:tcW w:w="600" w:type="dxa"/>
          </w:tcPr>
          <w:p w:rsidR="00122D9B" w:rsidRPr="00755029" w:rsidRDefault="00122D9B" w:rsidP="00FF09D5">
            <w:pPr>
              <w:ind w:left="57" w:hanging="21"/>
              <w:jc w:val="center"/>
              <w:rPr>
                <w:sz w:val="18"/>
                <w:szCs w:val="18"/>
              </w:rPr>
            </w:pPr>
            <w:r>
              <w:rPr>
                <w:sz w:val="18"/>
                <w:szCs w:val="18"/>
              </w:rPr>
              <w:t>3222</w:t>
            </w:r>
          </w:p>
        </w:tc>
        <w:tc>
          <w:tcPr>
            <w:tcW w:w="900" w:type="dxa"/>
          </w:tcPr>
          <w:p w:rsidR="00122D9B" w:rsidRDefault="00122D9B" w:rsidP="00FF09D5">
            <w:pPr>
              <w:ind w:left="57" w:hanging="21"/>
              <w:jc w:val="center"/>
              <w:rPr>
                <w:sz w:val="18"/>
                <w:szCs w:val="18"/>
              </w:rPr>
            </w:pPr>
            <w:r>
              <w:rPr>
                <w:sz w:val="18"/>
                <w:szCs w:val="18"/>
              </w:rPr>
              <w:t>х</w:t>
            </w:r>
          </w:p>
        </w:tc>
        <w:tc>
          <w:tcPr>
            <w:tcW w:w="1100" w:type="dxa"/>
          </w:tcPr>
          <w:p w:rsidR="00122D9B" w:rsidRDefault="00122D9B" w:rsidP="00FF09D5">
            <w:pPr>
              <w:ind w:left="57" w:hanging="21"/>
              <w:jc w:val="center"/>
              <w:rPr>
                <w:sz w:val="18"/>
                <w:szCs w:val="18"/>
              </w:rPr>
            </w:pPr>
            <w:r>
              <w:rPr>
                <w:sz w:val="18"/>
                <w:szCs w:val="18"/>
              </w:rPr>
              <w:t>х</w:t>
            </w:r>
          </w:p>
        </w:tc>
        <w:tc>
          <w:tcPr>
            <w:tcW w:w="864" w:type="dxa"/>
          </w:tcPr>
          <w:p w:rsidR="00122D9B" w:rsidRDefault="00122D9B" w:rsidP="00FF09D5">
            <w:pPr>
              <w:ind w:left="57" w:hanging="21"/>
              <w:jc w:val="center"/>
              <w:rPr>
                <w:sz w:val="18"/>
                <w:szCs w:val="18"/>
              </w:rPr>
            </w:pPr>
            <w:r>
              <w:rPr>
                <w:sz w:val="18"/>
                <w:szCs w:val="18"/>
              </w:rPr>
              <w:t>-</w:t>
            </w:r>
          </w:p>
        </w:tc>
        <w:tc>
          <w:tcPr>
            <w:tcW w:w="872" w:type="dxa"/>
          </w:tcPr>
          <w:p w:rsidR="00122D9B" w:rsidRDefault="00122D9B" w:rsidP="00FF09D5">
            <w:pPr>
              <w:ind w:left="57" w:hanging="21"/>
              <w:jc w:val="center"/>
              <w:rPr>
                <w:sz w:val="18"/>
                <w:szCs w:val="18"/>
              </w:rPr>
            </w:pPr>
            <w:r>
              <w:rPr>
                <w:sz w:val="18"/>
                <w:szCs w:val="18"/>
              </w:rPr>
              <w:t>х</w:t>
            </w:r>
          </w:p>
        </w:tc>
        <w:tc>
          <w:tcPr>
            <w:tcW w:w="1164" w:type="dxa"/>
          </w:tcPr>
          <w:p w:rsidR="00122D9B" w:rsidRDefault="00122D9B" w:rsidP="00FF09D5">
            <w:pPr>
              <w:ind w:left="57" w:hanging="21"/>
              <w:jc w:val="center"/>
              <w:rPr>
                <w:sz w:val="18"/>
                <w:szCs w:val="18"/>
              </w:rPr>
            </w:pPr>
            <w:r>
              <w:rPr>
                <w:sz w:val="18"/>
                <w:szCs w:val="18"/>
              </w:rPr>
              <w:t>-</w:t>
            </w:r>
          </w:p>
        </w:tc>
        <w:tc>
          <w:tcPr>
            <w:tcW w:w="1200" w:type="dxa"/>
          </w:tcPr>
          <w:p w:rsidR="00122D9B" w:rsidRDefault="00122D9B" w:rsidP="00FF09D5">
            <w:pPr>
              <w:ind w:left="57" w:hanging="21"/>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Pr="00755029" w:rsidRDefault="00122D9B" w:rsidP="00FF09D5">
            <w:pPr>
              <w:ind w:left="57"/>
              <w:rPr>
                <w:sz w:val="18"/>
                <w:szCs w:val="18"/>
              </w:rPr>
            </w:pPr>
            <w:r>
              <w:rPr>
                <w:sz w:val="18"/>
                <w:szCs w:val="18"/>
              </w:rPr>
              <w:t>расходы, относящиеся непосредственно на уменьшение капитала</w:t>
            </w:r>
          </w:p>
        </w:tc>
        <w:tc>
          <w:tcPr>
            <w:tcW w:w="600" w:type="dxa"/>
          </w:tcPr>
          <w:p w:rsidR="00122D9B" w:rsidRPr="00755029" w:rsidRDefault="00122D9B" w:rsidP="00FF09D5">
            <w:pPr>
              <w:ind w:left="57"/>
              <w:jc w:val="center"/>
              <w:rPr>
                <w:sz w:val="18"/>
                <w:szCs w:val="18"/>
              </w:rPr>
            </w:pPr>
            <w:r>
              <w:rPr>
                <w:sz w:val="18"/>
                <w:szCs w:val="18"/>
              </w:rPr>
              <w:t>3223</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366</w:t>
            </w:r>
          </w:p>
        </w:tc>
        <w:tc>
          <w:tcPr>
            <w:tcW w:w="1200" w:type="dxa"/>
          </w:tcPr>
          <w:p w:rsidR="00122D9B" w:rsidRDefault="00122D9B" w:rsidP="00FF09D5">
            <w:pPr>
              <w:ind w:left="57"/>
              <w:jc w:val="center"/>
              <w:rPr>
                <w:sz w:val="18"/>
                <w:szCs w:val="18"/>
              </w:rPr>
            </w:pPr>
            <w:r>
              <w:rPr>
                <w:sz w:val="18"/>
                <w:szCs w:val="18"/>
              </w:rPr>
              <w:t>366</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уменьшение номинальной стоимости акций</w:t>
            </w:r>
          </w:p>
        </w:tc>
        <w:tc>
          <w:tcPr>
            <w:tcW w:w="600" w:type="dxa"/>
          </w:tcPr>
          <w:p w:rsidR="00122D9B" w:rsidRDefault="00122D9B" w:rsidP="00FF09D5">
            <w:pPr>
              <w:ind w:left="57"/>
              <w:jc w:val="center"/>
              <w:rPr>
                <w:sz w:val="18"/>
                <w:szCs w:val="18"/>
              </w:rPr>
            </w:pPr>
            <w:r>
              <w:rPr>
                <w:sz w:val="18"/>
                <w:szCs w:val="18"/>
              </w:rPr>
              <w:t>3224</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уменьшение количества акций</w:t>
            </w:r>
          </w:p>
        </w:tc>
        <w:tc>
          <w:tcPr>
            <w:tcW w:w="600" w:type="dxa"/>
          </w:tcPr>
          <w:p w:rsidR="00122D9B" w:rsidRDefault="00122D9B" w:rsidP="00FF09D5">
            <w:pPr>
              <w:ind w:left="57"/>
              <w:jc w:val="center"/>
              <w:rPr>
                <w:sz w:val="18"/>
                <w:szCs w:val="18"/>
              </w:rPr>
            </w:pPr>
            <w:r>
              <w:rPr>
                <w:sz w:val="18"/>
                <w:szCs w:val="18"/>
              </w:rPr>
              <w:t>3225</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реорганизация юридического лица</w:t>
            </w:r>
          </w:p>
        </w:tc>
        <w:tc>
          <w:tcPr>
            <w:tcW w:w="600" w:type="dxa"/>
          </w:tcPr>
          <w:p w:rsidR="00122D9B" w:rsidRDefault="00122D9B" w:rsidP="00FF09D5">
            <w:pPr>
              <w:ind w:left="57"/>
              <w:jc w:val="center"/>
              <w:rPr>
                <w:sz w:val="18"/>
                <w:szCs w:val="18"/>
              </w:rPr>
            </w:pPr>
            <w:r>
              <w:rPr>
                <w:sz w:val="18"/>
                <w:szCs w:val="18"/>
              </w:rPr>
              <w:t>3226</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дивиденды</w:t>
            </w:r>
          </w:p>
        </w:tc>
        <w:tc>
          <w:tcPr>
            <w:tcW w:w="600" w:type="dxa"/>
          </w:tcPr>
          <w:p w:rsidR="00122D9B" w:rsidRDefault="00122D9B" w:rsidP="00FF09D5">
            <w:pPr>
              <w:ind w:left="57"/>
              <w:jc w:val="center"/>
              <w:rPr>
                <w:sz w:val="18"/>
                <w:szCs w:val="18"/>
              </w:rPr>
            </w:pPr>
            <w:r>
              <w:rPr>
                <w:sz w:val="18"/>
                <w:szCs w:val="18"/>
              </w:rPr>
              <w:t>3227</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х</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изменение добавочного капитала</w:t>
            </w:r>
          </w:p>
        </w:tc>
        <w:tc>
          <w:tcPr>
            <w:tcW w:w="600" w:type="dxa"/>
          </w:tcPr>
          <w:p w:rsidR="00122D9B" w:rsidRDefault="00122D9B" w:rsidP="00FF09D5">
            <w:pPr>
              <w:ind w:left="57"/>
              <w:jc w:val="center"/>
              <w:rPr>
                <w:sz w:val="18"/>
                <w:szCs w:val="18"/>
              </w:rPr>
            </w:pPr>
            <w:r>
              <w:rPr>
                <w:sz w:val="18"/>
                <w:szCs w:val="18"/>
              </w:rPr>
              <w:t>3230</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х</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изменение резервного капитала</w:t>
            </w:r>
          </w:p>
        </w:tc>
        <w:tc>
          <w:tcPr>
            <w:tcW w:w="600" w:type="dxa"/>
          </w:tcPr>
          <w:p w:rsidR="00122D9B" w:rsidRDefault="00122D9B" w:rsidP="00FF09D5">
            <w:pPr>
              <w:ind w:left="57"/>
              <w:jc w:val="center"/>
              <w:rPr>
                <w:sz w:val="18"/>
                <w:szCs w:val="18"/>
              </w:rPr>
            </w:pPr>
            <w:r>
              <w:rPr>
                <w:sz w:val="18"/>
                <w:szCs w:val="18"/>
              </w:rPr>
              <w:t>3240</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х</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х</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Величина капитала на 31 декабря 2014 г.</w:t>
            </w:r>
          </w:p>
        </w:tc>
        <w:tc>
          <w:tcPr>
            <w:tcW w:w="600" w:type="dxa"/>
          </w:tcPr>
          <w:p w:rsidR="00122D9B" w:rsidRDefault="00122D9B" w:rsidP="00FF09D5">
            <w:pPr>
              <w:ind w:left="57"/>
              <w:jc w:val="center"/>
              <w:rPr>
                <w:sz w:val="18"/>
                <w:szCs w:val="18"/>
              </w:rPr>
            </w:pPr>
            <w:r>
              <w:rPr>
                <w:sz w:val="18"/>
                <w:szCs w:val="18"/>
              </w:rPr>
              <w:t>3200</w:t>
            </w:r>
          </w:p>
        </w:tc>
        <w:tc>
          <w:tcPr>
            <w:tcW w:w="900" w:type="dxa"/>
          </w:tcPr>
          <w:p w:rsidR="00122D9B" w:rsidRDefault="00122D9B" w:rsidP="00FF09D5">
            <w:pPr>
              <w:ind w:left="57"/>
              <w:jc w:val="center"/>
              <w:rPr>
                <w:sz w:val="18"/>
                <w:szCs w:val="18"/>
              </w:rPr>
            </w:pPr>
            <w:r>
              <w:rPr>
                <w:sz w:val="18"/>
                <w:szCs w:val="18"/>
              </w:rPr>
              <w:t>10 686</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12 202</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3 123</w:t>
            </w:r>
          </w:p>
        </w:tc>
        <w:tc>
          <w:tcPr>
            <w:tcW w:w="1200" w:type="dxa"/>
          </w:tcPr>
          <w:p w:rsidR="00122D9B" w:rsidRDefault="00122D9B" w:rsidP="00FF09D5">
            <w:pPr>
              <w:ind w:left="57"/>
              <w:jc w:val="center"/>
              <w:rPr>
                <w:sz w:val="18"/>
                <w:szCs w:val="18"/>
              </w:rPr>
            </w:pPr>
            <w:r>
              <w:rPr>
                <w:sz w:val="18"/>
                <w:szCs w:val="18"/>
              </w:rPr>
              <w:t>26 011</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За 2015 г.</w:t>
            </w:r>
          </w:p>
          <w:p w:rsidR="00122D9B" w:rsidRDefault="00122D9B" w:rsidP="00FF09D5">
            <w:pPr>
              <w:ind w:left="57"/>
              <w:rPr>
                <w:sz w:val="18"/>
                <w:szCs w:val="18"/>
              </w:rPr>
            </w:pPr>
            <w:r>
              <w:rPr>
                <w:sz w:val="18"/>
                <w:szCs w:val="18"/>
              </w:rPr>
              <w:t>увеличение капитала - всего</w:t>
            </w:r>
          </w:p>
        </w:tc>
        <w:tc>
          <w:tcPr>
            <w:tcW w:w="600" w:type="dxa"/>
          </w:tcPr>
          <w:p w:rsidR="00122D9B" w:rsidRDefault="00122D9B" w:rsidP="00FF09D5">
            <w:pPr>
              <w:ind w:left="57"/>
              <w:jc w:val="center"/>
              <w:rPr>
                <w:sz w:val="18"/>
                <w:szCs w:val="18"/>
              </w:rPr>
            </w:pPr>
            <w:r>
              <w:rPr>
                <w:sz w:val="18"/>
                <w:szCs w:val="18"/>
              </w:rPr>
              <w:t>3310</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661</w:t>
            </w:r>
          </w:p>
        </w:tc>
        <w:tc>
          <w:tcPr>
            <w:tcW w:w="1200" w:type="dxa"/>
          </w:tcPr>
          <w:p w:rsidR="00122D9B" w:rsidRDefault="00122D9B" w:rsidP="00FF09D5">
            <w:pPr>
              <w:ind w:left="57"/>
              <w:jc w:val="center"/>
              <w:rPr>
                <w:sz w:val="18"/>
                <w:szCs w:val="18"/>
              </w:rPr>
            </w:pPr>
            <w:r>
              <w:rPr>
                <w:sz w:val="18"/>
                <w:szCs w:val="18"/>
              </w:rPr>
              <w:t>661</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В том числе:</w:t>
            </w:r>
          </w:p>
          <w:p w:rsidR="00122D9B" w:rsidRDefault="00122D9B" w:rsidP="00FF09D5">
            <w:pPr>
              <w:ind w:left="57"/>
              <w:rPr>
                <w:sz w:val="18"/>
                <w:szCs w:val="18"/>
              </w:rPr>
            </w:pPr>
            <w:r>
              <w:rPr>
                <w:sz w:val="18"/>
                <w:szCs w:val="18"/>
              </w:rPr>
              <w:t>чистая прибыль</w:t>
            </w:r>
          </w:p>
        </w:tc>
        <w:tc>
          <w:tcPr>
            <w:tcW w:w="600" w:type="dxa"/>
          </w:tcPr>
          <w:p w:rsidR="00122D9B" w:rsidRDefault="00122D9B" w:rsidP="00FF09D5">
            <w:pPr>
              <w:ind w:left="57"/>
              <w:jc w:val="center"/>
              <w:rPr>
                <w:sz w:val="18"/>
                <w:szCs w:val="18"/>
              </w:rPr>
            </w:pPr>
            <w:r>
              <w:rPr>
                <w:sz w:val="18"/>
                <w:szCs w:val="18"/>
              </w:rPr>
              <w:t>3311</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х</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661</w:t>
            </w:r>
          </w:p>
        </w:tc>
        <w:tc>
          <w:tcPr>
            <w:tcW w:w="1200" w:type="dxa"/>
          </w:tcPr>
          <w:p w:rsidR="00122D9B" w:rsidRDefault="00122D9B" w:rsidP="00FF09D5">
            <w:pPr>
              <w:ind w:left="57"/>
              <w:jc w:val="center"/>
              <w:rPr>
                <w:sz w:val="18"/>
                <w:szCs w:val="18"/>
              </w:rPr>
            </w:pPr>
            <w:r>
              <w:rPr>
                <w:sz w:val="18"/>
                <w:szCs w:val="18"/>
              </w:rPr>
              <w:t>661</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переоценка имущества</w:t>
            </w:r>
          </w:p>
        </w:tc>
        <w:tc>
          <w:tcPr>
            <w:tcW w:w="600" w:type="dxa"/>
          </w:tcPr>
          <w:p w:rsidR="00122D9B" w:rsidRDefault="00122D9B" w:rsidP="00FF09D5">
            <w:pPr>
              <w:ind w:left="57"/>
              <w:jc w:val="center"/>
              <w:rPr>
                <w:sz w:val="18"/>
                <w:szCs w:val="18"/>
              </w:rPr>
            </w:pPr>
            <w:r>
              <w:rPr>
                <w:sz w:val="18"/>
                <w:szCs w:val="18"/>
              </w:rPr>
              <w:t>3312</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доходы, относящиеся непосредственно на увеличение капитала</w:t>
            </w:r>
          </w:p>
        </w:tc>
        <w:tc>
          <w:tcPr>
            <w:tcW w:w="600" w:type="dxa"/>
          </w:tcPr>
          <w:p w:rsidR="00122D9B" w:rsidRDefault="00122D9B" w:rsidP="00FF09D5">
            <w:pPr>
              <w:ind w:left="57"/>
              <w:jc w:val="center"/>
              <w:rPr>
                <w:sz w:val="18"/>
                <w:szCs w:val="18"/>
              </w:rPr>
            </w:pPr>
            <w:r>
              <w:rPr>
                <w:sz w:val="18"/>
                <w:szCs w:val="18"/>
              </w:rPr>
              <w:t>3313</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дополнительный выпуск акций</w:t>
            </w:r>
          </w:p>
        </w:tc>
        <w:tc>
          <w:tcPr>
            <w:tcW w:w="600" w:type="dxa"/>
          </w:tcPr>
          <w:p w:rsidR="00122D9B" w:rsidRDefault="00122D9B" w:rsidP="00FF09D5">
            <w:pPr>
              <w:ind w:left="57"/>
              <w:jc w:val="center"/>
              <w:rPr>
                <w:sz w:val="18"/>
                <w:szCs w:val="18"/>
              </w:rPr>
            </w:pPr>
            <w:r>
              <w:rPr>
                <w:sz w:val="18"/>
                <w:szCs w:val="18"/>
              </w:rPr>
              <w:t>3314</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х</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увеличение номинальной стоимости акций</w:t>
            </w:r>
          </w:p>
        </w:tc>
        <w:tc>
          <w:tcPr>
            <w:tcW w:w="600" w:type="dxa"/>
          </w:tcPr>
          <w:p w:rsidR="00122D9B" w:rsidRDefault="00122D9B" w:rsidP="00FF09D5">
            <w:pPr>
              <w:ind w:left="57"/>
              <w:jc w:val="center"/>
              <w:rPr>
                <w:sz w:val="18"/>
                <w:szCs w:val="18"/>
              </w:rPr>
            </w:pPr>
            <w:r>
              <w:rPr>
                <w:sz w:val="18"/>
                <w:szCs w:val="18"/>
              </w:rPr>
              <w:t>3315</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х</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реорганизация юридического лица</w:t>
            </w:r>
          </w:p>
        </w:tc>
        <w:tc>
          <w:tcPr>
            <w:tcW w:w="600" w:type="dxa"/>
          </w:tcPr>
          <w:p w:rsidR="00122D9B" w:rsidRDefault="00122D9B" w:rsidP="00FF09D5">
            <w:pPr>
              <w:ind w:left="57"/>
              <w:jc w:val="center"/>
              <w:rPr>
                <w:sz w:val="18"/>
                <w:szCs w:val="18"/>
              </w:rPr>
            </w:pPr>
            <w:r>
              <w:rPr>
                <w:sz w:val="18"/>
                <w:szCs w:val="18"/>
              </w:rPr>
              <w:t>3316</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Уменьшение капитала – всего:</w:t>
            </w:r>
          </w:p>
        </w:tc>
        <w:tc>
          <w:tcPr>
            <w:tcW w:w="600" w:type="dxa"/>
          </w:tcPr>
          <w:p w:rsidR="00122D9B" w:rsidRDefault="00122D9B" w:rsidP="00FF09D5">
            <w:pPr>
              <w:ind w:left="57"/>
              <w:jc w:val="center"/>
              <w:rPr>
                <w:sz w:val="18"/>
                <w:szCs w:val="18"/>
              </w:rPr>
            </w:pPr>
            <w:r>
              <w:rPr>
                <w:sz w:val="18"/>
                <w:szCs w:val="18"/>
              </w:rPr>
              <w:t>3320</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570</w:t>
            </w:r>
          </w:p>
        </w:tc>
        <w:tc>
          <w:tcPr>
            <w:tcW w:w="1200" w:type="dxa"/>
          </w:tcPr>
          <w:p w:rsidR="00122D9B" w:rsidRDefault="00122D9B" w:rsidP="00FF09D5">
            <w:pPr>
              <w:ind w:left="57"/>
              <w:jc w:val="center"/>
              <w:rPr>
                <w:sz w:val="18"/>
                <w:szCs w:val="18"/>
              </w:rPr>
            </w:pPr>
            <w:r>
              <w:rPr>
                <w:sz w:val="18"/>
                <w:szCs w:val="18"/>
              </w:rPr>
              <w:t>570</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в том числе:</w:t>
            </w:r>
          </w:p>
          <w:p w:rsidR="00122D9B" w:rsidRDefault="00122D9B" w:rsidP="00FF09D5">
            <w:pPr>
              <w:ind w:left="57"/>
              <w:rPr>
                <w:sz w:val="18"/>
                <w:szCs w:val="18"/>
              </w:rPr>
            </w:pPr>
            <w:r>
              <w:rPr>
                <w:sz w:val="18"/>
                <w:szCs w:val="18"/>
              </w:rPr>
              <w:t>убыток</w:t>
            </w:r>
          </w:p>
        </w:tc>
        <w:tc>
          <w:tcPr>
            <w:tcW w:w="600" w:type="dxa"/>
          </w:tcPr>
          <w:p w:rsidR="00122D9B" w:rsidRDefault="00122D9B" w:rsidP="00FF09D5">
            <w:pPr>
              <w:ind w:left="57"/>
              <w:jc w:val="center"/>
              <w:rPr>
                <w:sz w:val="18"/>
                <w:szCs w:val="18"/>
              </w:rPr>
            </w:pPr>
            <w:r>
              <w:rPr>
                <w:sz w:val="18"/>
                <w:szCs w:val="18"/>
              </w:rPr>
              <w:t>3321</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х</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переоценка имущества</w:t>
            </w:r>
          </w:p>
        </w:tc>
        <w:tc>
          <w:tcPr>
            <w:tcW w:w="600" w:type="dxa"/>
          </w:tcPr>
          <w:p w:rsidR="00122D9B" w:rsidRDefault="00122D9B" w:rsidP="00FF09D5">
            <w:pPr>
              <w:ind w:left="57"/>
              <w:jc w:val="center"/>
              <w:rPr>
                <w:sz w:val="18"/>
                <w:szCs w:val="18"/>
              </w:rPr>
            </w:pPr>
            <w:r>
              <w:rPr>
                <w:sz w:val="18"/>
                <w:szCs w:val="18"/>
              </w:rPr>
              <w:t>3322</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Расходы, относящиеся непосредственно на уменьшение капитала</w:t>
            </w:r>
          </w:p>
        </w:tc>
        <w:tc>
          <w:tcPr>
            <w:tcW w:w="600" w:type="dxa"/>
          </w:tcPr>
          <w:p w:rsidR="00122D9B" w:rsidRDefault="00122D9B" w:rsidP="00FF09D5">
            <w:pPr>
              <w:ind w:left="57"/>
              <w:jc w:val="center"/>
              <w:rPr>
                <w:sz w:val="18"/>
                <w:szCs w:val="18"/>
              </w:rPr>
            </w:pPr>
            <w:r>
              <w:rPr>
                <w:sz w:val="18"/>
                <w:szCs w:val="18"/>
              </w:rPr>
              <w:t>3323</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570</w:t>
            </w:r>
          </w:p>
        </w:tc>
        <w:tc>
          <w:tcPr>
            <w:tcW w:w="1200" w:type="dxa"/>
          </w:tcPr>
          <w:p w:rsidR="00122D9B" w:rsidRDefault="00122D9B" w:rsidP="00FF09D5">
            <w:pPr>
              <w:ind w:left="57"/>
              <w:jc w:val="center"/>
              <w:rPr>
                <w:sz w:val="18"/>
                <w:szCs w:val="18"/>
              </w:rPr>
            </w:pPr>
            <w:r>
              <w:rPr>
                <w:sz w:val="18"/>
                <w:szCs w:val="18"/>
              </w:rPr>
              <w:t>570</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уменьшение номинальной стоимости акций</w:t>
            </w:r>
          </w:p>
        </w:tc>
        <w:tc>
          <w:tcPr>
            <w:tcW w:w="600" w:type="dxa"/>
          </w:tcPr>
          <w:p w:rsidR="00122D9B" w:rsidRDefault="00122D9B" w:rsidP="00FF09D5">
            <w:pPr>
              <w:ind w:left="57"/>
              <w:jc w:val="center"/>
              <w:rPr>
                <w:sz w:val="18"/>
                <w:szCs w:val="18"/>
              </w:rPr>
            </w:pPr>
            <w:r>
              <w:rPr>
                <w:sz w:val="18"/>
                <w:szCs w:val="18"/>
              </w:rPr>
              <w:t>3324</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уменьшение количества акций</w:t>
            </w:r>
          </w:p>
        </w:tc>
        <w:tc>
          <w:tcPr>
            <w:tcW w:w="600" w:type="dxa"/>
          </w:tcPr>
          <w:p w:rsidR="00122D9B" w:rsidRDefault="00122D9B" w:rsidP="00FF09D5">
            <w:pPr>
              <w:ind w:left="57"/>
              <w:jc w:val="center"/>
              <w:rPr>
                <w:sz w:val="18"/>
                <w:szCs w:val="18"/>
              </w:rPr>
            </w:pPr>
            <w:r>
              <w:rPr>
                <w:sz w:val="18"/>
                <w:szCs w:val="18"/>
              </w:rPr>
              <w:t>3325</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реорганизация юридического лица</w:t>
            </w:r>
          </w:p>
        </w:tc>
        <w:tc>
          <w:tcPr>
            <w:tcW w:w="600" w:type="dxa"/>
          </w:tcPr>
          <w:p w:rsidR="00122D9B" w:rsidRDefault="00122D9B" w:rsidP="00FF09D5">
            <w:pPr>
              <w:ind w:left="57"/>
              <w:jc w:val="center"/>
              <w:rPr>
                <w:sz w:val="18"/>
                <w:szCs w:val="18"/>
              </w:rPr>
            </w:pPr>
            <w:r>
              <w:rPr>
                <w:sz w:val="18"/>
                <w:szCs w:val="18"/>
              </w:rPr>
              <w:t>3326</w:t>
            </w:r>
          </w:p>
        </w:tc>
        <w:tc>
          <w:tcPr>
            <w:tcW w:w="900" w:type="dxa"/>
          </w:tcPr>
          <w:p w:rsidR="00122D9B" w:rsidRDefault="00122D9B" w:rsidP="00FF09D5">
            <w:pPr>
              <w:ind w:left="57"/>
              <w:jc w:val="center"/>
              <w:rPr>
                <w:sz w:val="18"/>
                <w:szCs w:val="18"/>
              </w:rPr>
            </w:pPr>
            <w:r>
              <w:rPr>
                <w:sz w:val="18"/>
                <w:szCs w:val="18"/>
              </w:rPr>
              <w:t>-</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дивиденды</w:t>
            </w:r>
          </w:p>
        </w:tc>
        <w:tc>
          <w:tcPr>
            <w:tcW w:w="600" w:type="dxa"/>
          </w:tcPr>
          <w:p w:rsidR="00122D9B" w:rsidRDefault="00122D9B" w:rsidP="00FF09D5">
            <w:pPr>
              <w:ind w:left="57"/>
              <w:jc w:val="center"/>
              <w:rPr>
                <w:sz w:val="18"/>
                <w:szCs w:val="18"/>
              </w:rPr>
            </w:pPr>
            <w:r>
              <w:rPr>
                <w:sz w:val="18"/>
                <w:szCs w:val="18"/>
              </w:rPr>
              <w:t>3327</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х</w:t>
            </w:r>
          </w:p>
        </w:tc>
        <w:tc>
          <w:tcPr>
            <w:tcW w:w="872" w:type="dxa"/>
          </w:tcPr>
          <w:p w:rsidR="00122D9B" w:rsidRDefault="00122D9B" w:rsidP="00FF09D5">
            <w:pPr>
              <w:ind w:left="57"/>
              <w:jc w:val="center"/>
              <w:rPr>
                <w:sz w:val="18"/>
                <w:szCs w:val="18"/>
              </w:rPr>
            </w:pPr>
            <w:r>
              <w:rPr>
                <w:sz w:val="18"/>
                <w:szCs w:val="18"/>
              </w:rPr>
              <w:t>х</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изменение добавочного капитала</w:t>
            </w:r>
          </w:p>
        </w:tc>
        <w:tc>
          <w:tcPr>
            <w:tcW w:w="600" w:type="dxa"/>
          </w:tcPr>
          <w:p w:rsidR="00122D9B" w:rsidRDefault="00122D9B" w:rsidP="00FF09D5">
            <w:pPr>
              <w:ind w:left="57"/>
              <w:jc w:val="center"/>
              <w:rPr>
                <w:sz w:val="18"/>
                <w:szCs w:val="18"/>
              </w:rPr>
            </w:pPr>
            <w:r>
              <w:rPr>
                <w:sz w:val="18"/>
                <w:szCs w:val="18"/>
              </w:rPr>
              <w:t>3330</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х</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изменение резервного капитала</w:t>
            </w:r>
          </w:p>
        </w:tc>
        <w:tc>
          <w:tcPr>
            <w:tcW w:w="600" w:type="dxa"/>
          </w:tcPr>
          <w:p w:rsidR="00122D9B" w:rsidRDefault="00122D9B" w:rsidP="00FF09D5">
            <w:pPr>
              <w:ind w:left="57"/>
              <w:jc w:val="center"/>
              <w:rPr>
                <w:sz w:val="18"/>
                <w:szCs w:val="18"/>
              </w:rPr>
            </w:pPr>
            <w:r>
              <w:rPr>
                <w:sz w:val="18"/>
                <w:szCs w:val="18"/>
              </w:rPr>
              <w:t>3340</w:t>
            </w:r>
          </w:p>
        </w:tc>
        <w:tc>
          <w:tcPr>
            <w:tcW w:w="900" w:type="dxa"/>
          </w:tcPr>
          <w:p w:rsidR="00122D9B" w:rsidRDefault="00122D9B" w:rsidP="00FF09D5">
            <w:pPr>
              <w:ind w:left="57"/>
              <w:jc w:val="center"/>
              <w:rPr>
                <w:sz w:val="18"/>
                <w:szCs w:val="18"/>
              </w:rPr>
            </w:pPr>
            <w:r>
              <w:rPr>
                <w:sz w:val="18"/>
                <w:szCs w:val="18"/>
              </w:rPr>
              <w:t>х</w:t>
            </w:r>
          </w:p>
        </w:tc>
        <w:tc>
          <w:tcPr>
            <w:tcW w:w="1100" w:type="dxa"/>
          </w:tcPr>
          <w:p w:rsidR="00122D9B" w:rsidRDefault="00122D9B" w:rsidP="00FF09D5">
            <w:pPr>
              <w:ind w:left="57"/>
              <w:jc w:val="center"/>
              <w:rPr>
                <w:sz w:val="18"/>
                <w:szCs w:val="18"/>
              </w:rPr>
            </w:pPr>
            <w:r>
              <w:rPr>
                <w:sz w:val="18"/>
                <w:szCs w:val="18"/>
              </w:rPr>
              <w:t>х</w:t>
            </w:r>
          </w:p>
        </w:tc>
        <w:tc>
          <w:tcPr>
            <w:tcW w:w="864" w:type="dxa"/>
          </w:tcPr>
          <w:p w:rsidR="00122D9B" w:rsidRDefault="00122D9B" w:rsidP="00FF09D5">
            <w:pPr>
              <w:ind w:left="57"/>
              <w:jc w:val="center"/>
              <w:rPr>
                <w:sz w:val="18"/>
                <w:szCs w:val="18"/>
              </w:rPr>
            </w:pPr>
            <w:r>
              <w:rPr>
                <w:sz w:val="18"/>
                <w:szCs w:val="18"/>
              </w:rPr>
              <w:t>х</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w:t>
            </w:r>
          </w:p>
        </w:tc>
        <w:tc>
          <w:tcPr>
            <w:tcW w:w="1200" w:type="dxa"/>
          </w:tcPr>
          <w:p w:rsidR="00122D9B" w:rsidRDefault="00122D9B" w:rsidP="00FF09D5">
            <w:pPr>
              <w:ind w:left="57"/>
              <w:jc w:val="center"/>
              <w:rPr>
                <w:sz w:val="18"/>
                <w:szCs w:val="18"/>
              </w:rPr>
            </w:pPr>
            <w:r>
              <w:rPr>
                <w:sz w:val="18"/>
                <w:szCs w:val="18"/>
              </w:rPr>
              <w:t>х</w:t>
            </w:r>
          </w:p>
        </w:tc>
      </w:tr>
      <w:tr w:rsidR="00122D9B" w:rsidRPr="00755029">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Величина капитала на 31 декабря 2015 г.</w:t>
            </w:r>
          </w:p>
        </w:tc>
        <w:tc>
          <w:tcPr>
            <w:tcW w:w="600" w:type="dxa"/>
          </w:tcPr>
          <w:p w:rsidR="00122D9B" w:rsidRDefault="00122D9B" w:rsidP="00FF09D5">
            <w:pPr>
              <w:ind w:left="57"/>
              <w:jc w:val="center"/>
              <w:rPr>
                <w:sz w:val="18"/>
                <w:szCs w:val="18"/>
              </w:rPr>
            </w:pPr>
            <w:r>
              <w:rPr>
                <w:sz w:val="18"/>
                <w:szCs w:val="18"/>
              </w:rPr>
              <w:t>3300</w:t>
            </w:r>
          </w:p>
        </w:tc>
        <w:tc>
          <w:tcPr>
            <w:tcW w:w="900" w:type="dxa"/>
          </w:tcPr>
          <w:p w:rsidR="00122D9B" w:rsidRDefault="00122D9B" w:rsidP="00FF09D5">
            <w:pPr>
              <w:ind w:left="57"/>
              <w:jc w:val="center"/>
              <w:rPr>
                <w:sz w:val="18"/>
                <w:szCs w:val="18"/>
              </w:rPr>
            </w:pPr>
            <w:r>
              <w:rPr>
                <w:sz w:val="18"/>
                <w:szCs w:val="18"/>
              </w:rPr>
              <w:t>10 686</w:t>
            </w:r>
          </w:p>
        </w:tc>
        <w:tc>
          <w:tcPr>
            <w:tcW w:w="1100" w:type="dxa"/>
          </w:tcPr>
          <w:p w:rsidR="00122D9B" w:rsidRDefault="00122D9B" w:rsidP="00FF09D5">
            <w:pPr>
              <w:ind w:left="57"/>
              <w:jc w:val="center"/>
              <w:rPr>
                <w:sz w:val="18"/>
                <w:szCs w:val="18"/>
              </w:rPr>
            </w:pPr>
            <w:r>
              <w:rPr>
                <w:sz w:val="18"/>
                <w:szCs w:val="18"/>
              </w:rPr>
              <w:t>-</w:t>
            </w:r>
          </w:p>
        </w:tc>
        <w:tc>
          <w:tcPr>
            <w:tcW w:w="864" w:type="dxa"/>
          </w:tcPr>
          <w:p w:rsidR="00122D9B" w:rsidRDefault="00122D9B" w:rsidP="00FF09D5">
            <w:pPr>
              <w:ind w:left="57"/>
              <w:jc w:val="center"/>
              <w:rPr>
                <w:sz w:val="18"/>
                <w:szCs w:val="18"/>
              </w:rPr>
            </w:pPr>
            <w:r>
              <w:rPr>
                <w:sz w:val="18"/>
                <w:szCs w:val="18"/>
              </w:rPr>
              <w:t>12 202</w:t>
            </w:r>
          </w:p>
        </w:tc>
        <w:tc>
          <w:tcPr>
            <w:tcW w:w="872" w:type="dxa"/>
          </w:tcPr>
          <w:p w:rsidR="00122D9B" w:rsidRDefault="00122D9B" w:rsidP="00FF09D5">
            <w:pPr>
              <w:ind w:left="57"/>
              <w:jc w:val="center"/>
              <w:rPr>
                <w:sz w:val="18"/>
                <w:szCs w:val="18"/>
              </w:rPr>
            </w:pPr>
            <w:r>
              <w:rPr>
                <w:sz w:val="18"/>
                <w:szCs w:val="18"/>
              </w:rPr>
              <w:t>-</w:t>
            </w:r>
          </w:p>
        </w:tc>
        <w:tc>
          <w:tcPr>
            <w:tcW w:w="1164" w:type="dxa"/>
          </w:tcPr>
          <w:p w:rsidR="00122D9B" w:rsidRDefault="00122D9B" w:rsidP="00FF09D5">
            <w:pPr>
              <w:ind w:left="57"/>
              <w:jc w:val="center"/>
              <w:rPr>
                <w:sz w:val="18"/>
                <w:szCs w:val="18"/>
              </w:rPr>
            </w:pPr>
            <w:r>
              <w:rPr>
                <w:sz w:val="18"/>
                <w:szCs w:val="18"/>
              </w:rPr>
              <w:t>3 214</w:t>
            </w:r>
          </w:p>
        </w:tc>
        <w:tc>
          <w:tcPr>
            <w:tcW w:w="1200" w:type="dxa"/>
          </w:tcPr>
          <w:p w:rsidR="00122D9B" w:rsidRDefault="00122D9B" w:rsidP="00FF09D5">
            <w:pPr>
              <w:ind w:left="57"/>
              <w:jc w:val="center"/>
              <w:rPr>
                <w:sz w:val="18"/>
                <w:szCs w:val="18"/>
              </w:rPr>
            </w:pPr>
            <w:r>
              <w:rPr>
                <w:sz w:val="18"/>
                <w:szCs w:val="18"/>
              </w:rPr>
              <w:t>26 102</w:t>
            </w:r>
          </w:p>
        </w:tc>
      </w:tr>
    </w:tbl>
    <w:p w:rsidR="00122D9B" w:rsidRDefault="00122D9B" w:rsidP="00FF09D5">
      <w:pPr>
        <w:jc w:val="center"/>
        <w:rPr>
          <w:b/>
          <w:bCs/>
        </w:rPr>
      </w:pPr>
    </w:p>
    <w:p w:rsidR="00122D9B" w:rsidRDefault="00122D9B" w:rsidP="00FF09D5">
      <w:pPr>
        <w:jc w:val="center"/>
        <w:rPr>
          <w:b/>
          <w:bCs/>
        </w:rPr>
      </w:pPr>
      <w:r>
        <w:rPr>
          <w:b/>
          <w:bCs/>
        </w:rPr>
        <w:t>2. Корректировка в связи с изменением учетной политики и исправлением ошибок</w:t>
      </w:r>
    </w:p>
    <w:p w:rsidR="00122D9B" w:rsidRDefault="00122D9B" w:rsidP="00FF09D5">
      <w:pPr>
        <w:jc w:val="center"/>
        <w:rPr>
          <w:b/>
          <w:bCs/>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3500"/>
        <w:gridCol w:w="700"/>
        <w:gridCol w:w="1600"/>
        <w:gridCol w:w="1600"/>
        <w:gridCol w:w="1300"/>
        <w:gridCol w:w="1500"/>
      </w:tblGrid>
      <w:tr w:rsidR="00122D9B">
        <w:trPr>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Наименование показателя</w:t>
            </w:r>
          </w:p>
        </w:tc>
        <w:tc>
          <w:tcPr>
            <w:tcW w:w="700" w:type="dxa"/>
          </w:tcPr>
          <w:p w:rsidR="00122D9B" w:rsidRDefault="00122D9B" w:rsidP="00FF09D5">
            <w:pPr>
              <w:ind w:left="57"/>
              <w:jc w:val="center"/>
              <w:rPr>
                <w:sz w:val="18"/>
                <w:szCs w:val="18"/>
              </w:rPr>
            </w:pPr>
            <w:r>
              <w:rPr>
                <w:sz w:val="18"/>
                <w:szCs w:val="18"/>
              </w:rPr>
              <w:t>Код НИ/</w:t>
            </w:r>
          </w:p>
          <w:p w:rsidR="00122D9B" w:rsidRPr="00755029" w:rsidRDefault="00122D9B" w:rsidP="00FF09D5">
            <w:pPr>
              <w:ind w:left="57"/>
              <w:jc w:val="center"/>
              <w:rPr>
                <w:sz w:val="18"/>
                <w:szCs w:val="18"/>
              </w:rPr>
            </w:pPr>
            <w:r>
              <w:rPr>
                <w:sz w:val="18"/>
                <w:szCs w:val="18"/>
              </w:rPr>
              <w:t>стат</w:t>
            </w:r>
          </w:p>
        </w:tc>
        <w:tc>
          <w:tcPr>
            <w:tcW w:w="1600" w:type="dxa"/>
          </w:tcPr>
          <w:p w:rsidR="00122D9B" w:rsidRDefault="00122D9B" w:rsidP="00FF09D5">
            <w:pPr>
              <w:ind w:left="57"/>
              <w:jc w:val="center"/>
              <w:rPr>
                <w:sz w:val="18"/>
                <w:szCs w:val="18"/>
              </w:rPr>
            </w:pPr>
            <w:r>
              <w:rPr>
                <w:sz w:val="18"/>
                <w:szCs w:val="18"/>
              </w:rPr>
              <w:t>На 31 декабря</w:t>
            </w:r>
          </w:p>
          <w:p w:rsidR="00122D9B" w:rsidRDefault="00122D9B" w:rsidP="00FF09D5">
            <w:pPr>
              <w:ind w:left="57"/>
              <w:jc w:val="center"/>
              <w:rPr>
                <w:sz w:val="18"/>
                <w:szCs w:val="18"/>
              </w:rPr>
            </w:pPr>
            <w:r>
              <w:rPr>
                <w:sz w:val="18"/>
                <w:szCs w:val="18"/>
              </w:rPr>
              <w:t>2013 г.</w:t>
            </w:r>
          </w:p>
        </w:tc>
        <w:tc>
          <w:tcPr>
            <w:tcW w:w="2900" w:type="dxa"/>
            <w:gridSpan w:val="2"/>
          </w:tcPr>
          <w:p w:rsidR="00122D9B" w:rsidRDefault="00122D9B" w:rsidP="00FF09D5">
            <w:pPr>
              <w:jc w:val="center"/>
              <w:rPr>
                <w:sz w:val="18"/>
                <w:szCs w:val="18"/>
              </w:rPr>
            </w:pPr>
            <w:r>
              <w:rPr>
                <w:sz w:val="18"/>
                <w:szCs w:val="18"/>
              </w:rPr>
              <w:t>Изменения капитала за 2014 г.</w:t>
            </w: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67"/>
              <w:gridCol w:w="1262"/>
            </w:tblGrid>
            <w:tr w:rsidR="00122D9B">
              <w:tc>
                <w:tcPr>
                  <w:tcW w:w="1567" w:type="dxa"/>
                  <w:tcBorders>
                    <w:top w:val="single" w:sz="4" w:space="0" w:color="auto"/>
                    <w:left w:val="single" w:sz="4" w:space="0" w:color="auto"/>
                    <w:bottom w:val="single" w:sz="4" w:space="0" w:color="auto"/>
                    <w:right w:val="single" w:sz="4" w:space="0" w:color="auto"/>
                  </w:tcBorders>
                </w:tcPr>
                <w:p w:rsidR="00122D9B" w:rsidRPr="005D3C82" w:rsidRDefault="00122D9B" w:rsidP="00FF09D5">
                  <w:pPr>
                    <w:jc w:val="center"/>
                    <w:rPr>
                      <w:sz w:val="18"/>
                      <w:szCs w:val="18"/>
                    </w:rPr>
                  </w:pPr>
                  <w:r w:rsidRPr="005D3C82">
                    <w:rPr>
                      <w:sz w:val="18"/>
                      <w:szCs w:val="18"/>
                    </w:rPr>
                    <w:t>За счет чистой прибыли (убытка)</w:t>
                  </w:r>
                </w:p>
              </w:tc>
              <w:tc>
                <w:tcPr>
                  <w:tcW w:w="1262" w:type="dxa"/>
                  <w:tcBorders>
                    <w:top w:val="single" w:sz="4" w:space="0" w:color="auto"/>
                    <w:left w:val="single" w:sz="4" w:space="0" w:color="auto"/>
                    <w:bottom w:val="single" w:sz="4" w:space="0" w:color="auto"/>
                    <w:right w:val="single" w:sz="4" w:space="0" w:color="auto"/>
                  </w:tcBorders>
                </w:tcPr>
                <w:p w:rsidR="00122D9B" w:rsidRPr="005D3C82" w:rsidRDefault="00122D9B" w:rsidP="00FF09D5">
                  <w:pPr>
                    <w:jc w:val="center"/>
                    <w:rPr>
                      <w:sz w:val="18"/>
                      <w:szCs w:val="18"/>
                    </w:rPr>
                  </w:pPr>
                  <w:r w:rsidRPr="005D3C82">
                    <w:rPr>
                      <w:sz w:val="18"/>
                      <w:szCs w:val="18"/>
                    </w:rPr>
                    <w:t>За счет иных факторов</w:t>
                  </w:r>
                </w:p>
              </w:tc>
            </w:tr>
          </w:tbl>
          <w:p w:rsidR="00122D9B" w:rsidRDefault="00122D9B" w:rsidP="00FF09D5">
            <w:pPr>
              <w:jc w:val="center"/>
              <w:rPr>
                <w:sz w:val="18"/>
                <w:szCs w:val="18"/>
              </w:rPr>
            </w:pPr>
          </w:p>
        </w:tc>
        <w:tc>
          <w:tcPr>
            <w:tcW w:w="1500" w:type="dxa"/>
          </w:tcPr>
          <w:p w:rsidR="00122D9B" w:rsidRDefault="00122D9B" w:rsidP="00FF09D5">
            <w:pPr>
              <w:ind w:left="57"/>
              <w:jc w:val="center"/>
              <w:rPr>
                <w:sz w:val="18"/>
                <w:szCs w:val="18"/>
              </w:rPr>
            </w:pPr>
            <w:r>
              <w:rPr>
                <w:sz w:val="18"/>
                <w:szCs w:val="18"/>
              </w:rPr>
              <w:t>На 31 декабря</w:t>
            </w:r>
          </w:p>
          <w:p w:rsidR="00122D9B" w:rsidRDefault="00122D9B" w:rsidP="00FF09D5">
            <w:pPr>
              <w:ind w:left="57"/>
              <w:jc w:val="center"/>
              <w:rPr>
                <w:sz w:val="18"/>
                <w:szCs w:val="18"/>
              </w:rPr>
            </w:pPr>
            <w:r>
              <w:rPr>
                <w:sz w:val="18"/>
                <w:szCs w:val="18"/>
              </w:rPr>
              <w:t>2014 г.</w:t>
            </w:r>
          </w:p>
        </w:tc>
      </w:tr>
      <w:tr w:rsidR="00122D9B">
        <w:trPr>
          <w:cantSplit/>
          <w:trHeight w:val="284"/>
        </w:trPr>
        <w:tc>
          <w:tcPr>
            <w:tcW w:w="3500" w:type="dxa"/>
            <w:tcBorders>
              <w:top w:val="single" w:sz="6" w:space="0" w:color="auto"/>
              <w:bottom w:val="single" w:sz="6" w:space="0" w:color="auto"/>
            </w:tcBorders>
          </w:tcPr>
          <w:p w:rsidR="00122D9B" w:rsidRDefault="00122D9B" w:rsidP="00FF09D5">
            <w:pPr>
              <w:ind w:left="57"/>
              <w:rPr>
                <w:sz w:val="18"/>
                <w:szCs w:val="18"/>
              </w:rPr>
            </w:pPr>
            <w:r>
              <w:rPr>
                <w:sz w:val="18"/>
                <w:szCs w:val="18"/>
              </w:rPr>
              <w:t>Капитал  - всего</w:t>
            </w:r>
          </w:p>
          <w:p w:rsidR="00122D9B" w:rsidRPr="00755029" w:rsidRDefault="00122D9B" w:rsidP="00FF09D5">
            <w:pPr>
              <w:ind w:left="57"/>
              <w:rPr>
                <w:sz w:val="18"/>
                <w:szCs w:val="18"/>
              </w:rPr>
            </w:pPr>
            <w:r>
              <w:rPr>
                <w:sz w:val="18"/>
                <w:szCs w:val="18"/>
              </w:rPr>
              <w:t>до корректировок</w:t>
            </w:r>
          </w:p>
        </w:tc>
        <w:tc>
          <w:tcPr>
            <w:tcW w:w="700" w:type="dxa"/>
          </w:tcPr>
          <w:p w:rsidR="00122D9B" w:rsidRPr="00755029" w:rsidRDefault="00122D9B" w:rsidP="00FF09D5">
            <w:pPr>
              <w:ind w:left="57"/>
              <w:jc w:val="center"/>
              <w:rPr>
                <w:sz w:val="18"/>
                <w:szCs w:val="18"/>
              </w:rPr>
            </w:pPr>
            <w:r>
              <w:rPr>
                <w:sz w:val="18"/>
                <w:szCs w:val="18"/>
              </w:rPr>
              <w:t>3400</w:t>
            </w:r>
          </w:p>
        </w:tc>
        <w:tc>
          <w:tcPr>
            <w:tcW w:w="1600" w:type="dxa"/>
          </w:tcPr>
          <w:p w:rsidR="00122D9B" w:rsidRDefault="00122D9B" w:rsidP="00FF09D5">
            <w:pPr>
              <w:ind w:left="57"/>
              <w:jc w:val="center"/>
              <w:rPr>
                <w:sz w:val="18"/>
                <w:szCs w:val="18"/>
              </w:rPr>
            </w:pPr>
            <w:r>
              <w:rPr>
                <w:sz w:val="18"/>
                <w:szCs w:val="18"/>
              </w:rPr>
              <w:t>-</w:t>
            </w:r>
          </w:p>
        </w:tc>
        <w:tc>
          <w:tcPr>
            <w:tcW w:w="1600" w:type="dxa"/>
          </w:tcPr>
          <w:p w:rsidR="00122D9B" w:rsidRDefault="00122D9B" w:rsidP="00FF09D5">
            <w:pPr>
              <w:ind w:left="57"/>
              <w:jc w:val="center"/>
              <w:rPr>
                <w:sz w:val="18"/>
                <w:szCs w:val="18"/>
              </w:rPr>
            </w:pPr>
            <w:r>
              <w:rPr>
                <w:sz w:val="18"/>
                <w:szCs w:val="18"/>
              </w:rPr>
              <w:t>-</w:t>
            </w:r>
          </w:p>
        </w:tc>
        <w:tc>
          <w:tcPr>
            <w:tcW w:w="1300" w:type="dxa"/>
          </w:tcPr>
          <w:p w:rsidR="00122D9B" w:rsidRDefault="00122D9B" w:rsidP="00FF09D5">
            <w:pPr>
              <w:ind w:left="57"/>
              <w:jc w:val="center"/>
              <w:rPr>
                <w:sz w:val="18"/>
                <w:szCs w:val="18"/>
              </w:rPr>
            </w:pPr>
            <w:r>
              <w:rPr>
                <w:sz w:val="18"/>
                <w:szCs w:val="18"/>
              </w:rPr>
              <w:t>-</w:t>
            </w:r>
          </w:p>
        </w:tc>
        <w:tc>
          <w:tcPr>
            <w:tcW w:w="1500" w:type="dxa"/>
          </w:tcPr>
          <w:p w:rsidR="00122D9B" w:rsidRDefault="00122D9B" w:rsidP="00FF09D5">
            <w:pPr>
              <w:ind w:left="57"/>
              <w:jc w:val="center"/>
              <w:rPr>
                <w:sz w:val="18"/>
                <w:szCs w:val="18"/>
              </w:rPr>
            </w:pPr>
            <w:r>
              <w:rPr>
                <w:sz w:val="18"/>
                <w:szCs w:val="18"/>
              </w:rPr>
              <w:t>-</w:t>
            </w:r>
          </w:p>
        </w:tc>
      </w:tr>
      <w:tr w:rsidR="00122D9B">
        <w:trPr>
          <w:cantSplit/>
          <w:trHeight w:val="284"/>
        </w:trPr>
        <w:tc>
          <w:tcPr>
            <w:tcW w:w="3500" w:type="dxa"/>
            <w:tcBorders>
              <w:top w:val="single" w:sz="6" w:space="0" w:color="auto"/>
              <w:bottom w:val="single" w:sz="6" w:space="0" w:color="auto"/>
            </w:tcBorders>
          </w:tcPr>
          <w:p w:rsidR="00122D9B" w:rsidRDefault="00122D9B" w:rsidP="00FF09D5">
            <w:pPr>
              <w:ind w:left="57"/>
              <w:rPr>
                <w:sz w:val="18"/>
                <w:szCs w:val="18"/>
              </w:rPr>
            </w:pPr>
            <w:r>
              <w:rPr>
                <w:sz w:val="18"/>
                <w:szCs w:val="18"/>
              </w:rPr>
              <w:t>корректировка в связи с :</w:t>
            </w:r>
          </w:p>
          <w:p w:rsidR="00122D9B" w:rsidRPr="00755029" w:rsidRDefault="00122D9B" w:rsidP="00FF09D5">
            <w:pPr>
              <w:ind w:left="57"/>
              <w:rPr>
                <w:sz w:val="18"/>
                <w:szCs w:val="18"/>
              </w:rPr>
            </w:pPr>
            <w:r>
              <w:rPr>
                <w:sz w:val="18"/>
                <w:szCs w:val="18"/>
              </w:rPr>
              <w:t>изменением учетной политики</w:t>
            </w:r>
          </w:p>
        </w:tc>
        <w:tc>
          <w:tcPr>
            <w:tcW w:w="700" w:type="dxa"/>
          </w:tcPr>
          <w:p w:rsidR="00122D9B" w:rsidRPr="00755029" w:rsidRDefault="00122D9B" w:rsidP="00FF09D5">
            <w:pPr>
              <w:ind w:left="57"/>
              <w:jc w:val="center"/>
              <w:rPr>
                <w:sz w:val="18"/>
                <w:szCs w:val="18"/>
              </w:rPr>
            </w:pPr>
            <w:r>
              <w:rPr>
                <w:sz w:val="18"/>
                <w:szCs w:val="18"/>
              </w:rPr>
              <w:t>3410</w:t>
            </w:r>
          </w:p>
        </w:tc>
        <w:tc>
          <w:tcPr>
            <w:tcW w:w="1600" w:type="dxa"/>
          </w:tcPr>
          <w:p w:rsidR="00122D9B" w:rsidRDefault="00122D9B" w:rsidP="00FF09D5">
            <w:pPr>
              <w:ind w:left="57"/>
              <w:jc w:val="center"/>
              <w:rPr>
                <w:sz w:val="18"/>
                <w:szCs w:val="18"/>
              </w:rPr>
            </w:pPr>
            <w:r>
              <w:rPr>
                <w:sz w:val="18"/>
                <w:szCs w:val="18"/>
              </w:rPr>
              <w:t>-</w:t>
            </w:r>
          </w:p>
        </w:tc>
        <w:tc>
          <w:tcPr>
            <w:tcW w:w="1600" w:type="dxa"/>
          </w:tcPr>
          <w:p w:rsidR="00122D9B" w:rsidRDefault="00122D9B" w:rsidP="00FF09D5">
            <w:pPr>
              <w:ind w:left="57"/>
              <w:jc w:val="center"/>
              <w:rPr>
                <w:sz w:val="18"/>
                <w:szCs w:val="18"/>
              </w:rPr>
            </w:pPr>
            <w:r>
              <w:rPr>
                <w:sz w:val="18"/>
                <w:szCs w:val="18"/>
              </w:rPr>
              <w:t>-</w:t>
            </w:r>
          </w:p>
        </w:tc>
        <w:tc>
          <w:tcPr>
            <w:tcW w:w="1300" w:type="dxa"/>
          </w:tcPr>
          <w:p w:rsidR="00122D9B" w:rsidRDefault="00122D9B" w:rsidP="00FF09D5">
            <w:pPr>
              <w:ind w:left="57"/>
              <w:jc w:val="center"/>
              <w:rPr>
                <w:sz w:val="18"/>
                <w:szCs w:val="18"/>
              </w:rPr>
            </w:pPr>
            <w:r>
              <w:rPr>
                <w:sz w:val="18"/>
                <w:szCs w:val="18"/>
              </w:rPr>
              <w:t>-</w:t>
            </w:r>
          </w:p>
        </w:tc>
        <w:tc>
          <w:tcPr>
            <w:tcW w:w="1500" w:type="dxa"/>
          </w:tcPr>
          <w:p w:rsidR="00122D9B" w:rsidRDefault="00122D9B" w:rsidP="00FF09D5">
            <w:pPr>
              <w:ind w:left="57"/>
              <w:jc w:val="center"/>
              <w:rPr>
                <w:sz w:val="18"/>
                <w:szCs w:val="18"/>
              </w:rPr>
            </w:pPr>
            <w:r>
              <w:rPr>
                <w:sz w:val="18"/>
                <w:szCs w:val="18"/>
              </w:rPr>
              <w:t>-</w:t>
            </w:r>
          </w:p>
        </w:tc>
      </w:tr>
      <w:tr w:rsidR="00122D9B">
        <w:trPr>
          <w:cantSplit/>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исправлением ошибок</w:t>
            </w:r>
          </w:p>
        </w:tc>
        <w:tc>
          <w:tcPr>
            <w:tcW w:w="700" w:type="dxa"/>
          </w:tcPr>
          <w:p w:rsidR="00122D9B" w:rsidRPr="00755029" w:rsidRDefault="00122D9B" w:rsidP="00FF09D5">
            <w:pPr>
              <w:ind w:left="57"/>
              <w:jc w:val="center"/>
              <w:rPr>
                <w:sz w:val="18"/>
                <w:szCs w:val="18"/>
              </w:rPr>
            </w:pPr>
            <w:r>
              <w:rPr>
                <w:sz w:val="18"/>
                <w:szCs w:val="18"/>
              </w:rPr>
              <w:t>3420</w:t>
            </w:r>
          </w:p>
        </w:tc>
        <w:tc>
          <w:tcPr>
            <w:tcW w:w="1600" w:type="dxa"/>
          </w:tcPr>
          <w:p w:rsidR="00122D9B" w:rsidRDefault="00122D9B" w:rsidP="00FF09D5">
            <w:pPr>
              <w:ind w:left="57"/>
              <w:jc w:val="center"/>
              <w:rPr>
                <w:sz w:val="18"/>
                <w:szCs w:val="18"/>
              </w:rPr>
            </w:pPr>
            <w:r>
              <w:rPr>
                <w:sz w:val="18"/>
                <w:szCs w:val="18"/>
              </w:rPr>
              <w:t>-</w:t>
            </w:r>
          </w:p>
        </w:tc>
        <w:tc>
          <w:tcPr>
            <w:tcW w:w="1600" w:type="dxa"/>
          </w:tcPr>
          <w:p w:rsidR="00122D9B" w:rsidRDefault="00122D9B" w:rsidP="00FF09D5">
            <w:pPr>
              <w:ind w:left="57"/>
              <w:jc w:val="center"/>
              <w:rPr>
                <w:sz w:val="18"/>
                <w:szCs w:val="18"/>
              </w:rPr>
            </w:pPr>
            <w:r>
              <w:rPr>
                <w:sz w:val="18"/>
                <w:szCs w:val="18"/>
              </w:rPr>
              <w:t>-</w:t>
            </w:r>
          </w:p>
        </w:tc>
        <w:tc>
          <w:tcPr>
            <w:tcW w:w="1300" w:type="dxa"/>
          </w:tcPr>
          <w:p w:rsidR="00122D9B" w:rsidRDefault="00122D9B" w:rsidP="00FF09D5">
            <w:pPr>
              <w:ind w:left="57"/>
              <w:jc w:val="center"/>
              <w:rPr>
                <w:sz w:val="18"/>
                <w:szCs w:val="18"/>
              </w:rPr>
            </w:pPr>
            <w:r>
              <w:rPr>
                <w:sz w:val="18"/>
                <w:szCs w:val="18"/>
              </w:rPr>
              <w:t>-</w:t>
            </w:r>
          </w:p>
        </w:tc>
        <w:tc>
          <w:tcPr>
            <w:tcW w:w="1500" w:type="dxa"/>
          </w:tcPr>
          <w:p w:rsidR="00122D9B" w:rsidRDefault="00122D9B" w:rsidP="00FF09D5">
            <w:pPr>
              <w:ind w:left="57"/>
              <w:jc w:val="center"/>
              <w:rPr>
                <w:sz w:val="18"/>
                <w:szCs w:val="18"/>
              </w:rPr>
            </w:pPr>
            <w:r>
              <w:rPr>
                <w:sz w:val="18"/>
                <w:szCs w:val="18"/>
              </w:rPr>
              <w:t>-</w:t>
            </w:r>
          </w:p>
        </w:tc>
      </w:tr>
      <w:tr w:rsidR="00122D9B">
        <w:trPr>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после корректировок</w:t>
            </w:r>
          </w:p>
        </w:tc>
        <w:tc>
          <w:tcPr>
            <w:tcW w:w="700" w:type="dxa"/>
          </w:tcPr>
          <w:p w:rsidR="00122D9B" w:rsidRPr="00755029" w:rsidRDefault="00122D9B" w:rsidP="00FF09D5">
            <w:pPr>
              <w:ind w:left="57"/>
              <w:jc w:val="center"/>
              <w:rPr>
                <w:sz w:val="18"/>
                <w:szCs w:val="18"/>
              </w:rPr>
            </w:pPr>
            <w:r>
              <w:rPr>
                <w:sz w:val="18"/>
                <w:szCs w:val="18"/>
              </w:rPr>
              <w:t>3500</w:t>
            </w:r>
          </w:p>
        </w:tc>
        <w:tc>
          <w:tcPr>
            <w:tcW w:w="1600" w:type="dxa"/>
          </w:tcPr>
          <w:p w:rsidR="00122D9B" w:rsidRDefault="00122D9B" w:rsidP="00FF09D5">
            <w:pPr>
              <w:ind w:left="57"/>
              <w:jc w:val="center"/>
              <w:rPr>
                <w:sz w:val="18"/>
                <w:szCs w:val="18"/>
              </w:rPr>
            </w:pPr>
            <w:r>
              <w:rPr>
                <w:sz w:val="18"/>
                <w:szCs w:val="18"/>
              </w:rPr>
              <w:t>-</w:t>
            </w:r>
          </w:p>
        </w:tc>
        <w:tc>
          <w:tcPr>
            <w:tcW w:w="1600" w:type="dxa"/>
          </w:tcPr>
          <w:p w:rsidR="00122D9B" w:rsidRDefault="00122D9B" w:rsidP="00FF09D5">
            <w:pPr>
              <w:ind w:left="57"/>
              <w:jc w:val="center"/>
              <w:rPr>
                <w:sz w:val="18"/>
                <w:szCs w:val="18"/>
              </w:rPr>
            </w:pPr>
            <w:r>
              <w:rPr>
                <w:sz w:val="18"/>
                <w:szCs w:val="18"/>
              </w:rPr>
              <w:t>-</w:t>
            </w:r>
          </w:p>
        </w:tc>
        <w:tc>
          <w:tcPr>
            <w:tcW w:w="1300" w:type="dxa"/>
          </w:tcPr>
          <w:p w:rsidR="00122D9B" w:rsidRDefault="00122D9B" w:rsidP="00FF09D5">
            <w:pPr>
              <w:ind w:left="57"/>
              <w:jc w:val="center"/>
              <w:rPr>
                <w:sz w:val="18"/>
                <w:szCs w:val="18"/>
              </w:rPr>
            </w:pPr>
            <w:r>
              <w:rPr>
                <w:sz w:val="18"/>
                <w:szCs w:val="18"/>
              </w:rPr>
              <w:t>-</w:t>
            </w:r>
          </w:p>
        </w:tc>
        <w:tc>
          <w:tcPr>
            <w:tcW w:w="1500" w:type="dxa"/>
          </w:tcPr>
          <w:p w:rsidR="00122D9B" w:rsidRDefault="00122D9B" w:rsidP="00FF09D5">
            <w:pPr>
              <w:ind w:left="57"/>
              <w:jc w:val="center"/>
              <w:rPr>
                <w:sz w:val="18"/>
                <w:szCs w:val="18"/>
              </w:rPr>
            </w:pPr>
            <w:r>
              <w:rPr>
                <w:sz w:val="18"/>
                <w:szCs w:val="18"/>
              </w:rPr>
              <w:t>-</w:t>
            </w:r>
          </w:p>
        </w:tc>
      </w:tr>
      <w:tr w:rsidR="00122D9B">
        <w:trPr>
          <w:trHeight w:val="284"/>
        </w:trPr>
        <w:tc>
          <w:tcPr>
            <w:tcW w:w="3500" w:type="dxa"/>
            <w:tcBorders>
              <w:top w:val="single" w:sz="6" w:space="0" w:color="auto"/>
              <w:bottom w:val="single" w:sz="6" w:space="0" w:color="auto"/>
            </w:tcBorders>
          </w:tcPr>
          <w:p w:rsidR="00122D9B" w:rsidRDefault="00122D9B" w:rsidP="00FF09D5">
            <w:pPr>
              <w:ind w:left="57"/>
              <w:rPr>
                <w:sz w:val="18"/>
                <w:szCs w:val="18"/>
              </w:rPr>
            </w:pPr>
            <w:r>
              <w:rPr>
                <w:sz w:val="18"/>
                <w:szCs w:val="18"/>
              </w:rPr>
              <w:t>в том числе:</w:t>
            </w:r>
          </w:p>
          <w:p w:rsidR="00122D9B" w:rsidRDefault="00122D9B" w:rsidP="00FF09D5">
            <w:pPr>
              <w:ind w:left="57"/>
              <w:rPr>
                <w:sz w:val="18"/>
                <w:szCs w:val="18"/>
              </w:rPr>
            </w:pPr>
            <w:r>
              <w:rPr>
                <w:sz w:val="18"/>
                <w:szCs w:val="18"/>
              </w:rPr>
              <w:t>нераспределенная прибыль (непокрытый убыток):</w:t>
            </w:r>
          </w:p>
          <w:p w:rsidR="00122D9B" w:rsidRPr="00755029" w:rsidRDefault="00122D9B" w:rsidP="00FF09D5">
            <w:pPr>
              <w:ind w:left="57"/>
              <w:rPr>
                <w:sz w:val="18"/>
                <w:szCs w:val="18"/>
              </w:rPr>
            </w:pPr>
            <w:r>
              <w:rPr>
                <w:sz w:val="18"/>
                <w:szCs w:val="18"/>
              </w:rPr>
              <w:t>до корректировок</w:t>
            </w:r>
          </w:p>
        </w:tc>
        <w:tc>
          <w:tcPr>
            <w:tcW w:w="7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3401</w:t>
            </w:r>
          </w:p>
        </w:tc>
        <w:tc>
          <w:tcPr>
            <w:tcW w:w="16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Default="00122D9B" w:rsidP="00FF09D5">
            <w:pPr>
              <w:ind w:left="57"/>
              <w:jc w:val="center"/>
              <w:rPr>
                <w:sz w:val="18"/>
                <w:szCs w:val="18"/>
              </w:rPr>
            </w:pPr>
            <w:r>
              <w:rPr>
                <w:sz w:val="18"/>
                <w:szCs w:val="18"/>
              </w:rPr>
              <w:t>-</w:t>
            </w:r>
          </w:p>
        </w:tc>
        <w:tc>
          <w:tcPr>
            <w:tcW w:w="16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Default="00122D9B" w:rsidP="00FF09D5">
            <w:pPr>
              <w:ind w:left="57"/>
              <w:jc w:val="center"/>
              <w:rPr>
                <w:sz w:val="18"/>
                <w:szCs w:val="18"/>
              </w:rPr>
            </w:pPr>
            <w:r>
              <w:rPr>
                <w:sz w:val="18"/>
                <w:szCs w:val="18"/>
              </w:rPr>
              <w:t>-</w:t>
            </w:r>
          </w:p>
        </w:tc>
        <w:tc>
          <w:tcPr>
            <w:tcW w:w="13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Default="00122D9B" w:rsidP="00FF09D5">
            <w:pPr>
              <w:ind w:left="57"/>
              <w:jc w:val="center"/>
              <w:rPr>
                <w:sz w:val="18"/>
                <w:szCs w:val="18"/>
              </w:rPr>
            </w:pPr>
            <w:r>
              <w:rPr>
                <w:sz w:val="18"/>
                <w:szCs w:val="18"/>
              </w:rPr>
              <w:t>-</w:t>
            </w:r>
          </w:p>
        </w:tc>
        <w:tc>
          <w:tcPr>
            <w:tcW w:w="1500" w:type="dxa"/>
          </w:tcPr>
          <w:p w:rsidR="00122D9B" w:rsidRDefault="00122D9B" w:rsidP="00FF09D5">
            <w:pPr>
              <w:ind w:left="57"/>
              <w:jc w:val="center"/>
              <w:rPr>
                <w:sz w:val="18"/>
                <w:szCs w:val="18"/>
              </w:rPr>
            </w:pPr>
          </w:p>
          <w:p w:rsidR="00122D9B" w:rsidRDefault="00122D9B" w:rsidP="00FF09D5">
            <w:pPr>
              <w:ind w:left="57"/>
              <w:jc w:val="center"/>
              <w:rPr>
                <w:sz w:val="18"/>
                <w:szCs w:val="18"/>
              </w:rPr>
            </w:pPr>
          </w:p>
          <w:p w:rsidR="00122D9B" w:rsidRDefault="00122D9B" w:rsidP="00FF09D5">
            <w:pPr>
              <w:ind w:left="57"/>
              <w:jc w:val="center"/>
              <w:rPr>
                <w:sz w:val="18"/>
                <w:szCs w:val="18"/>
              </w:rPr>
            </w:pPr>
            <w:r>
              <w:rPr>
                <w:sz w:val="18"/>
                <w:szCs w:val="18"/>
              </w:rPr>
              <w:t>-</w:t>
            </w:r>
          </w:p>
        </w:tc>
      </w:tr>
      <w:tr w:rsidR="00122D9B">
        <w:trPr>
          <w:cantSplit/>
          <w:trHeight w:val="284"/>
        </w:trPr>
        <w:tc>
          <w:tcPr>
            <w:tcW w:w="3500" w:type="dxa"/>
            <w:tcBorders>
              <w:top w:val="single" w:sz="6" w:space="0" w:color="auto"/>
              <w:bottom w:val="single" w:sz="6" w:space="0" w:color="auto"/>
            </w:tcBorders>
          </w:tcPr>
          <w:p w:rsidR="00122D9B" w:rsidRDefault="00122D9B" w:rsidP="00FF09D5">
            <w:pPr>
              <w:ind w:left="57"/>
              <w:rPr>
                <w:sz w:val="18"/>
                <w:szCs w:val="18"/>
              </w:rPr>
            </w:pPr>
            <w:r>
              <w:rPr>
                <w:sz w:val="18"/>
                <w:szCs w:val="18"/>
              </w:rPr>
              <w:t>корректировка в связи:</w:t>
            </w:r>
          </w:p>
          <w:p w:rsidR="00122D9B" w:rsidRPr="00755029" w:rsidRDefault="00122D9B" w:rsidP="00FF09D5">
            <w:pPr>
              <w:ind w:left="57"/>
              <w:rPr>
                <w:sz w:val="18"/>
                <w:szCs w:val="18"/>
              </w:rPr>
            </w:pPr>
            <w:r>
              <w:rPr>
                <w:sz w:val="18"/>
                <w:szCs w:val="18"/>
              </w:rPr>
              <w:t xml:space="preserve"> с изменением учетной политики</w:t>
            </w:r>
          </w:p>
        </w:tc>
        <w:tc>
          <w:tcPr>
            <w:tcW w:w="700" w:type="dxa"/>
          </w:tcPr>
          <w:p w:rsidR="00122D9B" w:rsidRPr="00755029" w:rsidRDefault="00122D9B" w:rsidP="00FF09D5">
            <w:pPr>
              <w:ind w:left="57"/>
              <w:jc w:val="center"/>
              <w:rPr>
                <w:sz w:val="18"/>
                <w:szCs w:val="18"/>
              </w:rPr>
            </w:pPr>
            <w:r>
              <w:rPr>
                <w:sz w:val="18"/>
                <w:szCs w:val="18"/>
              </w:rPr>
              <w:t>3411</w:t>
            </w:r>
          </w:p>
        </w:tc>
        <w:tc>
          <w:tcPr>
            <w:tcW w:w="1600" w:type="dxa"/>
          </w:tcPr>
          <w:p w:rsidR="00122D9B" w:rsidRDefault="00122D9B" w:rsidP="00FF09D5">
            <w:pPr>
              <w:ind w:left="57"/>
              <w:jc w:val="center"/>
              <w:rPr>
                <w:sz w:val="18"/>
                <w:szCs w:val="18"/>
              </w:rPr>
            </w:pPr>
            <w:r>
              <w:rPr>
                <w:sz w:val="18"/>
                <w:szCs w:val="18"/>
              </w:rPr>
              <w:t>-</w:t>
            </w:r>
          </w:p>
        </w:tc>
        <w:tc>
          <w:tcPr>
            <w:tcW w:w="1600" w:type="dxa"/>
          </w:tcPr>
          <w:p w:rsidR="00122D9B" w:rsidRDefault="00122D9B" w:rsidP="00FF09D5">
            <w:pPr>
              <w:ind w:left="57"/>
              <w:jc w:val="center"/>
              <w:rPr>
                <w:sz w:val="18"/>
                <w:szCs w:val="18"/>
              </w:rPr>
            </w:pPr>
            <w:r>
              <w:rPr>
                <w:sz w:val="18"/>
                <w:szCs w:val="18"/>
              </w:rPr>
              <w:t>-</w:t>
            </w:r>
          </w:p>
        </w:tc>
        <w:tc>
          <w:tcPr>
            <w:tcW w:w="1300" w:type="dxa"/>
          </w:tcPr>
          <w:p w:rsidR="00122D9B" w:rsidRDefault="00122D9B" w:rsidP="00FF09D5">
            <w:pPr>
              <w:ind w:left="57"/>
              <w:jc w:val="center"/>
              <w:rPr>
                <w:sz w:val="18"/>
                <w:szCs w:val="18"/>
              </w:rPr>
            </w:pPr>
            <w:r>
              <w:rPr>
                <w:sz w:val="18"/>
                <w:szCs w:val="18"/>
              </w:rPr>
              <w:t>-</w:t>
            </w:r>
          </w:p>
        </w:tc>
        <w:tc>
          <w:tcPr>
            <w:tcW w:w="1500" w:type="dxa"/>
          </w:tcPr>
          <w:p w:rsidR="00122D9B" w:rsidRDefault="00122D9B" w:rsidP="00FF09D5">
            <w:pPr>
              <w:ind w:left="57"/>
              <w:jc w:val="center"/>
              <w:rPr>
                <w:sz w:val="18"/>
                <w:szCs w:val="18"/>
              </w:rPr>
            </w:pPr>
            <w:r>
              <w:rPr>
                <w:sz w:val="18"/>
                <w:szCs w:val="18"/>
              </w:rPr>
              <w:t>-</w:t>
            </w:r>
          </w:p>
        </w:tc>
      </w:tr>
      <w:tr w:rsidR="00122D9B">
        <w:trPr>
          <w:cantSplit/>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исправлением ошибок</w:t>
            </w:r>
          </w:p>
        </w:tc>
        <w:tc>
          <w:tcPr>
            <w:tcW w:w="700" w:type="dxa"/>
          </w:tcPr>
          <w:p w:rsidR="00122D9B" w:rsidRPr="00755029" w:rsidRDefault="00122D9B" w:rsidP="00FF09D5">
            <w:pPr>
              <w:ind w:left="57"/>
              <w:jc w:val="center"/>
              <w:rPr>
                <w:sz w:val="18"/>
                <w:szCs w:val="18"/>
              </w:rPr>
            </w:pPr>
            <w:r>
              <w:rPr>
                <w:sz w:val="18"/>
                <w:szCs w:val="18"/>
              </w:rPr>
              <w:t>3421</w:t>
            </w:r>
          </w:p>
        </w:tc>
        <w:tc>
          <w:tcPr>
            <w:tcW w:w="1600" w:type="dxa"/>
          </w:tcPr>
          <w:p w:rsidR="00122D9B" w:rsidRDefault="00122D9B" w:rsidP="00FF09D5">
            <w:pPr>
              <w:ind w:left="57"/>
              <w:jc w:val="center"/>
              <w:rPr>
                <w:sz w:val="18"/>
                <w:szCs w:val="18"/>
              </w:rPr>
            </w:pPr>
            <w:r>
              <w:rPr>
                <w:sz w:val="18"/>
                <w:szCs w:val="18"/>
              </w:rPr>
              <w:t>-</w:t>
            </w:r>
          </w:p>
        </w:tc>
        <w:tc>
          <w:tcPr>
            <w:tcW w:w="1600" w:type="dxa"/>
          </w:tcPr>
          <w:p w:rsidR="00122D9B" w:rsidRDefault="00122D9B" w:rsidP="00FF09D5">
            <w:pPr>
              <w:ind w:left="57"/>
              <w:jc w:val="center"/>
              <w:rPr>
                <w:sz w:val="18"/>
                <w:szCs w:val="18"/>
              </w:rPr>
            </w:pPr>
            <w:r>
              <w:rPr>
                <w:sz w:val="18"/>
                <w:szCs w:val="18"/>
              </w:rPr>
              <w:t>-</w:t>
            </w:r>
          </w:p>
        </w:tc>
        <w:tc>
          <w:tcPr>
            <w:tcW w:w="1300" w:type="dxa"/>
          </w:tcPr>
          <w:p w:rsidR="00122D9B" w:rsidRDefault="00122D9B" w:rsidP="00FF09D5">
            <w:pPr>
              <w:ind w:left="57"/>
              <w:jc w:val="center"/>
              <w:rPr>
                <w:sz w:val="18"/>
                <w:szCs w:val="18"/>
              </w:rPr>
            </w:pPr>
            <w:r>
              <w:rPr>
                <w:sz w:val="18"/>
                <w:szCs w:val="18"/>
              </w:rPr>
              <w:t>-</w:t>
            </w:r>
          </w:p>
        </w:tc>
        <w:tc>
          <w:tcPr>
            <w:tcW w:w="1500" w:type="dxa"/>
          </w:tcPr>
          <w:p w:rsidR="00122D9B" w:rsidRDefault="00122D9B" w:rsidP="00FF09D5">
            <w:pPr>
              <w:ind w:left="57"/>
              <w:jc w:val="center"/>
              <w:rPr>
                <w:sz w:val="18"/>
                <w:szCs w:val="18"/>
              </w:rPr>
            </w:pPr>
            <w:r>
              <w:rPr>
                <w:sz w:val="18"/>
                <w:szCs w:val="18"/>
              </w:rPr>
              <w:t>-</w:t>
            </w:r>
          </w:p>
        </w:tc>
      </w:tr>
      <w:tr w:rsidR="00122D9B">
        <w:trPr>
          <w:cantSplit/>
          <w:trHeight w:val="284"/>
        </w:trPr>
        <w:tc>
          <w:tcPr>
            <w:tcW w:w="3500" w:type="dxa"/>
            <w:tcBorders>
              <w:top w:val="single" w:sz="6" w:space="0" w:color="auto"/>
              <w:bottom w:val="single" w:sz="6" w:space="0" w:color="auto"/>
            </w:tcBorders>
          </w:tcPr>
          <w:p w:rsidR="00122D9B" w:rsidRPr="00755029" w:rsidRDefault="00122D9B" w:rsidP="00FF09D5">
            <w:pPr>
              <w:ind w:left="57"/>
              <w:rPr>
                <w:sz w:val="18"/>
                <w:szCs w:val="18"/>
              </w:rPr>
            </w:pPr>
            <w:r>
              <w:rPr>
                <w:sz w:val="18"/>
                <w:szCs w:val="18"/>
              </w:rPr>
              <w:t>после корректировок</w:t>
            </w:r>
          </w:p>
        </w:tc>
        <w:tc>
          <w:tcPr>
            <w:tcW w:w="700" w:type="dxa"/>
          </w:tcPr>
          <w:p w:rsidR="00122D9B" w:rsidRPr="00755029" w:rsidRDefault="00122D9B" w:rsidP="00FF09D5">
            <w:pPr>
              <w:ind w:left="57"/>
              <w:jc w:val="center"/>
              <w:rPr>
                <w:sz w:val="18"/>
                <w:szCs w:val="18"/>
              </w:rPr>
            </w:pPr>
            <w:r>
              <w:rPr>
                <w:sz w:val="18"/>
                <w:szCs w:val="18"/>
              </w:rPr>
              <w:t>3501</w:t>
            </w:r>
          </w:p>
        </w:tc>
        <w:tc>
          <w:tcPr>
            <w:tcW w:w="1600" w:type="dxa"/>
          </w:tcPr>
          <w:p w:rsidR="00122D9B" w:rsidRDefault="00122D9B" w:rsidP="00FF09D5">
            <w:pPr>
              <w:ind w:left="57"/>
              <w:jc w:val="center"/>
              <w:rPr>
                <w:sz w:val="18"/>
                <w:szCs w:val="18"/>
              </w:rPr>
            </w:pPr>
            <w:r>
              <w:rPr>
                <w:sz w:val="18"/>
                <w:szCs w:val="18"/>
              </w:rPr>
              <w:t>-</w:t>
            </w:r>
          </w:p>
        </w:tc>
        <w:tc>
          <w:tcPr>
            <w:tcW w:w="1600" w:type="dxa"/>
          </w:tcPr>
          <w:p w:rsidR="00122D9B" w:rsidRDefault="00122D9B" w:rsidP="00FF09D5">
            <w:pPr>
              <w:ind w:left="57"/>
              <w:jc w:val="center"/>
              <w:rPr>
                <w:sz w:val="18"/>
                <w:szCs w:val="18"/>
              </w:rPr>
            </w:pPr>
            <w:r>
              <w:rPr>
                <w:sz w:val="18"/>
                <w:szCs w:val="18"/>
              </w:rPr>
              <w:t>-</w:t>
            </w:r>
          </w:p>
        </w:tc>
        <w:tc>
          <w:tcPr>
            <w:tcW w:w="1300" w:type="dxa"/>
          </w:tcPr>
          <w:p w:rsidR="00122D9B" w:rsidRDefault="00122D9B" w:rsidP="00FF09D5">
            <w:pPr>
              <w:ind w:left="57"/>
              <w:jc w:val="center"/>
              <w:rPr>
                <w:sz w:val="18"/>
                <w:szCs w:val="18"/>
              </w:rPr>
            </w:pPr>
            <w:r>
              <w:rPr>
                <w:sz w:val="18"/>
                <w:szCs w:val="18"/>
              </w:rPr>
              <w:t>-</w:t>
            </w:r>
          </w:p>
        </w:tc>
        <w:tc>
          <w:tcPr>
            <w:tcW w:w="1500" w:type="dxa"/>
          </w:tcPr>
          <w:p w:rsidR="00122D9B" w:rsidRDefault="00122D9B" w:rsidP="00FF09D5">
            <w:pPr>
              <w:ind w:left="57"/>
              <w:jc w:val="center"/>
              <w:rPr>
                <w:sz w:val="18"/>
                <w:szCs w:val="18"/>
              </w:rPr>
            </w:pPr>
            <w:r>
              <w:rPr>
                <w:sz w:val="18"/>
                <w:szCs w:val="18"/>
              </w:rPr>
              <w:t>-</w:t>
            </w:r>
          </w:p>
        </w:tc>
      </w:tr>
      <w:tr w:rsidR="00122D9B">
        <w:trPr>
          <w:cantSplit/>
          <w:trHeight w:val="284"/>
        </w:trPr>
        <w:tc>
          <w:tcPr>
            <w:tcW w:w="3500" w:type="dxa"/>
            <w:tcBorders>
              <w:top w:val="single" w:sz="6" w:space="0" w:color="auto"/>
              <w:bottom w:val="single" w:sz="6" w:space="0" w:color="auto"/>
            </w:tcBorders>
          </w:tcPr>
          <w:p w:rsidR="00122D9B" w:rsidRDefault="00122D9B" w:rsidP="00FF09D5">
            <w:pPr>
              <w:ind w:left="57"/>
              <w:rPr>
                <w:sz w:val="18"/>
                <w:szCs w:val="18"/>
              </w:rPr>
            </w:pPr>
            <w:r>
              <w:rPr>
                <w:sz w:val="18"/>
                <w:szCs w:val="18"/>
              </w:rPr>
              <w:t>другие статьи капитала, по которым осуществлены корректировки (по статьям):</w:t>
            </w:r>
          </w:p>
          <w:p w:rsidR="00122D9B" w:rsidRPr="00755029" w:rsidRDefault="00122D9B" w:rsidP="00FF09D5">
            <w:pPr>
              <w:ind w:left="57"/>
              <w:rPr>
                <w:sz w:val="18"/>
                <w:szCs w:val="18"/>
              </w:rPr>
            </w:pPr>
            <w:r>
              <w:rPr>
                <w:sz w:val="18"/>
                <w:szCs w:val="18"/>
              </w:rPr>
              <w:t>до корректировок</w:t>
            </w:r>
          </w:p>
        </w:tc>
        <w:tc>
          <w:tcPr>
            <w:tcW w:w="700" w:type="dxa"/>
          </w:tcPr>
          <w:p w:rsidR="00122D9B" w:rsidRDefault="00122D9B" w:rsidP="00FF09D5">
            <w:pPr>
              <w:ind w:left="57"/>
              <w:jc w:val="center"/>
              <w:rPr>
                <w:sz w:val="18"/>
                <w:szCs w:val="18"/>
              </w:rPr>
            </w:pPr>
          </w:p>
          <w:p w:rsidR="00122D9B" w:rsidRPr="00755029" w:rsidRDefault="00122D9B" w:rsidP="00FF09D5">
            <w:pPr>
              <w:ind w:left="57"/>
              <w:jc w:val="center"/>
              <w:rPr>
                <w:sz w:val="18"/>
                <w:szCs w:val="18"/>
              </w:rPr>
            </w:pPr>
            <w:r>
              <w:rPr>
                <w:sz w:val="18"/>
                <w:szCs w:val="18"/>
              </w:rPr>
              <w:t>3402</w:t>
            </w:r>
          </w:p>
        </w:tc>
        <w:tc>
          <w:tcPr>
            <w:tcW w:w="1600" w:type="dxa"/>
          </w:tcPr>
          <w:p w:rsidR="00122D9B" w:rsidRDefault="00122D9B" w:rsidP="00FF09D5">
            <w:pPr>
              <w:ind w:left="57"/>
              <w:jc w:val="center"/>
              <w:rPr>
                <w:sz w:val="18"/>
                <w:szCs w:val="18"/>
              </w:rPr>
            </w:pPr>
            <w:r>
              <w:rPr>
                <w:sz w:val="18"/>
                <w:szCs w:val="18"/>
              </w:rPr>
              <w:t>-</w:t>
            </w:r>
          </w:p>
        </w:tc>
        <w:tc>
          <w:tcPr>
            <w:tcW w:w="1600" w:type="dxa"/>
          </w:tcPr>
          <w:p w:rsidR="00122D9B" w:rsidRDefault="00122D9B" w:rsidP="00FF09D5">
            <w:pPr>
              <w:ind w:left="57"/>
              <w:jc w:val="center"/>
              <w:rPr>
                <w:sz w:val="18"/>
                <w:szCs w:val="18"/>
              </w:rPr>
            </w:pPr>
            <w:r>
              <w:rPr>
                <w:sz w:val="18"/>
                <w:szCs w:val="18"/>
              </w:rPr>
              <w:t>-</w:t>
            </w:r>
          </w:p>
        </w:tc>
        <w:tc>
          <w:tcPr>
            <w:tcW w:w="1300" w:type="dxa"/>
          </w:tcPr>
          <w:p w:rsidR="00122D9B" w:rsidRDefault="00122D9B" w:rsidP="00FF09D5">
            <w:pPr>
              <w:ind w:left="57"/>
              <w:jc w:val="center"/>
              <w:rPr>
                <w:sz w:val="18"/>
                <w:szCs w:val="18"/>
              </w:rPr>
            </w:pPr>
            <w:r>
              <w:rPr>
                <w:sz w:val="18"/>
                <w:szCs w:val="18"/>
              </w:rPr>
              <w:t>-</w:t>
            </w:r>
          </w:p>
        </w:tc>
        <w:tc>
          <w:tcPr>
            <w:tcW w:w="1500" w:type="dxa"/>
          </w:tcPr>
          <w:p w:rsidR="00122D9B" w:rsidRDefault="00122D9B" w:rsidP="00FF09D5">
            <w:pPr>
              <w:ind w:left="57"/>
              <w:jc w:val="center"/>
              <w:rPr>
                <w:sz w:val="18"/>
                <w:szCs w:val="18"/>
              </w:rPr>
            </w:pPr>
            <w:r>
              <w:rPr>
                <w:sz w:val="18"/>
                <w:szCs w:val="18"/>
              </w:rPr>
              <w:t>-</w:t>
            </w:r>
          </w:p>
        </w:tc>
      </w:tr>
      <w:tr w:rsidR="00122D9B">
        <w:trPr>
          <w:trHeight w:val="284"/>
        </w:trPr>
        <w:tc>
          <w:tcPr>
            <w:tcW w:w="3500" w:type="dxa"/>
            <w:tcBorders>
              <w:top w:val="single" w:sz="6" w:space="0" w:color="auto"/>
              <w:bottom w:val="single" w:sz="6" w:space="0" w:color="auto"/>
            </w:tcBorders>
          </w:tcPr>
          <w:p w:rsidR="00122D9B" w:rsidRDefault="00122D9B" w:rsidP="00FF09D5">
            <w:pPr>
              <w:ind w:left="57" w:firstLine="15"/>
              <w:rPr>
                <w:sz w:val="18"/>
                <w:szCs w:val="18"/>
              </w:rPr>
            </w:pPr>
            <w:r>
              <w:rPr>
                <w:sz w:val="18"/>
                <w:szCs w:val="18"/>
              </w:rPr>
              <w:t>корректировка в связи с:</w:t>
            </w:r>
          </w:p>
          <w:p w:rsidR="00122D9B" w:rsidRPr="00755029" w:rsidRDefault="00122D9B" w:rsidP="00FF09D5">
            <w:pPr>
              <w:ind w:left="57" w:firstLine="15"/>
              <w:rPr>
                <w:sz w:val="18"/>
                <w:szCs w:val="18"/>
              </w:rPr>
            </w:pPr>
            <w:r>
              <w:rPr>
                <w:sz w:val="18"/>
                <w:szCs w:val="18"/>
              </w:rPr>
              <w:t xml:space="preserve">изменением учетной политики </w:t>
            </w:r>
          </w:p>
        </w:tc>
        <w:tc>
          <w:tcPr>
            <w:tcW w:w="700" w:type="dxa"/>
          </w:tcPr>
          <w:p w:rsidR="00122D9B" w:rsidRPr="00755029" w:rsidRDefault="00122D9B" w:rsidP="00FF09D5">
            <w:pPr>
              <w:ind w:left="57" w:hanging="21"/>
              <w:jc w:val="center"/>
              <w:rPr>
                <w:sz w:val="18"/>
                <w:szCs w:val="18"/>
              </w:rPr>
            </w:pPr>
            <w:r>
              <w:rPr>
                <w:sz w:val="18"/>
                <w:szCs w:val="18"/>
              </w:rPr>
              <w:t>3412</w:t>
            </w:r>
          </w:p>
        </w:tc>
        <w:tc>
          <w:tcPr>
            <w:tcW w:w="1600" w:type="dxa"/>
          </w:tcPr>
          <w:p w:rsidR="00122D9B" w:rsidRDefault="00122D9B" w:rsidP="00FF09D5">
            <w:pPr>
              <w:ind w:left="57" w:hanging="21"/>
              <w:jc w:val="center"/>
              <w:rPr>
                <w:sz w:val="18"/>
                <w:szCs w:val="18"/>
              </w:rPr>
            </w:pPr>
            <w:r>
              <w:rPr>
                <w:sz w:val="18"/>
                <w:szCs w:val="18"/>
              </w:rPr>
              <w:t>-</w:t>
            </w:r>
          </w:p>
        </w:tc>
        <w:tc>
          <w:tcPr>
            <w:tcW w:w="1600" w:type="dxa"/>
          </w:tcPr>
          <w:p w:rsidR="00122D9B" w:rsidRDefault="00122D9B" w:rsidP="00FF09D5">
            <w:pPr>
              <w:ind w:left="57" w:hanging="21"/>
              <w:jc w:val="center"/>
              <w:rPr>
                <w:sz w:val="18"/>
                <w:szCs w:val="18"/>
              </w:rPr>
            </w:pPr>
            <w:r>
              <w:rPr>
                <w:sz w:val="18"/>
                <w:szCs w:val="18"/>
              </w:rPr>
              <w:t>-</w:t>
            </w:r>
          </w:p>
        </w:tc>
        <w:tc>
          <w:tcPr>
            <w:tcW w:w="1300" w:type="dxa"/>
          </w:tcPr>
          <w:p w:rsidR="00122D9B" w:rsidRDefault="00122D9B" w:rsidP="00FF09D5">
            <w:pPr>
              <w:ind w:left="57" w:hanging="21"/>
              <w:jc w:val="center"/>
              <w:rPr>
                <w:sz w:val="18"/>
                <w:szCs w:val="18"/>
              </w:rPr>
            </w:pPr>
            <w:r>
              <w:rPr>
                <w:sz w:val="18"/>
                <w:szCs w:val="18"/>
              </w:rPr>
              <w:t>-</w:t>
            </w:r>
          </w:p>
        </w:tc>
        <w:tc>
          <w:tcPr>
            <w:tcW w:w="1500" w:type="dxa"/>
          </w:tcPr>
          <w:p w:rsidR="00122D9B" w:rsidRDefault="00122D9B" w:rsidP="00FF09D5">
            <w:pPr>
              <w:ind w:left="57" w:hanging="21"/>
              <w:jc w:val="center"/>
              <w:rPr>
                <w:sz w:val="18"/>
                <w:szCs w:val="18"/>
              </w:rPr>
            </w:pPr>
            <w:r>
              <w:rPr>
                <w:sz w:val="18"/>
                <w:szCs w:val="18"/>
              </w:rPr>
              <w:t>-</w:t>
            </w:r>
          </w:p>
        </w:tc>
      </w:tr>
      <w:tr w:rsidR="00122D9B">
        <w:trPr>
          <w:trHeight w:val="284"/>
        </w:trPr>
        <w:tc>
          <w:tcPr>
            <w:tcW w:w="3500" w:type="dxa"/>
            <w:tcBorders>
              <w:top w:val="single" w:sz="6" w:space="0" w:color="auto"/>
            </w:tcBorders>
          </w:tcPr>
          <w:p w:rsidR="00122D9B" w:rsidRPr="00755029" w:rsidRDefault="00122D9B" w:rsidP="00FF09D5">
            <w:pPr>
              <w:ind w:left="57"/>
              <w:rPr>
                <w:sz w:val="18"/>
                <w:szCs w:val="18"/>
              </w:rPr>
            </w:pPr>
            <w:r>
              <w:rPr>
                <w:sz w:val="18"/>
                <w:szCs w:val="18"/>
              </w:rPr>
              <w:t>исправлением ошибок</w:t>
            </w:r>
          </w:p>
        </w:tc>
        <w:tc>
          <w:tcPr>
            <w:tcW w:w="700" w:type="dxa"/>
          </w:tcPr>
          <w:p w:rsidR="00122D9B" w:rsidRPr="00755029" w:rsidRDefault="00122D9B" w:rsidP="00FF09D5">
            <w:pPr>
              <w:ind w:left="57"/>
              <w:jc w:val="center"/>
              <w:rPr>
                <w:sz w:val="18"/>
                <w:szCs w:val="18"/>
              </w:rPr>
            </w:pPr>
            <w:r>
              <w:rPr>
                <w:sz w:val="18"/>
                <w:szCs w:val="18"/>
              </w:rPr>
              <w:t>3422</w:t>
            </w:r>
          </w:p>
        </w:tc>
        <w:tc>
          <w:tcPr>
            <w:tcW w:w="1600" w:type="dxa"/>
          </w:tcPr>
          <w:p w:rsidR="00122D9B" w:rsidRDefault="00122D9B" w:rsidP="00FF09D5">
            <w:pPr>
              <w:ind w:left="57"/>
              <w:jc w:val="center"/>
              <w:rPr>
                <w:sz w:val="18"/>
                <w:szCs w:val="18"/>
              </w:rPr>
            </w:pPr>
            <w:r>
              <w:rPr>
                <w:sz w:val="18"/>
                <w:szCs w:val="18"/>
              </w:rPr>
              <w:t>-</w:t>
            </w:r>
          </w:p>
        </w:tc>
        <w:tc>
          <w:tcPr>
            <w:tcW w:w="1600" w:type="dxa"/>
          </w:tcPr>
          <w:p w:rsidR="00122D9B" w:rsidRDefault="00122D9B" w:rsidP="00FF09D5">
            <w:pPr>
              <w:ind w:left="57"/>
              <w:jc w:val="center"/>
              <w:rPr>
                <w:sz w:val="18"/>
                <w:szCs w:val="18"/>
              </w:rPr>
            </w:pPr>
            <w:r>
              <w:rPr>
                <w:sz w:val="18"/>
                <w:szCs w:val="18"/>
              </w:rPr>
              <w:t>-</w:t>
            </w:r>
          </w:p>
        </w:tc>
        <w:tc>
          <w:tcPr>
            <w:tcW w:w="1300" w:type="dxa"/>
          </w:tcPr>
          <w:p w:rsidR="00122D9B" w:rsidRDefault="00122D9B" w:rsidP="00FF09D5">
            <w:pPr>
              <w:ind w:left="57"/>
              <w:jc w:val="center"/>
              <w:rPr>
                <w:sz w:val="18"/>
                <w:szCs w:val="18"/>
              </w:rPr>
            </w:pPr>
            <w:r>
              <w:rPr>
                <w:sz w:val="18"/>
                <w:szCs w:val="18"/>
              </w:rPr>
              <w:t>-</w:t>
            </w:r>
          </w:p>
        </w:tc>
        <w:tc>
          <w:tcPr>
            <w:tcW w:w="1500" w:type="dxa"/>
          </w:tcPr>
          <w:p w:rsidR="00122D9B" w:rsidRDefault="00122D9B" w:rsidP="00FF09D5">
            <w:pPr>
              <w:ind w:left="57"/>
              <w:jc w:val="center"/>
              <w:rPr>
                <w:sz w:val="18"/>
                <w:szCs w:val="18"/>
              </w:rPr>
            </w:pPr>
            <w:r>
              <w:rPr>
                <w:sz w:val="18"/>
                <w:szCs w:val="18"/>
              </w:rPr>
              <w:t>-</w:t>
            </w:r>
          </w:p>
        </w:tc>
      </w:tr>
      <w:tr w:rsidR="00122D9B">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после корректировок</w:t>
            </w:r>
          </w:p>
        </w:tc>
        <w:tc>
          <w:tcPr>
            <w:tcW w:w="700" w:type="dxa"/>
          </w:tcPr>
          <w:p w:rsidR="00122D9B" w:rsidRDefault="00122D9B" w:rsidP="00FF09D5">
            <w:pPr>
              <w:ind w:left="57"/>
              <w:jc w:val="center"/>
              <w:rPr>
                <w:sz w:val="18"/>
                <w:szCs w:val="18"/>
              </w:rPr>
            </w:pPr>
            <w:r>
              <w:rPr>
                <w:sz w:val="18"/>
                <w:szCs w:val="18"/>
              </w:rPr>
              <w:t>3502</w:t>
            </w:r>
          </w:p>
        </w:tc>
        <w:tc>
          <w:tcPr>
            <w:tcW w:w="1600" w:type="dxa"/>
          </w:tcPr>
          <w:p w:rsidR="00122D9B" w:rsidRDefault="00122D9B" w:rsidP="00FF09D5">
            <w:pPr>
              <w:ind w:left="57"/>
              <w:jc w:val="center"/>
              <w:rPr>
                <w:sz w:val="18"/>
                <w:szCs w:val="18"/>
              </w:rPr>
            </w:pPr>
            <w:r>
              <w:rPr>
                <w:sz w:val="18"/>
                <w:szCs w:val="18"/>
              </w:rPr>
              <w:t>-</w:t>
            </w:r>
          </w:p>
        </w:tc>
        <w:tc>
          <w:tcPr>
            <w:tcW w:w="1600" w:type="dxa"/>
          </w:tcPr>
          <w:p w:rsidR="00122D9B" w:rsidRDefault="00122D9B" w:rsidP="00FF09D5">
            <w:pPr>
              <w:ind w:left="57"/>
              <w:jc w:val="center"/>
              <w:rPr>
                <w:sz w:val="18"/>
                <w:szCs w:val="18"/>
              </w:rPr>
            </w:pPr>
            <w:r>
              <w:rPr>
                <w:sz w:val="18"/>
                <w:szCs w:val="18"/>
              </w:rPr>
              <w:t>-</w:t>
            </w:r>
          </w:p>
        </w:tc>
        <w:tc>
          <w:tcPr>
            <w:tcW w:w="1300" w:type="dxa"/>
          </w:tcPr>
          <w:p w:rsidR="00122D9B" w:rsidRDefault="00122D9B" w:rsidP="00FF09D5">
            <w:pPr>
              <w:ind w:left="57"/>
              <w:jc w:val="center"/>
              <w:rPr>
                <w:sz w:val="18"/>
                <w:szCs w:val="18"/>
              </w:rPr>
            </w:pPr>
            <w:r>
              <w:rPr>
                <w:sz w:val="18"/>
                <w:szCs w:val="18"/>
              </w:rPr>
              <w:t>-</w:t>
            </w:r>
          </w:p>
        </w:tc>
        <w:tc>
          <w:tcPr>
            <w:tcW w:w="1500" w:type="dxa"/>
          </w:tcPr>
          <w:p w:rsidR="00122D9B" w:rsidRDefault="00122D9B" w:rsidP="00FF09D5">
            <w:pPr>
              <w:ind w:left="57"/>
              <w:jc w:val="center"/>
              <w:rPr>
                <w:sz w:val="18"/>
                <w:szCs w:val="18"/>
              </w:rPr>
            </w:pPr>
            <w:r>
              <w:rPr>
                <w:sz w:val="18"/>
                <w:szCs w:val="18"/>
              </w:rPr>
              <w:t>-</w:t>
            </w:r>
          </w:p>
        </w:tc>
      </w:tr>
    </w:tbl>
    <w:p w:rsidR="00122D9B" w:rsidRDefault="00122D9B" w:rsidP="00FF09D5">
      <w:pPr>
        <w:jc w:val="center"/>
        <w:rPr>
          <w:b/>
          <w:bCs/>
        </w:rPr>
      </w:pPr>
    </w:p>
    <w:p w:rsidR="00122D9B" w:rsidRDefault="00122D9B" w:rsidP="00FF09D5">
      <w:pPr>
        <w:jc w:val="center"/>
        <w:rPr>
          <w:b/>
          <w:bCs/>
        </w:rPr>
      </w:pPr>
      <w:r>
        <w:rPr>
          <w:b/>
          <w:bCs/>
        </w:rPr>
        <w:t>3. Чистая прибыль</w:t>
      </w:r>
    </w:p>
    <w:p w:rsidR="00122D9B" w:rsidRDefault="00122D9B" w:rsidP="00FF09D5">
      <w:pPr>
        <w:jc w:val="center"/>
        <w:rPr>
          <w:b/>
          <w:bCs/>
        </w:rPr>
      </w:pPr>
    </w:p>
    <w:tbl>
      <w:tblPr>
        <w:tblW w:w="1020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3500"/>
        <w:gridCol w:w="600"/>
        <w:gridCol w:w="2000"/>
        <w:gridCol w:w="2000"/>
        <w:gridCol w:w="2100"/>
      </w:tblGrid>
      <w:tr w:rsidR="00122D9B">
        <w:trPr>
          <w:trHeight w:val="284"/>
        </w:trPr>
        <w:tc>
          <w:tcPr>
            <w:tcW w:w="3500" w:type="dxa"/>
            <w:tcBorders>
              <w:top w:val="single" w:sz="6" w:space="0" w:color="auto"/>
            </w:tcBorders>
          </w:tcPr>
          <w:p w:rsidR="00122D9B" w:rsidRDefault="00122D9B" w:rsidP="00FF09D5">
            <w:pPr>
              <w:ind w:left="57"/>
              <w:jc w:val="center"/>
              <w:rPr>
                <w:sz w:val="18"/>
                <w:szCs w:val="18"/>
              </w:rPr>
            </w:pPr>
            <w:r>
              <w:rPr>
                <w:sz w:val="18"/>
                <w:szCs w:val="18"/>
              </w:rPr>
              <w:t>Наименование показателя</w:t>
            </w:r>
          </w:p>
        </w:tc>
        <w:tc>
          <w:tcPr>
            <w:tcW w:w="600" w:type="dxa"/>
          </w:tcPr>
          <w:p w:rsidR="00122D9B" w:rsidRDefault="00122D9B" w:rsidP="00FF09D5">
            <w:pPr>
              <w:ind w:left="57"/>
              <w:jc w:val="center"/>
              <w:rPr>
                <w:sz w:val="18"/>
                <w:szCs w:val="18"/>
              </w:rPr>
            </w:pPr>
            <w:r>
              <w:rPr>
                <w:sz w:val="18"/>
                <w:szCs w:val="18"/>
              </w:rPr>
              <w:t>Код</w:t>
            </w:r>
          </w:p>
          <w:p w:rsidR="00122D9B" w:rsidRDefault="00122D9B" w:rsidP="00FF09D5">
            <w:pPr>
              <w:ind w:left="57"/>
              <w:jc w:val="center"/>
              <w:rPr>
                <w:sz w:val="18"/>
                <w:szCs w:val="18"/>
              </w:rPr>
            </w:pPr>
            <w:r>
              <w:rPr>
                <w:sz w:val="18"/>
                <w:szCs w:val="18"/>
              </w:rPr>
              <w:t>НИ/</w:t>
            </w:r>
          </w:p>
          <w:p w:rsidR="00122D9B" w:rsidRDefault="00122D9B" w:rsidP="00FF09D5">
            <w:pPr>
              <w:ind w:left="57"/>
              <w:jc w:val="center"/>
              <w:rPr>
                <w:sz w:val="18"/>
                <w:szCs w:val="18"/>
              </w:rPr>
            </w:pPr>
            <w:r>
              <w:rPr>
                <w:sz w:val="18"/>
                <w:szCs w:val="18"/>
              </w:rPr>
              <w:t>стат</w:t>
            </w:r>
          </w:p>
        </w:tc>
        <w:tc>
          <w:tcPr>
            <w:tcW w:w="2000" w:type="dxa"/>
          </w:tcPr>
          <w:p w:rsidR="00122D9B" w:rsidRDefault="00122D9B" w:rsidP="00FF09D5">
            <w:pPr>
              <w:ind w:left="57"/>
              <w:jc w:val="center"/>
              <w:rPr>
                <w:sz w:val="18"/>
                <w:szCs w:val="18"/>
              </w:rPr>
            </w:pPr>
            <w:r>
              <w:rPr>
                <w:sz w:val="18"/>
                <w:szCs w:val="18"/>
              </w:rPr>
              <w:t>На 31 декабря</w:t>
            </w:r>
          </w:p>
          <w:p w:rsidR="00122D9B" w:rsidRDefault="00122D9B" w:rsidP="00FF09D5">
            <w:pPr>
              <w:ind w:left="57"/>
              <w:jc w:val="center"/>
              <w:rPr>
                <w:sz w:val="18"/>
                <w:szCs w:val="18"/>
              </w:rPr>
            </w:pPr>
            <w:r>
              <w:rPr>
                <w:sz w:val="18"/>
                <w:szCs w:val="18"/>
              </w:rPr>
              <w:t>2015 г.</w:t>
            </w:r>
          </w:p>
        </w:tc>
        <w:tc>
          <w:tcPr>
            <w:tcW w:w="2000" w:type="dxa"/>
          </w:tcPr>
          <w:p w:rsidR="00122D9B" w:rsidRDefault="00122D9B" w:rsidP="00FF09D5">
            <w:pPr>
              <w:ind w:left="57"/>
              <w:jc w:val="center"/>
              <w:rPr>
                <w:sz w:val="18"/>
                <w:szCs w:val="18"/>
              </w:rPr>
            </w:pPr>
            <w:r>
              <w:rPr>
                <w:sz w:val="18"/>
                <w:szCs w:val="18"/>
              </w:rPr>
              <w:t>На 31 декабря</w:t>
            </w:r>
          </w:p>
          <w:p w:rsidR="00122D9B" w:rsidRDefault="00122D9B" w:rsidP="00FF09D5">
            <w:pPr>
              <w:ind w:left="57"/>
              <w:jc w:val="center"/>
              <w:rPr>
                <w:sz w:val="18"/>
                <w:szCs w:val="18"/>
              </w:rPr>
            </w:pPr>
            <w:r>
              <w:rPr>
                <w:sz w:val="18"/>
                <w:szCs w:val="18"/>
              </w:rPr>
              <w:t>2014 г.</w:t>
            </w:r>
          </w:p>
        </w:tc>
        <w:tc>
          <w:tcPr>
            <w:tcW w:w="2100" w:type="dxa"/>
          </w:tcPr>
          <w:p w:rsidR="00122D9B" w:rsidRDefault="00122D9B" w:rsidP="00FF09D5">
            <w:pPr>
              <w:ind w:left="57"/>
              <w:jc w:val="center"/>
              <w:rPr>
                <w:sz w:val="18"/>
                <w:szCs w:val="18"/>
              </w:rPr>
            </w:pPr>
            <w:r>
              <w:rPr>
                <w:sz w:val="18"/>
                <w:szCs w:val="18"/>
              </w:rPr>
              <w:t>На 31 декабря</w:t>
            </w:r>
          </w:p>
          <w:p w:rsidR="00122D9B" w:rsidRDefault="00122D9B" w:rsidP="00FF09D5">
            <w:pPr>
              <w:ind w:left="57"/>
              <w:jc w:val="center"/>
              <w:rPr>
                <w:sz w:val="18"/>
                <w:szCs w:val="18"/>
              </w:rPr>
            </w:pPr>
            <w:r>
              <w:rPr>
                <w:sz w:val="18"/>
                <w:szCs w:val="18"/>
              </w:rPr>
              <w:t>2013 г.</w:t>
            </w:r>
          </w:p>
        </w:tc>
      </w:tr>
      <w:tr w:rsidR="00122D9B">
        <w:trPr>
          <w:trHeight w:val="284"/>
        </w:trPr>
        <w:tc>
          <w:tcPr>
            <w:tcW w:w="3500" w:type="dxa"/>
            <w:tcBorders>
              <w:top w:val="single" w:sz="6" w:space="0" w:color="auto"/>
            </w:tcBorders>
          </w:tcPr>
          <w:p w:rsidR="00122D9B" w:rsidRDefault="00122D9B" w:rsidP="00FF09D5">
            <w:pPr>
              <w:ind w:left="57"/>
              <w:rPr>
                <w:sz w:val="18"/>
                <w:szCs w:val="18"/>
              </w:rPr>
            </w:pPr>
            <w:r>
              <w:rPr>
                <w:sz w:val="18"/>
                <w:szCs w:val="18"/>
              </w:rPr>
              <w:t>Чистые активы</w:t>
            </w:r>
          </w:p>
        </w:tc>
        <w:tc>
          <w:tcPr>
            <w:tcW w:w="600" w:type="dxa"/>
          </w:tcPr>
          <w:p w:rsidR="00122D9B" w:rsidRDefault="00122D9B" w:rsidP="00FF09D5">
            <w:pPr>
              <w:ind w:left="57"/>
              <w:jc w:val="center"/>
              <w:rPr>
                <w:sz w:val="18"/>
                <w:szCs w:val="18"/>
              </w:rPr>
            </w:pPr>
            <w:r>
              <w:rPr>
                <w:sz w:val="18"/>
                <w:szCs w:val="18"/>
              </w:rPr>
              <w:t>3600</w:t>
            </w:r>
          </w:p>
        </w:tc>
        <w:tc>
          <w:tcPr>
            <w:tcW w:w="2000" w:type="dxa"/>
          </w:tcPr>
          <w:p w:rsidR="00122D9B" w:rsidRDefault="00122D9B" w:rsidP="00FF09D5">
            <w:pPr>
              <w:ind w:left="57"/>
              <w:jc w:val="center"/>
              <w:rPr>
                <w:sz w:val="18"/>
                <w:szCs w:val="18"/>
              </w:rPr>
            </w:pPr>
            <w:r>
              <w:rPr>
                <w:sz w:val="18"/>
                <w:szCs w:val="18"/>
              </w:rPr>
              <w:t>26 102</w:t>
            </w:r>
          </w:p>
        </w:tc>
        <w:tc>
          <w:tcPr>
            <w:tcW w:w="2000" w:type="dxa"/>
          </w:tcPr>
          <w:p w:rsidR="00122D9B" w:rsidRDefault="00122D9B" w:rsidP="00FF09D5">
            <w:pPr>
              <w:ind w:left="57"/>
              <w:jc w:val="center"/>
              <w:rPr>
                <w:sz w:val="18"/>
                <w:szCs w:val="18"/>
              </w:rPr>
            </w:pPr>
            <w:r>
              <w:rPr>
                <w:sz w:val="18"/>
                <w:szCs w:val="18"/>
              </w:rPr>
              <w:t>26 011</w:t>
            </w:r>
          </w:p>
        </w:tc>
        <w:tc>
          <w:tcPr>
            <w:tcW w:w="2100" w:type="dxa"/>
          </w:tcPr>
          <w:p w:rsidR="00122D9B" w:rsidRDefault="00122D9B" w:rsidP="00FF09D5">
            <w:pPr>
              <w:ind w:left="57"/>
              <w:jc w:val="center"/>
              <w:rPr>
                <w:sz w:val="18"/>
                <w:szCs w:val="18"/>
              </w:rPr>
            </w:pPr>
            <w:r>
              <w:rPr>
                <w:sz w:val="18"/>
                <w:szCs w:val="18"/>
              </w:rPr>
              <w:t>27 803</w:t>
            </w:r>
          </w:p>
        </w:tc>
      </w:tr>
    </w:tbl>
    <w:p w:rsidR="00122D9B" w:rsidRDefault="00122D9B" w:rsidP="00CD3F16"/>
    <w:p w:rsidR="00122D9B" w:rsidRPr="00B97C8F" w:rsidRDefault="00122D9B" w:rsidP="0091543A">
      <w:pPr>
        <w:jc w:val="center"/>
        <w:rPr>
          <w:b/>
          <w:bCs/>
        </w:rPr>
      </w:pPr>
      <w:r w:rsidRPr="00B97C8F">
        <w:rPr>
          <w:b/>
          <w:bCs/>
        </w:rPr>
        <w:t>Аудиторское заключение</w:t>
      </w:r>
    </w:p>
    <w:p w:rsidR="00122D9B" w:rsidRDefault="00122D9B" w:rsidP="00FB3194">
      <w:pPr>
        <w:ind w:firstLine="357"/>
        <w:jc w:val="both"/>
      </w:pPr>
    </w:p>
    <w:p w:rsidR="00122D9B" w:rsidRPr="00FB3194" w:rsidRDefault="00122D9B" w:rsidP="00FB3194">
      <w:pPr>
        <w:ind w:firstLine="357"/>
        <w:jc w:val="both"/>
      </w:pPr>
      <w:r w:rsidRPr="00FB3194">
        <w:t>Аудиторское заключение составлено аудиторской организацией при следующих обстоятельствах:</w:t>
      </w:r>
    </w:p>
    <w:p w:rsidR="00122D9B" w:rsidRPr="00FB3194" w:rsidRDefault="00122D9B" w:rsidP="00FB3194">
      <w:pPr>
        <w:pStyle w:val="ListParagraph"/>
        <w:numPr>
          <w:ilvl w:val="0"/>
          <w:numId w:val="17"/>
        </w:numPr>
        <w:jc w:val="both"/>
        <w:rPr>
          <w:rFonts w:ascii="Times New Roman" w:hAnsi="Times New Roman" w:cs="Times New Roman"/>
          <w:sz w:val="20"/>
          <w:szCs w:val="20"/>
          <w:lang w:val="ru-RU"/>
        </w:rPr>
      </w:pPr>
      <w:r w:rsidRPr="00FB3194">
        <w:rPr>
          <w:rFonts w:ascii="Times New Roman" w:hAnsi="Times New Roman" w:cs="Times New Roman"/>
          <w:sz w:val="20"/>
          <w:szCs w:val="20"/>
          <w:lang w:val="ru-RU"/>
        </w:rPr>
        <w:t>аудит проводился в отношении полного комплекта годовой бухгалтерской отчетности, состав которой установлен Федеральным законом "О бухгалтерском учете";</w:t>
      </w:r>
    </w:p>
    <w:p w:rsidR="00122D9B" w:rsidRPr="00FB3194" w:rsidRDefault="00122D9B" w:rsidP="00FB3194">
      <w:pPr>
        <w:pStyle w:val="ListParagraph"/>
        <w:numPr>
          <w:ilvl w:val="0"/>
          <w:numId w:val="17"/>
        </w:numPr>
        <w:jc w:val="both"/>
        <w:rPr>
          <w:rFonts w:ascii="Times New Roman" w:hAnsi="Times New Roman" w:cs="Times New Roman"/>
          <w:sz w:val="20"/>
          <w:szCs w:val="20"/>
          <w:lang w:val="ru-RU"/>
        </w:rPr>
      </w:pPr>
      <w:r w:rsidRPr="00FB3194">
        <w:rPr>
          <w:rFonts w:ascii="Times New Roman" w:hAnsi="Times New Roman" w:cs="Times New Roman"/>
          <w:sz w:val="20"/>
          <w:szCs w:val="20"/>
          <w:lang w:val="ru-RU"/>
        </w:rPr>
        <w:t>бухгалтерская отчетность составлена руководством аудируемого лица в соответствии с Российскими правилами составления бухгалтерской отчетности;</w:t>
      </w:r>
    </w:p>
    <w:p w:rsidR="00122D9B" w:rsidRPr="002C2CB3" w:rsidRDefault="00122D9B" w:rsidP="00FB3194">
      <w:pPr>
        <w:pStyle w:val="ListParagraph"/>
        <w:numPr>
          <w:ilvl w:val="0"/>
          <w:numId w:val="17"/>
        </w:numPr>
        <w:jc w:val="both"/>
        <w:rPr>
          <w:lang w:val="ru-RU"/>
        </w:rPr>
      </w:pPr>
      <w:r w:rsidRPr="00FB3194">
        <w:rPr>
          <w:rFonts w:ascii="Times New Roman" w:hAnsi="Times New Roman" w:cs="Times New Roman"/>
          <w:sz w:val="20"/>
          <w:szCs w:val="20"/>
          <w:lang w:val="ru-RU"/>
        </w:rPr>
        <w:t>условия аудиторского задания в части ответственности руководства аудируемого лица за бухгалтерскую отчетность соответствуют требованиям</w:t>
      </w:r>
      <w:r w:rsidRPr="002C2CB3">
        <w:rPr>
          <w:lang w:val="ru-RU"/>
        </w:rPr>
        <w:t xml:space="preserve"> </w:t>
      </w:r>
      <w:r w:rsidRPr="00FB3194">
        <w:rPr>
          <w:rFonts w:ascii="Times New Roman" w:hAnsi="Times New Roman" w:cs="Times New Roman"/>
          <w:sz w:val="20"/>
          <w:szCs w:val="20"/>
          <w:lang w:val="ru-RU"/>
        </w:rPr>
        <w:t>правил отчетности;</w:t>
      </w:r>
    </w:p>
    <w:p w:rsidR="00122D9B" w:rsidRPr="00FB3194" w:rsidRDefault="00122D9B" w:rsidP="00FB3194">
      <w:pPr>
        <w:pStyle w:val="ListParagraph"/>
        <w:numPr>
          <w:ilvl w:val="0"/>
          <w:numId w:val="17"/>
        </w:numPr>
        <w:jc w:val="both"/>
        <w:rPr>
          <w:rFonts w:ascii="Times New Roman" w:hAnsi="Times New Roman" w:cs="Times New Roman"/>
          <w:sz w:val="20"/>
          <w:szCs w:val="20"/>
          <w:lang w:val="ru-RU"/>
        </w:rPr>
      </w:pPr>
      <w:r w:rsidRPr="00FB3194">
        <w:rPr>
          <w:rFonts w:ascii="Times New Roman" w:hAnsi="Times New Roman" w:cs="Times New Roman"/>
          <w:sz w:val="20"/>
          <w:szCs w:val="20"/>
          <w:lang w:val="ru-RU"/>
        </w:rPr>
        <w:t>помимо аудита бухгалтерской отчетности нормативные правовые акты не предусматривают обязанность аудитора провести дополнительные процедуры в отношении этой отчетности.</w:t>
      </w:r>
    </w:p>
    <w:p w:rsidR="00122D9B" w:rsidRPr="00FB3194" w:rsidRDefault="00122D9B" w:rsidP="00FB3194">
      <w:pPr>
        <w:pStyle w:val="Heading1"/>
        <w:rPr>
          <w:sz w:val="20"/>
          <w:szCs w:val="20"/>
        </w:rPr>
      </w:pPr>
      <w:bookmarkStart w:id="136" w:name="_Toc450821971"/>
      <w:r w:rsidRPr="00FB3194">
        <w:rPr>
          <w:sz w:val="20"/>
          <w:szCs w:val="20"/>
        </w:rPr>
        <w:t>СВЕДЕНИЯ ОБ АУДИРУЕМОМ ЛИЦЕ</w:t>
      </w:r>
      <w:bookmarkEnd w:id="136"/>
      <w:r w:rsidRPr="00FB3194">
        <w:rPr>
          <w:sz w:val="20"/>
          <w:szCs w:val="20"/>
        </w:rPr>
        <w:t xml:space="preserve"> </w:t>
      </w:r>
    </w:p>
    <w:p w:rsidR="00122D9B" w:rsidRPr="00FB3194" w:rsidRDefault="00122D9B" w:rsidP="00FB3194">
      <w:pPr>
        <w:pStyle w:val="a"/>
        <w:rPr>
          <w:color w:val="3333CC"/>
          <w:sz w:val="20"/>
          <w:szCs w:val="20"/>
          <w:lang w:val="ru-RU"/>
        </w:rPr>
      </w:pPr>
      <w:r w:rsidRPr="00FB3194">
        <w:rPr>
          <w:b/>
          <w:bCs/>
          <w:sz w:val="20"/>
          <w:szCs w:val="20"/>
          <w:lang w:val="ru-RU"/>
        </w:rPr>
        <w:t>Наименование:</w:t>
      </w:r>
      <w:r w:rsidRPr="00FB3194">
        <w:rPr>
          <w:sz w:val="20"/>
          <w:szCs w:val="20"/>
          <w:lang w:val="ru-RU"/>
        </w:rPr>
        <w:t xml:space="preserve"> Открытое акционерное общество «Залесье»</w:t>
      </w:r>
    </w:p>
    <w:p w:rsidR="00122D9B" w:rsidRPr="00FB3194" w:rsidRDefault="00122D9B" w:rsidP="00FB3194">
      <w:pPr>
        <w:pStyle w:val="a"/>
        <w:ind w:right="-1"/>
        <w:rPr>
          <w:color w:val="0000FF"/>
          <w:sz w:val="20"/>
          <w:szCs w:val="20"/>
          <w:lang w:val="ru-RU"/>
        </w:rPr>
      </w:pPr>
      <w:r w:rsidRPr="00FB3194">
        <w:rPr>
          <w:b/>
          <w:bCs/>
          <w:sz w:val="20"/>
          <w:szCs w:val="20"/>
          <w:lang w:val="ru-RU"/>
        </w:rPr>
        <w:t>Государственный регистрационный номер:</w:t>
      </w:r>
      <w:r w:rsidRPr="00FB3194">
        <w:rPr>
          <w:sz w:val="20"/>
          <w:szCs w:val="20"/>
          <w:lang w:val="ru-RU"/>
        </w:rPr>
        <w:t xml:space="preserve"> 1027601050620</w:t>
      </w:r>
    </w:p>
    <w:p w:rsidR="00122D9B" w:rsidRPr="00FB3194" w:rsidRDefault="00122D9B" w:rsidP="00FB3194">
      <w:pPr>
        <w:pStyle w:val="a"/>
        <w:spacing w:before="0" w:after="0"/>
        <w:rPr>
          <w:sz w:val="20"/>
          <w:szCs w:val="20"/>
          <w:lang w:val="ru-RU"/>
        </w:rPr>
      </w:pPr>
      <w:r w:rsidRPr="00FB3194">
        <w:rPr>
          <w:b/>
          <w:bCs/>
          <w:sz w:val="20"/>
          <w:szCs w:val="20"/>
          <w:lang w:val="ru-RU"/>
        </w:rPr>
        <w:t>Место нахождения:</w:t>
      </w:r>
      <w:r w:rsidRPr="00FB3194">
        <w:rPr>
          <w:sz w:val="20"/>
          <w:szCs w:val="20"/>
          <w:lang w:val="ru-RU"/>
        </w:rPr>
        <w:t xml:space="preserve"> 152020, Ярославская область, г. Переславль-Залесский, </w:t>
      </w:r>
    </w:p>
    <w:p w:rsidR="00122D9B" w:rsidRPr="00FB3194" w:rsidRDefault="00122D9B" w:rsidP="00FB3194">
      <w:pPr>
        <w:pStyle w:val="a"/>
        <w:spacing w:before="0" w:after="0"/>
        <w:rPr>
          <w:i/>
          <w:iCs/>
          <w:color w:val="0033CC"/>
          <w:sz w:val="20"/>
          <w:szCs w:val="20"/>
          <w:lang w:val="ru-RU"/>
        </w:rPr>
      </w:pPr>
      <w:r w:rsidRPr="00FB3194">
        <w:rPr>
          <w:sz w:val="20"/>
          <w:szCs w:val="20"/>
          <w:lang w:val="ru-RU"/>
        </w:rPr>
        <w:t>Комсомольская площадь, д. 5</w:t>
      </w:r>
    </w:p>
    <w:p w:rsidR="00122D9B" w:rsidRPr="00FB3194" w:rsidRDefault="00122D9B" w:rsidP="00FB3194">
      <w:pPr>
        <w:pStyle w:val="Heading1"/>
        <w:rPr>
          <w:sz w:val="20"/>
          <w:szCs w:val="20"/>
        </w:rPr>
      </w:pPr>
      <w:bookmarkStart w:id="137" w:name="_Toc450821972"/>
      <w:r w:rsidRPr="00FB3194">
        <w:rPr>
          <w:sz w:val="20"/>
          <w:szCs w:val="20"/>
        </w:rPr>
        <w:t>СВЕДЕНИЯ ОБ АУДИТОРЕ</w:t>
      </w:r>
      <w:bookmarkEnd w:id="137"/>
      <w:r w:rsidRPr="00FB3194">
        <w:rPr>
          <w:sz w:val="20"/>
          <w:szCs w:val="20"/>
        </w:rPr>
        <w:t xml:space="preserve"> </w:t>
      </w:r>
    </w:p>
    <w:p w:rsidR="00122D9B" w:rsidRPr="00FB3194" w:rsidRDefault="00122D9B" w:rsidP="00FB3194">
      <w:pPr>
        <w:pStyle w:val="a"/>
        <w:rPr>
          <w:sz w:val="20"/>
          <w:szCs w:val="20"/>
          <w:lang w:val="ru-RU"/>
        </w:rPr>
      </w:pPr>
      <w:r w:rsidRPr="00FB3194">
        <w:rPr>
          <w:b/>
          <w:bCs/>
          <w:sz w:val="20"/>
          <w:szCs w:val="20"/>
          <w:lang w:val="ru-RU"/>
        </w:rPr>
        <w:t>Наименование:</w:t>
      </w:r>
      <w:r w:rsidRPr="00FB3194">
        <w:rPr>
          <w:sz w:val="20"/>
          <w:szCs w:val="20"/>
          <w:lang w:val="ru-RU"/>
        </w:rPr>
        <w:t xml:space="preserve"> Общество с ограни</w:t>
      </w:r>
      <w:r>
        <w:rPr>
          <w:sz w:val="20"/>
          <w:szCs w:val="20"/>
          <w:lang w:val="ru-RU"/>
        </w:rPr>
        <w:t xml:space="preserve">ченной ответственностью «Аудиторская фирма ГНК» </w:t>
      </w:r>
      <w:r w:rsidRPr="00FB3194">
        <w:rPr>
          <w:sz w:val="20"/>
          <w:szCs w:val="20"/>
          <w:lang w:val="ru-RU"/>
        </w:rPr>
        <w:t xml:space="preserve">(ООО </w:t>
      </w:r>
      <w:r>
        <w:rPr>
          <w:sz w:val="20"/>
          <w:szCs w:val="20"/>
          <w:lang w:val="ru-RU"/>
        </w:rPr>
        <w:t>«Аудиторская фирма ГНК»)</w:t>
      </w:r>
    </w:p>
    <w:p w:rsidR="00122D9B" w:rsidRPr="00FB3194" w:rsidRDefault="00122D9B" w:rsidP="00FB3194">
      <w:pPr>
        <w:pStyle w:val="a"/>
        <w:rPr>
          <w:kern w:val="2"/>
          <w:sz w:val="20"/>
          <w:szCs w:val="20"/>
          <w:lang w:val="ru-RU"/>
        </w:rPr>
      </w:pPr>
      <w:r w:rsidRPr="00FB3194">
        <w:rPr>
          <w:b/>
          <w:bCs/>
          <w:kern w:val="2"/>
          <w:sz w:val="20"/>
          <w:szCs w:val="20"/>
          <w:lang w:val="ru-RU"/>
        </w:rPr>
        <w:t>Государственный регистрационный номер:</w:t>
      </w:r>
      <w:r w:rsidRPr="00FB3194">
        <w:rPr>
          <w:kern w:val="2"/>
          <w:sz w:val="20"/>
          <w:szCs w:val="20"/>
          <w:lang w:val="ru-RU"/>
        </w:rPr>
        <w:t xml:space="preserve"> 1027600986819</w:t>
      </w:r>
    </w:p>
    <w:p w:rsidR="00122D9B" w:rsidRPr="00FB3194" w:rsidRDefault="00122D9B" w:rsidP="00FB3194">
      <w:pPr>
        <w:pStyle w:val="a"/>
        <w:rPr>
          <w:sz w:val="20"/>
          <w:szCs w:val="20"/>
          <w:lang w:val="ru-RU"/>
        </w:rPr>
      </w:pPr>
      <w:r w:rsidRPr="00FB3194">
        <w:rPr>
          <w:b/>
          <w:bCs/>
          <w:sz w:val="20"/>
          <w:szCs w:val="20"/>
          <w:lang w:val="ru-RU"/>
        </w:rPr>
        <w:t>Место нахождения:</w:t>
      </w:r>
      <w:r>
        <w:rPr>
          <w:sz w:val="20"/>
          <w:szCs w:val="20"/>
          <w:lang w:val="ru-RU"/>
        </w:rPr>
        <w:t xml:space="preserve"> 150052 г. Ярославль, ул. Ал.Невского</w:t>
      </w:r>
      <w:r w:rsidRPr="00FB3194">
        <w:rPr>
          <w:sz w:val="20"/>
          <w:szCs w:val="20"/>
          <w:lang w:val="ru-RU"/>
        </w:rPr>
        <w:t xml:space="preserve">, </w:t>
      </w:r>
      <w:r>
        <w:rPr>
          <w:sz w:val="20"/>
          <w:szCs w:val="20"/>
          <w:lang w:val="ru-RU"/>
        </w:rPr>
        <w:t>д.5.</w:t>
      </w:r>
    </w:p>
    <w:p w:rsidR="00122D9B" w:rsidRPr="00FE2C64" w:rsidRDefault="00122D9B" w:rsidP="0091543A">
      <w:r w:rsidRPr="0091543A">
        <w:rPr>
          <w:b/>
          <w:bCs/>
        </w:rPr>
        <w:t>Зарегистрировано</w:t>
      </w:r>
      <w:r w:rsidRPr="00FE2C64">
        <w:t xml:space="preserve"> Ярославской регистрационно-лицензионной палатой мэрии г. Ярославля, свидетельство о государственной регистрации серии 76 3 0005000634 выдано 18.11.2002 г.</w:t>
      </w:r>
    </w:p>
    <w:p w:rsidR="00122D9B" w:rsidRPr="00FE2C64" w:rsidRDefault="00122D9B" w:rsidP="0091543A">
      <w:r w:rsidRPr="00FE2C64">
        <w:t>Является членом СРО Аудиторов НП «Российской коллегии аудиторов», свидетельство № 1150-ю, ОРНЗ в Реестре аудиторов и аудиторских организаций 11005006241.</w:t>
      </w:r>
    </w:p>
    <w:p w:rsidR="00122D9B" w:rsidRPr="00FB3194" w:rsidRDefault="00122D9B" w:rsidP="00FB3194">
      <w:pPr>
        <w:spacing w:before="360"/>
        <w:jc w:val="both"/>
        <w:rPr>
          <w:color w:val="000000"/>
        </w:rPr>
      </w:pPr>
      <w:r w:rsidRPr="00FB3194">
        <w:t xml:space="preserve">Оказание услуг по аудиту бухгалтерской (финансовой) отчетности </w:t>
      </w:r>
      <w:r w:rsidRPr="00FB3194">
        <w:rPr>
          <w:color w:val="3333CC"/>
        </w:rPr>
        <w:t xml:space="preserve">ОАО «Залесье» </w:t>
      </w:r>
      <w:r>
        <w:t>за 2015</w:t>
      </w:r>
      <w:r w:rsidRPr="00FB3194">
        <w:t xml:space="preserve"> год осуществлялось в соответств</w:t>
      </w:r>
      <w:r>
        <w:t xml:space="preserve">ии с договором </w:t>
      </w:r>
      <w:r w:rsidRPr="00FB3194">
        <w:rPr>
          <w:color w:val="000000"/>
        </w:rPr>
        <w:t xml:space="preserve">на основании результатов размещения заказа путем проведения открытого конкурса по отбору аудиторской организации для осуществления обязательного ежегодного аудита </w:t>
      </w:r>
      <w:r w:rsidRPr="00FB3194">
        <w:rPr>
          <w:color w:val="3333CC"/>
        </w:rPr>
        <w:t xml:space="preserve">ОАО «Залесье» </w:t>
      </w:r>
      <w:r>
        <w:rPr>
          <w:color w:val="000000"/>
        </w:rPr>
        <w:t>по итогам за 2015</w:t>
      </w:r>
      <w:r w:rsidRPr="00FB3194">
        <w:rPr>
          <w:color w:val="000000"/>
        </w:rPr>
        <w:t xml:space="preserve"> год </w:t>
      </w:r>
    </w:p>
    <w:p w:rsidR="00122D9B" w:rsidRPr="00FB3194" w:rsidRDefault="00122D9B" w:rsidP="00FB3194">
      <w:pPr>
        <w:pStyle w:val="a"/>
        <w:spacing w:before="240" w:after="60"/>
        <w:rPr>
          <w:sz w:val="20"/>
          <w:szCs w:val="20"/>
          <w:lang w:val="ru-RU"/>
        </w:rPr>
      </w:pPr>
      <w:r w:rsidRPr="00FB3194">
        <w:rPr>
          <w:sz w:val="20"/>
          <w:szCs w:val="20"/>
          <w:lang w:val="ru-RU"/>
        </w:rPr>
        <w:t xml:space="preserve">Мы провели аудит прилагаемой бухгалтерской отчетности </w:t>
      </w:r>
      <w:r w:rsidRPr="00FB3194">
        <w:rPr>
          <w:color w:val="3333CC"/>
          <w:sz w:val="20"/>
          <w:szCs w:val="20"/>
          <w:lang w:val="ru-RU"/>
        </w:rPr>
        <w:t>ОАО «Залесье»</w:t>
      </w:r>
      <w:r w:rsidRPr="00FB3194">
        <w:rPr>
          <w:sz w:val="20"/>
          <w:szCs w:val="20"/>
          <w:lang w:val="ru-RU"/>
        </w:rPr>
        <w:t>, состоящей из:</w:t>
      </w:r>
    </w:p>
    <w:p w:rsidR="00122D9B" w:rsidRPr="00FB3194" w:rsidRDefault="00122D9B" w:rsidP="00FB3194">
      <w:pPr>
        <w:pStyle w:val="ListBullet"/>
        <w:keepLines/>
        <w:numPr>
          <w:ilvl w:val="0"/>
          <w:numId w:val="15"/>
        </w:numPr>
        <w:tabs>
          <w:tab w:val="clear" w:pos="1003"/>
          <w:tab w:val="num" w:pos="360"/>
        </w:tabs>
        <w:spacing w:before="60" w:after="60"/>
        <w:ind w:left="0" w:right="-1" w:firstLine="0"/>
        <w:jc w:val="both"/>
        <w:rPr>
          <w:rFonts w:eastAsia="SimSun"/>
          <w:snapToGrid w:val="0"/>
          <w:kern w:val="2"/>
          <w:sz w:val="20"/>
          <w:szCs w:val="20"/>
          <w:lang w:val="ru-RU"/>
        </w:rPr>
      </w:pPr>
      <w:r w:rsidRPr="00FB3194">
        <w:rPr>
          <w:rFonts w:eastAsia="SimSun"/>
          <w:snapToGrid w:val="0"/>
          <w:kern w:val="2"/>
          <w:sz w:val="20"/>
          <w:szCs w:val="20"/>
          <w:lang w:val="ru-RU"/>
        </w:rPr>
        <w:t>бухгалтерского баланса</w:t>
      </w:r>
      <w:r>
        <w:rPr>
          <w:rFonts w:eastAsia="SimSun"/>
          <w:snapToGrid w:val="0"/>
          <w:kern w:val="2"/>
          <w:sz w:val="20"/>
          <w:szCs w:val="20"/>
          <w:lang w:val="ru-RU"/>
        </w:rPr>
        <w:t xml:space="preserve"> по состоянию на 31 декабря 2015 </w:t>
      </w:r>
      <w:r w:rsidRPr="00FB3194">
        <w:rPr>
          <w:rFonts w:eastAsia="SimSun"/>
          <w:snapToGrid w:val="0"/>
          <w:kern w:val="2"/>
          <w:sz w:val="20"/>
          <w:szCs w:val="20"/>
          <w:lang w:val="ru-RU"/>
        </w:rPr>
        <w:t>года;</w:t>
      </w:r>
    </w:p>
    <w:p w:rsidR="00122D9B" w:rsidRPr="00FB3194" w:rsidRDefault="00122D9B" w:rsidP="00FB3194">
      <w:pPr>
        <w:pStyle w:val="ListBullet"/>
        <w:keepLines/>
        <w:numPr>
          <w:ilvl w:val="0"/>
          <w:numId w:val="15"/>
        </w:numPr>
        <w:tabs>
          <w:tab w:val="clear" w:pos="1003"/>
          <w:tab w:val="num" w:pos="360"/>
        </w:tabs>
        <w:spacing w:before="60" w:after="60"/>
        <w:ind w:left="0" w:right="-1" w:firstLine="0"/>
        <w:jc w:val="both"/>
        <w:rPr>
          <w:rFonts w:eastAsia="SimSun"/>
          <w:snapToGrid w:val="0"/>
          <w:kern w:val="2"/>
          <w:sz w:val="20"/>
          <w:szCs w:val="20"/>
          <w:lang w:val="ru-RU"/>
        </w:rPr>
      </w:pPr>
      <w:r w:rsidRPr="00FB3194">
        <w:rPr>
          <w:rFonts w:eastAsia="SimSun"/>
          <w:snapToGrid w:val="0"/>
          <w:kern w:val="2"/>
          <w:sz w:val="20"/>
          <w:szCs w:val="20"/>
          <w:lang w:val="ru-RU"/>
        </w:rPr>
        <w:t xml:space="preserve">отчета </w:t>
      </w:r>
      <w:r>
        <w:rPr>
          <w:rFonts w:eastAsia="SimSun"/>
          <w:snapToGrid w:val="0"/>
          <w:kern w:val="2"/>
          <w:sz w:val="20"/>
          <w:szCs w:val="20"/>
          <w:lang w:val="ru-RU"/>
        </w:rPr>
        <w:t>о финансовых результатах за 2015</w:t>
      </w:r>
      <w:r w:rsidRPr="00FB3194">
        <w:rPr>
          <w:rFonts w:eastAsia="SimSun"/>
          <w:snapToGrid w:val="0"/>
          <w:kern w:val="2"/>
          <w:sz w:val="20"/>
          <w:szCs w:val="20"/>
          <w:lang w:val="ru-RU"/>
        </w:rPr>
        <w:t xml:space="preserve"> год;</w:t>
      </w:r>
    </w:p>
    <w:p w:rsidR="00122D9B" w:rsidRPr="00FB3194" w:rsidRDefault="00122D9B" w:rsidP="00FB3194">
      <w:pPr>
        <w:pStyle w:val="ListBullet"/>
        <w:keepLines/>
        <w:numPr>
          <w:ilvl w:val="0"/>
          <w:numId w:val="15"/>
        </w:numPr>
        <w:tabs>
          <w:tab w:val="clear" w:pos="1003"/>
          <w:tab w:val="num" w:pos="360"/>
        </w:tabs>
        <w:spacing w:before="60" w:after="60"/>
        <w:ind w:left="0" w:right="-1" w:firstLine="0"/>
        <w:jc w:val="both"/>
        <w:rPr>
          <w:rFonts w:eastAsia="SimSun"/>
          <w:snapToGrid w:val="0"/>
          <w:kern w:val="2"/>
          <w:sz w:val="20"/>
          <w:szCs w:val="20"/>
          <w:lang w:val="ru-RU"/>
        </w:rPr>
      </w:pPr>
      <w:r w:rsidRPr="00FB3194">
        <w:rPr>
          <w:rFonts w:eastAsia="SimSun"/>
          <w:snapToGrid w:val="0"/>
          <w:kern w:val="2"/>
          <w:sz w:val="20"/>
          <w:szCs w:val="20"/>
          <w:lang w:val="ru-RU"/>
        </w:rPr>
        <w:t>отчет</w:t>
      </w:r>
      <w:r>
        <w:rPr>
          <w:rFonts w:eastAsia="SimSun"/>
          <w:snapToGrid w:val="0"/>
          <w:kern w:val="2"/>
          <w:sz w:val="20"/>
          <w:szCs w:val="20"/>
          <w:lang w:val="ru-RU"/>
        </w:rPr>
        <w:t xml:space="preserve">а об изменениях капитала за 2015 </w:t>
      </w:r>
      <w:r w:rsidRPr="00FB3194">
        <w:rPr>
          <w:rFonts w:eastAsia="SimSun"/>
          <w:snapToGrid w:val="0"/>
          <w:kern w:val="2"/>
          <w:sz w:val="20"/>
          <w:szCs w:val="20"/>
          <w:lang w:val="ru-RU"/>
        </w:rPr>
        <w:t>год;</w:t>
      </w:r>
    </w:p>
    <w:p w:rsidR="00122D9B" w:rsidRPr="00FB3194" w:rsidRDefault="00122D9B" w:rsidP="00FB3194">
      <w:pPr>
        <w:pStyle w:val="ListBullet"/>
        <w:keepLines/>
        <w:numPr>
          <w:ilvl w:val="0"/>
          <w:numId w:val="15"/>
        </w:numPr>
        <w:tabs>
          <w:tab w:val="clear" w:pos="1003"/>
          <w:tab w:val="num" w:pos="360"/>
        </w:tabs>
        <w:spacing w:before="60" w:after="60"/>
        <w:ind w:left="0" w:right="-1" w:firstLine="0"/>
        <w:jc w:val="both"/>
        <w:rPr>
          <w:rFonts w:eastAsia="SimSun"/>
          <w:snapToGrid w:val="0"/>
          <w:kern w:val="2"/>
          <w:sz w:val="20"/>
          <w:szCs w:val="20"/>
          <w:lang w:val="ru-RU"/>
        </w:rPr>
      </w:pPr>
      <w:r w:rsidRPr="00FB3194">
        <w:rPr>
          <w:rFonts w:eastAsia="SimSun"/>
          <w:snapToGrid w:val="0"/>
          <w:kern w:val="2"/>
          <w:sz w:val="20"/>
          <w:szCs w:val="20"/>
          <w:lang w:val="ru-RU"/>
        </w:rPr>
        <w:t>отчета о д</w:t>
      </w:r>
      <w:r>
        <w:rPr>
          <w:rFonts w:eastAsia="SimSun"/>
          <w:snapToGrid w:val="0"/>
          <w:kern w:val="2"/>
          <w:sz w:val="20"/>
          <w:szCs w:val="20"/>
          <w:lang w:val="ru-RU"/>
        </w:rPr>
        <w:t>вижении денежных средств за 2015</w:t>
      </w:r>
      <w:r w:rsidRPr="00FB3194">
        <w:rPr>
          <w:rFonts w:eastAsia="SimSun"/>
          <w:snapToGrid w:val="0"/>
          <w:kern w:val="2"/>
          <w:sz w:val="20"/>
          <w:szCs w:val="20"/>
          <w:lang w:val="ru-RU"/>
        </w:rPr>
        <w:t xml:space="preserve"> год;</w:t>
      </w:r>
    </w:p>
    <w:p w:rsidR="00122D9B" w:rsidRPr="00FB3194" w:rsidRDefault="00122D9B" w:rsidP="00FB3194">
      <w:pPr>
        <w:pStyle w:val="ListBullet"/>
        <w:keepLines/>
        <w:numPr>
          <w:ilvl w:val="0"/>
          <w:numId w:val="15"/>
        </w:numPr>
        <w:tabs>
          <w:tab w:val="clear" w:pos="1003"/>
          <w:tab w:val="num" w:pos="360"/>
        </w:tabs>
        <w:spacing w:before="60" w:after="60"/>
        <w:ind w:left="0" w:right="-1" w:firstLine="0"/>
        <w:jc w:val="both"/>
        <w:rPr>
          <w:rFonts w:eastAsia="SimSun"/>
          <w:snapToGrid w:val="0"/>
          <w:kern w:val="2"/>
          <w:sz w:val="20"/>
          <w:szCs w:val="20"/>
          <w:lang w:val="ru-RU"/>
        </w:rPr>
      </w:pPr>
      <w:r w:rsidRPr="00FB3194">
        <w:rPr>
          <w:rFonts w:eastAsia="SimSun"/>
          <w:snapToGrid w:val="0"/>
          <w:kern w:val="2"/>
          <w:sz w:val="20"/>
          <w:szCs w:val="20"/>
          <w:lang w:val="ru-RU"/>
        </w:rPr>
        <w:t>пояснение к бухгалтерскому балансу и отчету о финансовых результатах;</w:t>
      </w:r>
    </w:p>
    <w:p w:rsidR="00122D9B" w:rsidRPr="00FB3194" w:rsidRDefault="00122D9B" w:rsidP="00FB3194">
      <w:pPr>
        <w:pStyle w:val="Heading1"/>
        <w:rPr>
          <w:sz w:val="20"/>
          <w:szCs w:val="20"/>
        </w:rPr>
      </w:pPr>
      <w:bookmarkStart w:id="138" w:name="_Toc450821973"/>
      <w:r w:rsidRPr="00FB3194">
        <w:rPr>
          <w:sz w:val="20"/>
          <w:szCs w:val="20"/>
        </w:rPr>
        <w:t>ОТВЕТСТВЕННОСТЬ АУДИРУЕМОГО ЛИЦА ЗА БУХГАЛТЕРСКУЮ ОТЧЕТНОСТЬ</w:t>
      </w:r>
      <w:bookmarkEnd w:id="138"/>
    </w:p>
    <w:p w:rsidR="00122D9B" w:rsidRPr="00FB3194" w:rsidRDefault="00122D9B" w:rsidP="00FB3194">
      <w:pPr>
        <w:spacing w:after="0"/>
      </w:pPr>
    </w:p>
    <w:p w:rsidR="00122D9B" w:rsidRPr="00FB3194" w:rsidRDefault="00122D9B" w:rsidP="00CC47B8">
      <w:pPr>
        <w:spacing w:after="0"/>
        <w:ind w:firstLine="584"/>
        <w:jc w:val="both"/>
      </w:pPr>
      <w:r w:rsidRPr="00FB3194">
        <w:t>Руководство аудируемого лица несет ответственность за составление и достоверность указанной бухгалтерской отчетности в соответствии с Российскими правилами составления бухгалтерской отчетности и за систему 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w:t>
      </w:r>
    </w:p>
    <w:p w:rsidR="00122D9B" w:rsidRPr="00FB3194" w:rsidRDefault="00122D9B" w:rsidP="00FB3194">
      <w:pPr>
        <w:pStyle w:val="Heading1"/>
        <w:rPr>
          <w:sz w:val="20"/>
          <w:szCs w:val="20"/>
        </w:rPr>
      </w:pPr>
      <w:bookmarkStart w:id="139" w:name="_Toc450821974"/>
      <w:r w:rsidRPr="00FB3194">
        <w:rPr>
          <w:sz w:val="20"/>
          <w:szCs w:val="20"/>
        </w:rPr>
        <w:t>ОТВЕТСТВЕННОСТЬ АУДИТОРА</w:t>
      </w:r>
      <w:bookmarkEnd w:id="139"/>
    </w:p>
    <w:p w:rsidR="00122D9B" w:rsidRPr="00FB3194" w:rsidRDefault="00122D9B" w:rsidP="00FB3194">
      <w:pPr>
        <w:spacing w:after="0"/>
      </w:pPr>
    </w:p>
    <w:p w:rsidR="00122D9B" w:rsidRPr="00FB3194" w:rsidRDefault="00122D9B" w:rsidP="00FB3194">
      <w:pPr>
        <w:spacing w:after="0"/>
        <w:ind w:firstLine="585"/>
        <w:jc w:val="both"/>
      </w:pPr>
      <w:r w:rsidRPr="00FB3194">
        <w:t>Наша ответственность заключается в выражении мнения о достоверности бухгалтерской отчетности на основе проведенного нами аудита. 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p>
    <w:p w:rsidR="00122D9B" w:rsidRPr="00FB3194" w:rsidRDefault="00122D9B" w:rsidP="00FB3194">
      <w:pPr>
        <w:spacing w:after="0"/>
        <w:ind w:firstLine="585"/>
        <w:jc w:val="both"/>
      </w:pPr>
      <w:r w:rsidRPr="00FB3194">
        <w:t xml:space="preserve">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не с целью выражения мнения об эффективности системы внутреннего контроля. </w:t>
      </w:r>
    </w:p>
    <w:p w:rsidR="00122D9B" w:rsidRPr="00FB3194" w:rsidRDefault="00122D9B" w:rsidP="00FB3194">
      <w:pPr>
        <w:spacing w:after="0"/>
        <w:ind w:firstLine="585"/>
        <w:jc w:val="both"/>
      </w:pPr>
      <w:r w:rsidRPr="00FB3194">
        <w:t>Аудит также включал оценку надлежащего характера применяемой учетной политики и обоснованности оценочных показателей, полученных руководством аудируемого лица, а также оценку представления бухгалтерской отчетности в целом.</w:t>
      </w:r>
    </w:p>
    <w:p w:rsidR="00122D9B" w:rsidRPr="00FB3194" w:rsidRDefault="00122D9B" w:rsidP="00FB3194">
      <w:pPr>
        <w:spacing w:after="0"/>
        <w:ind w:firstLine="585"/>
        <w:jc w:val="both"/>
      </w:pPr>
      <w:r w:rsidRPr="00FB3194">
        <w:t>Мы полагаем, что полученные в ходе аудита доказательства представляют достаточные основания для выражения мнения о достоверности бухгалтерской отчетности.</w:t>
      </w:r>
    </w:p>
    <w:p w:rsidR="00122D9B" w:rsidRPr="00FB3194" w:rsidRDefault="00122D9B" w:rsidP="00FB3194">
      <w:pPr>
        <w:spacing w:after="0"/>
        <w:ind w:firstLine="585"/>
        <w:jc w:val="both"/>
      </w:pPr>
    </w:p>
    <w:p w:rsidR="00122D9B" w:rsidRPr="00FB3194" w:rsidRDefault="00122D9B" w:rsidP="00FB3194">
      <w:pPr>
        <w:pStyle w:val="Heading1"/>
        <w:rPr>
          <w:sz w:val="20"/>
          <w:szCs w:val="20"/>
        </w:rPr>
      </w:pPr>
      <w:bookmarkStart w:id="140" w:name="_Toc450821975"/>
      <w:r w:rsidRPr="00FB3194">
        <w:rPr>
          <w:sz w:val="20"/>
          <w:szCs w:val="20"/>
        </w:rPr>
        <w:t>ОСНОВАНИЕ ДЛЯ ВЫРАЖЕНИЯ МНЕНИЯ С ОГОВОРКОЙ</w:t>
      </w:r>
      <w:bookmarkEnd w:id="140"/>
    </w:p>
    <w:p w:rsidR="00122D9B" w:rsidRPr="00FB3194" w:rsidRDefault="00122D9B" w:rsidP="00FB3194">
      <w:pPr>
        <w:spacing w:after="0"/>
        <w:ind w:firstLine="585"/>
        <w:jc w:val="both"/>
      </w:pPr>
    </w:p>
    <w:p w:rsidR="00122D9B" w:rsidRPr="00FB3194" w:rsidRDefault="00122D9B" w:rsidP="00FB3194">
      <w:pPr>
        <w:spacing w:after="0"/>
        <w:ind w:firstLine="585"/>
        <w:jc w:val="both"/>
      </w:pPr>
      <w:r w:rsidRPr="00FB3194">
        <w:t>В результате проведенного аудита установлено:</w:t>
      </w:r>
    </w:p>
    <w:p w:rsidR="00122D9B" w:rsidRPr="00FB3194" w:rsidRDefault="00122D9B" w:rsidP="00FB3194">
      <w:pPr>
        <w:spacing w:after="0"/>
        <w:ind w:firstLine="585"/>
        <w:jc w:val="both"/>
      </w:pPr>
      <w:r w:rsidRPr="00FB3194">
        <w:t>Организация не создает резерв по сомнительным долгам</w:t>
      </w:r>
    </w:p>
    <w:p w:rsidR="00122D9B" w:rsidRPr="00FB3194" w:rsidRDefault="00122D9B" w:rsidP="00FB3194">
      <w:pPr>
        <w:pStyle w:val="Heading1"/>
        <w:rPr>
          <w:sz w:val="20"/>
          <w:szCs w:val="20"/>
        </w:rPr>
      </w:pPr>
      <w:bookmarkStart w:id="141" w:name="_Toc450821976"/>
      <w:r w:rsidRPr="00FB3194">
        <w:rPr>
          <w:sz w:val="20"/>
          <w:szCs w:val="20"/>
        </w:rPr>
        <w:t>МНЕНИЕ</w:t>
      </w:r>
      <w:bookmarkEnd w:id="141"/>
      <w:r w:rsidRPr="00FB3194">
        <w:rPr>
          <w:sz w:val="20"/>
          <w:szCs w:val="20"/>
        </w:rPr>
        <w:t xml:space="preserve"> </w:t>
      </w:r>
    </w:p>
    <w:p w:rsidR="00122D9B" w:rsidRPr="00FB3194" w:rsidRDefault="00122D9B" w:rsidP="00FB3194">
      <w:pPr>
        <w:spacing w:after="0"/>
        <w:jc w:val="center"/>
        <w:rPr>
          <w:b/>
          <w:bCs/>
        </w:rPr>
      </w:pPr>
    </w:p>
    <w:p w:rsidR="00122D9B" w:rsidRPr="00FB3194" w:rsidRDefault="00122D9B" w:rsidP="00CC47B8">
      <w:pPr>
        <w:spacing w:after="0"/>
        <w:ind w:firstLine="585"/>
        <w:jc w:val="both"/>
      </w:pPr>
      <w:r w:rsidRPr="00FB3194">
        <w:t xml:space="preserve">По нашему мнению, бухгалтерская отчетность отражает достоверно во всех существенных отношениях финансовое положение организации </w:t>
      </w:r>
      <w:r w:rsidRPr="00FB3194">
        <w:rPr>
          <w:color w:val="3333CC"/>
        </w:rPr>
        <w:t xml:space="preserve">ОАО «Залесье» </w:t>
      </w:r>
      <w:r>
        <w:t>по состоянию на 31 декабря 2015</w:t>
      </w:r>
      <w:r w:rsidRPr="00FB3194">
        <w:t xml:space="preserve"> года, результаты ее финансово-хозяйственной деятельности и д</w:t>
      </w:r>
      <w:r>
        <w:t>вижение денежных средств за 2015</w:t>
      </w:r>
      <w:r w:rsidRPr="00FB3194">
        <w:t xml:space="preserve"> год в соответствии с Российскими правилами составления бухгалтерской отчетности.</w:t>
      </w:r>
    </w:p>
    <w:p w:rsidR="00122D9B" w:rsidRDefault="00122D9B" w:rsidP="00FB3194">
      <w:pPr>
        <w:spacing w:after="0"/>
        <w:jc w:val="center"/>
        <w:rPr>
          <w:b/>
          <w:bCs/>
        </w:rPr>
      </w:pPr>
    </w:p>
    <w:p w:rsidR="00122D9B" w:rsidRPr="00497602" w:rsidRDefault="00122D9B" w:rsidP="00FB3194">
      <w:pPr>
        <w:spacing w:after="0"/>
        <w:jc w:val="center"/>
        <w:rPr>
          <w:b/>
          <w:bCs/>
        </w:rPr>
      </w:pPr>
      <w:r w:rsidRPr="00497602">
        <w:rPr>
          <w:b/>
          <w:bCs/>
        </w:rPr>
        <w:t>Пояснительная записка</w:t>
      </w:r>
    </w:p>
    <w:p w:rsidR="00122D9B" w:rsidRPr="00497602" w:rsidRDefault="00122D9B" w:rsidP="00B97C8F">
      <w:pPr>
        <w:spacing w:after="0"/>
      </w:pPr>
    </w:p>
    <w:p w:rsidR="00122D9B" w:rsidRPr="00FE2C64" w:rsidRDefault="00122D9B" w:rsidP="00FE2C64">
      <w:pPr>
        <w:jc w:val="center"/>
        <w:outlineLvl w:val="0"/>
        <w:rPr>
          <w:b/>
          <w:bCs/>
        </w:rPr>
      </w:pPr>
      <w:r w:rsidRPr="00FE2C64">
        <w:rPr>
          <w:b/>
          <w:bCs/>
        </w:rPr>
        <w:t xml:space="preserve">Раздел </w:t>
      </w:r>
      <w:r w:rsidRPr="00FE2C64">
        <w:rPr>
          <w:b/>
          <w:bCs/>
          <w:lang w:val="en-US"/>
        </w:rPr>
        <w:t>I</w:t>
      </w:r>
      <w:r w:rsidRPr="00FE2C64">
        <w:rPr>
          <w:b/>
          <w:bCs/>
        </w:rPr>
        <w:t>. Сведения об акционерном обществе</w:t>
      </w:r>
    </w:p>
    <w:p w:rsidR="00122D9B" w:rsidRPr="00FE2C64" w:rsidRDefault="00122D9B" w:rsidP="00FE2C64">
      <w:pPr>
        <w:jc w:val="center"/>
        <w:outlineLvl w:val="0"/>
        <w:rPr>
          <w:b/>
          <w:bCs/>
        </w:rPr>
      </w:pPr>
    </w:p>
    <w:p w:rsidR="00122D9B" w:rsidRPr="00FE2C64" w:rsidRDefault="00122D9B" w:rsidP="00FE2C64">
      <w:pPr>
        <w:rPr>
          <w:b/>
          <w:bCs/>
          <w:i/>
          <w:iCs/>
        </w:rPr>
      </w:pPr>
      <w:r w:rsidRPr="00FE2C64">
        <w:rPr>
          <w:b/>
          <w:bCs/>
          <w:i/>
          <w:iCs/>
        </w:rPr>
        <w:t xml:space="preserve">1.1. Полное и сокращенное наименование </w:t>
      </w:r>
    </w:p>
    <w:p w:rsidR="00122D9B" w:rsidRPr="00FE2C64" w:rsidRDefault="00122D9B" w:rsidP="00FE2C64">
      <w:r w:rsidRPr="00FE2C64">
        <w:t>Полное фирменное наименование общества : Открытое акционерное общество «Залесье», сокращенное фирменное наименование общества: ОАО «Залесье».</w:t>
      </w:r>
    </w:p>
    <w:p w:rsidR="00122D9B" w:rsidRPr="00FE2C64" w:rsidRDefault="00122D9B" w:rsidP="00FE2C64">
      <w:pPr>
        <w:rPr>
          <w:b/>
          <w:bCs/>
          <w:i/>
          <w:iCs/>
        </w:rPr>
      </w:pPr>
      <w:r w:rsidRPr="00FE2C64">
        <w:rPr>
          <w:b/>
          <w:bCs/>
          <w:i/>
          <w:iCs/>
        </w:rPr>
        <w:t>1.2. Юридический, почтовый адрес и контактные телефоны</w:t>
      </w:r>
    </w:p>
    <w:p w:rsidR="00122D9B" w:rsidRPr="00FE2C64" w:rsidRDefault="00122D9B" w:rsidP="00FE2C64">
      <w:pPr>
        <w:jc w:val="both"/>
        <w:outlineLvl w:val="0"/>
      </w:pPr>
      <w:r w:rsidRPr="00FE2C64">
        <w:t>Юридический адрес: РФ, 152020, Ярославская область, г. Переславль-Залесский, Комсомольская пл., д. 5</w:t>
      </w:r>
    </w:p>
    <w:p w:rsidR="00122D9B" w:rsidRPr="00FE2C64" w:rsidRDefault="00122D9B" w:rsidP="00FE2C64">
      <w:pPr>
        <w:jc w:val="both"/>
        <w:outlineLvl w:val="0"/>
      </w:pPr>
      <w:r w:rsidRPr="00FE2C64">
        <w:t>Фактический (почтовый) адрес: РФ, 152020, Ярославская область, г. Переславль-Залесский, Комсомольская пл., д. 5</w:t>
      </w:r>
    </w:p>
    <w:p w:rsidR="00122D9B" w:rsidRPr="00FE2C64" w:rsidRDefault="00122D9B" w:rsidP="00FE2C64">
      <w:r w:rsidRPr="00FE2C64">
        <w:t>Тел.:  (48535) 3-17-42, Факс: (48535) 3-08-55.</w:t>
      </w:r>
    </w:p>
    <w:p w:rsidR="00122D9B" w:rsidRPr="00FE2C64" w:rsidRDefault="00122D9B" w:rsidP="00FE2C64">
      <w:pPr>
        <w:pStyle w:val="Heading31"/>
        <w:spacing w:before="40" w:after="0"/>
        <w:rPr>
          <w:i/>
          <w:iCs/>
          <w:sz w:val="20"/>
          <w:szCs w:val="20"/>
        </w:rPr>
      </w:pPr>
      <w:r w:rsidRPr="00FE2C64">
        <w:rPr>
          <w:i/>
          <w:iCs/>
          <w:sz w:val="20"/>
          <w:szCs w:val="20"/>
        </w:rPr>
        <w:t>1.3.</w:t>
      </w:r>
      <w:r w:rsidRPr="00FE2C64">
        <w:rPr>
          <w:sz w:val="20"/>
          <w:szCs w:val="20"/>
        </w:rPr>
        <w:t xml:space="preserve">  </w:t>
      </w:r>
      <w:r w:rsidRPr="00FE2C64">
        <w:rPr>
          <w:i/>
          <w:iCs/>
          <w:sz w:val="20"/>
          <w:szCs w:val="20"/>
        </w:rPr>
        <w:t>Сведения о государственной регистрации</w:t>
      </w:r>
    </w:p>
    <w:p w:rsidR="00122D9B" w:rsidRPr="00FE2C64" w:rsidRDefault="00122D9B" w:rsidP="00FE2C64">
      <w:pPr>
        <w:jc w:val="both"/>
      </w:pPr>
      <w:r w:rsidRPr="00FE2C64">
        <w:t>ОАО «Залесье» зарегистрировано Постановлением № 274от  19.11.1992 года Переславль-Залесский Городской Совет народных депутатов.</w:t>
      </w:r>
    </w:p>
    <w:p w:rsidR="00122D9B" w:rsidRPr="00FE2C64" w:rsidRDefault="00122D9B" w:rsidP="00FE2C64">
      <w:pPr>
        <w:jc w:val="both"/>
      </w:pPr>
      <w:r w:rsidRPr="00FE2C64">
        <w:t>Свидетельство о внесении записи в ЕГРЮЛ о юридическом лице, зарегистрированном до 01.07.02, серии 76 № 000769452 выдано 02.12.2002 года Межрайонной инспекцией Министерства РФ по налогам и сборам № 1 по Ярославской области. Основной государственный регистрационный номер: 1027601050620.</w:t>
      </w:r>
    </w:p>
    <w:p w:rsidR="00122D9B" w:rsidRPr="00FE2C64" w:rsidRDefault="00122D9B" w:rsidP="00FE2C64">
      <w:pPr>
        <w:rPr>
          <w:b/>
          <w:bCs/>
          <w:i/>
          <w:iCs/>
        </w:rPr>
      </w:pPr>
      <w:r w:rsidRPr="00FE2C64">
        <w:rPr>
          <w:b/>
          <w:bCs/>
          <w:i/>
          <w:iCs/>
        </w:rPr>
        <w:t>1.4.  Сведения о размере и структуре уставного капитала</w:t>
      </w:r>
    </w:p>
    <w:p w:rsidR="00122D9B" w:rsidRPr="00FE2C64" w:rsidRDefault="00122D9B" w:rsidP="00FE2C64">
      <w:r w:rsidRPr="00FE2C64">
        <w:t>Уставной капитал предприятия составляет  10 686 130 рублей.</w:t>
      </w:r>
    </w:p>
    <w:p w:rsidR="00122D9B" w:rsidRPr="00FE2C64" w:rsidRDefault="00122D9B" w:rsidP="00FE2C64">
      <w:pPr>
        <w:jc w:val="both"/>
      </w:pPr>
      <w:r w:rsidRPr="00FE2C64">
        <w:t>Доли в уставном капитале представлены акциями в количестве 305 318 штук</w:t>
      </w:r>
      <w:r w:rsidRPr="00FE2C64">
        <w:rPr>
          <w:rStyle w:val="SUBST0"/>
          <w:b w:val="0"/>
          <w:bCs w:val="0"/>
          <w:i w:val="0"/>
          <w:iCs w:val="0"/>
          <w:sz w:val="20"/>
          <w:szCs w:val="20"/>
        </w:rPr>
        <w:t>.</w:t>
      </w:r>
      <w:r w:rsidRPr="00FE2C64">
        <w:t xml:space="preserve"> Номинальная стоимость одной ценной бумаги выпуска  35 рублей. Уставный капитал оплачен полностью и соответствует учредительным документам.</w:t>
      </w:r>
    </w:p>
    <w:p w:rsidR="00122D9B" w:rsidRPr="00FE2C64" w:rsidRDefault="00122D9B" w:rsidP="00FE2C64">
      <w:pPr>
        <w:rPr>
          <w:b/>
          <w:bCs/>
          <w:i/>
          <w:iCs/>
        </w:rPr>
      </w:pPr>
      <w:r w:rsidRPr="00FE2C64">
        <w:rPr>
          <w:b/>
          <w:bCs/>
          <w:i/>
          <w:iCs/>
        </w:rPr>
        <w:t>1.5. Сведения об учредителях</w:t>
      </w:r>
    </w:p>
    <w:p w:rsidR="00122D9B" w:rsidRPr="00FE2C64" w:rsidRDefault="00122D9B" w:rsidP="00FE2C64">
      <w:r w:rsidRPr="00FE2C64">
        <w:t xml:space="preserve">Общее количество акционеров (участников):  </w:t>
      </w:r>
    </w:p>
    <w:p w:rsidR="00122D9B" w:rsidRPr="00FE2C64" w:rsidRDefault="00122D9B" w:rsidP="00FE2C64">
      <w:pPr>
        <w:jc w:val="both"/>
      </w:pPr>
      <w:r w:rsidRPr="00FE2C64">
        <w:t>Распределение акций в реестре акционеров по состоянию на 01 января 2010 года             зарегистрировано следующим образом:</w:t>
      </w:r>
    </w:p>
    <w:p w:rsidR="00122D9B" w:rsidRPr="00FE2C64" w:rsidRDefault="00122D9B" w:rsidP="00FE2C64">
      <w:pPr>
        <w:jc w:val="both"/>
      </w:pPr>
    </w:p>
    <w:tbl>
      <w:tblPr>
        <w:tblW w:w="771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2693"/>
        <w:gridCol w:w="1782"/>
        <w:gridCol w:w="2391"/>
      </w:tblGrid>
      <w:tr w:rsidR="00122D9B" w:rsidRPr="00FE2C64">
        <w:tc>
          <w:tcPr>
            <w:tcW w:w="851" w:type="dxa"/>
          </w:tcPr>
          <w:p w:rsidR="00122D9B" w:rsidRPr="00FE2C64" w:rsidRDefault="00122D9B" w:rsidP="004F492A">
            <w:pPr>
              <w:jc w:val="both"/>
            </w:pPr>
            <w:r w:rsidRPr="00FE2C64">
              <w:t xml:space="preserve">№ </w:t>
            </w:r>
          </w:p>
          <w:p w:rsidR="00122D9B" w:rsidRPr="00FE2C64" w:rsidRDefault="00122D9B" w:rsidP="004F492A">
            <w:pPr>
              <w:jc w:val="both"/>
            </w:pPr>
            <w:r w:rsidRPr="00FE2C64">
              <w:t>п/п</w:t>
            </w:r>
          </w:p>
        </w:tc>
        <w:tc>
          <w:tcPr>
            <w:tcW w:w="2693" w:type="dxa"/>
          </w:tcPr>
          <w:p w:rsidR="00122D9B" w:rsidRPr="00FE2C64" w:rsidRDefault="00122D9B" w:rsidP="004F492A">
            <w:pPr>
              <w:jc w:val="both"/>
            </w:pPr>
            <w:r w:rsidRPr="00FE2C64">
              <w:t>Держатели акций</w:t>
            </w:r>
          </w:p>
        </w:tc>
        <w:tc>
          <w:tcPr>
            <w:tcW w:w="1782" w:type="dxa"/>
          </w:tcPr>
          <w:p w:rsidR="00122D9B" w:rsidRPr="00FE2C64" w:rsidRDefault="00122D9B" w:rsidP="004F492A">
            <w:pPr>
              <w:jc w:val="both"/>
            </w:pPr>
            <w:r w:rsidRPr="00FE2C64">
              <w:t>Число акций, штук</w:t>
            </w:r>
          </w:p>
        </w:tc>
        <w:tc>
          <w:tcPr>
            <w:tcW w:w="2391" w:type="dxa"/>
          </w:tcPr>
          <w:p w:rsidR="00122D9B" w:rsidRPr="00FE2C64" w:rsidRDefault="00122D9B" w:rsidP="004F492A">
            <w:pPr>
              <w:jc w:val="both"/>
            </w:pPr>
            <w:r w:rsidRPr="00FE2C64">
              <w:t>Доля в уставном капитале, %</w:t>
            </w:r>
          </w:p>
        </w:tc>
      </w:tr>
      <w:tr w:rsidR="00122D9B" w:rsidRPr="00FE2C64">
        <w:tc>
          <w:tcPr>
            <w:tcW w:w="851" w:type="dxa"/>
          </w:tcPr>
          <w:p w:rsidR="00122D9B" w:rsidRPr="00FE2C64" w:rsidRDefault="00122D9B" w:rsidP="004F492A">
            <w:pPr>
              <w:jc w:val="both"/>
            </w:pPr>
            <w:r w:rsidRPr="00FE2C64">
              <w:t>1.</w:t>
            </w:r>
          </w:p>
        </w:tc>
        <w:tc>
          <w:tcPr>
            <w:tcW w:w="2693" w:type="dxa"/>
          </w:tcPr>
          <w:p w:rsidR="00122D9B" w:rsidRPr="00FE2C64" w:rsidRDefault="00122D9B" w:rsidP="004F492A">
            <w:pPr>
              <w:jc w:val="both"/>
            </w:pPr>
            <w:r w:rsidRPr="00FE2C64">
              <w:t>Физические лица</w:t>
            </w:r>
          </w:p>
        </w:tc>
        <w:tc>
          <w:tcPr>
            <w:tcW w:w="1782" w:type="dxa"/>
          </w:tcPr>
          <w:p w:rsidR="00122D9B" w:rsidRPr="00FE2C64" w:rsidRDefault="00122D9B" w:rsidP="004F492A">
            <w:pPr>
              <w:jc w:val="both"/>
            </w:pPr>
            <w:r w:rsidRPr="00FE2C64">
              <w:t>302 738</w:t>
            </w:r>
          </w:p>
        </w:tc>
        <w:tc>
          <w:tcPr>
            <w:tcW w:w="2391" w:type="dxa"/>
          </w:tcPr>
          <w:p w:rsidR="00122D9B" w:rsidRPr="00FE2C64" w:rsidRDefault="00122D9B" w:rsidP="004F492A">
            <w:pPr>
              <w:jc w:val="both"/>
            </w:pPr>
            <w:r w:rsidRPr="00FE2C64">
              <w:t>99,15</w:t>
            </w:r>
          </w:p>
        </w:tc>
      </w:tr>
      <w:tr w:rsidR="00122D9B" w:rsidRPr="00FE2C64">
        <w:tc>
          <w:tcPr>
            <w:tcW w:w="851" w:type="dxa"/>
          </w:tcPr>
          <w:p w:rsidR="00122D9B" w:rsidRPr="00FE2C64" w:rsidRDefault="00122D9B" w:rsidP="004F492A">
            <w:pPr>
              <w:jc w:val="both"/>
            </w:pPr>
            <w:r w:rsidRPr="00FE2C64">
              <w:t>2.</w:t>
            </w:r>
          </w:p>
        </w:tc>
        <w:tc>
          <w:tcPr>
            <w:tcW w:w="2693" w:type="dxa"/>
          </w:tcPr>
          <w:p w:rsidR="00122D9B" w:rsidRPr="00FE2C64" w:rsidRDefault="00122D9B" w:rsidP="004F492A">
            <w:pPr>
              <w:jc w:val="both"/>
            </w:pPr>
            <w:r w:rsidRPr="00FE2C64">
              <w:t>Юридический лица</w:t>
            </w:r>
          </w:p>
        </w:tc>
        <w:tc>
          <w:tcPr>
            <w:tcW w:w="1782" w:type="dxa"/>
          </w:tcPr>
          <w:p w:rsidR="00122D9B" w:rsidRPr="00FE2C64" w:rsidRDefault="00122D9B" w:rsidP="004F492A">
            <w:pPr>
              <w:jc w:val="both"/>
            </w:pPr>
            <w:r w:rsidRPr="00FE2C64">
              <w:t xml:space="preserve">    2 580 </w:t>
            </w:r>
          </w:p>
        </w:tc>
        <w:tc>
          <w:tcPr>
            <w:tcW w:w="2391" w:type="dxa"/>
          </w:tcPr>
          <w:p w:rsidR="00122D9B" w:rsidRPr="00FE2C64" w:rsidRDefault="00122D9B" w:rsidP="004F492A">
            <w:pPr>
              <w:jc w:val="both"/>
            </w:pPr>
            <w:r w:rsidRPr="00FE2C64">
              <w:t xml:space="preserve">  0,85 </w:t>
            </w:r>
          </w:p>
        </w:tc>
      </w:tr>
      <w:tr w:rsidR="00122D9B" w:rsidRPr="00FE2C64">
        <w:tc>
          <w:tcPr>
            <w:tcW w:w="851" w:type="dxa"/>
          </w:tcPr>
          <w:p w:rsidR="00122D9B" w:rsidRPr="00FE2C64" w:rsidRDefault="00122D9B" w:rsidP="004F492A">
            <w:pPr>
              <w:jc w:val="both"/>
            </w:pPr>
          </w:p>
        </w:tc>
        <w:tc>
          <w:tcPr>
            <w:tcW w:w="2693" w:type="dxa"/>
          </w:tcPr>
          <w:p w:rsidR="00122D9B" w:rsidRPr="00FE2C64" w:rsidRDefault="00122D9B" w:rsidP="004F492A">
            <w:pPr>
              <w:jc w:val="both"/>
            </w:pPr>
            <w:r w:rsidRPr="00FE2C64">
              <w:t>Итого:</w:t>
            </w:r>
          </w:p>
        </w:tc>
        <w:tc>
          <w:tcPr>
            <w:tcW w:w="1782" w:type="dxa"/>
          </w:tcPr>
          <w:p w:rsidR="00122D9B" w:rsidRPr="00FE2C64" w:rsidRDefault="00122D9B" w:rsidP="004F492A">
            <w:pPr>
              <w:jc w:val="both"/>
            </w:pPr>
            <w:r w:rsidRPr="00FE2C64">
              <w:t>305 318</w:t>
            </w:r>
          </w:p>
        </w:tc>
        <w:tc>
          <w:tcPr>
            <w:tcW w:w="2391" w:type="dxa"/>
          </w:tcPr>
          <w:p w:rsidR="00122D9B" w:rsidRPr="00FE2C64" w:rsidRDefault="00122D9B" w:rsidP="004F492A">
            <w:pPr>
              <w:jc w:val="both"/>
            </w:pPr>
            <w:r w:rsidRPr="00FE2C64">
              <w:t>100,00</w:t>
            </w:r>
          </w:p>
        </w:tc>
      </w:tr>
    </w:tbl>
    <w:p w:rsidR="00122D9B" w:rsidRPr="00FE2C64" w:rsidRDefault="00122D9B" w:rsidP="00FE2C64">
      <w:pPr>
        <w:pStyle w:val="Heading31"/>
        <w:rPr>
          <w:i/>
          <w:iCs/>
          <w:sz w:val="20"/>
          <w:szCs w:val="20"/>
        </w:rPr>
      </w:pPr>
      <w:r w:rsidRPr="00FE2C64">
        <w:rPr>
          <w:i/>
          <w:iCs/>
          <w:sz w:val="20"/>
          <w:szCs w:val="20"/>
        </w:rPr>
        <w:t xml:space="preserve">1.6. Сведения о  лицах, входящих в состав органов управления </w:t>
      </w:r>
    </w:p>
    <w:p w:rsidR="00122D9B" w:rsidRPr="00FE2C64" w:rsidRDefault="00122D9B" w:rsidP="00FE2C64">
      <w:pPr>
        <w:ind w:hanging="200"/>
        <w:rPr>
          <w:i/>
          <w:iCs/>
        </w:rPr>
      </w:pPr>
      <w:r w:rsidRPr="00FE2C64">
        <w:t xml:space="preserve">   </w:t>
      </w:r>
      <w:r w:rsidRPr="00FE2C64">
        <w:rPr>
          <w:i/>
          <w:iCs/>
        </w:rPr>
        <w:t>Персональный состав совета директоров:</w:t>
      </w:r>
    </w:p>
    <w:p w:rsidR="00122D9B" w:rsidRPr="00FE2C64" w:rsidRDefault="00122D9B" w:rsidP="00FE2C64">
      <w:r w:rsidRPr="00FE2C64">
        <w:t>Кирьянов С.В.,</w:t>
      </w:r>
    </w:p>
    <w:p w:rsidR="00122D9B" w:rsidRPr="00FE2C64" w:rsidRDefault="00122D9B" w:rsidP="00FE2C64">
      <w:r w:rsidRPr="00FE2C64">
        <w:t>Кирьянов А.В.,</w:t>
      </w:r>
    </w:p>
    <w:p w:rsidR="00122D9B" w:rsidRPr="00FE2C64" w:rsidRDefault="00122D9B" w:rsidP="00FE2C64">
      <w:r w:rsidRPr="00FE2C64">
        <w:t>Кирьянов В.С.,</w:t>
      </w:r>
    </w:p>
    <w:p w:rsidR="00122D9B" w:rsidRPr="00FE2C64" w:rsidRDefault="00122D9B" w:rsidP="00FE2C64">
      <w:r w:rsidRPr="00FE2C64">
        <w:t>Касаткин Д.В.,</w:t>
      </w:r>
    </w:p>
    <w:p w:rsidR="00122D9B" w:rsidRPr="00FE2C64" w:rsidRDefault="00122D9B" w:rsidP="00FE2C64">
      <w:r w:rsidRPr="00FE2C64">
        <w:t>Сазонова О.А.</w:t>
      </w:r>
    </w:p>
    <w:p w:rsidR="00122D9B" w:rsidRPr="00FE2C64" w:rsidRDefault="00122D9B" w:rsidP="00FE2C64">
      <w:pPr>
        <w:ind w:hanging="200"/>
        <w:rPr>
          <w:b/>
          <w:bCs/>
        </w:rPr>
      </w:pPr>
      <w:r w:rsidRPr="00FE2C64">
        <w:rPr>
          <w:i/>
          <w:iCs/>
        </w:rPr>
        <w:t xml:space="preserve">   </w:t>
      </w:r>
      <w:r w:rsidRPr="00FE2C64">
        <w:rPr>
          <w:b/>
          <w:bCs/>
        </w:rPr>
        <w:t xml:space="preserve">Единоличный исполнительный орган (Генеральный директор): </w:t>
      </w:r>
    </w:p>
    <w:p w:rsidR="00122D9B" w:rsidRPr="00FE2C64" w:rsidRDefault="00122D9B" w:rsidP="00FE2C64">
      <w:r w:rsidRPr="00FE2C64">
        <w:t>Кирьянов Сергей Валентинович</w:t>
      </w:r>
    </w:p>
    <w:p w:rsidR="00122D9B" w:rsidRPr="00FE2C64" w:rsidRDefault="00122D9B" w:rsidP="00FE2C64">
      <w:pPr>
        <w:rPr>
          <w:b/>
          <w:bCs/>
          <w:i/>
          <w:iCs/>
        </w:rPr>
      </w:pPr>
      <w:r w:rsidRPr="00FE2C64">
        <w:rPr>
          <w:b/>
          <w:bCs/>
          <w:i/>
          <w:iCs/>
        </w:rPr>
        <w:t>1.7. Сведения об аудиторе организации</w:t>
      </w:r>
    </w:p>
    <w:p w:rsidR="00122D9B" w:rsidRPr="00FE2C64" w:rsidRDefault="00122D9B" w:rsidP="00FE2C64">
      <w:pPr>
        <w:jc w:val="both"/>
      </w:pPr>
      <w:r w:rsidRPr="00FE2C64">
        <w:t>Бухгалтерская отчетность ОАО «Залесье» подлежит обязательному аудиту в соответствии с п. 1 ст.5 Федерального закона от 30 декабря 2008 г. № 307-ФЗ «Об аудиторской деятельности».</w:t>
      </w:r>
    </w:p>
    <w:p w:rsidR="00122D9B" w:rsidRPr="00FE2C64" w:rsidRDefault="00122D9B" w:rsidP="00FE2C64">
      <w:pPr>
        <w:jc w:val="both"/>
      </w:pPr>
      <w:r w:rsidRPr="00FE2C64">
        <w:t xml:space="preserve">На общем собрании акционеров общества утвержден аудитор  ООО   Компания «Аудиторская фирма ГНК» </w:t>
      </w:r>
    </w:p>
    <w:p w:rsidR="00122D9B" w:rsidRPr="00FE2C64" w:rsidRDefault="00122D9B" w:rsidP="00FE2C64">
      <w:pPr>
        <w:jc w:val="both"/>
      </w:pPr>
      <w:r w:rsidRPr="00FE2C64">
        <w:t>ИНН 7602018230/КПП 760201001</w:t>
      </w:r>
    </w:p>
    <w:p w:rsidR="00122D9B" w:rsidRPr="00FE2C64" w:rsidRDefault="00122D9B" w:rsidP="00FE2C64">
      <w:r w:rsidRPr="00FE2C64">
        <w:t>Место нахождения: 150000, г. Ярославль, ул. Ал. Невского, д.5.</w:t>
      </w:r>
    </w:p>
    <w:p w:rsidR="00122D9B" w:rsidRPr="00FE2C64" w:rsidRDefault="00122D9B" w:rsidP="00FE2C64">
      <w:r w:rsidRPr="00FE2C64">
        <w:t>Зарегистрировано Ярославской регистрационно-лицензионной палатой мэрии г. Ярославля, свидетельство о государственной регистрации серии 76 3 0005000634 выдано 18.11.2002 г.</w:t>
      </w:r>
    </w:p>
    <w:p w:rsidR="00122D9B" w:rsidRPr="00FE2C64" w:rsidRDefault="00122D9B" w:rsidP="00FE2C64">
      <w:r w:rsidRPr="00FE2C64">
        <w:t>Является членом СРО Аудиторов НП «Российской коллегии аудиторов», свидетельство № 1150-ю, ОРНЗ в Реестре аудиторов и аудиторских организаций 11005006241.</w:t>
      </w:r>
    </w:p>
    <w:p w:rsidR="00122D9B" w:rsidRPr="00FE2C64" w:rsidRDefault="00122D9B" w:rsidP="00FE2C64">
      <w:pPr>
        <w:rPr>
          <w:b/>
          <w:bCs/>
          <w:i/>
          <w:iCs/>
        </w:rPr>
      </w:pPr>
      <w:r w:rsidRPr="00FE2C64">
        <w:rPr>
          <w:b/>
          <w:bCs/>
          <w:i/>
          <w:iCs/>
        </w:rPr>
        <w:t xml:space="preserve">1.8. Сведения об основных видах деятельности </w:t>
      </w:r>
    </w:p>
    <w:p w:rsidR="00122D9B" w:rsidRPr="00FE2C64" w:rsidRDefault="00122D9B" w:rsidP="00FE2C64">
      <w:pPr>
        <w:pStyle w:val="ConsPlusNonformat"/>
        <w:rPr>
          <w:rStyle w:val="TitleChar"/>
          <w:rFonts w:ascii="Times New Roman" w:hAnsi="Times New Roman" w:cs="Times New Roman"/>
          <w:b w:val="0"/>
          <w:bCs w:val="0"/>
          <w:sz w:val="20"/>
          <w:szCs w:val="20"/>
        </w:rPr>
      </w:pPr>
      <w:r w:rsidRPr="00FE2C64">
        <w:rPr>
          <w:rFonts w:ascii="Times New Roman" w:hAnsi="Times New Roman" w:cs="Times New Roman"/>
        </w:rPr>
        <w:t xml:space="preserve">ОКВЭД: 17.21   </w:t>
      </w:r>
      <w:r w:rsidRPr="00FE2C64">
        <w:rPr>
          <w:rStyle w:val="TitleChar"/>
          <w:rFonts w:ascii="Times New Roman" w:hAnsi="Times New Roman" w:cs="Times New Roman"/>
          <w:b w:val="0"/>
          <w:bCs w:val="0"/>
          <w:sz w:val="20"/>
          <w:szCs w:val="20"/>
        </w:rPr>
        <w:t xml:space="preserve">Производство продукции производственно-технического назначения (пряжи, ткани). А также общество осуществляет следующие виды деятельности: </w:t>
      </w:r>
    </w:p>
    <w:p w:rsidR="00122D9B" w:rsidRPr="00FE2C64" w:rsidRDefault="00122D9B" w:rsidP="00FE2C64">
      <w:pPr>
        <w:jc w:val="both"/>
        <w:rPr>
          <w:b/>
          <w:bCs/>
          <w:i/>
          <w:iCs/>
        </w:rPr>
      </w:pPr>
      <w:r w:rsidRPr="00FE2C64">
        <w:t xml:space="preserve">ОКВЭД: 17.11  прядение хлопчатобумажных волокон.   </w:t>
      </w:r>
    </w:p>
    <w:p w:rsidR="00122D9B" w:rsidRPr="00FE2C64" w:rsidRDefault="00122D9B" w:rsidP="00FE2C64">
      <w:pPr>
        <w:jc w:val="both"/>
        <w:rPr>
          <w:b/>
          <w:bCs/>
          <w:i/>
          <w:iCs/>
        </w:rPr>
      </w:pPr>
      <w:r w:rsidRPr="00FE2C64">
        <w:t xml:space="preserve">ОКВЭД: 17.52  производство канатов, веревок, шпагата и сетей.   </w:t>
      </w:r>
    </w:p>
    <w:p w:rsidR="00122D9B" w:rsidRPr="00FE2C64" w:rsidRDefault="00122D9B" w:rsidP="00FE2C64">
      <w:pPr>
        <w:jc w:val="both"/>
      </w:pPr>
      <w:r w:rsidRPr="00FE2C64">
        <w:t xml:space="preserve">ОКВЭД: 51.70  прочая оптовая торговля </w:t>
      </w:r>
    </w:p>
    <w:p w:rsidR="00122D9B" w:rsidRPr="00FE2C64" w:rsidRDefault="00122D9B" w:rsidP="00FE2C64">
      <w:pPr>
        <w:jc w:val="both"/>
      </w:pPr>
      <w:r w:rsidRPr="00FE2C64">
        <w:t>ОКВЭД: 51.53.22 оптовая торговля лакокрасочными материалами</w:t>
      </w:r>
    </w:p>
    <w:p w:rsidR="00122D9B" w:rsidRPr="00FE2C64" w:rsidRDefault="00122D9B" w:rsidP="00FE2C64">
      <w:pPr>
        <w:jc w:val="both"/>
      </w:pPr>
      <w:r w:rsidRPr="00FE2C64">
        <w:t>ОКВЭД: 51.53.24 оптовая торговля прочими строительными материалами</w:t>
      </w:r>
    </w:p>
    <w:p w:rsidR="00122D9B" w:rsidRPr="00FE2C64" w:rsidRDefault="00122D9B" w:rsidP="00FE2C64">
      <w:pPr>
        <w:jc w:val="both"/>
      </w:pPr>
      <w:r w:rsidRPr="00FE2C64">
        <w:t>ОКВЭД: 51.47.11 оптовая торговля бытовой мебелью</w:t>
      </w:r>
    </w:p>
    <w:p w:rsidR="00122D9B" w:rsidRPr="00FE2C64" w:rsidRDefault="00122D9B" w:rsidP="00FE2C64">
      <w:pPr>
        <w:jc w:val="both"/>
      </w:pPr>
      <w:r w:rsidRPr="00FE2C64">
        <w:t>ОКВЭД: 55.51деятельность столовых при предприятиях и учреждениях</w:t>
      </w:r>
    </w:p>
    <w:p w:rsidR="00122D9B" w:rsidRPr="00FE2C64" w:rsidRDefault="00122D9B" w:rsidP="00FE2C64">
      <w:pPr>
        <w:jc w:val="both"/>
      </w:pPr>
      <w:r w:rsidRPr="00FE2C64">
        <w:t>ОКВЭД: 20.30.1 производство деревянных строительных конструкций и столярных изделий</w:t>
      </w:r>
    </w:p>
    <w:p w:rsidR="00122D9B" w:rsidRPr="00FE2C64" w:rsidRDefault="00122D9B" w:rsidP="00FE2C64">
      <w:pPr>
        <w:jc w:val="both"/>
      </w:pPr>
      <w:r w:rsidRPr="00FE2C64">
        <w:t>ОКВЭД: 60.23 деятельность прочего сухопутного пассажирского транспорта</w:t>
      </w:r>
    </w:p>
    <w:p w:rsidR="00122D9B" w:rsidRPr="00FE2C64" w:rsidRDefault="00122D9B" w:rsidP="00FE2C64">
      <w:pPr>
        <w:jc w:val="both"/>
      </w:pPr>
      <w:r w:rsidRPr="00FE2C64">
        <w:t>ОКВЭД: 60.24.2 деятельность автомобильного  грузового неспециализированного транспорта</w:t>
      </w:r>
    </w:p>
    <w:p w:rsidR="00122D9B" w:rsidRPr="00FE2C64" w:rsidRDefault="00122D9B" w:rsidP="00FE2C64">
      <w:pPr>
        <w:jc w:val="both"/>
        <w:rPr>
          <w:b/>
          <w:bCs/>
          <w:i/>
          <w:iCs/>
        </w:rPr>
      </w:pPr>
    </w:p>
    <w:p w:rsidR="00122D9B" w:rsidRPr="00FE2C64" w:rsidRDefault="00122D9B" w:rsidP="00FE2C64">
      <w:pPr>
        <w:jc w:val="both"/>
        <w:rPr>
          <w:b/>
          <w:bCs/>
          <w:i/>
          <w:iCs/>
        </w:rPr>
      </w:pPr>
      <w:r w:rsidRPr="00FE2C64">
        <w:rPr>
          <w:b/>
          <w:bCs/>
          <w:i/>
          <w:iCs/>
        </w:rPr>
        <w:t>1.9. Прочие сведения</w:t>
      </w:r>
    </w:p>
    <w:p w:rsidR="00122D9B" w:rsidRPr="00FE2C64" w:rsidRDefault="00122D9B" w:rsidP="00FE2C64">
      <w:pPr>
        <w:jc w:val="both"/>
      </w:pPr>
      <w:r w:rsidRPr="00FE2C64">
        <w:t xml:space="preserve">Дочерних и зависимых обществ организация не имеет. </w:t>
      </w:r>
    </w:p>
    <w:p w:rsidR="00122D9B" w:rsidRPr="00FE2C64" w:rsidRDefault="00122D9B" w:rsidP="00FE2C64">
      <w:pPr>
        <w:rPr>
          <w:b/>
          <w:bCs/>
        </w:rPr>
      </w:pPr>
      <w:r w:rsidRPr="00FE2C64">
        <w:rPr>
          <w:b/>
          <w:bCs/>
        </w:rPr>
        <w:t xml:space="preserve">Раздел </w:t>
      </w:r>
      <w:r w:rsidRPr="00FE2C64">
        <w:rPr>
          <w:b/>
          <w:bCs/>
          <w:lang w:val="en-US"/>
        </w:rPr>
        <w:t>II</w:t>
      </w:r>
      <w:r w:rsidRPr="00FE2C64">
        <w:rPr>
          <w:b/>
          <w:bCs/>
        </w:rPr>
        <w:t>. Основные элементы учетной политики предприятия</w:t>
      </w:r>
    </w:p>
    <w:p w:rsidR="00122D9B" w:rsidRPr="00FE2C64" w:rsidRDefault="00122D9B" w:rsidP="00FE2C64">
      <w:pPr>
        <w:jc w:val="both"/>
      </w:pPr>
      <w:r w:rsidRPr="00FE2C64">
        <w:t>1. Бухгалтерский учет осуществляет бухгалтерия, как самостоятельное структурное подразделение ОАО «Залесье», возглавляемое главным бухгалтером. Применяется журнально-ордерная форма учета  с использованием сетевой информационной технологии программного продукта « 1-С: Бухгалтерия 7.7» .</w:t>
      </w:r>
      <w:r w:rsidRPr="00FE2C64">
        <w:rPr>
          <w:i/>
          <w:iCs/>
        </w:rPr>
        <w:t xml:space="preserve">                           </w:t>
      </w:r>
    </w:p>
    <w:p w:rsidR="00122D9B" w:rsidRPr="00FE2C64" w:rsidRDefault="00122D9B" w:rsidP="00FE2C64">
      <w:pPr>
        <w:ind w:firstLine="567"/>
        <w:jc w:val="both"/>
        <w:rPr>
          <w:b/>
          <w:bCs/>
        </w:rPr>
      </w:pPr>
      <w:r w:rsidRPr="00FE2C64">
        <w:t>Бухгалтерская отчетность сформирована исходя из действующих в Российской Федерации правил бухгалтерского учета и отчетности и на основании учетных записей, произведенных согласно рабочего плана счетов бухгалтерского учета финансово-хозяйственной деятельности предприятия.</w:t>
      </w:r>
    </w:p>
    <w:p w:rsidR="00122D9B" w:rsidRPr="00FE2C64" w:rsidRDefault="00122D9B" w:rsidP="00FE2C64">
      <w:pPr>
        <w:ind w:firstLine="567"/>
        <w:jc w:val="both"/>
        <w:rPr>
          <w:b/>
          <w:bCs/>
        </w:rPr>
      </w:pPr>
      <w:r w:rsidRPr="00FE2C64">
        <w:t xml:space="preserve"> Основные положения учетной политики:</w:t>
      </w:r>
    </w:p>
    <w:p w:rsidR="00122D9B" w:rsidRPr="00FE2C64" w:rsidRDefault="00122D9B" w:rsidP="00FE2C64">
      <w:pPr>
        <w:widowControl/>
        <w:numPr>
          <w:ilvl w:val="1"/>
          <w:numId w:val="13"/>
        </w:numPr>
        <w:tabs>
          <w:tab w:val="clear" w:pos="720"/>
          <w:tab w:val="num" w:pos="426"/>
        </w:tabs>
        <w:autoSpaceDE/>
        <w:autoSpaceDN/>
        <w:adjustRightInd/>
        <w:spacing w:before="0" w:after="0"/>
        <w:ind w:hanging="720"/>
        <w:jc w:val="both"/>
      </w:pPr>
      <w:r w:rsidRPr="00FE2C64">
        <w:t>Учетная политика для целей бухгалтерского учета:</w:t>
      </w:r>
    </w:p>
    <w:p w:rsidR="00122D9B" w:rsidRPr="00FE2C64" w:rsidRDefault="00122D9B" w:rsidP="00FE2C64">
      <w:pPr>
        <w:tabs>
          <w:tab w:val="num" w:pos="0"/>
        </w:tabs>
        <w:jc w:val="both"/>
      </w:pPr>
      <w:r w:rsidRPr="00FE2C64">
        <w:t>2.1.1. Начисление амортизации по основным средствам ведется линейным способом. Срок полезного использования по объектам основных средств определяется на основании Классификации основных средств, включаемых в амортизационные группы, утвержденной постановлением правительства РФ .</w:t>
      </w:r>
    </w:p>
    <w:p w:rsidR="00122D9B" w:rsidRPr="00FE2C64" w:rsidRDefault="00122D9B" w:rsidP="00FE2C64">
      <w:pPr>
        <w:tabs>
          <w:tab w:val="num" w:pos="0"/>
        </w:tabs>
        <w:jc w:val="both"/>
      </w:pPr>
      <w:r w:rsidRPr="00FE2C64">
        <w:t>2.1.2. Переоценка основных средств не производится.</w:t>
      </w:r>
    </w:p>
    <w:p w:rsidR="00122D9B" w:rsidRPr="00FE2C64" w:rsidRDefault="00122D9B" w:rsidP="00FE2C64">
      <w:pPr>
        <w:tabs>
          <w:tab w:val="num" w:pos="0"/>
        </w:tabs>
        <w:jc w:val="both"/>
      </w:pPr>
      <w:r w:rsidRPr="00FE2C64">
        <w:t>2.1.3. Малоценные объекты основных средств стоимостью до 40 000 руб., а также книги, брошюры и другие издания списываются в расходы по мере их отпуска в   эксплуатацию.</w:t>
      </w:r>
    </w:p>
    <w:p w:rsidR="00122D9B" w:rsidRPr="00FE2C64" w:rsidRDefault="00122D9B" w:rsidP="00FE2C64">
      <w:pPr>
        <w:tabs>
          <w:tab w:val="num" w:pos="0"/>
        </w:tabs>
        <w:jc w:val="both"/>
      </w:pPr>
      <w:r w:rsidRPr="00FE2C64">
        <w:t>2.1.4. Метод списания ТМЦ в производство по средней себестоимости .</w:t>
      </w:r>
    </w:p>
    <w:p w:rsidR="00122D9B" w:rsidRPr="00FE2C64" w:rsidRDefault="00122D9B" w:rsidP="00FE2C64">
      <w:pPr>
        <w:tabs>
          <w:tab w:val="num" w:pos="0"/>
        </w:tabs>
        <w:jc w:val="both"/>
      </w:pPr>
      <w:r w:rsidRPr="00FE2C64">
        <w:t>2.1.5. Предприятие не создает резервы по сомнительным долгам и предстоящих расходов и платежей.</w:t>
      </w:r>
    </w:p>
    <w:p w:rsidR="00122D9B" w:rsidRPr="00FE2C64" w:rsidRDefault="00122D9B" w:rsidP="00FE2C64">
      <w:pPr>
        <w:tabs>
          <w:tab w:val="num" w:pos="0"/>
        </w:tabs>
        <w:jc w:val="both"/>
      </w:pPr>
      <w:r w:rsidRPr="00FE2C64">
        <w:t>2.2. Учетная политика для целей налогового учета:</w:t>
      </w:r>
    </w:p>
    <w:p w:rsidR="00122D9B" w:rsidRPr="00FE2C64" w:rsidRDefault="00122D9B" w:rsidP="00FE2C64">
      <w:pPr>
        <w:jc w:val="both"/>
      </w:pPr>
      <w:r w:rsidRPr="00FE2C64">
        <w:t>2.2.1. В целях признания доходов и расходов при расчете налога на прибыль общество    применяет метод начисления.</w:t>
      </w:r>
    </w:p>
    <w:p w:rsidR="00122D9B" w:rsidRPr="00FE2C64" w:rsidRDefault="00122D9B" w:rsidP="00FE2C64">
      <w:pPr>
        <w:jc w:val="both"/>
      </w:pPr>
      <w:r w:rsidRPr="00FE2C64">
        <w:t>2.2.2. По амортизируемому имуществу амортизация начисляется линейным способом. Срок полезного использования по объектам основных средств определяется на основании Классификации основных средств, включаемых в амортизационные группы, утвержденной постановлением правительства РФ.</w:t>
      </w:r>
    </w:p>
    <w:p w:rsidR="00122D9B" w:rsidRPr="00FE2C64" w:rsidRDefault="00122D9B" w:rsidP="00FE2C64">
      <w:pPr>
        <w:jc w:val="both"/>
      </w:pPr>
      <w:r w:rsidRPr="00FE2C64">
        <w:t>2.2.3. Оценка ТМЦ производится по средней себестоимости .</w:t>
      </w:r>
    </w:p>
    <w:p w:rsidR="00122D9B" w:rsidRPr="00FE2C64" w:rsidRDefault="00122D9B" w:rsidP="00FE2C64">
      <w:pPr>
        <w:jc w:val="both"/>
      </w:pPr>
      <w:r w:rsidRPr="00FE2C64">
        <w:t>2.2.4. Предприятие не создает резервы по сомнительным долгам и предстоящих расходов  и платежей.</w:t>
      </w:r>
    </w:p>
    <w:p w:rsidR="00122D9B" w:rsidRPr="00FE2C64" w:rsidRDefault="00122D9B" w:rsidP="00FE2C64">
      <w:pPr>
        <w:ind w:firstLine="540"/>
        <w:jc w:val="both"/>
      </w:pPr>
      <w:r w:rsidRPr="00FE2C64">
        <w:t>Изменения в  учетной политики в 2015 году не принимались:</w:t>
      </w:r>
    </w:p>
    <w:p w:rsidR="00122D9B" w:rsidRPr="00FE2C64" w:rsidRDefault="00122D9B" w:rsidP="00FE2C64">
      <w:pPr>
        <w:tabs>
          <w:tab w:val="left" w:pos="9072"/>
        </w:tabs>
        <w:jc w:val="both"/>
        <w:rPr>
          <w:b/>
          <w:bCs/>
          <w:color w:val="000000"/>
        </w:rPr>
      </w:pPr>
      <w:r w:rsidRPr="00FE2C64">
        <w:rPr>
          <w:b/>
          <w:bCs/>
        </w:rPr>
        <w:t xml:space="preserve">Раздел 111. Основные факторы, повлиявшие в </w:t>
      </w:r>
      <w:r w:rsidRPr="00FE2C64">
        <w:rPr>
          <w:b/>
          <w:bCs/>
          <w:color w:val="000000"/>
        </w:rPr>
        <w:t>отчетном году на хозяйственные и финансовые результаты деятельности организации</w:t>
      </w:r>
    </w:p>
    <w:p w:rsidR="00122D9B" w:rsidRPr="00FE2C64" w:rsidRDefault="00122D9B" w:rsidP="00FE2C64">
      <w:pPr>
        <w:jc w:val="both"/>
        <w:rPr>
          <w:b/>
          <w:bCs/>
          <w:i/>
          <w:iCs/>
        </w:rPr>
      </w:pPr>
      <w:r w:rsidRPr="00FE2C64">
        <w:rPr>
          <w:b/>
          <w:bCs/>
          <w:i/>
          <w:iCs/>
        </w:rPr>
        <w:t>3.1. Сведения о финансовой деятельности</w:t>
      </w:r>
    </w:p>
    <w:p w:rsidR="00122D9B" w:rsidRPr="00FE2C64" w:rsidRDefault="00122D9B" w:rsidP="00FE2C64">
      <w:pPr>
        <w:ind w:firstLine="567"/>
        <w:jc w:val="both"/>
        <w:rPr>
          <w:color w:val="000000"/>
        </w:rPr>
      </w:pPr>
      <w:r w:rsidRPr="00FE2C64">
        <w:t xml:space="preserve">В отчетном году объем производства товарной продукции, который в действующих </w:t>
      </w:r>
      <w:r w:rsidRPr="00FE2C64">
        <w:rPr>
          <w:color w:val="000000"/>
        </w:rPr>
        <w:t>ценах составил  164 156,00  тыс. руб</w:t>
      </w:r>
      <w:r w:rsidRPr="00FE2C64">
        <w:rPr>
          <w:color w:val="0000FF"/>
        </w:rPr>
        <w:t>.</w:t>
      </w:r>
      <w:r w:rsidRPr="00FE2C64">
        <w:t xml:space="preserve"> По сравнению с аналогичным периодом прошлого года    (192 135,00</w:t>
      </w:r>
      <w:r w:rsidRPr="00FE2C64">
        <w:rPr>
          <w:color w:val="000000"/>
        </w:rPr>
        <w:t xml:space="preserve">  тыс. руб.)</w:t>
      </w:r>
      <w:r w:rsidRPr="00FE2C64">
        <w:rPr>
          <w:color w:val="0000FF"/>
        </w:rPr>
        <w:t xml:space="preserve"> </w:t>
      </w:r>
      <w:r w:rsidRPr="00FE2C64">
        <w:rPr>
          <w:color w:val="000000"/>
        </w:rPr>
        <w:t>снижение объема производства в  действующих  ценах составил  27 797,00 тыс.руб.</w:t>
      </w:r>
    </w:p>
    <w:p w:rsidR="00122D9B" w:rsidRPr="00FE2C64" w:rsidRDefault="00122D9B" w:rsidP="00FE2C64">
      <w:pPr>
        <w:pStyle w:val="BodyText"/>
        <w:jc w:val="both"/>
        <w:rPr>
          <w:sz w:val="20"/>
          <w:szCs w:val="20"/>
        </w:rPr>
      </w:pPr>
      <w:r w:rsidRPr="00FE2C64">
        <w:rPr>
          <w:sz w:val="20"/>
          <w:szCs w:val="20"/>
        </w:rPr>
        <w:tab/>
        <w:t>Выработанная продукция реализуется по рыночным ценам</w:t>
      </w:r>
      <w:r w:rsidRPr="00FE2C64">
        <w:rPr>
          <w:color w:val="0000FF"/>
          <w:sz w:val="20"/>
          <w:szCs w:val="20"/>
        </w:rPr>
        <w:t>.</w:t>
      </w:r>
      <w:r w:rsidRPr="00FE2C64">
        <w:rPr>
          <w:sz w:val="20"/>
          <w:szCs w:val="20"/>
        </w:rPr>
        <w:t xml:space="preserve"> Прибыль от реализации определена как разница между выручкой (без НДС) и затратами на производство и реализацию продукции. </w:t>
      </w:r>
    </w:p>
    <w:p w:rsidR="00122D9B" w:rsidRPr="00FE2C64" w:rsidRDefault="00122D9B" w:rsidP="00FE2C64">
      <w:pPr>
        <w:pStyle w:val="BodyText"/>
        <w:rPr>
          <w:sz w:val="20"/>
          <w:szCs w:val="20"/>
        </w:rPr>
      </w:pPr>
      <w:r w:rsidRPr="00FE2C64">
        <w:rPr>
          <w:sz w:val="20"/>
          <w:szCs w:val="20"/>
        </w:rPr>
        <w:tab/>
      </w:r>
    </w:p>
    <w:p w:rsidR="00122D9B" w:rsidRPr="00FE2C64" w:rsidRDefault="00122D9B" w:rsidP="00FE2C64">
      <w:pPr>
        <w:pStyle w:val="BodyText"/>
        <w:jc w:val="center"/>
        <w:rPr>
          <w:sz w:val="20"/>
          <w:szCs w:val="20"/>
        </w:rPr>
      </w:pPr>
      <w:r w:rsidRPr="00FE2C64">
        <w:rPr>
          <w:sz w:val="20"/>
          <w:szCs w:val="20"/>
        </w:rPr>
        <w:t>Себестоимость товарной продукции</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69"/>
        <w:gridCol w:w="1842"/>
        <w:gridCol w:w="1418"/>
        <w:gridCol w:w="1843"/>
        <w:gridCol w:w="1493"/>
      </w:tblGrid>
      <w:tr w:rsidR="00122D9B" w:rsidRPr="00FE2C64">
        <w:trPr>
          <w:cantSplit/>
        </w:trPr>
        <w:tc>
          <w:tcPr>
            <w:tcW w:w="3369" w:type="dxa"/>
          </w:tcPr>
          <w:p w:rsidR="00122D9B" w:rsidRPr="00FE2C64" w:rsidRDefault="00122D9B" w:rsidP="004F492A">
            <w:pPr>
              <w:pStyle w:val="BodyText"/>
              <w:jc w:val="center"/>
              <w:rPr>
                <w:sz w:val="20"/>
                <w:szCs w:val="20"/>
              </w:rPr>
            </w:pPr>
          </w:p>
        </w:tc>
        <w:tc>
          <w:tcPr>
            <w:tcW w:w="3260" w:type="dxa"/>
            <w:gridSpan w:val="2"/>
          </w:tcPr>
          <w:p w:rsidR="00122D9B" w:rsidRPr="00FE2C64" w:rsidRDefault="00122D9B" w:rsidP="004F492A">
            <w:pPr>
              <w:pStyle w:val="BodyText"/>
              <w:jc w:val="center"/>
              <w:rPr>
                <w:sz w:val="20"/>
                <w:szCs w:val="20"/>
              </w:rPr>
            </w:pPr>
            <w:r w:rsidRPr="00FE2C64">
              <w:rPr>
                <w:sz w:val="20"/>
                <w:szCs w:val="20"/>
              </w:rPr>
              <w:t>2014 г.</w:t>
            </w:r>
          </w:p>
        </w:tc>
        <w:tc>
          <w:tcPr>
            <w:tcW w:w="3336" w:type="dxa"/>
            <w:gridSpan w:val="2"/>
          </w:tcPr>
          <w:p w:rsidR="00122D9B" w:rsidRPr="00FE2C64" w:rsidRDefault="00122D9B" w:rsidP="004F492A">
            <w:pPr>
              <w:pStyle w:val="BodyText"/>
              <w:jc w:val="center"/>
              <w:rPr>
                <w:sz w:val="20"/>
                <w:szCs w:val="20"/>
              </w:rPr>
            </w:pPr>
            <w:r w:rsidRPr="00FE2C64">
              <w:rPr>
                <w:sz w:val="20"/>
                <w:szCs w:val="20"/>
              </w:rPr>
              <w:t>2015 г.</w:t>
            </w:r>
          </w:p>
        </w:tc>
      </w:tr>
      <w:tr w:rsidR="00122D9B" w:rsidRPr="00FE2C64">
        <w:tc>
          <w:tcPr>
            <w:tcW w:w="3369" w:type="dxa"/>
          </w:tcPr>
          <w:p w:rsidR="00122D9B" w:rsidRPr="00FE2C64" w:rsidRDefault="00122D9B" w:rsidP="004F492A">
            <w:pPr>
              <w:pStyle w:val="BodyText"/>
              <w:jc w:val="center"/>
              <w:rPr>
                <w:sz w:val="20"/>
                <w:szCs w:val="20"/>
              </w:rPr>
            </w:pPr>
          </w:p>
        </w:tc>
        <w:tc>
          <w:tcPr>
            <w:tcW w:w="1842" w:type="dxa"/>
          </w:tcPr>
          <w:p w:rsidR="00122D9B" w:rsidRPr="00FE2C64" w:rsidRDefault="00122D9B" w:rsidP="004F492A">
            <w:pPr>
              <w:pStyle w:val="BodyText"/>
              <w:jc w:val="center"/>
              <w:rPr>
                <w:sz w:val="20"/>
                <w:szCs w:val="20"/>
              </w:rPr>
            </w:pPr>
            <w:r w:rsidRPr="00FE2C64">
              <w:rPr>
                <w:sz w:val="20"/>
                <w:szCs w:val="20"/>
              </w:rPr>
              <w:t>Всего тыс. руб.</w:t>
            </w:r>
          </w:p>
        </w:tc>
        <w:tc>
          <w:tcPr>
            <w:tcW w:w="1418" w:type="dxa"/>
          </w:tcPr>
          <w:p w:rsidR="00122D9B" w:rsidRPr="00FE2C64" w:rsidRDefault="00122D9B" w:rsidP="004F492A">
            <w:pPr>
              <w:pStyle w:val="BodyText"/>
              <w:jc w:val="center"/>
              <w:rPr>
                <w:sz w:val="20"/>
                <w:szCs w:val="20"/>
              </w:rPr>
            </w:pPr>
            <w:r w:rsidRPr="00FE2C64">
              <w:rPr>
                <w:sz w:val="20"/>
                <w:szCs w:val="20"/>
              </w:rPr>
              <w:t>Уд. вес %</w:t>
            </w:r>
          </w:p>
        </w:tc>
        <w:tc>
          <w:tcPr>
            <w:tcW w:w="1843" w:type="dxa"/>
          </w:tcPr>
          <w:p w:rsidR="00122D9B" w:rsidRPr="00FE2C64" w:rsidRDefault="00122D9B" w:rsidP="004F492A">
            <w:pPr>
              <w:pStyle w:val="BodyText"/>
              <w:jc w:val="center"/>
              <w:rPr>
                <w:sz w:val="20"/>
                <w:szCs w:val="20"/>
                <w:highlight w:val="yellow"/>
              </w:rPr>
            </w:pPr>
            <w:r w:rsidRPr="00FE2C64">
              <w:rPr>
                <w:sz w:val="20"/>
                <w:szCs w:val="20"/>
              </w:rPr>
              <w:t>Всего тыс. руб.</w:t>
            </w:r>
          </w:p>
        </w:tc>
        <w:tc>
          <w:tcPr>
            <w:tcW w:w="1493" w:type="dxa"/>
          </w:tcPr>
          <w:p w:rsidR="00122D9B" w:rsidRPr="00FE2C64" w:rsidRDefault="00122D9B" w:rsidP="004F492A">
            <w:pPr>
              <w:pStyle w:val="BodyText"/>
              <w:jc w:val="center"/>
              <w:rPr>
                <w:sz w:val="20"/>
                <w:szCs w:val="20"/>
              </w:rPr>
            </w:pPr>
            <w:r w:rsidRPr="00FE2C64">
              <w:rPr>
                <w:sz w:val="20"/>
                <w:szCs w:val="20"/>
              </w:rPr>
              <w:t>Уд. вес %</w:t>
            </w:r>
          </w:p>
        </w:tc>
      </w:tr>
      <w:tr w:rsidR="00122D9B" w:rsidRPr="00FE2C64">
        <w:tc>
          <w:tcPr>
            <w:tcW w:w="3369" w:type="dxa"/>
          </w:tcPr>
          <w:p w:rsidR="00122D9B" w:rsidRPr="00FE2C64" w:rsidRDefault="00122D9B" w:rsidP="004F492A">
            <w:pPr>
              <w:pStyle w:val="BodyText"/>
              <w:jc w:val="center"/>
              <w:rPr>
                <w:sz w:val="20"/>
                <w:szCs w:val="20"/>
              </w:rPr>
            </w:pPr>
            <w:r w:rsidRPr="00FE2C64">
              <w:rPr>
                <w:sz w:val="20"/>
                <w:szCs w:val="20"/>
              </w:rPr>
              <w:t>Затраты на производство</w:t>
            </w:r>
          </w:p>
          <w:p w:rsidR="00122D9B" w:rsidRPr="00FE2C64" w:rsidRDefault="00122D9B" w:rsidP="004F492A">
            <w:pPr>
              <w:pStyle w:val="BodyText"/>
              <w:jc w:val="center"/>
              <w:rPr>
                <w:sz w:val="20"/>
                <w:szCs w:val="20"/>
              </w:rPr>
            </w:pPr>
          </w:p>
        </w:tc>
        <w:tc>
          <w:tcPr>
            <w:tcW w:w="1842" w:type="dxa"/>
          </w:tcPr>
          <w:p w:rsidR="00122D9B" w:rsidRPr="00FE2C64" w:rsidRDefault="00122D9B" w:rsidP="004F492A">
            <w:pPr>
              <w:pStyle w:val="BodyText"/>
              <w:jc w:val="center"/>
              <w:rPr>
                <w:sz w:val="20"/>
                <w:szCs w:val="20"/>
              </w:rPr>
            </w:pPr>
            <w:r w:rsidRPr="00FE2C64">
              <w:rPr>
                <w:sz w:val="20"/>
                <w:szCs w:val="20"/>
              </w:rPr>
              <w:t>34596</w:t>
            </w:r>
          </w:p>
        </w:tc>
        <w:tc>
          <w:tcPr>
            <w:tcW w:w="1418" w:type="dxa"/>
          </w:tcPr>
          <w:p w:rsidR="00122D9B" w:rsidRPr="00FE2C64" w:rsidRDefault="00122D9B" w:rsidP="004F492A">
            <w:pPr>
              <w:pStyle w:val="BodyText"/>
              <w:jc w:val="center"/>
              <w:rPr>
                <w:sz w:val="20"/>
                <w:szCs w:val="20"/>
              </w:rPr>
            </w:pPr>
            <w:r w:rsidRPr="00FE2C64">
              <w:rPr>
                <w:sz w:val="20"/>
                <w:szCs w:val="20"/>
              </w:rPr>
              <w:t>100</w:t>
            </w:r>
          </w:p>
        </w:tc>
        <w:tc>
          <w:tcPr>
            <w:tcW w:w="1843" w:type="dxa"/>
          </w:tcPr>
          <w:p w:rsidR="00122D9B" w:rsidRPr="00FE2C64" w:rsidRDefault="00122D9B" w:rsidP="004F492A">
            <w:pPr>
              <w:pStyle w:val="BodyText"/>
              <w:jc w:val="center"/>
              <w:rPr>
                <w:sz w:val="20"/>
                <w:szCs w:val="20"/>
              </w:rPr>
            </w:pPr>
            <w:r w:rsidRPr="00FE2C64">
              <w:rPr>
                <w:sz w:val="20"/>
                <w:szCs w:val="20"/>
              </w:rPr>
              <w:t>34627</w:t>
            </w:r>
          </w:p>
        </w:tc>
        <w:tc>
          <w:tcPr>
            <w:tcW w:w="1493" w:type="dxa"/>
          </w:tcPr>
          <w:p w:rsidR="00122D9B" w:rsidRPr="00FE2C64" w:rsidRDefault="00122D9B" w:rsidP="004F492A">
            <w:pPr>
              <w:pStyle w:val="BodyText"/>
              <w:jc w:val="center"/>
              <w:rPr>
                <w:sz w:val="20"/>
                <w:szCs w:val="20"/>
              </w:rPr>
            </w:pPr>
            <w:r w:rsidRPr="00FE2C64">
              <w:rPr>
                <w:sz w:val="20"/>
                <w:szCs w:val="20"/>
              </w:rPr>
              <w:t>100</w:t>
            </w:r>
          </w:p>
        </w:tc>
      </w:tr>
      <w:tr w:rsidR="00122D9B" w:rsidRPr="00FE2C64">
        <w:tc>
          <w:tcPr>
            <w:tcW w:w="3369" w:type="dxa"/>
          </w:tcPr>
          <w:p w:rsidR="00122D9B" w:rsidRPr="00FE2C64" w:rsidRDefault="00122D9B" w:rsidP="002E7EB0">
            <w:pPr>
              <w:pStyle w:val="BodyText"/>
              <w:jc w:val="center"/>
              <w:rPr>
                <w:sz w:val="20"/>
                <w:szCs w:val="20"/>
              </w:rPr>
            </w:pPr>
            <w:r w:rsidRPr="00FE2C64">
              <w:rPr>
                <w:sz w:val="20"/>
                <w:szCs w:val="20"/>
              </w:rPr>
              <w:t>Материальные затраты</w:t>
            </w:r>
          </w:p>
        </w:tc>
        <w:tc>
          <w:tcPr>
            <w:tcW w:w="1842" w:type="dxa"/>
          </w:tcPr>
          <w:p w:rsidR="00122D9B" w:rsidRPr="00FE2C64" w:rsidRDefault="00122D9B" w:rsidP="004F492A">
            <w:pPr>
              <w:pStyle w:val="BodyText"/>
              <w:jc w:val="center"/>
              <w:rPr>
                <w:sz w:val="20"/>
                <w:szCs w:val="20"/>
              </w:rPr>
            </w:pPr>
            <w:r w:rsidRPr="00FE2C64">
              <w:rPr>
                <w:sz w:val="20"/>
                <w:szCs w:val="20"/>
              </w:rPr>
              <w:t>9034</w:t>
            </w:r>
          </w:p>
        </w:tc>
        <w:tc>
          <w:tcPr>
            <w:tcW w:w="1418" w:type="dxa"/>
          </w:tcPr>
          <w:p w:rsidR="00122D9B" w:rsidRPr="00FE2C64" w:rsidRDefault="00122D9B" w:rsidP="004F492A">
            <w:pPr>
              <w:pStyle w:val="BodyText"/>
              <w:jc w:val="center"/>
              <w:rPr>
                <w:sz w:val="20"/>
                <w:szCs w:val="20"/>
              </w:rPr>
            </w:pPr>
            <w:r w:rsidRPr="00FE2C64">
              <w:rPr>
                <w:sz w:val="20"/>
                <w:szCs w:val="20"/>
              </w:rPr>
              <w:t>26,1</w:t>
            </w:r>
          </w:p>
        </w:tc>
        <w:tc>
          <w:tcPr>
            <w:tcW w:w="1843" w:type="dxa"/>
          </w:tcPr>
          <w:p w:rsidR="00122D9B" w:rsidRPr="00FE2C64" w:rsidRDefault="00122D9B" w:rsidP="004F492A">
            <w:pPr>
              <w:pStyle w:val="BodyText"/>
              <w:jc w:val="center"/>
              <w:rPr>
                <w:sz w:val="20"/>
                <w:szCs w:val="20"/>
              </w:rPr>
            </w:pPr>
            <w:r w:rsidRPr="00FE2C64">
              <w:rPr>
                <w:sz w:val="20"/>
                <w:szCs w:val="20"/>
              </w:rPr>
              <w:t>10314</w:t>
            </w:r>
          </w:p>
        </w:tc>
        <w:tc>
          <w:tcPr>
            <w:tcW w:w="1493" w:type="dxa"/>
          </w:tcPr>
          <w:p w:rsidR="00122D9B" w:rsidRPr="00FE2C64" w:rsidRDefault="00122D9B" w:rsidP="004F492A">
            <w:pPr>
              <w:pStyle w:val="BodyText"/>
              <w:jc w:val="center"/>
              <w:rPr>
                <w:sz w:val="20"/>
                <w:szCs w:val="20"/>
              </w:rPr>
            </w:pPr>
            <w:r w:rsidRPr="00FE2C64">
              <w:rPr>
                <w:sz w:val="20"/>
                <w:szCs w:val="20"/>
              </w:rPr>
              <w:t>29,8</w:t>
            </w:r>
          </w:p>
        </w:tc>
      </w:tr>
      <w:tr w:rsidR="00122D9B" w:rsidRPr="00FE2C64">
        <w:tc>
          <w:tcPr>
            <w:tcW w:w="3369" w:type="dxa"/>
          </w:tcPr>
          <w:p w:rsidR="00122D9B" w:rsidRPr="00FE2C64" w:rsidRDefault="00122D9B" w:rsidP="004F492A">
            <w:pPr>
              <w:pStyle w:val="BodyText"/>
              <w:jc w:val="center"/>
              <w:rPr>
                <w:sz w:val="20"/>
                <w:szCs w:val="20"/>
              </w:rPr>
            </w:pPr>
            <w:r w:rsidRPr="00FE2C64">
              <w:rPr>
                <w:sz w:val="20"/>
                <w:szCs w:val="20"/>
              </w:rPr>
              <w:t>Затраты на оплату труда</w:t>
            </w:r>
          </w:p>
        </w:tc>
        <w:tc>
          <w:tcPr>
            <w:tcW w:w="1842" w:type="dxa"/>
          </w:tcPr>
          <w:p w:rsidR="00122D9B" w:rsidRPr="00FE2C64" w:rsidRDefault="00122D9B" w:rsidP="004F492A">
            <w:pPr>
              <w:pStyle w:val="BodyText"/>
              <w:jc w:val="center"/>
              <w:rPr>
                <w:sz w:val="20"/>
                <w:szCs w:val="20"/>
              </w:rPr>
            </w:pPr>
            <w:r w:rsidRPr="00FE2C64">
              <w:rPr>
                <w:sz w:val="20"/>
                <w:szCs w:val="20"/>
              </w:rPr>
              <w:t>11708</w:t>
            </w:r>
          </w:p>
        </w:tc>
        <w:tc>
          <w:tcPr>
            <w:tcW w:w="1418" w:type="dxa"/>
          </w:tcPr>
          <w:p w:rsidR="00122D9B" w:rsidRPr="00FE2C64" w:rsidRDefault="00122D9B" w:rsidP="004F492A">
            <w:pPr>
              <w:pStyle w:val="BodyText"/>
              <w:jc w:val="center"/>
              <w:rPr>
                <w:sz w:val="20"/>
                <w:szCs w:val="20"/>
              </w:rPr>
            </w:pPr>
            <w:r w:rsidRPr="00FE2C64">
              <w:rPr>
                <w:sz w:val="20"/>
                <w:szCs w:val="20"/>
              </w:rPr>
              <w:t>33,8</w:t>
            </w:r>
          </w:p>
        </w:tc>
        <w:tc>
          <w:tcPr>
            <w:tcW w:w="1843" w:type="dxa"/>
          </w:tcPr>
          <w:p w:rsidR="00122D9B" w:rsidRPr="00FE2C64" w:rsidRDefault="00122D9B" w:rsidP="004F492A">
            <w:pPr>
              <w:pStyle w:val="BodyText"/>
              <w:jc w:val="center"/>
              <w:rPr>
                <w:sz w:val="20"/>
                <w:szCs w:val="20"/>
              </w:rPr>
            </w:pPr>
            <w:r w:rsidRPr="00FE2C64">
              <w:rPr>
                <w:sz w:val="20"/>
                <w:szCs w:val="20"/>
              </w:rPr>
              <w:t>10689</w:t>
            </w:r>
          </w:p>
        </w:tc>
        <w:tc>
          <w:tcPr>
            <w:tcW w:w="1493" w:type="dxa"/>
          </w:tcPr>
          <w:p w:rsidR="00122D9B" w:rsidRPr="00FE2C64" w:rsidRDefault="00122D9B" w:rsidP="004F492A">
            <w:pPr>
              <w:pStyle w:val="BodyText"/>
              <w:jc w:val="center"/>
              <w:rPr>
                <w:sz w:val="20"/>
                <w:szCs w:val="20"/>
              </w:rPr>
            </w:pPr>
            <w:r w:rsidRPr="00FE2C64">
              <w:rPr>
                <w:sz w:val="20"/>
                <w:szCs w:val="20"/>
              </w:rPr>
              <w:t>30,9</w:t>
            </w:r>
          </w:p>
        </w:tc>
      </w:tr>
      <w:tr w:rsidR="00122D9B" w:rsidRPr="00FE2C64">
        <w:tc>
          <w:tcPr>
            <w:tcW w:w="3369" w:type="dxa"/>
          </w:tcPr>
          <w:p w:rsidR="00122D9B" w:rsidRPr="00FE2C64" w:rsidRDefault="00122D9B" w:rsidP="004F492A">
            <w:pPr>
              <w:pStyle w:val="BodyText"/>
              <w:jc w:val="center"/>
              <w:rPr>
                <w:sz w:val="20"/>
                <w:szCs w:val="20"/>
              </w:rPr>
            </w:pPr>
            <w:r w:rsidRPr="00FE2C64">
              <w:rPr>
                <w:sz w:val="20"/>
                <w:szCs w:val="20"/>
              </w:rPr>
              <w:t>Отчисления на соц.нужды</w:t>
            </w:r>
          </w:p>
        </w:tc>
        <w:tc>
          <w:tcPr>
            <w:tcW w:w="1842" w:type="dxa"/>
          </w:tcPr>
          <w:p w:rsidR="00122D9B" w:rsidRPr="00FE2C64" w:rsidRDefault="00122D9B" w:rsidP="004F492A">
            <w:pPr>
              <w:pStyle w:val="BodyText"/>
              <w:jc w:val="center"/>
              <w:rPr>
                <w:sz w:val="20"/>
                <w:szCs w:val="20"/>
              </w:rPr>
            </w:pPr>
            <w:r w:rsidRPr="00FE2C64">
              <w:rPr>
                <w:sz w:val="20"/>
                <w:szCs w:val="20"/>
              </w:rPr>
              <w:t>3310</w:t>
            </w:r>
          </w:p>
        </w:tc>
        <w:tc>
          <w:tcPr>
            <w:tcW w:w="1418" w:type="dxa"/>
          </w:tcPr>
          <w:p w:rsidR="00122D9B" w:rsidRPr="00FE2C64" w:rsidRDefault="00122D9B" w:rsidP="004F492A">
            <w:pPr>
              <w:pStyle w:val="BodyText"/>
              <w:jc w:val="center"/>
              <w:rPr>
                <w:sz w:val="20"/>
                <w:szCs w:val="20"/>
              </w:rPr>
            </w:pPr>
            <w:r w:rsidRPr="00FE2C64">
              <w:rPr>
                <w:sz w:val="20"/>
                <w:szCs w:val="20"/>
              </w:rPr>
              <w:t>9,6</w:t>
            </w:r>
          </w:p>
        </w:tc>
        <w:tc>
          <w:tcPr>
            <w:tcW w:w="1843" w:type="dxa"/>
          </w:tcPr>
          <w:p w:rsidR="00122D9B" w:rsidRPr="00FE2C64" w:rsidRDefault="00122D9B" w:rsidP="004F492A">
            <w:pPr>
              <w:pStyle w:val="BodyText"/>
              <w:jc w:val="center"/>
              <w:rPr>
                <w:sz w:val="20"/>
                <w:szCs w:val="20"/>
              </w:rPr>
            </w:pPr>
            <w:r w:rsidRPr="00FE2C64">
              <w:rPr>
                <w:sz w:val="20"/>
                <w:szCs w:val="20"/>
              </w:rPr>
              <w:t>3233</w:t>
            </w:r>
          </w:p>
        </w:tc>
        <w:tc>
          <w:tcPr>
            <w:tcW w:w="1493" w:type="dxa"/>
          </w:tcPr>
          <w:p w:rsidR="00122D9B" w:rsidRPr="00FE2C64" w:rsidRDefault="00122D9B" w:rsidP="004F492A">
            <w:pPr>
              <w:pStyle w:val="BodyText"/>
              <w:jc w:val="center"/>
              <w:rPr>
                <w:sz w:val="20"/>
                <w:szCs w:val="20"/>
              </w:rPr>
            </w:pPr>
            <w:r w:rsidRPr="00FE2C64">
              <w:rPr>
                <w:sz w:val="20"/>
                <w:szCs w:val="20"/>
              </w:rPr>
              <w:t>9,3</w:t>
            </w:r>
          </w:p>
        </w:tc>
      </w:tr>
      <w:tr w:rsidR="00122D9B" w:rsidRPr="00FE2C64">
        <w:tc>
          <w:tcPr>
            <w:tcW w:w="3369" w:type="dxa"/>
          </w:tcPr>
          <w:p w:rsidR="00122D9B" w:rsidRPr="00FE2C64" w:rsidRDefault="00122D9B" w:rsidP="004F492A">
            <w:pPr>
              <w:pStyle w:val="BodyText"/>
              <w:jc w:val="center"/>
              <w:rPr>
                <w:sz w:val="20"/>
                <w:szCs w:val="20"/>
              </w:rPr>
            </w:pPr>
            <w:r w:rsidRPr="00FE2C64">
              <w:rPr>
                <w:sz w:val="20"/>
                <w:szCs w:val="20"/>
              </w:rPr>
              <w:t xml:space="preserve">Амортизация </w:t>
            </w:r>
          </w:p>
        </w:tc>
        <w:tc>
          <w:tcPr>
            <w:tcW w:w="1842" w:type="dxa"/>
          </w:tcPr>
          <w:p w:rsidR="00122D9B" w:rsidRPr="00FE2C64" w:rsidRDefault="00122D9B" w:rsidP="004F492A">
            <w:pPr>
              <w:pStyle w:val="BodyText"/>
              <w:jc w:val="center"/>
              <w:rPr>
                <w:sz w:val="20"/>
                <w:szCs w:val="20"/>
              </w:rPr>
            </w:pPr>
            <w:r w:rsidRPr="00FE2C64">
              <w:rPr>
                <w:sz w:val="20"/>
                <w:szCs w:val="20"/>
              </w:rPr>
              <w:t>2811</w:t>
            </w:r>
          </w:p>
        </w:tc>
        <w:tc>
          <w:tcPr>
            <w:tcW w:w="1418" w:type="dxa"/>
          </w:tcPr>
          <w:p w:rsidR="00122D9B" w:rsidRPr="00FE2C64" w:rsidRDefault="00122D9B" w:rsidP="004F492A">
            <w:pPr>
              <w:pStyle w:val="BodyText"/>
              <w:jc w:val="center"/>
              <w:rPr>
                <w:sz w:val="20"/>
                <w:szCs w:val="20"/>
              </w:rPr>
            </w:pPr>
            <w:r w:rsidRPr="00FE2C64">
              <w:rPr>
                <w:sz w:val="20"/>
                <w:szCs w:val="20"/>
              </w:rPr>
              <w:t>8,1</w:t>
            </w:r>
          </w:p>
        </w:tc>
        <w:tc>
          <w:tcPr>
            <w:tcW w:w="1843" w:type="dxa"/>
          </w:tcPr>
          <w:p w:rsidR="00122D9B" w:rsidRPr="00FE2C64" w:rsidRDefault="00122D9B" w:rsidP="004F492A">
            <w:pPr>
              <w:pStyle w:val="BodyText"/>
              <w:jc w:val="center"/>
              <w:rPr>
                <w:sz w:val="20"/>
                <w:szCs w:val="20"/>
              </w:rPr>
            </w:pPr>
            <w:r w:rsidRPr="00FE2C64">
              <w:rPr>
                <w:sz w:val="20"/>
                <w:szCs w:val="20"/>
              </w:rPr>
              <w:t>2845</w:t>
            </w:r>
          </w:p>
        </w:tc>
        <w:tc>
          <w:tcPr>
            <w:tcW w:w="1493" w:type="dxa"/>
          </w:tcPr>
          <w:p w:rsidR="00122D9B" w:rsidRPr="00FE2C64" w:rsidRDefault="00122D9B" w:rsidP="004F492A">
            <w:pPr>
              <w:pStyle w:val="BodyText"/>
              <w:jc w:val="center"/>
              <w:rPr>
                <w:sz w:val="20"/>
                <w:szCs w:val="20"/>
              </w:rPr>
            </w:pPr>
            <w:r w:rsidRPr="00FE2C64">
              <w:rPr>
                <w:sz w:val="20"/>
                <w:szCs w:val="20"/>
              </w:rPr>
              <w:t>8,2</w:t>
            </w:r>
          </w:p>
        </w:tc>
      </w:tr>
      <w:tr w:rsidR="00122D9B" w:rsidRPr="00FE2C64">
        <w:tc>
          <w:tcPr>
            <w:tcW w:w="3369" w:type="dxa"/>
          </w:tcPr>
          <w:p w:rsidR="00122D9B" w:rsidRPr="00FE2C64" w:rsidRDefault="00122D9B" w:rsidP="004F492A">
            <w:pPr>
              <w:pStyle w:val="BodyText"/>
              <w:jc w:val="center"/>
              <w:rPr>
                <w:sz w:val="20"/>
                <w:szCs w:val="20"/>
              </w:rPr>
            </w:pPr>
            <w:r w:rsidRPr="00FE2C64">
              <w:rPr>
                <w:sz w:val="20"/>
                <w:szCs w:val="20"/>
              </w:rPr>
              <w:t>Прочие расходы</w:t>
            </w:r>
          </w:p>
        </w:tc>
        <w:tc>
          <w:tcPr>
            <w:tcW w:w="1842" w:type="dxa"/>
          </w:tcPr>
          <w:p w:rsidR="00122D9B" w:rsidRPr="00FE2C64" w:rsidRDefault="00122D9B" w:rsidP="004F492A">
            <w:pPr>
              <w:pStyle w:val="BodyText"/>
              <w:jc w:val="center"/>
              <w:rPr>
                <w:sz w:val="20"/>
                <w:szCs w:val="20"/>
              </w:rPr>
            </w:pPr>
            <w:r w:rsidRPr="00FE2C64">
              <w:rPr>
                <w:sz w:val="20"/>
                <w:szCs w:val="20"/>
              </w:rPr>
              <w:t>7733</w:t>
            </w:r>
          </w:p>
        </w:tc>
        <w:tc>
          <w:tcPr>
            <w:tcW w:w="1418" w:type="dxa"/>
          </w:tcPr>
          <w:p w:rsidR="00122D9B" w:rsidRPr="00FE2C64" w:rsidRDefault="00122D9B" w:rsidP="004F492A">
            <w:pPr>
              <w:pStyle w:val="BodyText"/>
              <w:jc w:val="center"/>
              <w:rPr>
                <w:sz w:val="20"/>
                <w:szCs w:val="20"/>
              </w:rPr>
            </w:pPr>
            <w:r w:rsidRPr="00FE2C64">
              <w:rPr>
                <w:sz w:val="20"/>
                <w:szCs w:val="20"/>
              </w:rPr>
              <w:t>22,4</w:t>
            </w:r>
          </w:p>
        </w:tc>
        <w:tc>
          <w:tcPr>
            <w:tcW w:w="1843" w:type="dxa"/>
          </w:tcPr>
          <w:p w:rsidR="00122D9B" w:rsidRPr="00FE2C64" w:rsidRDefault="00122D9B" w:rsidP="004F492A">
            <w:pPr>
              <w:pStyle w:val="BodyText"/>
              <w:jc w:val="center"/>
              <w:rPr>
                <w:sz w:val="20"/>
                <w:szCs w:val="20"/>
              </w:rPr>
            </w:pPr>
            <w:r w:rsidRPr="00FE2C64">
              <w:rPr>
                <w:sz w:val="20"/>
                <w:szCs w:val="20"/>
              </w:rPr>
              <w:t>7546</w:t>
            </w:r>
          </w:p>
        </w:tc>
        <w:tc>
          <w:tcPr>
            <w:tcW w:w="1493" w:type="dxa"/>
          </w:tcPr>
          <w:p w:rsidR="00122D9B" w:rsidRPr="00FE2C64" w:rsidRDefault="00122D9B" w:rsidP="004F492A">
            <w:pPr>
              <w:pStyle w:val="BodyText"/>
              <w:jc w:val="center"/>
              <w:rPr>
                <w:sz w:val="20"/>
                <w:szCs w:val="20"/>
              </w:rPr>
            </w:pPr>
            <w:r w:rsidRPr="00FE2C64">
              <w:rPr>
                <w:sz w:val="20"/>
                <w:szCs w:val="20"/>
              </w:rPr>
              <w:t>21,8</w:t>
            </w:r>
          </w:p>
        </w:tc>
      </w:tr>
    </w:tbl>
    <w:p w:rsidR="00122D9B" w:rsidRPr="00FE2C64" w:rsidRDefault="00122D9B" w:rsidP="00FE2C64">
      <w:pPr>
        <w:pStyle w:val="BodyText"/>
        <w:jc w:val="center"/>
        <w:rPr>
          <w:b/>
          <w:bCs/>
          <w:sz w:val="20"/>
          <w:szCs w:val="20"/>
        </w:rPr>
      </w:pPr>
    </w:p>
    <w:p w:rsidR="00122D9B" w:rsidRPr="00FE2C64" w:rsidRDefault="00122D9B" w:rsidP="00FE2C64">
      <w:pPr>
        <w:pStyle w:val="BodyText"/>
        <w:rPr>
          <w:sz w:val="20"/>
          <w:szCs w:val="20"/>
        </w:rPr>
      </w:pPr>
      <w:r w:rsidRPr="00FE2C64">
        <w:rPr>
          <w:sz w:val="20"/>
          <w:szCs w:val="20"/>
        </w:rPr>
        <w:t xml:space="preserve">            В  составе затрат наиболее значительную часть занимают материальные затраты затраты на оплату труда.</w:t>
      </w:r>
    </w:p>
    <w:p w:rsidR="00122D9B" w:rsidRPr="00FE2C64" w:rsidRDefault="00122D9B" w:rsidP="00FE2C64">
      <w:pPr>
        <w:pStyle w:val="BodyText"/>
        <w:ind w:firstLine="720"/>
        <w:rPr>
          <w:sz w:val="20"/>
          <w:szCs w:val="20"/>
        </w:rPr>
      </w:pPr>
      <w:r w:rsidRPr="00FE2C64">
        <w:rPr>
          <w:sz w:val="20"/>
          <w:szCs w:val="20"/>
        </w:rPr>
        <w:t>Остальную  емкую часть затрат составляют оплата труда, амортизация, отчисления на социальные нужды и прочие расходы.</w:t>
      </w:r>
    </w:p>
    <w:p w:rsidR="00122D9B" w:rsidRPr="00FE2C64" w:rsidRDefault="00122D9B" w:rsidP="00FE2C64">
      <w:pPr>
        <w:ind w:firstLine="567"/>
        <w:jc w:val="both"/>
      </w:pPr>
      <w:r w:rsidRPr="00FE2C64">
        <w:rPr>
          <w:color w:val="0000FF"/>
        </w:rPr>
        <w:t xml:space="preserve"> </w:t>
      </w:r>
      <w:r w:rsidRPr="00FE2C64">
        <w:rPr>
          <w:color w:val="0000FF"/>
        </w:rPr>
        <w:tab/>
      </w:r>
      <w:r w:rsidRPr="00FE2C64">
        <w:t xml:space="preserve">Выручка  от реализации продукции, товаров, услуг в 2015 году составила 146 094 тыс. руб., что выше показателей прошлого года на 9 692 тыс.руб. (136 402 тыс. руб.) . В общем объеме поступлений за 2015 год  основную долю занимает поступление от реализации ткани фильтровальной. </w:t>
      </w:r>
    </w:p>
    <w:p w:rsidR="00122D9B" w:rsidRPr="00FE2C64" w:rsidRDefault="00122D9B" w:rsidP="00FE2C64">
      <w:pPr>
        <w:jc w:val="both"/>
      </w:pPr>
      <w:r w:rsidRPr="00FE2C64">
        <w:t xml:space="preserve">Себестоимость  проданных товаров, продукции, работ, услуг составила 129 743 тыс.руб.  По итогам работы в 2015 году  получена прибыль от продаж в сумме 954 тыс.руб., что выше показателей 2014 г. на 175 тыс. руб. (779 тыс. руб.). Такое положение дел сложилось в результате увеличения «портфеля заказов» по выпускаемой номенклатуре товарной продукции и все еще   емкой сумме прямых расходов.   </w:t>
      </w:r>
    </w:p>
    <w:p w:rsidR="00122D9B" w:rsidRPr="00FE2C64" w:rsidRDefault="00122D9B" w:rsidP="00FE2C64">
      <w:pPr>
        <w:jc w:val="both"/>
      </w:pPr>
      <w:r w:rsidRPr="00FE2C64">
        <w:t xml:space="preserve">        По итогам работы в 2015 году  получено прочих   доходов 10 846 тыс.рублей, которые отражены по строке 2340 формы № 2 «Отчет о прибылях и убытках» , где 8 640 тыс.руб. доходы от сдачи имущества в аренду, прочие внереализационные доходы – 2 206 тыс.рублей.</w:t>
      </w:r>
    </w:p>
    <w:p w:rsidR="00122D9B" w:rsidRPr="00FE2C64" w:rsidRDefault="00122D9B" w:rsidP="00FE2C64">
      <w:pPr>
        <w:jc w:val="both"/>
      </w:pPr>
      <w:r w:rsidRPr="00FE2C64">
        <w:t xml:space="preserve">Строка 2350  «Прочие расходы» формы № 2 «Отчет о прибылях и убытках»  составила  10 011 тыс.руб.,  из них </w:t>
      </w:r>
    </w:p>
    <w:p w:rsidR="00122D9B" w:rsidRPr="00FE2C64" w:rsidRDefault="00122D9B" w:rsidP="00FE2C64">
      <w:pPr>
        <w:widowControl/>
        <w:numPr>
          <w:ilvl w:val="0"/>
          <w:numId w:val="14"/>
        </w:numPr>
        <w:autoSpaceDE/>
        <w:autoSpaceDN/>
        <w:adjustRightInd/>
        <w:spacing w:before="0" w:after="0"/>
        <w:jc w:val="both"/>
      </w:pPr>
      <w:r w:rsidRPr="00FE2C64">
        <w:t xml:space="preserve">Расходы связанные с передачей имущества в аренду                               1 215 тыс. руб. </w:t>
      </w:r>
    </w:p>
    <w:p w:rsidR="00122D9B" w:rsidRPr="00FE2C64" w:rsidRDefault="00122D9B" w:rsidP="00FE2C64">
      <w:pPr>
        <w:widowControl/>
        <w:numPr>
          <w:ilvl w:val="0"/>
          <w:numId w:val="14"/>
        </w:numPr>
        <w:autoSpaceDE/>
        <w:autoSpaceDN/>
        <w:adjustRightInd/>
        <w:spacing w:before="0" w:after="0"/>
      </w:pPr>
      <w:r w:rsidRPr="00FE2C64">
        <w:t>услуги банка                                                                                                     236  тыс.руб.</w:t>
      </w:r>
    </w:p>
    <w:p w:rsidR="00122D9B" w:rsidRPr="00FE2C64" w:rsidRDefault="00122D9B" w:rsidP="00FE2C64">
      <w:pPr>
        <w:widowControl/>
        <w:numPr>
          <w:ilvl w:val="0"/>
          <w:numId w:val="14"/>
        </w:numPr>
        <w:autoSpaceDE/>
        <w:autoSpaceDN/>
        <w:adjustRightInd/>
        <w:spacing w:before="0" w:after="0"/>
      </w:pPr>
      <w:r w:rsidRPr="00FE2C64">
        <w:t>курсовые разницы                                                                                            6 158 тыс. руб.</w:t>
      </w:r>
    </w:p>
    <w:p w:rsidR="00122D9B" w:rsidRPr="00FE2C64" w:rsidRDefault="00122D9B" w:rsidP="00FE2C64">
      <w:pPr>
        <w:widowControl/>
        <w:numPr>
          <w:ilvl w:val="0"/>
          <w:numId w:val="14"/>
        </w:numPr>
        <w:autoSpaceDE/>
        <w:autoSpaceDN/>
        <w:adjustRightInd/>
        <w:spacing w:before="0" w:after="0"/>
      </w:pPr>
      <w:r w:rsidRPr="00FE2C64">
        <w:t>прочие расходы                                                                                               2 402  тыс.руб.</w:t>
      </w:r>
    </w:p>
    <w:p w:rsidR="00122D9B" w:rsidRPr="00FE2C64" w:rsidRDefault="00122D9B" w:rsidP="00FE2C64">
      <w:pPr>
        <w:ind w:firstLine="748"/>
        <w:jc w:val="both"/>
      </w:pPr>
      <w:r w:rsidRPr="00FE2C64">
        <w:t>По бухгалтерскому учету  прибыль составила 661 тыс.руб.</w:t>
      </w:r>
    </w:p>
    <w:p w:rsidR="00122D9B" w:rsidRPr="00FE2C64" w:rsidRDefault="00122D9B" w:rsidP="00FE2C64">
      <w:pPr>
        <w:ind w:firstLine="748"/>
        <w:jc w:val="both"/>
      </w:pPr>
      <w:r w:rsidRPr="00FE2C64">
        <w:t>Отложенные налоговые активы составили 179 тыс. руб., они сформированы за счет разницы начисления амортизации в бухгалтерском и налоговом учете.</w:t>
      </w:r>
    </w:p>
    <w:p w:rsidR="00122D9B" w:rsidRPr="00FE2C64" w:rsidRDefault="00122D9B" w:rsidP="00FE2C64">
      <w:pPr>
        <w:ind w:right="185" w:firstLine="568"/>
        <w:jc w:val="both"/>
      </w:pPr>
      <w:r w:rsidRPr="00FE2C64">
        <w:t xml:space="preserve">По состоянию на 31.12.2015г. имеются основные средства на сумму 99 138 тыс. рублей, начислен износ в сумме 72 835 тыс.руб. Остаточная стоимость составила 26 303 тыс.руб. Износ составляет 73,5 %. </w:t>
      </w:r>
    </w:p>
    <w:p w:rsidR="00122D9B" w:rsidRPr="00FE2C64" w:rsidRDefault="00122D9B" w:rsidP="00FE2C64">
      <w:pPr>
        <w:pStyle w:val="BodyText"/>
        <w:rPr>
          <w:b/>
          <w:bCs/>
          <w:sz w:val="20"/>
          <w:szCs w:val="20"/>
        </w:rPr>
      </w:pPr>
      <w:r w:rsidRPr="00FE2C64">
        <w:rPr>
          <w:b/>
          <w:bCs/>
          <w:sz w:val="20"/>
          <w:szCs w:val="20"/>
        </w:rPr>
        <w:t>Раздел 1</w:t>
      </w:r>
      <w:r w:rsidRPr="00FE2C64">
        <w:rPr>
          <w:b/>
          <w:bCs/>
          <w:sz w:val="20"/>
          <w:szCs w:val="20"/>
          <w:lang w:val="en-US"/>
        </w:rPr>
        <w:t>V</w:t>
      </w:r>
      <w:r w:rsidRPr="00FE2C64">
        <w:rPr>
          <w:b/>
          <w:bCs/>
          <w:sz w:val="20"/>
          <w:szCs w:val="20"/>
        </w:rPr>
        <w:t>.Организация труда заработной платы</w:t>
      </w:r>
    </w:p>
    <w:p w:rsidR="00122D9B" w:rsidRPr="00FE2C64" w:rsidRDefault="00122D9B" w:rsidP="00FE2C64">
      <w:pPr>
        <w:pStyle w:val="BodyText"/>
        <w:rPr>
          <w:sz w:val="20"/>
          <w:szCs w:val="20"/>
        </w:rPr>
      </w:pPr>
      <w:r w:rsidRPr="00FE2C64">
        <w:rPr>
          <w:sz w:val="20"/>
          <w:szCs w:val="20"/>
        </w:rPr>
        <w:tab/>
        <w:t>Среднесписочная численность работников ОАО «Залесье» в 2015 году составила 88 человек.</w:t>
      </w:r>
    </w:p>
    <w:p w:rsidR="00122D9B" w:rsidRPr="00FE2C64" w:rsidRDefault="00122D9B" w:rsidP="00FE2C64">
      <w:pPr>
        <w:pStyle w:val="BodyText"/>
        <w:rPr>
          <w:sz w:val="20"/>
          <w:szCs w:val="20"/>
        </w:rPr>
      </w:pPr>
      <w:r w:rsidRPr="00FE2C64">
        <w:rPr>
          <w:sz w:val="20"/>
          <w:szCs w:val="20"/>
        </w:rPr>
        <w:t xml:space="preserve">            Минимальная заработная плата рабочих в 2015 году составила – 6 800 рублей.</w:t>
      </w:r>
    </w:p>
    <w:p w:rsidR="00122D9B" w:rsidRPr="00FE2C64" w:rsidRDefault="00122D9B" w:rsidP="00FE2C64">
      <w:pPr>
        <w:pStyle w:val="BodyText"/>
        <w:rPr>
          <w:color w:val="0000FF"/>
          <w:sz w:val="20"/>
          <w:szCs w:val="20"/>
        </w:rPr>
      </w:pPr>
      <w:r w:rsidRPr="00FE2C64">
        <w:rPr>
          <w:sz w:val="20"/>
          <w:szCs w:val="20"/>
        </w:rPr>
        <w:t xml:space="preserve">            Фонд заработной платы в 2015 году составил 12 524 тыс. рублей.</w:t>
      </w:r>
    </w:p>
    <w:p w:rsidR="00122D9B" w:rsidRPr="00FE2C64" w:rsidRDefault="00122D9B" w:rsidP="00FE2C64">
      <w:pPr>
        <w:pStyle w:val="BodyText"/>
        <w:rPr>
          <w:sz w:val="20"/>
          <w:szCs w:val="20"/>
        </w:rPr>
      </w:pPr>
      <w:r w:rsidRPr="00FE2C64">
        <w:rPr>
          <w:sz w:val="20"/>
          <w:szCs w:val="20"/>
        </w:rPr>
        <w:t xml:space="preserve">            Средняя заработная плата одного работника предприятия в 2015 году составила 12 544  руб.</w:t>
      </w:r>
    </w:p>
    <w:p w:rsidR="00122D9B" w:rsidRPr="00FE2C64" w:rsidRDefault="00122D9B" w:rsidP="00FE2C64">
      <w:pPr>
        <w:pStyle w:val="BodyText"/>
        <w:rPr>
          <w:sz w:val="20"/>
          <w:szCs w:val="20"/>
        </w:rPr>
      </w:pPr>
      <w:r w:rsidRPr="00FE2C64">
        <w:rPr>
          <w:sz w:val="20"/>
          <w:szCs w:val="20"/>
        </w:rPr>
        <w:t xml:space="preserve">            Средняя заработная плата производственного персонала – 12 539 рублей.</w:t>
      </w:r>
    </w:p>
    <w:p w:rsidR="00122D9B" w:rsidRPr="00FE2C64" w:rsidRDefault="00122D9B" w:rsidP="00FE2C64">
      <w:pPr>
        <w:pStyle w:val="BodyText"/>
        <w:ind w:left="75"/>
        <w:rPr>
          <w:sz w:val="20"/>
          <w:szCs w:val="20"/>
        </w:rPr>
      </w:pPr>
      <w:r w:rsidRPr="00FE2C64">
        <w:rPr>
          <w:b/>
          <w:bCs/>
          <w:sz w:val="20"/>
          <w:szCs w:val="20"/>
        </w:rPr>
        <w:t xml:space="preserve">Раздел </w:t>
      </w:r>
      <w:r w:rsidRPr="00FE2C64">
        <w:rPr>
          <w:b/>
          <w:bCs/>
          <w:sz w:val="20"/>
          <w:szCs w:val="20"/>
          <w:lang w:val="en-US"/>
        </w:rPr>
        <w:t>V</w:t>
      </w:r>
      <w:r w:rsidRPr="00FE2C64">
        <w:rPr>
          <w:b/>
          <w:bCs/>
          <w:sz w:val="20"/>
          <w:szCs w:val="20"/>
        </w:rPr>
        <w:t>. Перспективы развития на 2016 год</w:t>
      </w:r>
    </w:p>
    <w:p w:rsidR="00122D9B" w:rsidRPr="00FE2C64" w:rsidRDefault="00122D9B" w:rsidP="00FE2C64">
      <w:pPr>
        <w:pStyle w:val="BodyTextIndent2"/>
        <w:spacing w:line="240" w:lineRule="auto"/>
        <w:ind w:firstLine="567"/>
        <w:rPr>
          <w:sz w:val="20"/>
          <w:szCs w:val="20"/>
        </w:rPr>
      </w:pPr>
      <w:r w:rsidRPr="00FE2C64">
        <w:rPr>
          <w:sz w:val="20"/>
          <w:szCs w:val="20"/>
        </w:rPr>
        <w:t xml:space="preserve">  </w:t>
      </w:r>
      <w:r w:rsidRPr="00CC47B8">
        <w:rPr>
          <w:sz w:val="20"/>
          <w:szCs w:val="20"/>
        </w:rPr>
        <w:t>В целом итоги работы ОАО «Залесье» за 2015 год можно оценить положительно.</w:t>
      </w:r>
      <w:r w:rsidRPr="00FE2C64">
        <w:rPr>
          <w:sz w:val="20"/>
          <w:szCs w:val="20"/>
        </w:rPr>
        <w:t xml:space="preserve">   </w:t>
      </w:r>
    </w:p>
    <w:p w:rsidR="00122D9B" w:rsidRPr="00FE2C64" w:rsidRDefault="00122D9B" w:rsidP="00FE2C64">
      <w:pPr>
        <w:pStyle w:val="BodyTextIndent2"/>
        <w:tabs>
          <w:tab w:val="num" w:pos="567"/>
        </w:tabs>
        <w:spacing w:line="240" w:lineRule="auto"/>
        <w:rPr>
          <w:sz w:val="20"/>
          <w:szCs w:val="20"/>
        </w:rPr>
      </w:pPr>
      <w:r w:rsidRPr="00FE2C64">
        <w:rPr>
          <w:sz w:val="20"/>
          <w:szCs w:val="20"/>
        </w:rPr>
        <w:t xml:space="preserve">В данный момент на предприятии, наряду с мероприятиями по оптимизации уровня запасов, вырабатываются мероприятия по снижению дебиторской и кредиторской задолженности, мероприятия по снижению трудозатрат и расхода материалов на единицу продукции, а также мероприятия по увеличению источников собственных средств. </w:t>
      </w:r>
    </w:p>
    <w:p w:rsidR="00122D9B" w:rsidRPr="00FE2C64" w:rsidRDefault="00122D9B" w:rsidP="00FE2C64">
      <w:pPr>
        <w:pStyle w:val="BodyTextIndent2"/>
        <w:tabs>
          <w:tab w:val="num" w:pos="567"/>
        </w:tabs>
        <w:spacing w:line="240" w:lineRule="auto"/>
        <w:rPr>
          <w:sz w:val="20"/>
          <w:szCs w:val="20"/>
        </w:rPr>
      </w:pPr>
      <w:r w:rsidRPr="00FE2C64">
        <w:rPr>
          <w:sz w:val="20"/>
          <w:szCs w:val="20"/>
        </w:rPr>
        <w:t>Несмотря на трудности, а так же  внешние экономические условия, коллектив предприятия ставит планы по сохранению объема продаж и завоевание новых рынков, сохранения производства и обновлению номенклатуры выпускаемой продукции, улучшение качества и сохранения конкурентоспособности продукции, техническое перевооружение производства.</w:t>
      </w:r>
    </w:p>
    <w:p w:rsidR="00122D9B" w:rsidRDefault="00122D9B" w:rsidP="00E103BE">
      <w:pPr>
        <w:pStyle w:val="BodyTextIndent2"/>
        <w:tabs>
          <w:tab w:val="num" w:pos="567"/>
        </w:tabs>
        <w:spacing w:line="240" w:lineRule="auto"/>
        <w:jc w:val="left"/>
        <w:rPr>
          <w:b/>
          <w:bCs/>
          <w:sz w:val="22"/>
          <w:szCs w:val="22"/>
        </w:rPr>
      </w:pPr>
      <w:bookmarkStart w:id="142" w:name="_Toc261446570"/>
    </w:p>
    <w:p w:rsidR="00122D9B" w:rsidRDefault="00122D9B" w:rsidP="00534F32">
      <w:pPr>
        <w:pStyle w:val="BodyTextIndent2"/>
        <w:tabs>
          <w:tab w:val="num" w:pos="567"/>
        </w:tabs>
        <w:spacing w:line="240" w:lineRule="auto"/>
        <w:jc w:val="left"/>
        <w:rPr>
          <w:b/>
          <w:bCs/>
          <w:sz w:val="22"/>
          <w:szCs w:val="22"/>
        </w:rPr>
      </w:pPr>
    </w:p>
    <w:p w:rsidR="00122D9B" w:rsidRPr="000041C3" w:rsidRDefault="00122D9B" w:rsidP="00534F32">
      <w:pPr>
        <w:pStyle w:val="BodyTextIndent2"/>
        <w:tabs>
          <w:tab w:val="num" w:pos="567"/>
        </w:tabs>
        <w:spacing w:line="240" w:lineRule="auto"/>
        <w:jc w:val="left"/>
        <w:rPr>
          <w:b/>
          <w:bCs/>
          <w:sz w:val="22"/>
          <w:szCs w:val="22"/>
        </w:rPr>
      </w:pPr>
      <w:r w:rsidRPr="000041C3">
        <w:rPr>
          <w:b/>
          <w:bCs/>
          <w:sz w:val="22"/>
          <w:szCs w:val="22"/>
        </w:rPr>
        <w:t xml:space="preserve">7.2. </w:t>
      </w:r>
      <w:r>
        <w:rPr>
          <w:b/>
          <w:bCs/>
          <w:sz w:val="22"/>
          <w:szCs w:val="22"/>
        </w:rPr>
        <w:t xml:space="preserve">Промежуточная бухгалтерская </w:t>
      </w:r>
      <w:r w:rsidRPr="000041C3">
        <w:rPr>
          <w:b/>
          <w:bCs/>
          <w:sz w:val="22"/>
          <w:szCs w:val="22"/>
        </w:rPr>
        <w:t xml:space="preserve"> отчетность эмитента </w:t>
      </w:r>
      <w:bookmarkEnd w:id="142"/>
    </w:p>
    <w:p w:rsidR="00122D9B" w:rsidRDefault="00122D9B" w:rsidP="00F54D1B">
      <w:pPr>
        <w:jc w:val="center"/>
        <w:rPr>
          <w:b/>
          <w:bCs/>
        </w:rPr>
      </w:pPr>
      <w:r>
        <w:rPr>
          <w:b/>
          <w:bCs/>
        </w:rPr>
        <w:t>Бухгалтерский баланс</w:t>
      </w:r>
      <w:r>
        <w:rPr>
          <w:b/>
          <w:bCs/>
        </w:rPr>
        <w:br/>
        <w:t>за 3 месяца 2016 г.</w:t>
      </w:r>
    </w:p>
    <w:p w:rsidR="00122D9B" w:rsidRDefault="00122D9B" w:rsidP="00FF3480">
      <w:pPr>
        <w:rPr>
          <w:b/>
          <w:bCs/>
        </w:rPr>
      </w:pPr>
    </w:p>
    <w:tbl>
      <w:tblPr>
        <w:tblW w:w="0" w:type="auto"/>
        <w:tblInd w:w="2" w:type="dxa"/>
        <w:tblLayout w:type="fixed"/>
        <w:tblCellMar>
          <w:left w:w="72" w:type="dxa"/>
          <w:right w:w="72" w:type="dxa"/>
        </w:tblCellMar>
        <w:tblLook w:val="0000"/>
      </w:tblPr>
      <w:tblGrid>
        <w:gridCol w:w="6112"/>
        <w:gridCol w:w="1560"/>
        <w:gridCol w:w="1580"/>
      </w:tblGrid>
      <w:tr w:rsidR="00122D9B">
        <w:tc>
          <w:tcPr>
            <w:tcW w:w="6112" w:type="dxa"/>
            <w:tcBorders>
              <w:top w:val="nil"/>
              <w:left w:val="nil"/>
              <w:bottom w:val="nil"/>
              <w:right w:val="nil"/>
            </w:tcBorders>
          </w:tcPr>
          <w:p w:rsidR="00122D9B" w:rsidRDefault="00122D9B" w:rsidP="00790A50"/>
        </w:tc>
        <w:tc>
          <w:tcPr>
            <w:tcW w:w="1560" w:type="dxa"/>
            <w:tcBorders>
              <w:top w:val="nil"/>
              <w:left w:val="nil"/>
              <w:bottom w:val="nil"/>
              <w:right w:val="nil"/>
            </w:tcBorders>
          </w:tcPr>
          <w:p w:rsidR="00122D9B" w:rsidRDefault="00122D9B" w:rsidP="00790A50"/>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Коды</w:t>
            </w:r>
          </w:p>
        </w:tc>
      </w:tr>
      <w:tr w:rsidR="00122D9B">
        <w:tc>
          <w:tcPr>
            <w:tcW w:w="7672" w:type="dxa"/>
            <w:gridSpan w:val="2"/>
            <w:tcBorders>
              <w:top w:val="nil"/>
              <w:left w:val="nil"/>
              <w:bottom w:val="nil"/>
              <w:right w:val="nil"/>
            </w:tcBorders>
          </w:tcPr>
          <w:p w:rsidR="00122D9B" w:rsidRDefault="00122D9B" w:rsidP="00FB3194">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0710001</w:t>
            </w:r>
          </w:p>
        </w:tc>
      </w:tr>
      <w:tr w:rsidR="00122D9B">
        <w:tc>
          <w:tcPr>
            <w:tcW w:w="6112" w:type="dxa"/>
            <w:tcBorders>
              <w:top w:val="nil"/>
              <w:left w:val="nil"/>
              <w:bottom w:val="nil"/>
              <w:right w:val="nil"/>
            </w:tcBorders>
          </w:tcPr>
          <w:p w:rsidR="00122D9B" w:rsidRDefault="00122D9B" w:rsidP="00790A50"/>
        </w:tc>
        <w:tc>
          <w:tcPr>
            <w:tcW w:w="1560" w:type="dxa"/>
            <w:tcBorders>
              <w:top w:val="nil"/>
              <w:left w:val="nil"/>
              <w:bottom w:val="nil"/>
              <w:right w:val="nil"/>
            </w:tcBorders>
          </w:tcPr>
          <w:p w:rsidR="00122D9B" w:rsidRDefault="00122D9B" w:rsidP="00790A50">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FB3194">
            <w:pPr>
              <w:jc w:val="center"/>
              <w:rPr>
                <w:b/>
                <w:bCs/>
              </w:rPr>
            </w:pPr>
            <w:r>
              <w:rPr>
                <w:b/>
                <w:bCs/>
              </w:rPr>
              <w:t>31.03.2016</w:t>
            </w:r>
          </w:p>
        </w:tc>
      </w:tr>
      <w:tr w:rsidR="00122D9B">
        <w:tc>
          <w:tcPr>
            <w:tcW w:w="6112" w:type="dxa"/>
            <w:tcBorders>
              <w:top w:val="nil"/>
              <w:left w:val="nil"/>
              <w:bottom w:val="nil"/>
              <w:right w:val="nil"/>
            </w:tcBorders>
          </w:tcPr>
          <w:p w:rsidR="00122D9B" w:rsidRDefault="00122D9B" w:rsidP="00790A50">
            <w:pPr>
              <w:rPr>
                <w:b/>
                <w:bCs/>
              </w:rPr>
            </w:pPr>
            <w:r>
              <w:t>Организация:</w:t>
            </w:r>
            <w:r>
              <w:rPr>
                <w:b/>
                <w:bCs/>
              </w:rPr>
              <w:t xml:space="preserve"> Открытое акционерное общество "Залесье»"</w:t>
            </w:r>
          </w:p>
        </w:tc>
        <w:tc>
          <w:tcPr>
            <w:tcW w:w="1560" w:type="dxa"/>
            <w:tcBorders>
              <w:top w:val="nil"/>
              <w:left w:val="nil"/>
              <w:bottom w:val="nil"/>
              <w:right w:val="nil"/>
            </w:tcBorders>
          </w:tcPr>
          <w:p w:rsidR="00122D9B" w:rsidRDefault="00122D9B" w:rsidP="00790A50">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00327600</w:t>
            </w:r>
          </w:p>
        </w:tc>
      </w:tr>
      <w:tr w:rsidR="00122D9B">
        <w:tc>
          <w:tcPr>
            <w:tcW w:w="6112" w:type="dxa"/>
            <w:tcBorders>
              <w:top w:val="nil"/>
              <w:left w:val="nil"/>
              <w:bottom w:val="nil"/>
              <w:right w:val="nil"/>
            </w:tcBorders>
          </w:tcPr>
          <w:p w:rsidR="00122D9B" w:rsidRDefault="00122D9B" w:rsidP="00790A50">
            <w:r>
              <w:t>Идентификационный номер налогоплательщика</w:t>
            </w:r>
          </w:p>
        </w:tc>
        <w:tc>
          <w:tcPr>
            <w:tcW w:w="1560" w:type="dxa"/>
            <w:tcBorders>
              <w:top w:val="nil"/>
              <w:left w:val="nil"/>
              <w:bottom w:val="nil"/>
              <w:right w:val="nil"/>
            </w:tcBorders>
          </w:tcPr>
          <w:p w:rsidR="00122D9B" w:rsidRDefault="00122D9B" w:rsidP="00790A50">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7608000230</w:t>
            </w:r>
          </w:p>
        </w:tc>
      </w:tr>
      <w:tr w:rsidR="00122D9B">
        <w:tc>
          <w:tcPr>
            <w:tcW w:w="6112" w:type="dxa"/>
            <w:tcBorders>
              <w:top w:val="nil"/>
              <w:left w:val="nil"/>
              <w:bottom w:val="nil"/>
              <w:right w:val="nil"/>
            </w:tcBorders>
          </w:tcPr>
          <w:p w:rsidR="00122D9B" w:rsidRPr="00F54D1B" w:rsidRDefault="00122D9B" w:rsidP="00790A50">
            <w:pPr>
              <w:rPr>
                <w:b/>
                <w:bCs/>
              </w:rPr>
            </w:pPr>
            <w:r>
              <w:t xml:space="preserve">Вид деятельности </w:t>
            </w:r>
            <w:r>
              <w:rPr>
                <w:b/>
                <w:bCs/>
              </w:rPr>
              <w:t>текстильная промышленность</w:t>
            </w:r>
          </w:p>
        </w:tc>
        <w:tc>
          <w:tcPr>
            <w:tcW w:w="1560" w:type="dxa"/>
            <w:tcBorders>
              <w:top w:val="nil"/>
              <w:left w:val="nil"/>
              <w:bottom w:val="nil"/>
              <w:right w:val="nil"/>
            </w:tcBorders>
          </w:tcPr>
          <w:p w:rsidR="00122D9B" w:rsidRDefault="00122D9B" w:rsidP="00790A50">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17.21</w:t>
            </w:r>
          </w:p>
        </w:tc>
      </w:tr>
      <w:tr w:rsidR="00122D9B">
        <w:tc>
          <w:tcPr>
            <w:tcW w:w="6112" w:type="dxa"/>
            <w:tcBorders>
              <w:top w:val="nil"/>
              <w:left w:val="nil"/>
              <w:bottom w:val="nil"/>
              <w:right w:val="nil"/>
            </w:tcBorders>
          </w:tcPr>
          <w:p w:rsidR="00122D9B" w:rsidRDefault="00122D9B" w:rsidP="00790A50">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122D9B" w:rsidRDefault="00122D9B" w:rsidP="00790A50">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47 / 16</w:t>
            </w:r>
          </w:p>
        </w:tc>
      </w:tr>
      <w:tr w:rsidR="00122D9B">
        <w:tc>
          <w:tcPr>
            <w:tcW w:w="6112" w:type="dxa"/>
            <w:tcBorders>
              <w:top w:val="nil"/>
              <w:left w:val="nil"/>
              <w:bottom w:val="nil"/>
              <w:right w:val="nil"/>
            </w:tcBorders>
          </w:tcPr>
          <w:p w:rsidR="00122D9B" w:rsidRDefault="00122D9B" w:rsidP="00790A50">
            <w:pPr>
              <w:rPr>
                <w:b/>
                <w:bCs/>
              </w:rPr>
            </w:pPr>
            <w:r>
              <w:t>Единица измерения:</w:t>
            </w:r>
            <w:r>
              <w:rPr>
                <w:b/>
                <w:bCs/>
              </w:rPr>
              <w:t xml:space="preserve"> тыс. руб.</w:t>
            </w:r>
          </w:p>
        </w:tc>
        <w:tc>
          <w:tcPr>
            <w:tcW w:w="1560" w:type="dxa"/>
            <w:tcBorders>
              <w:top w:val="nil"/>
              <w:left w:val="nil"/>
              <w:bottom w:val="nil"/>
              <w:right w:val="nil"/>
            </w:tcBorders>
          </w:tcPr>
          <w:p w:rsidR="00122D9B" w:rsidRDefault="00122D9B" w:rsidP="00790A50">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384</w:t>
            </w:r>
          </w:p>
        </w:tc>
      </w:tr>
      <w:tr w:rsidR="00122D9B">
        <w:tc>
          <w:tcPr>
            <w:tcW w:w="6112" w:type="dxa"/>
            <w:tcBorders>
              <w:top w:val="nil"/>
              <w:left w:val="nil"/>
              <w:bottom w:val="nil"/>
              <w:right w:val="nil"/>
            </w:tcBorders>
          </w:tcPr>
          <w:p w:rsidR="00122D9B" w:rsidRDefault="00122D9B" w:rsidP="00790A50">
            <w:pPr>
              <w:rPr>
                <w:b/>
                <w:bCs/>
              </w:rPr>
            </w:pPr>
            <w:r>
              <w:t>Местонахождение (адрес):</w:t>
            </w:r>
            <w:r>
              <w:rPr>
                <w:b/>
                <w:bCs/>
              </w:rPr>
              <w:t xml:space="preserve"> 152020 Россия, Ярославская область, г. Переславль-Залесский, Комсомольская площадь, д. 5</w:t>
            </w:r>
          </w:p>
        </w:tc>
        <w:tc>
          <w:tcPr>
            <w:tcW w:w="1560" w:type="dxa"/>
            <w:tcBorders>
              <w:top w:val="nil"/>
              <w:left w:val="nil"/>
              <w:bottom w:val="nil"/>
              <w:right w:val="nil"/>
            </w:tcBorders>
          </w:tcPr>
          <w:p w:rsidR="00122D9B" w:rsidRDefault="00122D9B" w:rsidP="00790A50"/>
        </w:tc>
        <w:tc>
          <w:tcPr>
            <w:tcW w:w="1580" w:type="dxa"/>
            <w:tcBorders>
              <w:top w:val="nil"/>
              <w:left w:val="nil"/>
              <w:bottom w:val="nil"/>
              <w:right w:val="nil"/>
            </w:tcBorders>
          </w:tcPr>
          <w:p w:rsidR="00122D9B" w:rsidRDefault="00122D9B" w:rsidP="00790A50"/>
        </w:tc>
      </w:tr>
    </w:tbl>
    <w:p w:rsidR="00122D9B" w:rsidRDefault="00122D9B" w:rsidP="00F54D1B">
      <w:pPr>
        <w:pStyle w:val="ThinDelim"/>
      </w:pPr>
    </w:p>
    <w:tbl>
      <w:tblPr>
        <w:tblW w:w="9359" w:type="dxa"/>
        <w:tblInd w:w="2" w:type="dxa"/>
        <w:tblLayout w:type="fixed"/>
        <w:tblCellMar>
          <w:left w:w="72" w:type="dxa"/>
          <w:right w:w="72" w:type="dxa"/>
        </w:tblCellMar>
        <w:tblLook w:val="0000"/>
      </w:tblPr>
      <w:tblGrid>
        <w:gridCol w:w="792"/>
        <w:gridCol w:w="3840"/>
        <w:gridCol w:w="827"/>
        <w:gridCol w:w="1280"/>
        <w:gridCol w:w="1280"/>
        <w:gridCol w:w="1340"/>
      </w:tblGrid>
      <w:tr w:rsidR="00122D9B">
        <w:tc>
          <w:tcPr>
            <w:tcW w:w="792" w:type="dxa"/>
            <w:tcBorders>
              <w:top w:val="double" w:sz="6" w:space="0" w:color="auto"/>
              <w:left w:val="double" w:sz="6" w:space="0" w:color="auto"/>
              <w:bottom w:val="single" w:sz="6" w:space="0" w:color="auto"/>
              <w:right w:val="single" w:sz="6" w:space="0" w:color="auto"/>
            </w:tcBorders>
          </w:tcPr>
          <w:p w:rsidR="00122D9B" w:rsidRDefault="00122D9B" w:rsidP="00790A50">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122D9B" w:rsidRDefault="00122D9B" w:rsidP="00790A50">
            <w:pPr>
              <w:jc w:val="center"/>
            </w:pPr>
            <w:r>
              <w:t>АКТИВ</w:t>
            </w:r>
          </w:p>
        </w:tc>
        <w:tc>
          <w:tcPr>
            <w:tcW w:w="827" w:type="dxa"/>
            <w:tcBorders>
              <w:top w:val="double" w:sz="6" w:space="0" w:color="auto"/>
              <w:left w:val="single" w:sz="6" w:space="0" w:color="auto"/>
              <w:bottom w:val="single" w:sz="6" w:space="0" w:color="auto"/>
              <w:right w:val="single" w:sz="6" w:space="0" w:color="auto"/>
            </w:tcBorders>
          </w:tcPr>
          <w:p w:rsidR="00122D9B" w:rsidRDefault="00122D9B" w:rsidP="00790A50">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122D9B" w:rsidRDefault="00122D9B" w:rsidP="00FB3194">
            <w:pPr>
              <w:jc w:val="center"/>
            </w:pPr>
            <w:r>
              <w:t>На  31.03.2016 г.</w:t>
            </w:r>
          </w:p>
        </w:tc>
        <w:tc>
          <w:tcPr>
            <w:tcW w:w="1280" w:type="dxa"/>
            <w:tcBorders>
              <w:top w:val="double" w:sz="6" w:space="0" w:color="auto"/>
              <w:left w:val="single" w:sz="6" w:space="0" w:color="auto"/>
              <w:bottom w:val="single" w:sz="6" w:space="0" w:color="auto"/>
              <w:right w:val="single" w:sz="6" w:space="0" w:color="auto"/>
            </w:tcBorders>
          </w:tcPr>
          <w:p w:rsidR="00122D9B" w:rsidRDefault="00122D9B" w:rsidP="00FB3194">
            <w:pPr>
              <w:jc w:val="center"/>
            </w:pPr>
            <w:r>
              <w:t>На 31.12.2015 г.</w:t>
            </w:r>
          </w:p>
        </w:tc>
        <w:tc>
          <w:tcPr>
            <w:tcW w:w="1340" w:type="dxa"/>
            <w:tcBorders>
              <w:top w:val="double" w:sz="6" w:space="0" w:color="auto"/>
              <w:left w:val="single" w:sz="6" w:space="0" w:color="auto"/>
              <w:bottom w:val="single" w:sz="6" w:space="0" w:color="auto"/>
              <w:right w:val="double" w:sz="6" w:space="0" w:color="auto"/>
            </w:tcBorders>
          </w:tcPr>
          <w:p w:rsidR="00122D9B" w:rsidRPr="00F54D1B" w:rsidRDefault="00122D9B" w:rsidP="00790A50">
            <w:pPr>
              <w:jc w:val="center"/>
            </w:pPr>
            <w:r>
              <w:t xml:space="preserve">На </w:t>
            </w:r>
          </w:p>
          <w:p w:rsidR="00122D9B" w:rsidRDefault="00122D9B" w:rsidP="00FB3194">
            <w:pPr>
              <w:jc w:val="center"/>
            </w:pPr>
            <w:r>
              <w:t>31.12.2014 г.</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pPr>
              <w:jc w:val="center"/>
            </w:pPr>
            <w:r>
              <w:t>6</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I. ВНЕОБОРОТНЫЕ АКТИВЫ</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Нематериальные активы</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15EAC">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Результаты исследований и разработок</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15EAC">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Нематериальные поисковые активы</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15EAC">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Материальные поисковые активы</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15EAC">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Основные средства</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1B00B5">
            <w:pPr>
              <w:jc w:val="right"/>
            </w:pPr>
            <w:r>
              <w:t>25349</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26303</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27499</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Доходные вложения в материальные ценности</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Финансовые вложения</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68</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Отложенные налоговые активы</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1551</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1551</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1371</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Прочие внеоборотные активы</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E103BE">
            <w:pPr>
              <w:jc w:val="center"/>
            </w:pP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2398</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ИТОГО по разделу I</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26900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27854</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31336</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II. ОБОРОТНЫЕ АКТИВЫ</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Запасы</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2317</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2605</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1924</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Налог на добавленную стоимость по приобретенным ценностям</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2746</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2648</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1536</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Дебиторская задолженность</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38453</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11612</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25892</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Финансовые вложения (за исключением денежных эквивалентов)</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68</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E103BE">
            <w:pPr>
              <w:jc w:val="center"/>
            </w:pPr>
            <w:r>
              <w:t xml:space="preserve">           68</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Денежные средства и денежные эквиваленты</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2531</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12801</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2390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Прочие оборотные активы</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269</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245</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44</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ИТОГО по разделу II</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46384</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15EAC">
            <w:pPr>
              <w:jc w:val="right"/>
            </w:pPr>
            <w:r>
              <w:t>29979</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31786</w:t>
            </w:r>
          </w:p>
        </w:tc>
      </w:tr>
      <w:tr w:rsidR="00122D9B">
        <w:tc>
          <w:tcPr>
            <w:tcW w:w="792" w:type="dxa"/>
            <w:tcBorders>
              <w:top w:val="single" w:sz="6" w:space="0" w:color="auto"/>
              <w:left w:val="double" w:sz="6" w:space="0" w:color="auto"/>
              <w:bottom w:val="doub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double" w:sz="6" w:space="0" w:color="auto"/>
              <w:right w:val="single" w:sz="6" w:space="0" w:color="auto"/>
            </w:tcBorders>
          </w:tcPr>
          <w:p w:rsidR="00122D9B" w:rsidRDefault="00122D9B" w:rsidP="00790A50">
            <w:r>
              <w:t>БАЛАНС (актив)</w:t>
            </w:r>
          </w:p>
        </w:tc>
        <w:tc>
          <w:tcPr>
            <w:tcW w:w="827" w:type="dxa"/>
            <w:tcBorders>
              <w:top w:val="single" w:sz="6" w:space="0" w:color="auto"/>
              <w:left w:val="single" w:sz="6" w:space="0" w:color="auto"/>
              <w:bottom w:val="double" w:sz="6" w:space="0" w:color="auto"/>
              <w:right w:val="single" w:sz="6" w:space="0" w:color="auto"/>
            </w:tcBorders>
          </w:tcPr>
          <w:p w:rsidR="00122D9B" w:rsidRDefault="00122D9B" w:rsidP="00790A50">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122D9B" w:rsidRDefault="00122D9B" w:rsidP="00790A50">
            <w:pPr>
              <w:jc w:val="right"/>
            </w:pPr>
            <w:r>
              <w:t>73284</w:t>
            </w:r>
          </w:p>
        </w:tc>
        <w:tc>
          <w:tcPr>
            <w:tcW w:w="1280" w:type="dxa"/>
            <w:tcBorders>
              <w:top w:val="single" w:sz="6" w:space="0" w:color="auto"/>
              <w:left w:val="single" w:sz="6" w:space="0" w:color="auto"/>
              <w:bottom w:val="double" w:sz="6" w:space="0" w:color="auto"/>
              <w:right w:val="single" w:sz="6" w:space="0" w:color="auto"/>
            </w:tcBorders>
          </w:tcPr>
          <w:p w:rsidR="00122D9B" w:rsidRDefault="00122D9B" w:rsidP="00715EAC">
            <w:pPr>
              <w:jc w:val="right"/>
            </w:pPr>
            <w:r>
              <w:t>57833</w:t>
            </w:r>
          </w:p>
        </w:tc>
        <w:tc>
          <w:tcPr>
            <w:tcW w:w="1340" w:type="dxa"/>
            <w:tcBorders>
              <w:top w:val="single" w:sz="6" w:space="0" w:color="auto"/>
              <w:left w:val="single" w:sz="6" w:space="0" w:color="auto"/>
              <w:bottom w:val="double" w:sz="6" w:space="0" w:color="auto"/>
              <w:right w:val="double" w:sz="6" w:space="0" w:color="auto"/>
            </w:tcBorders>
          </w:tcPr>
          <w:p w:rsidR="00122D9B" w:rsidRDefault="00122D9B" w:rsidP="00E103BE">
            <w:pPr>
              <w:jc w:val="right"/>
            </w:pPr>
            <w:r>
              <w:t>63122</w:t>
            </w:r>
          </w:p>
        </w:tc>
      </w:tr>
    </w:tbl>
    <w:p w:rsidR="00122D9B" w:rsidRDefault="00122D9B" w:rsidP="00F54D1B"/>
    <w:p w:rsidR="00122D9B" w:rsidRDefault="00122D9B" w:rsidP="00F54D1B">
      <w:pPr>
        <w:pStyle w:val="ThinDelim"/>
      </w:pPr>
    </w:p>
    <w:tbl>
      <w:tblPr>
        <w:tblW w:w="9252" w:type="dxa"/>
        <w:tblInd w:w="2" w:type="dxa"/>
        <w:tblLayout w:type="fixed"/>
        <w:tblCellMar>
          <w:left w:w="72" w:type="dxa"/>
          <w:right w:w="72" w:type="dxa"/>
        </w:tblCellMar>
        <w:tblLook w:val="0000"/>
      </w:tblPr>
      <w:tblGrid>
        <w:gridCol w:w="792"/>
        <w:gridCol w:w="3840"/>
        <w:gridCol w:w="827"/>
        <w:gridCol w:w="1173"/>
        <w:gridCol w:w="1280"/>
        <w:gridCol w:w="1340"/>
      </w:tblGrid>
      <w:tr w:rsidR="00122D9B">
        <w:tc>
          <w:tcPr>
            <w:tcW w:w="792" w:type="dxa"/>
            <w:tcBorders>
              <w:top w:val="double" w:sz="6" w:space="0" w:color="auto"/>
              <w:left w:val="double" w:sz="6" w:space="0" w:color="auto"/>
              <w:bottom w:val="single" w:sz="6" w:space="0" w:color="auto"/>
              <w:right w:val="single" w:sz="6" w:space="0" w:color="auto"/>
            </w:tcBorders>
          </w:tcPr>
          <w:p w:rsidR="00122D9B" w:rsidRDefault="00122D9B" w:rsidP="00790A50">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122D9B" w:rsidRDefault="00122D9B" w:rsidP="00790A50">
            <w:pPr>
              <w:jc w:val="center"/>
            </w:pPr>
            <w:r>
              <w:t>ПАССИВ</w:t>
            </w:r>
          </w:p>
        </w:tc>
        <w:tc>
          <w:tcPr>
            <w:tcW w:w="827" w:type="dxa"/>
            <w:tcBorders>
              <w:top w:val="double" w:sz="6" w:space="0" w:color="auto"/>
              <w:left w:val="single" w:sz="6" w:space="0" w:color="auto"/>
              <w:bottom w:val="single" w:sz="6" w:space="0" w:color="auto"/>
              <w:right w:val="single" w:sz="6" w:space="0" w:color="auto"/>
            </w:tcBorders>
          </w:tcPr>
          <w:p w:rsidR="00122D9B" w:rsidRDefault="00122D9B" w:rsidP="00790A50">
            <w:pPr>
              <w:jc w:val="center"/>
            </w:pPr>
            <w:r>
              <w:t>Код строки</w:t>
            </w:r>
          </w:p>
        </w:tc>
        <w:tc>
          <w:tcPr>
            <w:tcW w:w="1173" w:type="dxa"/>
            <w:tcBorders>
              <w:top w:val="double" w:sz="6" w:space="0" w:color="auto"/>
              <w:left w:val="single" w:sz="6" w:space="0" w:color="auto"/>
              <w:bottom w:val="single" w:sz="6" w:space="0" w:color="auto"/>
              <w:right w:val="single" w:sz="6" w:space="0" w:color="auto"/>
            </w:tcBorders>
          </w:tcPr>
          <w:p w:rsidR="00122D9B" w:rsidRDefault="00122D9B" w:rsidP="0045310E">
            <w:pPr>
              <w:jc w:val="center"/>
            </w:pPr>
            <w:r>
              <w:t>На  31.03.2016 г.</w:t>
            </w:r>
          </w:p>
        </w:tc>
        <w:tc>
          <w:tcPr>
            <w:tcW w:w="1280" w:type="dxa"/>
            <w:tcBorders>
              <w:top w:val="double" w:sz="6" w:space="0" w:color="auto"/>
              <w:left w:val="single" w:sz="6" w:space="0" w:color="auto"/>
              <w:bottom w:val="single" w:sz="6" w:space="0" w:color="auto"/>
              <w:right w:val="single" w:sz="6" w:space="0" w:color="auto"/>
            </w:tcBorders>
          </w:tcPr>
          <w:p w:rsidR="00122D9B" w:rsidRDefault="00122D9B" w:rsidP="00AB30B4">
            <w:pPr>
              <w:jc w:val="center"/>
            </w:pPr>
            <w:r>
              <w:t>На 31.12.2015 г.</w:t>
            </w:r>
          </w:p>
        </w:tc>
        <w:tc>
          <w:tcPr>
            <w:tcW w:w="1340" w:type="dxa"/>
            <w:tcBorders>
              <w:top w:val="double" w:sz="6" w:space="0" w:color="auto"/>
              <w:left w:val="single" w:sz="6" w:space="0" w:color="auto"/>
              <w:bottom w:val="single" w:sz="6" w:space="0" w:color="auto"/>
              <w:right w:val="double" w:sz="6" w:space="0" w:color="auto"/>
            </w:tcBorders>
          </w:tcPr>
          <w:p w:rsidR="00122D9B" w:rsidRDefault="00122D9B" w:rsidP="00790A50">
            <w:pPr>
              <w:jc w:val="center"/>
              <w:rPr>
                <w:lang w:val="en-US"/>
              </w:rPr>
            </w:pPr>
            <w:r>
              <w:t xml:space="preserve">На </w:t>
            </w:r>
          </w:p>
          <w:p w:rsidR="00122D9B" w:rsidRDefault="00122D9B" w:rsidP="00AB30B4">
            <w:pPr>
              <w:jc w:val="center"/>
            </w:pPr>
            <w:r>
              <w:t>31.12.2014 г.</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3</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pPr>
              <w:jc w:val="center"/>
            </w:pPr>
            <w:r>
              <w:t>6</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III. КАПИТАЛ И РЕЗЕРВЫ</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Уставный капитал (складочный капитал, уставный фонд, вклады товарищей)</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1310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10686</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10686</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10686</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Собственные акции, выкупленные у акционеров</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1320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Переоценка внеоборотных активов</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1340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Добавочный капитал (без переоценки)</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1350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12202</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12202</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12202</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Резервный капитал</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1360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Нераспределенная прибыль (непокрытый убыток)</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1370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3317</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3214</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3123</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ИТОГО по разделу III</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1300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26205</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26102</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26011</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IV. ДОЛГОСРОЧНЫЕ ОБЯЗАТЕЛЬСТВА</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Заемные средства</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1410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D51CC8">
            <w:pPr>
              <w:jc w:val="right"/>
            </w:pPr>
            <w:r>
              <w:t>2256</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2595</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5207</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Отложенные налоговые обязательства</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1420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222</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A53A89">
            <w:pPr>
              <w:jc w:val="right"/>
            </w:pPr>
            <w:r>
              <w:t>275</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275</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Оценочные обязательства</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1430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E103BE">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Прочие обязательства</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1450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ИТОГО по разделу IV</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1400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1B00B5">
            <w:pPr>
              <w:jc w:val="right"/>
            </w:pPr>
            <w:r>
              <w:t>2478</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2870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pPr>
              <w:jc w:val="right"/>
            </w:pPr>
            <w:r>
              <w:t>5482</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V. КРАТКОСРОЧНЫЕ ОБЯЗАТЕЛЬСТВА</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Заемные средства</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1510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AB30B4">
            <w:pPr>
              <w:jc w:val="right"/>
            </w:pPr>
            <w:r>
              <w:t>2</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4</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pPr>
              <w:jc w:val="right"/>
            </w:pPr>
            <w:r>
              <w:t>5977</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Кредиторская задолженность</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1520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44599</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28857</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pPr>
              <w:jc w:val="right"/>
            </w:pPr>
            <w:r>
              <w:t>25652</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Доходы будущих периодов</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1530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Оценочные обязательства</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1540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Прочие обязательства</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1550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pPr>
              <w:jc w:val="right"/>
            </w:pPr>
            <w:r>
              <w:t>0</w:t>
            </w:r>
          </w:p>
        </w:tc>
      </w:tr>
      <w:tr w:rsidR="00122D9B">
        <w:tc>
          <w:tcPr>
            <w:tcW w:w="79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single" w:sz="6" w:space="0" w:color="auto"/>
              <w:right w:val="single" w:sz="6" w:space="0" w:color="auto"/>
            </w:tcBorders>
          </w:tcPr>
          <w:p w:rsidR="00122D9B" w:rsidRDefault="00122D9B" w:rsidP="00790A50">
            <w:r>
              <w:t>ИТОГО по разделу V</w:t>
            </w:r>
          </w:p>
        </w:tc>
        <w:tc>
          <w:tcPr>
            <w:tcW w:w="82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1500</w:t>
            </w:r>
          </w:p>
        </w:tc>
        <w:tc>
          <w:tcPr>
            <w:tcW w:w="1173" w:type="dxa"/>
            <w:tcBorders>
              <w:top w:val="single" w:sz="6" w:space="0" w:color="auto"/>
              <w:left w:val="single" w:sz="6" w:space="0" w:color="auto"/>
              <w:bottom w:val="single" w:sz="6" w:space="0" w:color="auto"/>
              <w:right w:val="single" w:sz="6" w:space="0" w:color="auto"/>
            </w:tcBorders>
          </w:tcPr>
          <w:p w:rsidR="00122D9B" w:rsidRDefault="00122D9B" w:rsidP="00AB30B4">
            <w:pPr>
              <w:jc w:val="right"/>
            </w:pPr>
            <w:r>
              <w:t>44601</w:t>
            </w:r>
          </w:p>
        </w:tc>
        <w:tc>
          <w:tcPr>
            <w:tcW w:w="1280"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28861</w:t>
            </w:r>
          </w:p>
        </w:tc>
        <w:tc>
          <w:tcPr>
            <w:tcW w:w="1340" w:type="dxa"/>
            <w:tcBorders>
              <w:top w:val="single" w:sz="6" w:space="0" w:color="auto"/>
              <w:left w:val="single" w:sz="6" w:space="0" w:color="auto"/>
              <w:bottom w:val="single" w:sz="6" w:space="0" w:color="auto"/>
              <w:right w:val="double" w:sz="6" w:space="0" w:color="auto"/>
            </w:tcBorders>
          </w:tcPr>
          <w:p w:rsidR="00122D9B" w:rsidRDefault="00122D9B" w:rsidP="00790A50">
            <w:pPr>
              <w:jc w:val="right"/>
            </w:pPr>
            <w:r>
              <w:t>31629</w:t>
            </w:r>
          </w:p>
        </w:tc>
      </w:tr>
      <w:tr w:rsidR="00122D9B">
        <w:tc>
          <w:tcPr>
            <w:tcW w:w="792" w:type="dxa"/>
            <w:tcBorders>
              <w:top w:val="single" w:sz="6" w:space="0" w:color="auto"/>
              <w:left w:val="double" w:sz="6" w:space="0" w:color="auto"/>
              <w:bottom w:val="double" w:sz="6" w:space="0" w:color="auto"/>
              <w:right w:val="single" w:sz="6" w:space="0" w:color="auto"/>
            </w:tcBorders>
          </w:tcPr>
          <w:p w:rsidR="00122D9B" w:rsidRDefault="00122D9B" w:rsidP="00790A50"/>
        </w:tc>
        <w:tc>
          <w:tcPr>
            <w:tcW w:w="3840" w:type="dxa"/>
            <w:tcBorders>
              <w:top w:val="single" w:sz="6" w:space="0" w:color="auto"/>
              <w:left w:val="single" w:sz="6" w:space="0" w:color="auto"/>
              <w:bottom w:val="double" w:sz="6" w:space="0" w:color="auto"/>
              <w:right w:val="single" w:sz="6" w:space="0" w:color="auto"/>
            </w:tcBorders>
          </w:tcPr>
          <w:p w:rsidR="00122D9B" w:rsidRDefault="00122D9B" w:rsidP="00790A50">
            <w:r>
              <w:t>БАЛАНС (пассив)</w:t>
            </w:r>
          </w:p>
        </w:tc>
        <w:tc>
          <w:tcPr>
            <w:tcW w:w="827" w:type="dxa"/>
            <w:tcBorders>
              <w:top w:val="single" w:sz="6" w:space="0" w:color="auto"/>
              <w:left w:val="single" w:sz="6" w:space="0" w:color="auto"/>
              <w:bottom w:val="double" w:sz="6" w:space="0" w:color="auto"/>
              <w:right w:val="single" w:sz="6" w:space="0" w:color="auto"/>
            </w:tcBorders>
          </w:tcPr>
          <w:p w:rsidR="00122D9B" w:rsidRDefault="00122D9B" w:rsidP="00790A50">
            <w:pPr>
              <w:jc w:val="center"/>
            </w:pPr>
            <w:r>
              <w:t>1700</w:t>
            </w:r>
          </w:p>
        </w:tc>
        <w:tc>
          <w:tcPr>
            <w:tcW w:w="1173" w:type="dxa"/>
            <w:tcBorders>
              <w:top w:val="single" w:sz="6" w:space="0" w:color="auto"/>
              <w:left w:val="single" w:sz="6" w:space="0" w:color="auto"/>
              <w:bottom w:val="double" w:sz="6" w:space="0" w:color="auto"/>
              <w:right w:val="single" w:sz="6" w:space="0" w:color="auto"/>
            </w:tcBorders>
          </w:tcPr>
          <w:p w:rsidR="00122D9B" w:rsidRDefault="00122D9B" w:rsidP="00790A50">
            <w:pPr>
              <w:jc w:val="right"/>
            </w:pPr>
            <w:r>
              <w:t>73284</w:t>
            </w:r>
          </w:p>
        </w:tc>
        <w:tc>
          <w:tcPr>
            <w:tcW w:w="1280" w:type="dxa"/>
            <w:tcBorders>
              <w:top w:val="single" w:sz="6" w:space="0" w:color="auto"/>
              <w:left w:val="single" w:sz="6" w:space="0" w:color="auto"/>
              <w:bottom w:val="double" w:sz="6" w:space="0" w:color="auto"/>
              <w:right w:val="single" w:sz="6" w:space="0" w:color="auto"/>
            </w:tcBorders>
          </w:tcPr>
          <w:p w:rsidR="00122D9B" w:rsidRDefault="00122D9B" w:rsidP="00790A50">
            <w:pPr>
              <w:jc w:val="right"/>
            </w:pPr>
            <w:r>
              <w:t>57833</w:t>
            </w:r>
          </w:p>
        </w:tc>
        <w:tc>
          <w:tcPr>
            <w:tcW w:w="1340" w:type="dxa"/>
            <w:tcBorders>
              <w:top w:val="single" w:sz="6" w:space="0" w:color="auto"/>
              <w:left w:val="single" w:sz="6" w:space="0" w:color="auto"/>
              <w:bottom w:val="double" w:sz="6" w:space="0" w:color="auto"/>
              <w:right w:val="double" w:sz="6" w:space="0" w:color="auto"/>
            </w:tcBorders>
          </w:tcPr>
          <w:p w:rsidR="00122D9B" w:rsidRDefault="00122D9B" w:rsidP="00790A50">
            <w:pPr>
              <w:jc w:val="right"/>
            </w:pPr>
            <w:r>
              <w:t>63122</w:t>
            </w:r>
          </w:p>
        </w:tc>
      </w:tr>
    </w:tbl>
    <w:p w:rsidR="00122D9B" w:rsidRDefault="00122D9B" w:rsidP="00F54D1B"/>
    <w:p w:rsidR="00122D9B" w:rsidRDefault="00122D9B" w:rsidP="00F54D1B">
      <w:pPr>
        <w:jc w:val="center"/>
        <w:rPr>
          <w:b/>
          <w:bCs/>
        </w:rPr>
      </w:pPr>
      <w:r>
        <w:rPr>
          <w:b/>
          <w:bCs/>
        </w:rPr>
        <w:t>Отчет о прибылях и убытках</w:t>
      </w:r>
      <w:r>
        <w:rPr>
          <w:b/>
          <w:bCs/>
        </w:rPr>
        <w:br/>
        <w:t>за 3 месяца 2016 г.</w:t>
      </w:r>
    </w:p>
    <w:tbl>
      <w:tblPr>
        <w:tblW w:w="0" w:type="auto"/>
        <w:tblInd w:w="2" w:type="dxa"/>
        <w:tblLayout w:type="fixed"/>
        <w:tblCellMar>
          <w:left w:w="72" w:type="dxa"/>
          <w:right w:w="72" w:type="dxa"/>
        </w:tblCellMar>
        <w:tblLook w:val="0000"/>
      </w:tblPr>
      <w:tblGrid>
        <w:gridCol w:w="6112"/>
        <w:gridCol w:w="1560"/>
        <w:gridCol w:w="1580"/>
      </w:tblGrid>
      <w:tr w:rsidR="00122D9B">
        <w:tc>
          <w:tcPr>
            <w:tcW w:w="6112" w:type="dxa"/>
            <w:tcBorders>
              <w:top w:val="nil"/>
              <w:left w:val="nil"/>
              <w:bottom w:val="nil"/>
              <w:right w:val="nil"/>
            </w:tcBorders>
          </w:tcPr>
          <w:p w:rsidR="00122D9B" w:rsidRDefault="00122D9B" w:rsidP="00790A50"/>
        </w:tc>
        <w:tc>
          <w:tcPr>
            <w:tcW w:w="1560" w:type="dxa"/>
            <w:tcBorders>
              <w:top w:val="nil"/>
              <w:left w:val="nil"/>
              <w:bottom w:val="nil"/>
              <w:right w:val="nil"/>
            </w:tcBorders>
          </w:tcPr>
          <w:p w:rsidR="00122D9B" w:rsidRDefault="00122D9B" w:rsidP="00790A50"/>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Коды</w:t>
            </w:r>
          </w:p>
        </w:tc>
      </w:tr>
      <w:tr w:rsidR="00122D9B">
        <w:tc>
          <w:tcPr>
            <w:tcW w:w="7672" w:type="dxa"/>
            <w:gridSpan w:val="2"/>
            <w:tcBorders>
              <w:top w:val="nil"/>
              <w:left w:val="nil"/>
              <w:bottom w:val="nil"/>
              <w:right w:val="nil"/>
            </w:tcBorders>
          </w:tcPr>
          <w:p w:rsidR="00122D9B" w:rsidRDefault="00122D9B" w:rsidP="00AB30B4">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0710002</w:t>
            </w:r>
          </w:p>
        </w:tc>
      </w:tr>
      <w:tr w:rsidR="00122D9B">
        <w:tc>
          <w:tcPr>
            <w:tcW w:w="6112" w:type="dxa"/>
            <w:tcBorders>
              <w:top w:val="nil"/>
              <w:left w:val="nil"/>
              <w:bottom w:val="nil"/>
              <w:right w:val="nil"/>
            </w:tcBorders>
          </w:tcPr>
          <w:p w:rsidR="00122D9B" w:rsidRDefault="00122D9B" w:rsidP="00790A50"/>
        </w:tc>
        <w:tc>
          <w:tcPr>
            <w:tcW w:w="1560" w:type="dxa"/>
            <w:tcBorders>
              <w:top w:val="nil"/>
              <w:left w:val="nil"/>
              <w:bottom w:val="nil"/>
              <w:right w:val="nil"/>
            </w:tcBorders>
          </w:tcPr>
          <w:p w:rsidR="00122D9B" w:rsidRDefault="00122D9B" w:rsidP="00790A50">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AB30B4">
            <w:pPr>
              <w:jc w:val="center"/>
              <w:rPr>
                <w:b/>
                <w:bCs/>
              </w:rPr>
            </w:pPr>
            <w:r>
              <w:rPr>
                <w:b/>
                <w:bCs/>
              </w:rPr>
              <w:t>31.03.2015</w:t>
            </w:r>
          </w:p>
        </w:tc>
      </w:tr>
      <w:tr w:rsidR="00122D9B">
        <w:tc>
          <w:tcPr>
            <w:tcW w:w="6112" w:type="dxa"/>
            <w:tcBorders>
              <w:top w:val="nil"/>
              <w:left w:val="nil"/>
              <w:bottom w:val="nil"/>
              <w:right w:val="nil"/>
            </w:tcBorders>
          </w:tcPr>
          <w:p w:rsidR="00122D9B" w:rsidRDefault="00122D9B" w:rsidP="00790A50">
            <w:pPr>
              <w:rPr>
                <w:b/>
                <w:bCs/>
              </w:rPr>
            </w:pPr>
            <w:r>
              <w:t>Организация:</w:t>
            </w:r>
            <w:r>
              <w:rPr>
                <w:b/>
                <w:bCs/>
              </w:rPr>
              <w:t xml:space="preserve"> Открытое акционерное общество "Залесье"</w:t>
            </w:r>
          </w:p>
        </w:tc>
        <w:tc>
          <w:tcPr>
            <w:tcW w:w="1560" w:type="dxa"/>
            <w:tcBorders>
              <w:top w:val="nil"/>
              <w:left w:val="nil"/>
              <w:bottom w:val="nil"/>
              <w:right w:val="nil"/>
            </w:tcBorders>
          </w:tcPr>
          <w:p w:rsidR="00122D9B" w:rsidRDefault="00122D9B" w:rsidP="00790A50">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00327600</w:t>
            </w:r>
          </w:p>
        </w:tc>
      </w:tr>
      <w:tr w:rsidR="00122D9B">
        <w:tc>
          <w:tcPr>
            <w:tcW w:w="6112" w:type="dxa"/>
            <w:tcBorders>
              <w:top w:val="nil"/>
              <w:left w:val="nil"/>
              <w:bottom w:val="nil"/>
              <w:right w:val="nil"/>
            </w:tcBorders>
          </w:tcPr>
          <w:p w:rsidR="00122D9B" w:rsidRDefault="00122D9B" w:rsidP="00790A50">
            <w:r>
              <w:t>Идентификационный номер налогоплательщика</w:t>
            </w:r>
          </w:p>
        </w:tc>
        <w:tc>
          <w:tcPr>
            <w:tcW w:w="1560" w:type="dxa"/>
            <w:tcBorders>
              <w:top w:val="nil"/>
              <w:left w:val="nil"/>
              <w:bottom w:val="nil"/>
              <w:right w:val="nil"/>
            </w:tcBorders>
          </w:tcPr>
          <w:p w:rsidR="00122D9B" w:rsidRDefault="00122D9B" w:rsidP="00790A50">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7608000230</w:t>
            </w:r>
          </w:p>
        </w:tc>
      </w:tr>
      <w:tr w:rsidR="00122D9B">
        <w:tc>
          <w:tcPr>
            <w:tcW w:w="6112" w:type="dxa"/>
            <w:tcBorders>
              <w:top w:val="nil"/>
              <w:left w:val="nil"/>
              <w:bottom w:val="nil"/>
              <w:right w:val="nil"/>
            </w:tcBorders>
          </w:tcPr>
          <w:p w:rsidR="00122D9B" w:rsidRDefault="00122D9B" w:rsidP="00790A50">
            <w:r>
              <w:t xml:space="preserve">Вид деятельности  </w:t>
            </w:r>
            <w:r w:rsidRPr="00F54D1B">
              <w:rPr>
                <w:b/>
                <w:bCs/>
              </w:rPr>
              <w:t>текстильная промышленность</w:t>
            </w:r>
          </w:p>
        </w:tc>
        <w:tc>
          <w:tcPr>
            <w:tcW w:w="1560" w:type="dxa"/>
            <w:tcBorders>
              <w:top w:val="nil"/>
              <w:left w:val="nil"/>
              <w:bottom w:val="nil"/>
              <w:right w:val="nil"/>
            </w:tcBorders>
          </w:tcPr>
          <w:p w:rsidR="00122D9B" w:rsidRDefault="00122D9B" w:rsidP="00790A50">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17.21</w:t>
            </w:r>
          </w:p>
        </w:tc>
      </w:tr>
      <w:tr w:rsidR="00122D9B">
        <w:tc>
          <w:tcPr>
            <w:tcW w:w="6112" w:type="dxa"/>
            <w:tcBorders>
              <w:top w:val="nil"/>
              <w:left w:val="nil"/>
              <w:bottom w:val="nil"/>
              <w:right w:val="nil"/>
            </w:tcBorders>
          </w:tcPr>
          <w:p w:rsidR="00122D9B" w:rsidRDefault="00122D9B" w:rsidP="00790A50">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122D9B" w:rsidRDefault="00122D9B" w:rsidP="00790A50">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47 / 16</w:t>
            </w:r>
          </w:p>
        </w:tc>
      </w:tr>
      <w:tr w:rsidR="00122D9B">
        <w:tc>
          <w:tcPr>
            <w:tcW w:w="6112" w:type="dxa"/>
            <w:tcBorders>
              <w:top w:val="nil"/>
              <w:left w:val="nil"/>
              <w:bottom w:val="nil"/>
              <w:right w:val="nil"/>
            </w:tcBorders>
          </w:tcPr>
          <w:p w:rsidR="00122D9B" w:rsidRDefault="00122D9B" w:rsidP="00790A50">
            <w:pPr>
              <w:rPr>
                <w:b/>
                <w:bCs/>
              </w:rPr>
            </w:pPr>
            <w:r>
              <w:t>Единица измерения:</w:t>
            </w:r>
            <w:r>
              <w:rPr>
                <w:b/>
                <w:bCs/>
              </w:rPr>
              <w:t xml:space="preserve"> тыс. руб.</w:t>
            </w:r>
          </w:p>
        </w:tc>
        <w:tc>
          <w:tcPr>
            <w:tcW w:w="1560" w:type="dxa"/>
            <w:tcBorders>
              <w:top w:val="nil"/>
              <w:left w:val="nil"/>
              <w:bottom w:val="nil"/>
              <w:right w:val="nil"/>
            </w:tcBorders>
          </w:tcPr>
          <w:p w:rsidR="00122D9B" w:rsidRDefault="00122D9B" w:rsidP="00790A50">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rPr>
                <w:b/>
                <w:bCs/>
              </w:rPr>
            </w:pPr>
            <w:r>
              <w:rPr>
                <w:b/>
                <w:bCs/>
              </w:rPr>
              <w:t>384</w:t>
            </w:r>
          </w:p>
        </w:tc>
      </w:tr>
      <w:tr w:rsidR="00122D9B">
        <w:tc>
          <w:tcPr>
            <w:tcW w:w="6112" w:type="dxa"/>
            <w:tcBorders>
              <w:top w:val="nil"/>
              <w:left w:val="nil"/>
              <w:bottom w:val="nil"/>
              <w:right w:val="nil"/>
            </w:tcBorders>
          </w:tcPr>
          <w:p w:rsidR="00122D9B" w:rsidRDefault="00122D9B" w:rsidP="00790A50">
            <w:pPr>
              <w:rPr>
                <w:b/>
                <w:bCs/>
              </w:rPr>
            </w:pPr>
            <w:r>
              <w:t>Местонахождение (адрес):</w:t>
            </w:r>
            <w:r>
              <w:rPr>
                <w:b/>
                <w:bCs/>
              </w:rPr>
              <w:t xml:space="preserve"> 152020 Россия, Ярославская область, г. Переславль-Залесский, Комсомольская площадь, д. 5</w:t>
            </w:r>
          </w:p>
        </w:tc>
        <w:tc>
          <w:tcPr>
            <w:tcW w:w="1560" w:type="dxa"/>
            <w:tcBorders>
              <w:top w:val="nil"/>
              <w:left w:val="nil"/>
              <w:bottom w:val="nil"/>
              <w:right w:val="nil"/>
            </w:tcBorders>
          </w:tcPr>
          <w:p w:rsidR="00122D9B" w:rsidRDefault="00122D9B" w:rsidP="00790A50"/>
        </w:tc>
        <w:tc>
          <w:tcPr>
            <w:tcW w:w="1580" w:type="dxa"/>
            <w:tcBorders>
              <w:top w:val="nil"/>
              <w:left w:val="nil"/>
              <w:bottom w:val="nil"/>
              <w:right w:val="nil"/>
            </w:tcBorders>
          </w:tcPr>
          <w:p w:rsidR="00122D9B" w:rsidRDefault="00122D9B" w:rsidP="00790A50"/>
        </w:tc>
      </w:tr>
    </w:tbl>
    <w:p w:rsidR="00122D9B" w:rsidRDefault="00122D9B" w:rsidP="00F54D1B">
      <w:pPr>
        <w:pStyle w:val="ThinDelim"/>
      </w:pPr>
    </w:p>
    <w:tbl>
      <w:tblPr>
        <w:tblW w:w="9353" w:type="dxa"/>
        <w:tblInd w:w="2" w:type="dxa"/>
        <w:tblLayout w:type="fixed"/>
        <w:tblCellMar>
          <w:left w:w="72" w:type="dxa"/>
          <w:right w:w="72" w:type="dxa"/>
        </w:tblCellMar>
        <w:tblLook w:val="0000"/>
      </w:tblPr>
      <w:tblGrid>
        <w:gridCol w:w="712"/>
        <w:gridCol w:w="5140"/>
        <w:gridCol w:w="741"/>
        <w:gridCol w:w="1417"/>
        <w:gridCol w:w="1343"/>
      </w:tblGrid>
      <w:tr w:rsidR="00122D9B">
        <w:tc>
          <w:tcPr>
            <w:tcW w:w="712" w:type="dxa"/>
            <w:tcBorders>
              <w:top w:val="double" w:sz="6" w:space="0" w:color="auto"/>
              <w:left w:val="double" w:sz="6" w:space="0" w:color="auto"/>
              <w:bottom w:val="single" w:sz="6" w:space="0" w:color="auto"/>
              <w:right w:val="single" w:sz="6" w:space="0" w:color="auto"/>
            </w:tcBorders>
          </w:tcPr>
          <w:p w:rsidR="00122D9B" w:rsidRDefault="00122D9B" w:rsidP="00790A50">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122D9B" w:rsidRDefault="00122D9B" w:rsidP="00790A50">
            <w:pPr>
              <w:jc w:val="center"/>
            </w:pPr>
            <w:r>
              <w:t>Наименование показателя</w:t>
            </w:r>
          </w:p>
        </w:tc>
        <w:tc>
          <w:tcPr>
            <w:tcW w:w="741" w:type="dxa"/>
            <w:tcBorders>
              <w:top w:val="double" w:sz="6" w:space="0" w:color="auto"/>
              <w:left w:val="single" w:sz="6" w:space="0" w:color="auto"/>
              <w:bottom w:val="single" w:sz="6" w:space="0" w:color="auto"/>
              <w:right w:val="single" w:sz="6" w:space="0" w:color="auto"/>
            </w:tcBorders>
          </w:tcPr>
          <w:p w:rsidR="00122D9B" w:rsidRDefault="00122D9B" w:rsidP="00790A50">
            <w:pPr>
              <w:jc w:val="center"/>
            </w:pPr>
            <w:r>
              <w:t>Код строки</w:t>
            </w:r>
          </w:p>
        </w:tc>
        <w:tc>
          <w:tcPr>
            <w:tcW w:w="1417" w:type="dxa"/>
            <w:tcBorders>
              <w:top w:val="double" w:sz="6" w:space="0" w:color="auto"/>
              <w:left w:val="single" w:sz="6" w:space="0" w:color="auto"/>
              <w:bottom w:val="single" w:sz="6" w:space="0" w:color="auto"/>
              <w:right w:val="single" w:sz="6" w:space="0" w:color="auto"/>
            </w:tcBorders>
          </w:tcPr>
          <w:p w:rsidR="00122D9B" w:rsidRPr="00F54D1B" w:rsidRDefault="00122D9B" w:rsidP="00790A50">
            <w:pPr>
              <w:jc w:val="center"/>
            </w:pPr>
            <w:r>
              <w:t xml:space="preserve">За </w:t>
            </w:r>
          </w:p>
          <w:p w:rsidR="00122D9B" w:rsidRDefault="00122D9B" w:rsidP="0045310E">
            <w:pPr>
              <w:jc w:val="center"/>
            </w:pPr>
            <w:r>
              <w:t xml:space="preserve"> 3 мес.2016 г.</w:t>
            </w:r>
          </w:p>
        </w:tc>
        <w:tc>
          <w:tcPr>
            <w:tcW w:w="1343" w:type="dxa"/>
            <w:tcBorders>
              <w:top w:val="double" w:sz="6" w:space="0" w:color="auto"/>
              <w:left w:val="single" w:sz="6" w:space="0" w:color="auto"/>
              <w:bottom w:val="single" w:sz="6" w:space="0" w:color="auto"/>
              <w:right w:val="double" w:sz="6" w:space="0" w:color="auto"/>
            </w:tcBorders>
          </w:tcPr>
          <w:p w:rsidR="00122D9B" w:rsidRPr="00F54D1B" w:rsidRDefault="00122D9B" w:rsidP="00790A50">
            <w:pPr>
              <w:jc w:val="center"/>
            </w:pPr>
            <w:r>
              <w:t xml:space="preserve">За  </w:t>
            </w:r>
          </w:p>
          <w:p w:rsidR="00122D9B" w:rsidRDefault="00122D9B" w:rsidP="0045310E">
            <w:pPr>
              <w:jc w:val="center"/>
            </w:pPr>
            <w:r>
              <w:t>3 мес.2015 г.</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3</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4</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790A50">
            <w:pPr>
              <w:jc w:val="center"/>
            </w:pPr>
            <w:r>
              <w:t>5</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Выручка</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2110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42382</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26133</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Себестоимость продаж</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2120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45310E">
            <w:pPr>
              <w:jc w:val="right"/>
            </w:pPr>
            <w:r>
              <w:t>(39133)</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(22525)</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Валовая прибыль (убыток)</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2100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3249</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3608</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Коммерческие расходы</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2210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45310E">
            <w:pPr>
              <w:jc w:val="right"/>
            </w:pPr>
            <w:r>
              <w:t>(105)</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(137)</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Управленческие расходы</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2220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45310E">
            <w:pPr>
              <w:jc w:val="right"/>
            </w:pPr>
            <w:r>
              <w:t>(3874)</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(3415)</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Прибыль (убыток) от продаж</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2200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(730)</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56</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Доходы от участия в других организациях</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2310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0</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Проценты к получению</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2320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0</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Проценты к уплате</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2330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45310E">
            <w:pPr>
              <w:jc w:val="right"/>
            </w:pPr>
            <w:r>
              <w:t>(87)</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(311)</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Прочие доходы</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2340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4391</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1916</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Прочие расходы</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2350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45310E">
            <w:pPr>
              <w:jc w:val="right"/>
            </w:pPr>
            <w:r>
              <w:t>(3397)</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(2220)</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Прибыль (убыток) до налогообложения</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2300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177</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(559)</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Текущий налог на прибыль</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2410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(127)</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25</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в т.ч. постоянные налоговые обязательства (активы)</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2421</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45310E">
            <w:pPr>
              <w:jc w:val="right"/>
            </w:pPr>
            <w:r>
              <w:t>(52)</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(44)</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Изменение отложенных налоговых обязательств</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2430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53</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0</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Изменение отложенных налоговых активов</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2450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50</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Прочее</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2460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Чистая прибыль (убыток)</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2400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45310E">
            <w:pPr>
              <w:jc w:val="right"/>
            </w:pPr>
            <w:r>
              <w:t>103</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r>
              <w:t>(484)</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СПРАВОЧНО:</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Результат от переоценки внеоборотных активов, не включаемый в чистую прибыль (убыток) периода</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2510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084E5C">
            <w:pPr>
              <w:jc w:val="right"/>
            </w:pP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Результат от прочих операций, не включаемый в чистую прибыль (убыток) периода</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2520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r>
              <w:t>0</w:t>
            </w: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4B6E49">
            <w:pPr>
              <w:jc w:val="right"/>
            </w:pPr>
            <w:r>
              <w:t>0</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Совокупный финансовый результат периода</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2500</w:t>
            </w:r>
          </w:p>
        </w:tc>
        <w:tc>
          <w:tcPr>
            <w:tcW w:w="1417" w:type="dxa"/>
            <w:tcBorders>
              <w:top w:val="single" w:sz="6" w:space="0" w:color="auto"/>
              <w:left w:val="single" w:sz="6" w:space="0" w:color="auto"/>
              <w:bottom w:val="single" w:sz="6" w:space="0" w:color="auto"/>
              <w:right w:val="single" w:sz="6" w:space="0" w:color="auto"/>
            </w:tcBorders>
          </w:tcPr>
          <w:p w:rsidR="00122D9B" w:rsidRPr="004714BF" w:rsidRDefault="00122D9B" w:rsidP="0045310E">
            <w:pPr>
              <w:jc w:val="right"/>
              <w:rPr>
                <w:i/>
                <w:iCs/>
              </w:rPr>
            </w:pPr>
            <w:r>
              <w:rPr>
                <w:i/>
                <w:iCs/>
              </w:rPr>
              <w:t>103</w:t>
            </w:r>
          </w:p>
        </w:tc>
        <w:tc>
          <w:tcPr>
            <w:tcW w:w="1343" w:type="dxa"/>
            <w:tcBorders>
              <w:top w:val="single" w:sz="6" w:space="0" w:color="auto"/>
              <w:left w:val="single" w:sz="6" w:space="0" w:color="auto"/>
              <w:bottom w:val="single" w:sz="6" w:space="0" w:color="auto"/>
              <w:right w:val="double" w:sz="6" w:space="0" w:color="auto"/>
            </w:tcBorders>
          </w:tcPr>
          <w:p w:rsidR="00122D9B" w:rsidRPr="004714BF" w:rsidRDefault="00122D9B" w:rsidP="004B6E49">
            <w:pPr>
              <w:jc w:val="right"/>
              <w:rPr>
                <w:i/>
                <w:iCs/>
              </w:rPr>
            </w:pPr>
            <w:r>
              <w:rPr>
                <w:i/>
                <w:iCs/>
              </w:rPr>
              <w:t>(534)</w:t>
            </w:r>
          </w:p>
        </w:tc>
      </w:tr>
      <w:tr w:rsidR="00122D9B">
        <w:tc>
          <w:tcPr>
            <w:tcW w:w="712" w:type="dxa"/>
            <w:tcBorders>
              <w:top w:val="single" w:sz="6" w:space="0" w:color="auto"/>
              <w:left w:val="double" w:sz="6" w:space="0" w:color="auto"/>
              <w:bottom w:val="sing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single" w:sz="6" w:space="0" w:color="auto"/>
              <w:right w:val="single" w:sz="6" w:space="0" w:color="auto"/>
            </w:tcBorders>
          </w:tcPr>
          <w:p w:rsidR="00122D9B" w:rsidRDefault="00122D9B" w:rsidP="00790A50">
            <w:r>
              <w:t>Базовая прибыль (убыток) на акцию</w:t>
            </w:r>
          </w:p>
        </w:tc>
        <w:tc>
          <w:tcPr>
            <w:tcW w:w="741" w:type="dxa"/>
            <w:tcBorders>
              <w:top w:val="single" w:sz="6" w:space="0" w:color="auto"/>
              <w:left w:val="single" w:sz="6" w:space="0" w:color="auto"/>
              <w:bottom w:val="single" w:sz="6" w:space="0" w:color="auto"/>
              <w:right w:val="single" w:sz="6" w:space="0" w:color="auto"/>
            </w:tcBorders>
          </w:tcPr>
          <w:p w:rsidR="00122D9B" w:rsidRDefault="00122D9B" w:rsidP="00790A50">
            <w:pPr>
              <w:jc w:val="center"/>
            </w:pPr>
            <w:r>
              <w:t>2900</w:t>
            </w:r>
          </w:p>
        </w:tc>
        <w:tc>
          <w:tcPr>
            <w:tcW w:w="1417" w:type="dxa"/>
            <w:tcBorders>
              <w:top w:val="single" w:sz="6" w:space="0" w:color="auto"/>
              <w:left w:val="single" w:sz="6" w:space="0" w:color="auto"/>
              <w:bottom w:val="single" w:sz="6" w:space="0" w:color="auto"/>
              <w:right w:val="single" w:sz="6" w:space="0" w:color="auto"/>
            </w:tcBorders>
          </w:tcPr>
          <w:p w:rsidR="00122D9B" w:rsidRDefault="00122D9B" w:rsidP="00790A50">
            <w:pPr>
              <w:jc w:val="right"/>
            </w:pPr>
          </w:p>
        </w:tc>
        <w:tc>
          <w:tcPr>
            <w:tcW w:w="1343" w:type="dxa"/>
            <w:tcBorders>
              <w:top w:val="single" w:sz="6" w:space="0" w:color="auto"/>
              <w:left w:val="single" w:sz="6" w:space="0" w:color="auto"/>
              <w:bottom w:val="single" w:sz="6" w:space="0" w:color="auto"/>
              <w:right w:val="double" w:sz="6" w:space="0" w:color="auto"/>
            </w:tcBorders>
          </w:tcPr>
          <w:p w:rsidR="00122D9B" w:rsidRDefault="00122D9B" w:rsidP="004B6E49">
            <w:pPr>
              <w:jc w:val="right"/>
            </w:pPr>
          </w:p>
        </w:tc>
      </w:tr>
      <w:tr w:rsidR="00122D9B">
        <w:tc>
          <w:tcPr>
            <w:tcW w:w="712" w:type="dxa"/>
            <w:tcBorders>
              <w:top w:val="single" w:sz="6" w:space="0" w:color="auto"/>
              <w:left w:val="double" w:sz="6" w:space="0" w:color="auto"/>
              <w:bottom w:val="double" w:sz="6" w:space="0" w:color="auto"/>
              <w:right w:val="single" w:sz="6" w:space="0" w:color="auto"/>
            </w:tcBorders>
          </w:tcPr>
          <w:p w:rsidR="00122D9B" w:rsidRDefault="00122D9B" w:rsidP="00790A50"/>
        </w:tc>
        <w:tc>
          <w:tcPr>
            <w:tcW w:w="5140" w:type="dxa"/>
            <w:tcBorders>
              <w:top w:val="single" w:sz="6" w:space="0" w:color="auto"/>
              <w:left w:val="single" w:sz="6" w:space="0" w:color="auto"/>
              <w:bottom w:val="double" w:sz="6" w:space="0" w:color="auto"/>
              <w:right w:val="single" w:sz="6" w:space="0" w:color="auto"/>
            </w:tcBorders>
          </w:tcPr>
          <w:p w:rsidR="00122D9B" w:rsidRDefault="00122D9B" w:rsidP="00790A50">
            <w:r>
              <w:t>Разводненная прибыль (убыток) на акцию</w:t>
            </w:r>
          </w:p>
        </w:tc>
        <w:tc>
          <w:tcPr>
            <w:tcW w:w="741" w:type="dxa"/>
            <w:tcBorders>
              <w:top w:val="single" w:sz="6" w:space="0" w:color="auto"/>
              <w:left w:val="single" w:sz="6" w:space="0" w:color="auto"/>
              <w:bottom w:val="double" w:sz="6" w:space="0" w:color="auto"/>
              <w:right w:val="single" w:sz="6" w:space="0" w:color="auto"/>
            </w:tcBorders>
          </w:tcPr>
          <w:p w:rsidR="00122D9B" w:rsidRDefault="00122D9B" w:rsidP="00790A50">
            <w:pPr>
              <w:jc w:val="center"/>
            </w:pPr>
            <w:r>
              <w:t>2910</w:t>
            </w:r>
          </w:p>
        </w:tc>
        <w:tc>
          <w:tcPr>
            <w:tcW w:w="1417" w:type="dxa"/>
            <w:tcBorders>
              <w:top w:val="single" w:sz="6" w:space="0" w:color="auto"/>
              <w:left w:val="single" w:sz="6" w:space="0" w:color="auto"/>
              <w:bottom w:val="double" w:sz="6" w:space="0" w:color="auto"/>
              <w:right w:val="single" w:sz="6" w:space="0" w:color="auto"/>
            </w:tcBorders>
          </w:tcPr>
          <w:p w:rsidR="00122D9B" w:rsidRDefault="00122D9B" w:rsidP="00790A50">
            <w:pPr>
              <w:jc w:val="right"/>
            </w:pPr>
            <w:r>
              <w:t>0</w:t>
            </w:r>
          </w:p>
        </w:tc>
        <w:tc>
          <w:tcPr>
            <w:tcW w:w="1343" w:type="dxa"/>
            <w:tcBorders>
              <w:top w:val="single" w:sz="6" w:space="0" w:color="auto"/>
              <w:left w:val="single" w:sz="6" w:space="0" w:color="auto"/>
              <w:bottom w:val="double" w:sz="6" w:space="0" w:color="auto"/>
              <w:right w:val="double" w:sz="6" w:space="0" w:color="auto"/>
            </w:tcBorders>
          </w:tcPr>
          <w:p w:rsidR="00122D9B" w:rsidRDefault="00122D9B" w:rsidP="004B6E49">
            <w:pPr>
              <w:jc w:val="right"/>
            </w:pPr>
            <w:r>
              <w:t>0</w:t>
            </w:r>
          </w:p>
        </w:tc>
      </w:tr>
    </w:tbl>
    <w:p w:rsidR="00122D9B" w:rsidRDefault="00122D9B">
      <w:pPr>
        <w:pStyle w:val="Heading2"/>
      </w:pPr>
      <w:bookmarkStart w:id="143" w:name="_Toc261446571"/>
      <w:bookmarkStart w:id="144" w:name="_Toc450821977"/>
      <w:r>
        <w:t>7.3. Консолидировапная бухгалтерская отчетность эмитента за последний завершенный финансовый год</w:t>
      </w:r>
      <w:bookmarkEnd w:id="143"/>
      <w:bookmarkEnd w:id="144"/>
    </w:p>
    <w:p w:rsidR="00122D9B" w:rsidRDefault="00122D9B">
      <w:r>
        <w:t>Не указывается в данном отчетном квартале</w:t>
      </w:r>
    </w:p>
    <w:p w:rsidR="00122D9B" w:rsidRDefault="00122D9B">
      <w:pPr>
        <w:pStyle w:val="Heading2"/>
      </w:pPr>
      <w:bookmarkStart w:id="145" w:name="_Toc261446572"/>
      <w:bookmarkStart w:id="146" w:name="_Toc450821978"/>
      <w:r w:rsidRPr="007D714B">
        <w:t>7.4. Сведения об учетной политике эмитента</w:t>
      </w:r>
      <w:bookmarkEnd w:id="145"/>
      <w:bookmarkEnd w:id="146"/>
    </w:p>
    <w:p w:rsidR="00122D9B" w:rsidRPr="007E5A01" w:rsidRDefault="00122D9B" w:rsidP="00117858">
      <w:pPr>
        <w:pStyle w:val="ConsNonformat"/>
        <w:jc w:val="center"/>
        <w:rPr>
          <w:rFonts w:ascii="Arial" w:hAnsi="Arial" w:cs="Arial"/>
          <w:b/>
          <w:bCs/>
        </w:rPr>
      </w:pPr>
      <w:bookmarkStart w:id="147" w:name="_Toc323982069"/>
      <w:bookmarkStart w:id="148" w:name="_Toc261446575"/>
      <w:r w:rsidRPr="007E5A01">
        <w:rPr>
          <w:rFonts w:ascii="Arial" w:hAnsi="Arial" w:cs="Arial"/>
          <w:b/>
          <w:bCs/>
        </w:rPr>
        <w:t xml:space="preserve">Положение </w:t>
      </w:r>
    </w:p>
    <w:p w:rsidR="00122D9B" w:rsidRPr="007E5A01" w:rsidRDefault="00122D9B" w:rsidP="00117858">
      <w:pPr>
        <w:pStyle w:val="ConsNonformat"/>
        <w:jc w:val="center"/>
        <w:rPr>
          <w:rFonts w:ascii="Arial" w:hAnsi="Arial" w:cs="Arial"/>
          <w:b/>
          <w:bCs/>
        </w:rPr>
      </w:pPr>
      <w:r w:rsidRPr="007E5A01">
        <w:rPr>
          <w:rFonts w:ascii="Arial" w:hAnsi="Arial" w:cs="Arial"/>
          <w:b/>
          <w:bCs/>
        </w:rPr>
        <w:t xml:space="preserve">об Учетной политике </w:t>
      </w:r>
    </w:p>
    <w:p w:rsidR="00122D9B" w:rsidRPr="007E5A01" w:rsidRDefault="00122D9B" w:rsidP="00117858">
      <w:pPr>
        <w:pStyle w:val="ConsNonformat"/>
        <w:jc w:val="center"/>
        <w:rPr>
          <w:rFonts w:ascii="Arial" w:hAnsi="Arial" w:cs="Arial"/>
          <w:b/>
          <w:bCs/>
        </w:rPr>
      </w:pPr>
      <w:r w:rsidRPr="007E5A01">
        <w:rPr>
          <w:rFonts w:ascii="Arial" w:hAnsi="Arial" w:cs="Arial"/>
          <w:b/>
          <w:bCs/>
        </w:rPr>
        <w:t xml:space="preserve"> для целей ведения бухгалтерского учета</w:t>
      </w:r>
    </w:p>
    <w:p w:rsidR="00122D9B" w:rsidRPr="007E5A01" w:rsidRDefault="00122D9B" w:rsidP="00117858">
      <w:pPr>
        <w:pStyle w:val="ConsNonformat"/>
        <w:ind w:left="360"/>
        <w:jc w:val="center"/>
        <w:rPr>
          <w:rFonts w:ascii="Arial" w:hAnsi="Arial" w:cs="Arial"/>
        </w:rPr>
      </w:pPr>
      <w:r w:rsidRPr="007E5A01">
        <w:rPr>
          <w:rFonts w:ascii="Arial" w:hAnsi="Arial" w:cs="Arial"/>
          <w:b/>
          <w:bCs/>
        </w:rPr>
        <w:t>в ОАО "Залесье"</w:t>
      </w:r>
    </w:p>
    <w:p w:rsidR="00122D9B" w:rsidRPr="007E5A01" w:rsidRDefault="00122D9B" w:rsidP="00117858">
      <w:pPr>
        <w:pStyle w:val="ConsNonformat"/>
        <w:ind w:left="360"/>
        <w:rPr>
          <w:rFonts w:ascii="Arial" w:hAnsi="Arial" w:cs="Arial"/>
          <w:b/>
          <w:bCs/>
          <w:i/>
          <w:iCs/>
        </w:rPr>
      </w:pPr>
    </w:p>
    <w:p w:rsidR="00122D9B" w:rsidRPr="007E5A01" w:rsidRDefault="00122D9B" w:rsidP="00117858">
      <w:pPr>
        <w:pStyle w:val="ConsNonformat"/>
        <w:jc w:val="center"/>
        <w:rPr>
          <w:rFonts w:ascii="Times New Roman" w:hAnsi="Times New Roman" w:cs="Times New Roman"/>
          <w:b/>
          <w:bCs/>
          <w:i/>
          <w:iCs/>
          <w:u w:val="single"/>
        </w:rPr>
      </w:pPr>
      <w:r w:rsidRPr="007E5A01">
        <w:rPr>
          <w:rFonts w:ascii="Times New Roman" w:hAnsi="Times New Roman" w:cs="Times New Roman"/>
          <w:b/>
          <w:bCs/>
          <w:i/>
          <w:iCs/>
          <w:u w:val="single"/>
        </w:rPr>
        <w:t>1. Организационно-технический раздел учетной политики</w:t>
      </w:r>
    </w:p>
    <w:p w:rsidR="00122D9B" w:rsidRPr="007E5A01" w:rsidRDefault="00122D9B" w:rsidP="00117858">
      <w:pPr>
        <w:ind w:left="360"/>
      </w:pPr>
    </w:p>
    <w:p w:rsidR="00122D9B" w:rsidRPr="007E5A01" w:rsidRDefault="00122D9B" w:rsidP="00117858">
      <w:pPr>
        <w:jc w:val="both"/>
      </w:pPr>
      <w:r w:rsidRPr="007E5A01">
        <w:t xml:space="preserve">1.1  Федерального Закона от 06.12.2011 № 402-фз " О бухгалтерском учете", Приказа Минфина РФ от 29 июля 1998 г. N 34н "Об утверждении Положения по ведению бухгалтерского учета и бухгалтерской , отчетности в Российской Федерации" (с изменениями и дополнениями), Приказа Минфина РФ от 31 октября 2000 г. N 94н "Об утверждении Плана счетов бухгалтерского учета финансово-хозяйственной деятельности , организаций и инструкции по его применению" (с изменениями и дополнениями), Приказа Минфина РФ от 2 июля 2010 г. N 66н "О формах бухгалтерской отчетности организаций" (с изменениями и дополнениями), Положений по бухгалтерскому учету, </w:t>
      </w:r>
    </w:p>
    <w:p w:rsidR="00122D9B" w:rsidRPr="007E5A01" w:rsidRDefault="00122D9B" w:rsidP="00117858">
      <w:pPr>
        <w:jc w:val="both"/>
      </w:pPr>
      <w:r w:rsidRPr="007E5A01">
        <w:t>1.2 Установить, что бухгалтерский учет имущества, обязательств и хозяйственных операций ведется в рублях</w:t>
      </w:r>
    </w:p>
    <w:p w:rsidR="00122D9B" w:rsidRPr="007E5A01" w:rsidRDefault="00122D9B" w:rsidP="00117858">
      <w:pPr>
        <w:jc w:val="both"/>
      </w:pPr>
      <w:r w:rsidRPr="007E5A01">
        <w:t>1.3 Установить, что документирование имущества, обязательств и хозяйственных операций, ведение отчетности осуществляется на русском языке.</w:t>
      </w:r>
    </w:p>
    <w:p w:rsidR="00122D9B" w:rsidRPr="007E5A01" w:rsidRDefault="00122D9B" w:rsidP="00117858">
      <w:pPr>
        <w:jc w:val="both"/>
      </w:pPr>
      <w:r w:rsidRPr="007E5A01">
        <w:t>1.4 Установить, что бухгалтерский учет осуществляется бухгалтерской службой как структурным подразделением, возглавляемым Главным бухгалтером, бухгалтерская служба осуществляет свои функции на основании - Должностных инструкций</w:t>
      </w:r>
    </w:p>
    <w:p w:rsidR="00122D9B" w:rsidRPr="007E5A01" w:rsidRDefault="00122D9B" w:rsidP="00117858">
      <w:pPr>
        <w:jc w:val="both"/>
      </w:pPr>
      <w:r w:rsidRPr="007E5A01">
        <w:t>1.5 Установить, что бухгалтерский учет ведется путем двойной записи на счетах бухгалтерского учета согласно Плану счетов, рекомендованному Приказом Минфина РФ от 31.10.2000 № 94н "Об утверждении плана счетов бухгалтерского учета финансово-хозяйственной деятельности организации и инструкции по его применению"</w:t>
      </w:r>
    </w:p>
    <w:p w:rsidR="00122D9B" w:rsidRPr="007E5A01" w:rsidRDefault="00122D9B" w:rsidP="00117858">
      <w:pPr>
        <w:jc w:val="both"/>
      </w:pPr>
      <w:r w:rsidRPr="007E5A01">
        <w:t>1.6 Установить, что все хозяйственные операции, осуществляемые организацией, оформляются первичными учетными документами, составленными по формам, содержащимся в приложении № № 1 к учетной политике для целей бухгалтерского учета.</w:t>
      </w:r>
    </w:p>
    <w:p w:rsidR="00122D9B" w:rsidRPr="007E5A01" w:rsidRDefault="00122D9B" w:rsidP="00117858">
      <w:pPr>
        <w:jc w:val="both"/>
      </w:pPr>
      <w:r w:rsidRPr="007E5A01">
        <w:t>1.7 Установить, что порядок проведения, сроки проведения инвентаризации и перечень объектов, подлежащих инвентаризации, содержится в Приложениях № 2 к учетной политике для целей бухгалтерского учета.</w:t>
      </w:r>
    </w:p>
    <w:p w:rsidR="00122D9B" w:rsidRPr="007E5A01" w:rsidRDefault="00122D9B" w:rsidP="00117858">
      <w:pPr>
        <w:jc w:val="both"/>
      </w:pPr>
      <w:r w:rsidRPr="007E5A01">
        <w:t>1.8 Установить, что формы регистров бухгалтерского учета содержатся в Приложении № 3 к учетной политике для целей бухгалтерского учета. Регистры бухгалтерского учета составляются на бумажном носителе, в виде электронного документа, подписанного электронной подписью.</w:t>
      </w:r>
    </w:p>
    <w:p w:rsidR="00122D9B" w:rsidRPr="007E5A01" w:rsidRDefault="00122D9B" w:rsidP="00117858">
      <w:pPr>
        <w:jc w:val="both"/>
      </w:pPr>
    </w:p>
    <w:p w:rsidR="00122D9B" w:rsidRPr="007E5A01" w:rsidRDefault="00122D9B" w:rsidP="00117858">
      <w:pPr>
        <w:jc w:val="both"/>
      </w:pPr>
    </w:p>
    <w:p w:rsidR="00122D9B" w:rsidRPr="007E5A01" w:rsidRDefault="00122D9B" w:rsidP="00117858">
      <w:pPr>
        <w:pStyle w:val="ConsNonformat"/>
        <w:jc w:val="center"/>
        <w:rPr>
          <w:rFonts w:ascii="Times New Roman" w:hAnsi="Times New Roman" w:cs="Times New Roman"/>
          <w:b/>
          <w:bCs/>
          <w:i/>
          <w:iCs/>
          <w:u w:val="single"/>
        </w:rPr>
      </w:pPr>
      <w:r w:rsidRPr="007E5A01">
        <w:rPr>
          <w:rFonts w:ascii="Times New Roman" w:hAnsi="Times New Roman" w:cs="Times New Roman"/>
          <w:b/>
          <w:bCs/>
          <w:i/>
          <w:iCs/>
          <w:u w:val="single"/>
        </w:rPr>
        <w:t>2. Методология ведения бухгалтерского учета</w:t>
      </w:r>
    </w:p>
    <w:p w:rsidR="00122D9B" w:rsidRPr="007E5A01" w:rsidRDefault="00122D9B" w:rsidP="00117858">
      <w:pPr>
        <w:pStyle w:val="ConsNonformat"/>
        <w:jc w:val="center"/>
        <w:rPr>
          <w:rFonts w:ascii="Times New Roman" w:hAnsi="Times New Roman" w:cs="Times New Roman"/>
          <w:b/>
          <w:bCs/>
          <w:i/>
          <w:iCs/>
          <w:u w:val="single"/>
        </w:rPr>
      </w:pPr>
    </w:p>
    <w:p w:rsidR="00122D9B" w:rsidRPr="007E5A01" w:rsidRDefault="00122D9B" w:rsidP="00117858">
      <w:pPr>
        <w:pStyle w:val="ConsNonformat"/>
        <w:jc w:val="center"/>
        <w:rPr>
          <w:rFonts w:ascii="Times New Roman" w:hAnsi="Times New Roman" w:cs="Times New Roman"/>
          <w:b/>
          <w:bCs/>
          <w:i/>
          <w:iCs/>
          <w:u w:val="single"/>
        </w:rPr>
      </w:pPr>
      <w:r w:rsidRPr="007E5A01">
        <w:rPr>
          <w:rFonts w:ascii="Times New Roman" w:hAnsi="Times New Roman" w:cs="Times New Roman"/>
          <w:b/>
          <w:bCs/>
          <w:i/>
          <w:iCs/>
          <w:u w:val="single"/>
        </w:rPr>
        <w:t>2.1 Учет основных средств</w:t>
      </w:r>
    </w:p>
    <w:p w:rsidR="00122D9B" w:rsidRPr="007E5A01" w:rsidRDefault="00122D9B" w:rsidP="00117858">
      <w:pPr>
        <w:pStyle w:val="ConsNonformat"/>
        <w:jc w:val="center"/>
        <w:rPr>
          <w:rFonts w:ascii="Times New Roman" w:hAnsi="Times New Roman" w:cs="Times New Roman"/>
          <w:b/>
          <w:bCs/>
          <w:i/>
          <w:iCs/>
          <w:u w:val="single"/>
        </w:rPr>
      </w:pPr>
    </w:p>
    <w:p w:rsidR="00122D9B" w:rsidRPr="007E5A01" w:rsidRDefault="00122D9B" w:rsidP="00117858">
      <w:pPr>
        <w:jc w:val="both"/>
      </w:pPr>
      <w:r w:rsidRPr="007E5A01">
        <w:t>2.1.1 Установить, что предметы со сроком полезного использования более 12 месяцев и в отношении которых выполняются условия  признания их основными средствами, но стоимостью на дату  принятия к бухгалтерскому учету не более  40 000 (сорока тысяч) рублей, учитываются: в составе основных средств на сч. 01 "Основные средства" в общеустановленном порядке с начислением амортизации в течении срока их полезного использования</w:t>
      </w:r>
    </w:p>
    <w:p w:rsidR="00122D9B" w:rsidRPr="007E5A01" w:rsidRDefault="00122D9B" w:rsidP="00117858">
      <w:pPr>
        <w:jc w:val="both"/>
      </w:pPr>
      <w:r w:rsidRPr="007E5A01">
        <w:t>2.1.2 Установить, что переоценка основных средств не производится</w:t>
      </w:r>
    </w:p>
    <w:p w:rsidR="00122D9B" w:rsidRPr="007E5A01" w:rsidRDefault="00122D9B" w:rsidP="00117858">
      <w:pPr>
        <w:jc w:val="both"/>
      </w:pPr>
      <w:r w:rsidRPr="007E5A01">
        <w:t>2.1.3 Срок полезного использования основных средств устанавливать с учетом Классификации, утвержденной Постановлением Правительства РФ от 01.01.2002 №1, если основное средство не указано в Классификации, то срок полезного использования определяется в соответствии с техническими условиями или рекомендациями изготовителей</w:t>
      </w:r>
    </w:p>
    <w:p w:rsidR="00122D9B" w:rsidRPr="007E5A01" w:rsidRDefault="00122D9B" w:rsidP="00117858">
      <w:pPr>
        <w:jc w:val="both"/>
      </w:pPr>
      <w:r w:rsidRPr="007E5A01">
        <w:t>2.1.4 Начисление амортизации объектов основных средств производится:  линейным способом</w:t>
      </w: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2.2 Учет нематериальных активов</w:t>
      </w:r>
    </w:p>
    <w:p w:rsidR="00122D9B" w:rsidRPr="007E5A01" w:rsidRDefault="00122D9B" w:rsidP="00117858">
      <w:pPr>
        <w:jc w:val="both"/>
      </w:pPr>
    </w:p>
    <w:p w:rsidR="00122D9B" w:rsidRPr="007E5A01" w:rsidRDefault="00122D9B" w:rsidP="00117858">
      <w:pPr>
        <w:jc w:val="both"/>
      </w:pPr>
      <w:r w:rsidRPr="007E5A01">
        <w:t xml:space="preserve">2.2.1 Установить, что начисление амортизации нематериальных активов производится линейным способом  (первоначальная стоимость умножить на норму амортизации)  </w:t>
      </w:r>
    </w:p>
    <w:p w:rsidR="00122D9B" w:rsidRPr="007E5A01" w:rsidRDefault="00122D9B" w:rsidP="00117858">
      <w:pPr>
        <w:jc w:val="both"/>
      </w:pPr>
      <w:r w:rsidRPr="007E5A01">
        <w:t>2.2.2 Установить, что амортизационные отчисления нематериальных активов в бухгалтерском учете отражаются путем накопления соответствующих сумм на отдельном счете (кроме организационных расходов и деловой репутации) (т. е. с использованием счета 05 "Амортизация нематериальных активов")</w:t>
      </w:r>
    </w:p>
    <w:p w:rsidR="00122D9B" w:rsidRPr="007E5A01" w:rsidRDefault="00122D9B" w:rsidP="00117858">
      <w:pPr>
        <w:jc w:val="both"/>
      </w:pPr>
      <w:r w:rsidRPr="007E5A01">
        <w:t>2.2.3 Переоценка нематериальных активов не производится</w:t>
      </w:r>
    </w:p>
    <w:p w:rsidR="00122D9B" w:rsidRPr="007E5A01" w:rsidRDefault="00122D9B" w:rsidP="00117858">
      <w:pPr>
        <w:jc w:val="both"/>
      </w:pPr>
      <w:r w:rsidRPr="007E5A01">
        <w:t>2.2.4 Проверка нематериальных активов на обесценение не производится</w:t>
      </w: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2.3 Учет научно-исследовательских, опытно-конструкторских и технологических работ</w:t>
      </w:r>
    </w:p>
    <w:p w:rsidR="00122D9B" w:rsidRPr="007E5A01" w:rsidRDefault="00122D9B" w:rsidP="00117858">
      <w:pPr>
        <w:jc w:val="both"/>
      </w:pPr>
    </w:p>
    <w:p w:rsidR="00122D9B" w:rsidRPr="007E5A01" w:rsidRDefault="00122D9B" w:rsidP="00117858">
      <w:pPr>
        <w:jc w:val="both"/>
      </w:pPr>
      <w:r w:rsidRPr="007E5A01">
        <w:t>2.3.1 Принять для расходов на научно-исследовательские, опытно-конструкторские и технологические работы линейный способ списания</w:t>
      </w:r>
    </w:p>
    <w:p w:rsidR="00122D9B" w:rsidRPr="007E5A01" w:rsidRDefault="00122D9B" w:rsidP="00117858">
      <w:pPr>
        <w:jc w:val="both"/>
      </w:pPr>
      <w:r w:rsidRPr="007E5A01">
        <w:t>2.3.2 Срок списания расходов на научно-исследовательские, опытно-конструкторские и технологические работы составляет 1г.</w:t>
      </w: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2.4 Учет материально-производственных запасов</w:t>
      </w:r>
    </w:p>
    <w:p w:rsidR="00122D9B" w:rsidRPr="007E5A01" w:rsidRDefault="00122D9B" w:rsidP="00117858">
      <w:pPr>
        <w:jc w:val="both"/>
      </w:pPr>
    </w:p>
    <w:p w:rsidR="00122D9B" w:rsidRPr="007E5A01" w:rsidRDefault="00122D9B" w:rsidP="00117858">
      <w:pPr>
        <w:jc w:val="both"/>
      </w:pPr>
      <w:r w:rsidRPr="007E5A01">
        <w:t>2.4.1 Учетной единицей материально-производственных запасов считать номенклатурный номер</w:t>
      </w:r>
    </w:p>
    <w:p w:rsidR="00122D9B" w:rsidRPr="007E5A01" w:rsidRDefault="00122D9B" w:rsidP="00117858">
      <w:pPr>
        <w:jc w:val="both"/>
      </w:pPr>
      <w:r w:rsidRPr="007E5A01">
        <w:t>2.4.2 Списание МПЗ (включая товары, кроме учитываемых по продажным ценам) производится по себестоимости каждой единицы</w:t>
      </w:r>
    </w:p>
    <w:p w:rsidR="00122D9B" w:rsidRPr="007E5A01" w:rsidRDefault="00122D9B" w:rsidP="00117858">
      <w:pPr>
        <w:jc w:val="both"/>
      </w:pPr>
      <w:r w:rsidRPr="007E5A01">
        <w:t xml:space="preserve">2.4.3 Процесс приобретения и заготовления материалов отражается в учете с применением счета 10 "материалы" с оценкой материалов на счете 10 по фактической себестоимости. </w:t>
      </w:r>
    </w:p>
    <w:p w:rsidR="00122D9B" w:rsidRPr="007E5A01" w:rsidRDefault="00122D9B" w:rsidP="00117858">
      <w:pPr>
        <w:tabs>
          <w:tab w:val="left" w:pos="2700"/>
        </w:tabs>
        <w:jc w:val="both"/>
      </w:pPr>
      <w:r w:rsidRPr="007E5A01">
        <w:t>2.4.4 При калькулировании себестоимости продукции затраты отчетного периода делятся на прямые и косвенные с включением последних после распределения в фактическую  калькуляцию единицы продукции (работы, услуги). Системно калькулируется полная фактическая производственная себестоимость объекта калькулирования.</w:t>
      </w:r>
    </w:p>
    <w:p w:rsidR="00122D9B" w:rsidRPr="007E5A01" w:rsidRDefault="00122D9B" w:rsidP="00117858">
      <w:pPr>
        <w:jc w:val="both"/>
      </w:pPr>
      <w:r w:rsidRPr="007E5A01">
        <w:t>2.4.5 Расходы по обслуживанию вспомогательного производства учитываются непосредственно на счете 23 "Вспомогательные производства" (без  предварительного накапливания на счете 25 "Общепроизводственные расходы")</w:t>
      </w:r>
    </w:p>
    <w:p w:rsidR="00122D9B" w:rsidRPr="007E5A01" w:rsidRDefault="00122D9B" w:rsidP="00117858">
      <w:pPr>
        <w:jc w:val="both"/>
      </w:pPr>
      <w:r w:rsidRPr="007E5A01">
        <w:t>2.4.6 Затраты по обычным видам деятельности учитываются на счетах 20-29</w:t>
      </w:r>
    </w:p>
    <w:p w:rsidR="00122D9B" w:rsidRPr="007E5A01" w:rsidRDefault="00122D9B" w:rsidP="00117858">
      <w:pPr>
        <w:jc w:val="both"/>
      </w:pPr>
      <w:r w:rsidRPr="007E5A01">
        <w:t>2.4.7 Базой для распределения косвенных расходов между объектами калькулирования является прямая заработная плата основных производственных рабочих</w:t>
      </w:r>
    </w:p>
    <w:p w:rsidR="00122D9B" w:rsidRPr="007E5A01" w:rsidRDefault="00122D9B" w:rsidP="00117858">
      <w:pPr>
        <w:jc w:val="both"/>
      </w:pPr>
      <w:r w:rsidRPr="007E5A01">
        <w:t>2.4.8 Учет выпуска готовой продукции ведется с использованием счета 40 “Выпуск продукции (работ, услуг)”, если используется планово-учетная стоимость по оприходованию готовой продукции</w:t>
      </w:r>
    </w:p>
    <w:p w:rsidR="00122D9B" w:rsidRPr="007E5A01" w:rsidRDefault="00122D9B" w:rsidP="00117858">
      <w:pPr>
        <w:jc w:val="both"/>
      </w:pPr>
      <w:r w:rsidRPr="007E5A01">
        <w:t>2.4.9 Оценка готовой продукции производится по фактической производственной себестоимости</w:t>
      </w:r>
    </w:p>
    <w:p w:rsidR="00122D9B" w:rsidRPr="007E5A01" w:rsidRDefault="00122D9B" w:rsidP="00117858">
      <w:pPr>
        <w:jc w:val="both"/>
      </w:pPr>
      <w:r w:rsidRPr="007E5A01">
        <w:t>2.4.10 Поступление товаров в организацию отражается без использования счета 15 "Заготовление и приобретение материальных ценностей"</w:t>
      </w:r>
    </w:p>
    <w:p w:rsidR="00122D9B" w:rsidRPr="007E5A01" w:rsidRDefault="00122D9B" w:rsidP="00117858">
      <w:pPr>
        <w:jc w:val="both"/>
      </w:pPr>
      <w:r w:rsidRPr="007E5A01">
        <w:t>2.4.11 При формировании покупной стоимости товаров в организациях торговли затраты по заготовке и доставке товаров до центральных складов (баз), производимые до момента их передачи в продажу включаются в стоимость приобретения товаров</w:t>
      </w:r>
    </w:p>
    <w:p w:rsidR="00122D9B" w:rsidRPr="007E5A01" w:rsidRDefault="00122D9B" w:rsidP="00117858">
      <w:pPr>
        <w:jc w:val="both"/>
      </w:pPr>
      <w:r w:rsidRPr="007E5A01">
        <w:t>2.4.12 Оценка товаров производится по стоимости приобретения товаров</w:t>
      </w: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2.5 Учет полученных займов и кредитов</w:t>
      </w:r>
    </w:p>
    <w:p w:rsidR="00122D9B" w:rsidRPr="007E5A01" w:rsidRDefault="00122D9B" w:rsidP="00117858">
      <w:pPr>
        <w:jc w:val="both"/>
      </w:pPr>
    </w:p>
    <w:p w:rsidR="00122D9B" w:rsidRPr="007E5A01" w:rsidRDefault="00122D9B" w:rsidP="00117858">
      <w:pPr>
        <w:jc w:val="both"/>
      </w:pPr>
      <w:r w:rsidRPr="007E5A01">
        <w:t>2.5.1 . Организация признает все расходы по займам прочими расходами</w:t>
      </w: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2.6 Учет доходов</w:t>
      </w:r>
    </w:p>
    <w:p w:rsidR="00122D9B" w:rsidRPr="007E5A01" w:rsidRDefault="00122D9B" w:rsidP="00117858">
      <w:pPr>
        <w:jc w:val="both"/>
      </w:pPr>
    </w:p>
    <w:p w:rsidR="00122D9B" w:rsidRPr="007E5A01" w:rsidRDefault="00122D9B" w:rsidP="00117858">
      <w:pPr>
        <w:jc w:val="both"/>
      </w:pPr>
      <w:r w:rsidRPr="007E5A01">
        <w:t>2.7.1 Утвердить принцип отнесения доходов к основному виду деятельности в Приложении № № 4 к настоящему Положению.</w:t>
      </w:r>
    </w:p>
    <w:p w:rsidR="00122D9B" w:rsidRPr="007E5A01" w:rsidRDefault="00122D9B" w:rsidP="00117858">
      <w:pPr>
        <w:jc w:val="both"/>
      </w:pPr>
      <w:r w:rsidRPr="007E5A01">
        <w:t>2.7.2 Выручка от выполнения работ, оказания услуг, продажи продукции с длительным циклом изготовления признается по завершении выполнения работы, оказания услуги, изготовления продукции в целом. Признание выручки производится на момент исполнения условий, установленных п.12 ПБУ 9/99.</w:t>
      </w: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2.7 Учет расходов</w:t>
      </w:r>
    </w:p>
    <w:p w:rsidR="00122D9B" w:rsidRPr="007E5A01" w:rsidRDefault="00122D9B" w:rsidP="00117858">
      <w:pPr>
        <w:jc w:val="both"/>
      </w:pPr>
    </w:p>
    <w:p w:rsidR="00122D9B" w:rsidRPr="007E5A01" w:rsidRDefault="00122D9B" w:rsidP="00117858">
      <w:pPr>
        <w:jc w:val="both"/>
      </w:pPr>
      <w:r w:rsidRPr="007E5A01">
        <w:t>2.8.1 Установить принцип отнесения расходов к основному виду деятельности организации в Приложении № № 5 к настоящему Положению.</w:t>
      </w:r>
    </w:p>
    <w:p w:rsidR="00122D9B" w:rsidRPr="007E5A01" w:rsidRDefault="00122D9B" w:rsidP="00117858">
      <w:pPr>
        <w:jc w:val="both"/>
      </w:pPr>
      <w:r w:rsidRPr="007E5A01">
        <w:t xml:space="preserve"> 2.8.2 Признание расходов производится в соответствии с допущением временной определенности фактов хозяйственной деятельности</w:t>
      </w:r>
    </w:p>
    <w:p w:rsidR="00122D9B" w:rsidRPr="007E5A01" w:rsidRDefault="00122D9B" w:rsidP="00117858">
      <w:pPr>
        <w:jc w:val="both"/>
      </w:pPr>
      <w:r w:rsidRPr="007E5A01">
        <w:t>2.8.3 Установить, что общехозяйственные расходы учитываются в качестве условно-постоянных и ежемесячно списываются  в Д-т счета 90 "Продажи"</w:t>
      </w:r>
    </w:p>
    <w:p w:rsidR="00122D9B" w:rsidRPr="007E5A01" w:rsidRDefault="00122D9B" w:rsidP="00117858">
      <w:pPr>
        <w:jc w:val="both"/>
      </w:pPr>
      <w:r w:rsidRPr="007E5A01">
        <w:t>2.8.4 Расходы на продажу списываются полностью в дебет счета 90 "Продажи" в отчетном периоде</w:t>
      </w: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2.8 Оценочные обязательства</w:t>
      </w:r>
    </w:p>
    <w:p w:rsidR="00122D9B" w:rsidRPr="007E5A01" w:rsidRDefault="00122D9B" w:rsidP="00117858">
      <w:pPr>
        <w:jc w:val="both"/>
      </w:pPr>
    </w:p>
    <w:p w:rsidR="00122D9B" w:rsidRPr="007E5A01" w:rsidRDefault="00122D9B" w:rsidP="00117858">
      <w:pPr>
        <w:jc w:val="both"/>
      </w:pPr>
      <w:r w:rsidRPr="007E5A01">
        <w:t>2.9.1 Организация применяет ПБУ 8/2010 "Оценочные обязательства, условные обязательства и условные активы"</w:t>
      </w: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2.9 Учет расчетов по налогу на прибыль</w:t>
      </w:r>
    </w:p>
    <w:p w:rsidR="00122D9B" w:rsidRPr="007E5A01" w:rsidRDefault="00122D9B" w:rsidP="00117858">
      <w:pPr>
        <w:jc w:val="both"/>
      </w:pPr>
    </w:p>
    <w:p w:rsidR="00122D9B" w:rsidRPr="007E5A01" w:rsidRDefault="00122D9B" w:rsidP="00117858">
      <w:pPr>
        <w:jc w:val="both"/>
      </w:pPr>
      <w:r w:rsidRPr="007E5A01">
        <w:t>2.10.1 Организация применяет ПБУ 18/02 "Учет расчетов по налогу на прибыль организаций"</w:t>
      </w:r>
    </w:p>
    <w:p w:rsidR="00122D9B" w:rsidRPr="007E5A01" w:rsidRDefault="00122D9B" w:rsidP="00117858">
      <w:pPr>
        <w:jc w:val="both"/>
      </w:pPr>
      <w:r w:rsidRPr="007E5A01">
        <w:t>2.10.2 Информация о постоянных и временных разницах формируется на основании первичных учетных документов на счетах бухгалтерского учета;</w:t>
      </w:r>
    </w:p>
    <w:p w:rsidR="00122D9B" w:rsidRPr="007E5A01" w:rsidRDefault="00122D9B" w:rsidP="00117858">
      <w:pPr>
        <w:jc w:val="both"/>
      </w:pPr>
      <w:r w:rsidRPr="007E5A01">
        <w:t>2.10.3 В бухгалтерском балансе сумма отложенных налоговых активов и обязательств показывается свернуто (сальдировано), кроме случаев, когда законодательством Российской Федерации о налогах и сборах предусмотрено раздельное формирование налоговой базы</w:t>
      </w:r>
    </w:p>
    <w:p w:rsidR="00122D9B" w:rsidRPr="007E5A01" w:rsidRDefault="00122D9B" w:rsidP="00117858">
      <w:pPr>
        <w:jc w:val="both"/>
      </w:pPr>
      <w:r w:rsidRPr="007E5A01">
        <w:t>2.10.4 Установить, что величина текущего налога на прибыль определяется на основе налоговой декларации по налогу на прибыль</w:t>
      </w:r>
    </w:p>
    <w:p w:rsidR="00122D9B" w:rsidRPr="007E5A01" w:rsidRDefault="00122D9B" w:rsidP="00117858">
      <w:pPr>
        <w:pStyle w:val="ConsNonformat"/>
        <w:jc w:val="center"/>
        <w:rPr>
          <w:rFonts w:ascii="Times New Roman" w:hAnsi="Times New Roman" w:cs="Times New Roman"/>
          <w:b/>
          <w:bCs/>
        </w:rPr>
      </w:pPr>
      <w:r w:rsidRPr="007E5A01">
        <w:rPr>
          <w:rFonts w:ascii="Times New Roman" w:hAnsi="Times New Roman" w:cs="Times New Roman"/>
          <w:b/>
          <w:bCs/>
        </w:rPr>
        <w:t xml:space="preserve">Положение </w:t>
      </w:r>
    </w:p>
    <w:p w:rsidR="00122D9B" w:rsidRPr="007E5A01" w:rsidRDefault="00122D9B" w:rsidP="00117858">
      <w:pPr>
        <w:pStyle w:val="ConsNonformat"/>
        <w:jc w:val="center"/>
        <w:rPr>
          <w:rFonts w:ascii="Times New Roman" w:hAnsi="Times New Roman" w:cs="Times New Roman"/>
          <w:b/>
          <w:bCs/>
        </w:rPr>
      </w:pPr>
      <w:r w:rsidRPr="007E5A01">
        <w:rPr>
          <w:rFonts w:ascii="Times New Roman" w:hAnsi="Times New Roman" w:cs="Times New Roman"/>
          <w:b/>
          <w:bCs/>
        </w:rPr>
        <w:t xml:space="preserve">об Учетной политике </w:t>
      </w:r>
    </w:p>
    <w:p w:rsidR="00122D9B" w:rsidRPr="007E5A01" w:rsidRDefault="00122D9B" w:rsidP="00117858">
      <w:pPr>
        <w:pStyle w:val="ConsNonformat"/>
        <w:jc w:val="center"/>
        <w:rPr>
          <w:rFonts w:ascii="Times New Roman" w:hAnsi="Times New Roman" w:cs="Times New Roman"/>
          <w:b/>
          <w:bCs/>
        </w:rPr>
      </w:pPr>
      <w:r w:rsidRPr="007E5A01">
        <w:rPr>
          <w:rFonts w:ascii="Times New Roman" w:hAnsi="Times New Roman" w:cs="Times New Roman"/>
          <w:b/>
          <w:bCs/>
        </w:rPr>
        <w:t xml:space="preserve"> для целей ведения налогового учета </w:t>
      </w:r>
    </w:p>
    <w:p w:rsidR="00122D9B" w:rsidRPr="007E5A01" w:rsidRDefault="00122D9B" w:rsidP="00117858">
      <w:pPr>
        <w:pStyle w:val="ConsNonformat"/>
        <w:ind w:left="360"/>
        <w:jc w:val="center"/>
        <w:rPr>
          <w:rFonts w:ascii="Times New Roman" w:hAnsi="Times New Roman" w:cs="Times New Roman"/>
        </w:rPr>
      </w:pPr>
      <w:r w:rsidRPr="007E5A01">
        <w:rPr>
          <w:rFonts w:ascii="Times New Roman" w:hAnsi="Times New Roman" w:cs="Times New Roman"/>
          <w:b/>
          <w:bCs/>
        </w:rPr>
        <w:t>в ОАО "Залесье"</w:t>
      </w:r>
    </w:p>
    <w:p w:rsidR="00122D9B" w:rsidRDefault="00122D9B" w:rsidP="00117858">
      <w:pPr>
        <w:pStyle w:val="ConsPlusNonformat"/>
        <w:jc w:val="center"/>
        <w:rPr>
          <w:rFonts w:ascii="Times New Roman" w:hAnsi="Times New Roman" w:cs="Times New Roman"/>
          <w:b/>
          <w:bCs/>
          <w:i/>
          <w:iCs/>
          <w:u w:val="single"/>
        </w:rPr>
      </w:pPr>
    </w:p>
    <w:p w:rsidR="00122D9B" w:rsidRPr="007E5A01" w:rsidRDefault="00122D9B" w:rsidP="00117858">
      <w:pPr>
        <w:pStyle w:val="ConsPlusNonformat"/>
        <w:jc w:val="center"/>
        <w:rPr>
          <w:rFonts w:ascii="Times New Roman" w:hAnsi="Times New Roman" w:cs="Times New Roman"/>
          <w:b/>
          <w:bCs/>
          <w:i/>
          <w:iCs/>
          <w:u w:val="single"/>
        </w:rPr>
      </w:pPr>
      <w:r w:rsidRPr="007E5A01">
        <w:rPr>
          <w:rFonts w:ascii="Times New Roman" w:hAnsi="Times New Roman" w:cs="Times New Roman"/>
          <w:b/>
          <w:bCs/>
          <w:i/>
          <w:iCs/>
          <w:u w:val="single"/>
        </w:rPr>
        <w:t>1. Организация налогового учета</w:t>
      </w:r>
    </w:p>
    <w:p w:rsidR="00122D9B" w:rsidRPr="007E5A01" w:rsidRDefault="00122D9B" w:rsidP="00117858">
      <w:pPr>
        <w:jc w:val="both"/>
      </w:pPr>
    </w:p>
    <w:p w:rsidR="00122D9B" w:rsidRPr="007E5A01" w:rsidRDefault="00122D9B" w:rsidP="00117858">
      <w:pPr>
        <w:jc w:val="both"/>
      </w:pPr>
      <w:r w:rsidRPr="007E5A01">
        <w:t>1.1 Установить, что налоговый учет и исчисление налогов осуществляется: бухгалтерской  службой  как структурным подразделением организации, возглавляемым главным бухгалтером.</w:t>
      </w:r>
    </w:p>
    <w:p w:rsidR="00122D9B" w:rsidRPr="007E5A01" w:rsidRDefault="00122D9B" w:rsidP="00117858">
      <w:pPr>
        <w:jc w:val="both"/>
      </w:pP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2. Налог на имущество</w:t>
      </w:r>
    </w:p>
    <w:p w:rsidR="00122D9B" w:rsidRPr="007E5A01" w:rsidRDefault="00122D9B" w:rsidP="00117858">
      <w:pPr>
        <w:jc w:val="both"/>
      </w:pPr>
    </w:p>
    <w:p w:rsidR="00122D9B" w:rsidRPr="007E5A01" w:rsidRDefault="00122D9B" w:rsidP="00117858">
      <w:pPr>
        <w:jc w:val="both"/>
      </w:pPr>
      <w:r w:rsidRPr="007E5A01">
        <w:t xml:space="preserve"> 2.1 Установить, что при исчислении налога на имущество, налоговая база определяется исходя из остаточной стоимости движимого и недвижимого имущества (включая имущество, переданное во временное владение, пользование, распоряжение или доверительное управление, внесенное в совместную деятельность), учитываемого на балансе в качестве объектов основных средств и отражаемого в активе баланса по следующим счетам бухгалтерского учета согласно рабочему плану счетов организации на текущий год: счет 01 "Основные средства" за минусом счета 02 "Амортизация основных средств".</w:t>
      </w: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3. НДС</w:t>
      </w:r>
    </w:p>
    <w:p w:rsidR="00122D9B" w:rsidRPr="007E5A01" w:rsidRDefault="00122D9B" w:rsidP="00117858">
      <w:pPr>
        <w:jc w:val="both"/>
      </w:pPr>
    </w:p>
    <w:p w:rsidR="00122D9B" w:rsidRPr="007E5A01" w:rsidRDefault="00122D9B" w:rsidP="00117858">
      <w:pPr>
        <w:jc w:val="both"/>
      </w:pPr>
      <w:r w:rsidRPr="007E5A01">
        <w:t>3.1 Ведение книги покупок и книги продаж осуществляется в электронном формате с последующим оформлением на бумажном носителе</w:t>
      </w:r>
    </w:p>
    <w:p w:rsidR="00122D9B" w:rsidRPr="007E5A01" w:rsidRDefault="00122D9B" w:rsidP="00117858">
      <w:pPr>
        <w:jc w:val="both"/>
      </w:pPr>
      <w:r w:rsidRPr="007E5A01">
        <w:t>3.2 Нумерация при выставлении счет фактур (в том числе НДС при реализации товаров, выполнение работ, оказание услуг через структурные подразделения организации) осуществляется: в порядке возрастания номеров. Утвердить следующий перечень должностных лиц имеющих право подписи на счетах фактурах: руководитель, главный бухгалтер</w:t>
      </w: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4. Налог на прибыль</w:t>
      </w:r>
    </w:p>
    <w:p w:rsidR="00122D9B" w:rsidRPr="007E5A01" w:rsidRDefault="00122D9B" w:rsidP="00117858">
      <w:pPr>
        <w:jc w:val="center"/>
        <w:rPr>
          <w:b/>
          <w:bCs/>
          <w:i/>
          <w:iCs/>
          <w:u w:val="single"/>
        </w:rPr>
      </w:pPr>
    </w:p>
    <w:p w:rsidR="00122D9B" w:rsidRPr="007E5A01" w:rsidRDefault="00122D9B" w:rsidP="00117858">
      <w:pPr>
        <w:jc w:val="center"/>
        <w:rPr>
          <w:b/>
          <w:bCs/>
          <w:i/>
          <w:iCs/>
          <w:u w:val="single"/>
        </w:rPr>
      </w:pPr>
      <w:r w:rsidRPr="007E5A01">
        <w:rPr>
          <w:b/>
          <w:bCs/>
          <w:i/>
          <w:iCs/>
          <w:u w:val="single"/>
        </w:rPr>
        <w:t>4.1 Общие положения</w:t>
      </w:r>
    </w:p>
    <w:p w:rsidR="00122D9B" w:rsidRPr="007E5A01" w:rsidRDefault="00122D9B" w:rsidP="00117858">
      <w:pPr>
        <w:jc w:val="center"/>
        <w:rPr>
          <w:b/>
          <w:bCs/>
          <w:i/>
          <w:iCs/>
          <w:u w:val="single"/>
        </w:rPr>
      </w:pPr>
    </w:p>
    <w:p w:rsidR="00122D9B" w:rsidRPr="007E5A01" w:rsidRDefault="00122D9B" w:rsidP="00117858">
      <w:pPr>
        <w:jc w:val="both"/>
      </w:pPr>
      <w:r w:rsidRPr="007E5A01">
        <w:t>4.1.1 Установить, что регистры  бухгалтерского  учета  являются одновременно учетными регистрами налогового учета. Утвердить формы аналитических регистров налогового учета для целей определения налоговой базы по налогу на прибыль, указанные в Приложении к настоящему Положению №№</w:t>
      </w:r>
    </w:p>
    <w:p w:rsidR="00122D9B" w:rsidRPr="007E5A01" w:rsidRDefault="00122D9B" w:rsidP="00117858">
      <w:pPr>
        <w:jc w:val="both"/>
      </w:pPr>
      <w:r w:rsidRPr="007E5A01">
        <w:t>4.1.2 Определять доходы и расходы при исчислении налога на прибыль по методу начисления</w:t>
      </w:r>
    </w:p>
    <w:p w:rsidR="00122D9B" w:rsidRPr="007E5A01" w:rsidRDefault="00122D9B" w:rsidP="00117858">
      <w:pPr>
        <w:jc w:val="both"/>
      </w:pPr>
      <w:r w:rsidRPr="007E5A01">
        <w:t xml:space="preserve">4.1.3 Установить, что налоговый учет для целей определения налоговой базы по налогу на прибыль ведется на: в электронном виде. Поручить обеспечить необходимую защиту от несанкционированных исправлений - </w:t>
      </w:r>
    </w:p>
    <w:p w:rsidR="00122D9B" w:rsidRPr="007E5A01" w:rsidRDefault="00122D9B" w:rsidP="00117858">
      <w:pPr>
        <w:jc w:val="center"/>
        <w:rPr>
          <w:b/>
          <w:bCs/>
          <w:i/>
          <w:iCs/>
          <w:u w:val="single"/>
        </w:rPr>
      </w:pPr>
      <w:r w:rsidRPr="007E5A01">
        <w:rPr>
          <w:b/>
          <w:bCs/>
          <w:i/>
          <w:iCs/>
          <w:u w:val="single"/>
        </w:rPr>
        <w:t>4.2 Амортизируемое имущество</w:t>
      </w:r>
    </w:p>
    <w:p w:rsidR="00122D9B" w:rsidRPr="007E5A01" w:rsidRDefault="00122D9B" w:rsidP="00117858">
      <w:pPr>
        <w:jc w:val="both"/>
      </w:pPr>
    </w:p>
    <w:p w:rsidR="00122D9B" w:rsidRPr="007E5A01" w:rsidRDefault="00122D9B" w:rsidP="00117858">
      <w:pPr>
        <w:jc w:val="both"/>
      </w:pPr>
      <w:r w:rsidRPr="007E5A01">
        <w:t>4.2.1 Для целей налогообложения прибыли установить линейный метод амортизации по объектам амортизируемого имущества, указанным в Приложении к настоящему Положению № №</w:t>
      </w:r>
    </w:p>
    <w:p w:rsidR="00122D9B" w:rsidRPr="007E5A01" w:rsidRDefault="00122D9B" w:rsidP="00117858">
      <w:pPr>
        <w:jc w:val="both"/>
      </w:pPr>
      <w:r w:rsidRPr="007E5A01">
        <w:t>4.2.2 Установить, что для целей налогообложения прибыли в отношении приобретаемых объектов основных средств, бывших в употреблении, норма амортизации определяется исходя из общего срока полезного использования объекта в общеустановленном порядке</w:t>
      </w:r>
    </w:p>
    <w:p w:rsidR="00122D9B" w:rsidRPr="007E5A01" w:rsidRDefault="00122D9B" w:rsidP="00117858">
      <w:pPr>
        <w:jc w:val="both"/>
      </w:pP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4.3 Формирование расходов</w:t>
      </w:r>
    </w:p>
    <w:p w:rsidR="00122D9B" w:rsidRPr="007E5A01" w:rsidRDefault="00122D9B" w:rsidP="00117858">
      <w:pPr>
        <w:jc w:val="both"/>
      </w:pPr>
    </w:p>
    <w:p w:rsidR="00122D9B" w:rsidRPr="007E5A01" w:rsidRDefault="00122D9B" w:rsidP="00117858">
      <w:pPr>
        <w:jc w:val="both"/>
      </w:pPr>
      <w:r w:rsidRPr="007E5A01">
        <w:t xml:space="preserve">4.3.1 Установить, что для целей налогообложения прибыли прямые расходы по основному виду деятельности формируются в следующем составе расходы на приобретение основного сырья и материалов, комплектующих и полуфабрикатов согласно Приложению № №, амортизационных   отчислений   по   основным   средствам, используемым при производстве продукции согласно Приложению № №, расходы  на  оплату  труда,  указанные в ст. 255 НК   РФ,  персонала,  участвующего  в  процессе  производства продукции согласно Приложению № №, суммы страховых взносов, начисленные на указанные суммы расходов на оплату труда, иные  виды  затрат,  формирующих прямые расходы согласно Приложению № </w:t>
      </w:r>
    </w:p>
    <w:p w:rsidR="00122D9B" w:rsidRPr="007E5A01" w:rsidRDefault="00122D9B" w:rsidP="00117858">
      <w:pPr>
        <w:jc w:val="both"/>
      </w:pPr>
      <w:r w:rsidRPr="007E5A01">
        <w:t>4.3.2 Установить. что для целей налогообложения прибыли сумма прямых расходов, осуществленных в отчетном (налоговом) периоде при оказании услуг в полном объеме, относится на уменьшение доходов от производства   и  реализации  данного отчетного (налогового) периода без распределения на остатки незавершенного производства</w:t>
      </w:r>
    </w:p>
    <w:p w:rsidR="00122D9B" w:rsidRPr="007E5A01" w:rsidRDefault="00122D9B" w:rsidP="00117858">
      <w:pPr>
        <w:jc w:val="both"/>
      </w:pPr>
      <w:r w:rsidRPr="007E5A01">
        <w:t>4.3.3 Установить, что для целей налогообложения прибыли при определении размера материальных расходов при списании сырья и материалов, используемых в производстве (изготовлении) товаров (выполнении работ, оказании услуг) применять метод оценки по стоимости единицы запасов</w:t>
      </w:r>
    </w:p>
    <w:p w:rsidR="00122D9B" w:rsidRPr="007E5A01" w:rsidRDefault="00122D9B" w:rsidP="00117858">
      <w:pPr>
        <w:jc w:val="both"/>
      </w:pPr>
    </w:p>
    <w:p w:rsidR="00122D9B" w:rsidRPr="007E5A01" w:rsidRDefault="00122D9B" w:rsidP="00117858">
      <w:pPr>
        <w:jc w:val="both"/>
      </w:pPr>
      <w:r w:rsidRPr="007E5A01">
        <w:t>4.3.4 Установить, что для целей налогообложения прибыли при реализации или ином выбытии ценных бумаг (кроме собственных акций) на расходы от производства и реализации списывается цена приобретения реализованных ценных бумаг по методу стоимости каждой единицы</w:t>
      </w:r>
    </w:p>
    <w:p w:rsidR="00122D9B" w:rsidRPr="007E5A01" w:rsidRDefault="00122D9B" w:rsidP="00117858">
      <w:pPr>
        <w:jc w:val="both"/>
      </w:pPr>
      <w:r w:rsidRPr="007E5A01">
        <w:t>4.3.5 Установить, что для целей налогообложения прибыли, в соответствии со статьями 266, 267, 292, 294, 294.1, 300, 324, 324.1 НК РФ, резервы не формируются</w:t>
      </w:r>
    </w:p>
    <w:p w:rsidR="00122D9B" w:rsidRPr="007E5A01" w:rsidRDefault="00122D9B" w:rsidP="00117858">
      <w:pPr>
        <w:jc w:val="both"/>
      </w:pPr>
    </w:p>
    <w:p w:rsidR="00122D9B" w:rsidRPr="007E5A01" w:rsidRDefault="00122D9B" w:rsidP="00117858">
      <w:pPr>
        <w:jc w:val="center"/>
        <w:rPr>
          <w:b/>
          <w:bCs/>
          <w:i/>
          <w:iCs/>
          <w:u w:val="single"/>
        </w:rPr>
      </w:pPr>
      <w:r w:rsidRPr="007E5A01">
        <w:rPr>
          <w:b/>
          <w:bCs/>
          <w:i/>
          <w:iCs/>
          <w:u w:val="single"/>
        </w:rPr>
        <w:t>4.4 Расчет с бюджетом</w:t>
      </w:r>
    </w:p>
    <w:p w:rsidR="00122D9B" w:rsidRPr="007E5A01" w:rsidRDefault="00122D9B" w:rsidP="00117858">
      <w:pPr>
        <w:jc w:val="both"/>
      </w:pPr>
    </w:p>
    <w:p w:rsidR="00122D9B" w:rsidRPr="007E5A01" w:rsidRDefault="00122D9B" w:rsidP="00117858">
      <w:pPr>
        <w:jc w:val="both"/>
      </w:pPr>
      <w:r w:rsidRPr="007E5A01">
        <w:t>4.4.1 Установить, что авансовые платежи налога на прибыль осуществляются ежеквартально с внесением ежемесячных авансовых платежей в течении квартала.</w:t>
      </w:r>
    </w:p>
    <w:p w:rsidR="00122D9B" w:rsidRPr="004714BF" w:rsidRDefault="00122D9B" w:rsidP="00020283">
      <w:pPr>
        <w:ind w:left="200"/>
        <w:rPr>
          <w:rStyle w:val="Subst"/>
        </w:rPr>
      </w:pPr>
    </w:p>
    <w:p w:rsidR="00122D9B" w:rsidRPr="004211E1" w:rsidRDefault="00122D9B" w:rsidP="00020283">
      <w:pPr>
        <w:pStyle w:val="Heading2"/>
      </w:pPr>
      <w:bookmarkStart w:id="149" w:name="_Toc269217897"/>
      <w:bookmarkStart w:id="150" w:name="_Toc450821979"/>
      <w:r w:rsidRPr="004211E1">
        <w:t>7.5. Сведения об общей сумме экспорта, а также о доле, которую составляет экспорт в общем объеме продаж</w:t>
      </w:r>
      <w:bookmarkEnd w:id="149"/>
      <w:bookmarkEnd w:id="150"/>
    </w:p>
    <w:p w:rsidR="00122D9B" w:rsidRDefault="00122D9B" w:rsidP="00337097">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122D9B" w:rsidRPr="004211E1" w:rsidRDefault="00122D9B" w:rsidP="00020283"/>
    <w:p w:rsidR="00122D9B" w:rsidRPr="004211E1" w:rsidRDefault="00122D9B" w:rsidP="00E65BF7">
      <w:pPr>
        <w:pStyle w:val="Heading2"/>
      </w:pPr>
      <w:bookmarkStart w:id="151" w:name="_Toc450821980"/>
      <w:r w:rsidRPr="004211E1">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147"/>
      <w:bookmarkEnd w:id="151"/>
    </w:p>
    <w:p w:rsidR="00122D9B" w:rsidRPr="004211E1" w:rsidRDefault="00122D9B" w:rsidP="00E65BF7">
      <w:pPr>
        <w:pStyle w:val="SubHeading"/>
        <w:ind w:left="200"/>
      </w:pPr>
      <w:r w:rsidRPr="004211E1">
        <w:t>Сведения о существенных изменениях в составе имущества эмитента, произошедших в течение 12 месяцев до даты окончания отчетного квартала</w:t>
      </w:r>
    </w:p>
    <w:p w:rsidR="00122D9B" w:rsidRPr="004211E1" w:rsidRDefault="00122D9B" w:rsidP="00E65BF7">
      <w:pPr>
        <w:ind w:left="400"/>
      </w:pPr>
      <w:r w:rsidRPr="004211E1">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122D9B" w:rsidRDefault="00122D9B" w:rsidP="00E65BF7">
      <w:pPr>
        <w:ind w:left="200"/>
      </w:pPr>
      <w:r w:rsidRPr="004211E1">
        <w:t>Дополнительная информация:</w:t>
      </w:r>
      <w:r w:rsidRPr="004211E1">
        <w:br/>
      </w:r>
      <w:r w:rsidRPr="004211E1">
        <w:rPr>
          <w:rStyle w:val="Subst"/>
        </w:rPr>
        <w:t>Дополнительная информация не указывается.</w:t>
      </w:r>
    </w:p>
    <w:p w:rsidR="00122D9B" w:rsidRDefault="00122D9B">
      <w:pPr>
        <w:pStyle w:val="Heading2"/>
      </w:pPr>
      <w:bookmarkStart w:id="152" w:name="_Toc450821981"/>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48"/>
      <w:bookmarkEnd w:id="152"/>
    </w:p>
    <w:p w:rsidR="00122D9B" w:rsidRDefault="00122D9B">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трех лет, предшествующих дате окончания отчетного квартала</w:t>
      </w:r>
    </w:p>
    <w:p w:rsidR="00122D9B" w:rsidRDefault="00122D9B">
      <w:pPr>
        <w:pStyle w:val="Heading1"/>
      </w:pPr>
      <w:bookmarkStart w:id="153" w:name="_Toc261446576"/>
      <w:bookmarkStart w:id="154" w:name="_Toc450821982"/>
      <w:r>
        <w:t>VIII. Дополнительные сведения об эмитенте и о размещенных им эмиссионных ценных бумагах</w:t>
      </w:r>
      <w:bookmarkEnd w:id="153"/>
      <w:bookmarkEnd w:id="154"/>
    </w:p>
    <w:p w:rsidR="00122D9B" w:rsidRDefault="00122D9B">
      <w:pPr>
        <w:pStyle w:val="Heading2"/>
      </w:pPr>
      <w:bookmarkStart w:id="155" w:name="_Toc261446577"/>
      <w:bookmarkStart w:id="156" w:name="_Toc450821983"/>
      <w:r>
        <w:t>8.1. Дополнительные сведения об эмитенте</w:t>
      </w:r>
      <w:bookmarkEnd w:id="155"/>
      <w:bookmarkEnd w:id="156"/>
    </w:p>
    <w:p w:rsidR="00122D9B" w:rsidRDefault="00122D9B">
      <w:pPr>
        <w:pStyle w:val="Heading2"/>
      </w:pPr>
      <w:bookmarkStart w:id="157" w:name="_Toc261446578"/>
      <w:bookmarkStart w:id="158" w:name="_Toc450821984"/>
      <w:r>
        <w:t>8.1.1. Сведения о размере, структуре уставного (складочного) капитала (паевого фонда) эмитента</w:t>
      </w:r>
      <w:bookmarkEnd w:id="157"/>
      <w:bookmarkEnd w:id="158"/>
    </w:p>
    <w:p w:rsidR="00122D9B" w:rsidRDefault="00122D9B">
      <w:pPr>
        <w:ind w:left="200"/>
      </w:pPr>
      <w:r>
        <w:t>Размер уставного (складочного) капитала (паевого фонда) эмитента на дату окончания последнего отчетного квартала, руб.:</w:t>
      </w:r>
      <w:r>
        <w:rPr>
          <w:rStyle w:val="Subst"/>
        </w:rPr>
        <w:t xml:space="preserve"> 10 686 130</w:t>
      </w:r>
    </w:p>
    <w:p w:rsidR="00122D9B" w:rsidRDefault="00122D9B">
      <w:pPr>
        <w:pStyle w:val="SubHeading"/>
        <w:ind w:left="200"/>
      </w:pPr>
      <w:r>
        <w:t>Обыкновенные акции</w:t>
      </w:r>
    </w:p>
    <w:p w:rsidR="00122D9B" w:rsidRDefault="00122D9B">
      <w:pPr>
        <w:ind w:left="400"/>
      </w:pPr>
      <w:r>
        <w:t>Общая номинальная стоимость:</w:t>
      </w:r>
      <w:r>
        <w:rPr>
          <w:rStyle w:val="Subst"/>
        </w:rPr>
        <w:t xml:space="preserve"> 10 686 130</w:t>
      </w:r>
    </w:p>
    <w:p w:rsidR="00122D9B" w:rsidRDefault="00122D9B">
      <w:pPr>
        <w:ind w:left="400"/>
      </w:pPr>
      <w:r>
        <w:t>Размер доли в УК, %:</w:t>
      </w:r>
      <w:r>
        <w:rPr>
          <w:rStyle w:val="Subst"/>
        </w:rPr>
        <w:t xml:space="preserve"> 100</w:t>
      </w:r>
    </w:p>
    <w:p w:rsidR="00122D9B" w:rsidRDefault="00122D9B">
      <w:pPr>
        <w:pStyle w:val="SubHeading"/>
        <w:ind w:left="200"/>
      </w:pPr>
      <w:r>
        <w:t>Привилегированные</w:t>
      </w:r>
    </w:p>
    <w:p w:rsidR="00122D9B" w:rsidRDefault="00122D9B">
      <w:pPr>
        <w:ind w:left="400"/>
      </w:pPr>
      <w:r>
        <w:t>Общая номинальная стоимость:</w:t>
      </w:r>
      <w:r>
        <w:rPr>
          <w:rStyle w:val="Subst"/>
        </w:rPr>
        <w:t xml:space="preserve"> 0</w:t>
      </w:r>
    </w:p>
    <w:p w:rsidR="00122D9B" w:rsidRDefault="00122D9B">
      <w:pPr>
        <w:ind w:left="400"/>
      </w:pPr>
      <w:r>
        <w:t>Размер доли в УК, %:</w:t>
      </w:r>
      <w:r>
        <w:rPr>
          <w:rStyle w:val="Subst"/>
        </w:rPr>
        <w:t xml:space="preserve"> 0</w:t>
      </w:r>
    </w:p>
    <w:p w:rsidR="00122D9B" w:rsidRDefault="00122D9B">
      <w:pPr>
        <w:ind w:left="200"/>
      </w:pPr>
    </w:p>
    <w:p w:rsidR="00122D9B" w:rsidRDefault="00122D9B">
      <w:pPr>
        <w:pStyle w:val="Heading2"/>
      </w:pPr>
      <w:bookmarkStart w:id="159" w:name="_Toc261446579"/>
      <w:bookmarkStart w:id="160" w:name="_Toc450821985"/>
      <w:r>
        <w:t>8.1.2. Сведения об изменении размера уставного (складочного) капитала (паевого фонда) эмитента</w:t>
      </w:r>
      <w:bookmarkEnd w:id="159"/>
      <w:bookmarkEnd w:id="160"/>
    </w:p>
    <w:p w:rsidR="00122D9B" w:rsidRDefault="00122D9B">
      <w:pPr>
        <w:ind w:left="200"/>
      </w:pPr>
      <w:r>
        <w:rPr>
          <w:rStyle w:val="Subst"/>
        </w:rPr>
        <w:t>Изменений размера УК за данный период не было</w:t>
      </w:r>
    </w:p>
    <w:p w:rsidR="00122D9B" w:rsidRDefault="00122D9B">
      <w:pPr>
        <w:pStyle w:val="Heading2"/>
      </w:pPr>
      <w:bookmarkStart w:id="161" w:name="_Toc261446581"/>
      <w:bookmarkStart w:id="162" w:name="_Toc450821986"/>
      <w:r>
        <w:t>8.1.3. Сведения о порядке созыва и проведения собрания (заседания) высшего органа управления эмитента</w:t>
      </w:r>
      <w:bookmarkEnd w:id="161"/>
      <w:bookmarkEnd w:id="162"/>
    </w:p>
    <w:p w:rsidR="00122D9B" w:rsidRPr="00AA5513" w:rsidRDefault="00122D9B" w:rsidP="00AA5513">
      <w:pPr>
        <w:rPr>
          <w:b/>
          <w:bCs/>
          <w:i/>
          <w:iCs/>
        </w:rPr>
      </w:pPr>
      <w:r w:rsidRPr="00AA5513">
        <w:rPr>
          <w:b/>
          <w:bCs/>
          <w:i/>
          <w:iCs/>
        </w:rPr>
        <w:t>В отчетном периоде изменений не происходило</w:t>
      </w:r>
    </w:p>
    <w:p w:rsidR="00122D9B" w:rsidRPr="00AA5513" w:rsidRDefault="00122D9B" w:rsidP="00AA5513"/>
    <w:p w:rsidR="00122D9B" w:rsidRDefault="00122D9B">
      <w:pPr>
        <w:pStyle w:val="Heading2"/>
      </w:pPr>
      <w:bookmarkStart w:id="163" w:name="_Toc261446582"/>
      <w:bookmarkStart w:id="164" w:name="_Toc450821987"/>
      <w:r>
        <w:t>8.1.4. Сведения о коммерческих организациях, в которых эмитент владеет не менее чем 5 процентами уставного капитала  либо не менее чем 5 процентами обыкновенных акций</w:t>
      </w:r>
      <w:bookmarkEnd w:id="163"/>
      <w:bookmarkEnd w:id="164"/>
    </w:p>
    <w:p w:rsidR="00122D9B" w:rsidRDefault="00122D9B">
      <w:pPr>
        <w:ind w:left="200"/>
      </w:pPr>
      <w:r>
        <w:rPr>
          <w:rStyle w:val="Subst"/>
        </w:rPr>
        <w:t>Указанных организаций нет</w:t>
      </w:r>
    </w:p>
    <w:p w:rsidR="00122D9B" w:rsidRDefault="00122D9B">
      <w:pPr>
        <w:pStyle w:val="Heading2"/>
      </w:pPr>
      <w:bookmarkStart w:id="165" w:name="_Toc261446583"/>
      <w:bookmarkStart w:id="166" w:name="_Toc450821988"/>
      <w:r>
        <w:t>8.1.5. Сведения о существенных сделках, совершенных эмитентом</w:t>
      </w:r>
      <w:bookmarkEnd w:id="165"/>
      <w:bookmarkEnd w:id="166"/>
    </w:p>
    <w:p w:rsidR="00122D9B" w:rsidRDefault="00122D9B">
      <w:pPr>
        <w:pStyle w:val="SubHeading"/>
        <w:ind w:left="200"/>
      </w:pPr>
      <w:r>
        <w:t>За отчетный квартал</w:t>
      </w:r>
    </w:p>
    <w:p w:rsidR="00122D9B" w:rsidRDefault="00122D9B">
      <w:pPr>
        <w:ind w:left="400"/>
      </w:pPr>
      <w:r>
        <w:rPr>
          <w:rStyle w:val="Subst"/>
        </w:rPr>
        <w:t>Указанные сделки в течение данного периода не совершались</w:t>
      </w:r>
    </w:p>
    <w:p w:rsidR="00122D9B" w:rsidRDefault="00122D9B">
      <w:pPr>
        <w:pStyle w:val="Heading2"/>
      </w:pPr>
      <w:bookmarkStart w:id="167" w:name="_Toc261446584"/>
      <w:bookmarkStart w:id="168" w:name="_Toc450821989"/>
      <w:r>
        <w:t>8.1.6. Сведения о кредитных рейтингах эмитента</w:t>
      </w:r>
      <w:bookmarkEnd w:id="167"/>
      <w:bookmarkEnd w:id="168"/>
    </w:p>
    <w:p w:rsidR="00122D9B" w:rsidRDefault="00122D9B">
      <w:pPr>
        <w:ind w:left="200"/>
      </w:pPr>
      <w:r>
        <w:rPr>
          <w:rStyle w:val="Subst"/>
        </w:rPr>
        <w:t>Известных эмитенту кредитных рейтингов нет</w:t>
      </w:r>
    </w:p>
    <w:p w:rsidR="00122D9B" w:rsidRDefault="00122D9B">
      <w:pPr>
        <w:pStyle w:val="Heading2"/>
      </w:pPr>
      <w:bookmarkStart w:id="169" w:name="_Toc261446585"/>
      <w:bookmarkStart w:id="170" w:name="_Toc450821990"/>
      <w:r>
        <w:t>8.2. Сведения о каждой категории (типе) акций эмитента</w:t>
      </w:r>
      <w:bookmarkEnd w:id="169"/>
      <w:bookmarkEnd w:id="170"/>
    </w:p>
    <w:p w:rsidR="00122D9B" w:rsidRDefault="00122D9B">
      <w:pPr>
        <w:ind w:left="200"/>
      </w:pPr>
      <w:r>
        <w:t>Категория акций:</w:t>
      </w:r>
      <w:r>
        <w:rPr>
          <w:rStyle w:val="Subst"/>
        </w:rPr>
        <w:t xml:space="preserve"> обыкновенные</w:t>
      </w:r>
    </w:p>
    <w:p w:rsidR="00122D9B" w:rsidRDefault="00122D9B">
      <w:pPr>
        <w:ind w:left="200"/>
      </w:pPr>
      <w:r>
        <w:t>Номинальная стоимость каждой акции (руб.):</w:t>
      </w:r>
      <w:r>
        <w:rPr>
          <w:rStyle w:val="Subst"/>
        </w:rPr>
        <w:t xml:space="preserve"> 35</w:t>
      </w:r>
    </w:p>
    <w:p w:rsidR="00122D9B" w:rsidRDefault="00122D9B">
      <w:pPr>
        <w:pStyle w:val="ThinDelim"/>
      </w:pPr>
    </w:p>
    <w:p w:rsidR="00122D9B" w:rsidRDefault="00122D9B">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305 318</w:t>
      </w:r>
    </w:p>
    <w:p w:rsidR="00122D9B" w:rsidRDefault="00122D9B">
      <w:pPr>
        <w:ind w:left="200"/>
      </w:pPr>
      <w: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Pr>
          <w:rStyle w:val="Subst"/>
        </w:rPr>
        <w:t xml:space="preserve"> 0</w:t>
      </w:r>
    </w:p>
    <w:p w:rsidR="00122D9B" w:rsidRDefault="00122D9B">
      <w:pPr>
        <w:ind w:left="200"/>
      </w:pPr>
      <w:r>
        <w:t>Количество объявленных акций:</w:t>
      </w:r>
      <w:r>
        <w:rPr>
          <w:rStyle w:val="Subst"/>
        </w:rPr>
        <w:t xml:space="preserve"> 200 000</w:t>
      </w:r>
    </w:p>
    <w:p w:rsidR="00122D9B" w:rsidRDefault="00122D9B">
      <w:pPr>
        <w:ind w:left="200"/>
      </w:pPr>
      <w:r>
        <w:t>Количество акций, находящихся на балансе эмитента:</w:t>
      </w:r>
      <w:r>
        <w:rPr>
          <w:rStyle w:val="Subst"/>
        </w:rPr>
        <w:t xml:space="preserve"> 0</w:t>
      </w:r>
    </w:p>
    <w:p w:rsidR="00122D9B" w:rsidRDefault="00122D9B">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122D9B" w:rsidRDefault="00122D9B">
      <w:pPr>
        <w:pStyle w:val="ThinDelim"/>
      </w:pPr>
    </w:p>
    <w:p w:rsidR="00122D9B" w:rsidRDefault="00122D9B" w:rsidP="00CC47B8">
      <w:pPr>
        <w:ind w:left="200"/>
      </w:pPr>
      <w:r>
        <w:t>Выпуски акций данной категории (типа):</w:t>
      </w:r>
    </w:p>
    <w:tbl>
      <w:tblPr>
        <w:tblW w:w="0" w:type="auto"/>
        <w:tblInd w:w="2" w:type="dxa"/>
        <w:tblLayout w:type="fixed"/>
        <w:tblCellMar>
          <w:left w:w="72" w:type="dxa"/>
          <w:right w:w="72" w:type="dxa"/>
        </w:tblCellMar>
        <w:tblLook w:val="0000"/>
      </w:tblPr>
      <w:tblGrid>
        <w:gridCol w:w="1892"/>
        <w:gridCol w:w="7360"/>
      </w:tblGrid>
      <w:tr w:rsidR="00122D9B">
        <w:tc>
          <w:tcPr>
            <w:tcW w:w="1892" w:type="dxa"/>
            <w:tcBorders>
              <w:top w:val="double" w:sz="6" w:space="0" w:color="auto"/>
              <w:left w:val="double" w:sz="6" w:space="0" w:color="auto"/>
              <w:bottom w:val="single" w:sz="6" w:space="0" w:color="auto"/>
              <w:right w:val="single" w:sz="6" w:space="0" w:color="auto"/>
            </w:tcBorders>
          </w:tcPr>
          <w:p w:rsidR="00122D9B" w:rsidRDefault="00122D9B">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122D9B" w:rsidRDefault="00122D9B">
            <w:pPr>
              <w:jc w:val="center"/>
            </w:pPr>
            <w:r>
              <w:t>Регистрационный номер</w:t>
            </w:r>
          </w:p>
        </w:tc>
      </w:tr>
      <w:tr w:rsidR="00122D9B">
        <w:tc>
          <w:tcPr>
            <w:tcW w:w="1892" w:type="dxa"/>
            <w:tcBorders>
              <w:top w:val="single" w:sz="6" w:space="0" w:color="auto"/>
              <w:left w:val="double" w:sz="6" w:space="0" w:color="auto"/>
              <w:bottom w:val="double" w:sz="6" w:space="0" w:color="auto"/>
              <w:right w:val="single" w:sz="6" w:space="0" w:color="auto"/>
            </w:tcBorders>
          </w:tcPr>
          <w:p w:rsidR="00122D9B" w:rsidRDefault="00122D9B">
            <w:r>
              <w:t>06.12.1996</w:t>
            </w:r>
          </w:p>
        </w:tc>
        <w:tc>
          <w:tcPr>
            <w:tcW w:w="7360" w:type="dxa"/>
            <w:tcBorders>
              <w:top w:val="single" w:sz="6" w:space="0" w:color="auto"/>
              <w:left w:val="single" w:sz="6" w:space="0" w:color="auto"/>
              <w:bottom w:val="double" w:sz="6" w:space="0" w:color="auto"/>
              <w:right w:val="double" w:sz="6" w:space="0" w:color="auto"/>
            </w:tcBorders>
          </w:tcPr>
          <w:p w:rsidR="00122D9B" w:rsidRDefault="00122D9B">
            <w:r>
              <w:t>71-1-00710</w:t>
            </w:r>
          </w:p>
        </w:tc>
      </w:tr>
    </w:tbl>
    <w:p w:rsidR="00122D9B" w:rsidRDefault="00122D9B">
      <w:pPr>
        <w:ind w:left="200"/>
      </w:pPr>
      <w:r>
        <w:t>Права, предоставляемые акциями их владельцам:</w:t>
      </w:r>
      <w:r>
        <w:br/>
      </w:r>
      <w:r>
        <w:rPr>
          <w:rStyle w:val="Subst"/>
        </w:rPr>
        <w:t>-участвовать в управлении делами общества в порядке, определенном Уставом общества, в том числе участвовать в общем собрании акционеров с правом голоса по всем обсуждаемым вопросам, лично или через уполномоченных представителей, уполномоченные представители акционера действуют на основании доверенности;</w:t>
      </w:r>
      <w:r>
        <w:rPr>
          <w:rStyle w:val="Subst"/>
        </w:rPr>
        <w:br/>
        <w:t>-получать часть прибыли (дивиденды) от деятельности общества;</w:t>
      </w:r>
      <w:r>
        <w:rPr>
          <w:rStyle w:val="Subst"/>
        </w:rPr>
        <w:br/>
        <w:t>-получать информацию о деятельности общества, величине прибыли и убытков;</w:t>
      </w:r>
      <w:r>
        <w:rPr>
          <w:rStyle w:val="Subst"/>
        </w:rPr>
        <w:br/>
        <w:t>-получить долю имущества общества в случае его ликвидации.</w:t>
      </w:r>
      <w:r>
        <w:rPr>
          <w:rStyle w:val="Subst"/>
        </w:rPr>
        <w:br/>
        <w:t>Каждый владелец обыкновенных акция имеет право продать свои акции без согласия других акционеров.</w:t>
      </w:r>
      <w:r>
        <w:rPr>
          <w:rStyle w:val="Subst"/>
        </w:rPr>
        <w:br/>
        <w:t>Каждая обыкновенная акция дает ее владельцу один голос на собрании акционеров.</w:t>
      </w:r>
    </w:p>
    <w:p w:rsidR="00122D9B" w:rsidRDefault="00122D9B" w:rsidP="00975780">
      <w:pPr>
        <w:ind w:left="200"/>
      </w:pPr>
      <w:r>
        <w:t>Иные сведения об акциях, указываемые эмитентом по собственному усмотрению:</w:t>
      </w:r>
    </w:p>
    <w:p w:rsidR="00122D9B" w:rsidRDefault="00122D9B">
      <w:pPr>
        <w:pStyle w:val="Heading2"/>
      </w:pPr>
      <w:bookmarkStart w:id="171" w:name="_Toc261446586"/>
      <w:bookmarkStart w:id="172" w:name="_Toc450821991"/>
      <w:r>
        <w:t>8.3. Сведения о предыдущих выпусках эмиссионных ценных бумаг эмитента, за исключением акций эмитента</w:t>
      </w:r>
      <w:bookmarkEnd w:id="171"/>
      <w:bookmarkEnd w:id="172"/>
    </w:p>
    <w:p w:rsidR="00122D9B" w:rsidRDefault="00122D9B">
      <w:pPr>
        <w:pStyle w:val="Heading2"/>
      </w:pPr>
      <w:bookmarkStart w:id="173" w:name="_Toc450821992"/>
      <w:bookmarkStart w:id="174" w:name="_Toc261446587"/>
      <w:r>
        <w:t>8.3.1. Сведения о выпусках, все ценные бумаги которых погашены</w:t>
      </w:r>
      <w:bookmarkEnd w:id="173"/>
      <w:r>
        <w:t xml:space="preserve"> </w:t>
      </w:r>
      <w:bookmarkEnd w:id="174"/>
    </w:p>
    <w:p w:rsidR="00122D9B" w:rsidRDefault="00122D9B">
      <w:pPr>
        <w:ind w:left="200"/>
      </w:pPr>
      <w:r>
        <w:rPr>
          <w:rStyle w:val="Subst"/>
        </w:rPr>
        <w:t>Указанных выпусков нет</w:t>
      </w:r>
    </w:p>
    <w:p w:rsidR="00122D9B" w:rsidRDefault="00122D9B">
      <w:pPr>
        <w:pStyle w:val="Heading2"/>
      </w:pPr>
      <w:bookmarkStart w:id="175" w:name="_Toc261446588"/>
      <w:bookmarkStart w:id="176" w:name="_Toc450821993"/>
      <w:r>
        <w:t xml:space="preserve">8.3.2. Сведения о выпусках, ценные бумаги которых </w:t>
      </w:r>
      <w:bookmarkEnd w:id="175"/>
      <w:r>
        <w:t>не являются погашенными</w:t>
      </w:r>
      <w:bookmarkEnd w:id="176"/>
    </w:p>
    <w:p w:rsidR="00122D9B" w:rsidRDefault="00122D9B">
      <w:pPr>
        <w:ind w:left="200"/>
      </w:pPr>
      <w:r>
        <w:rPr>
          <w:rStyle w:val="Subst"/>
        </w:rPr>
        <w:t>Указанных выпусков нет</w:t>
      </w:r>
    </w:p>
    <w:p w:rsidR="00122D9B" w:rsidRDefault="00122D9B">
      <w:pPr>
        <w:pStyle w:val="Heading2"/>
      </w:pPr>
      <w:bookmarkStart w:id="177" w:name="_Toc261446590"/>
      <w:bookmarkStart w:id="178" w:name="_Toc450821994"/>
      <w:r>
        <w:t xml:space="preserve">8.4. Сведения о лице (лицах), предоставившем (предоставивших) обеспечение по облигациям </w:t>
      </w:r>
      <w:bookmarkEnd w:id="177"/>
      <w:r>
        <w:t>эмитента с обеспечением, а также об условиях обеспечения исполнения обязательств по облигациям эмитента с обеспечением</w:t>
      </w:r>
      <w:bookmarkEnd w:id="178"/>
    </w:p>
    <w:p w:rsidR="00122D9B" w:rsidRDefault="00122D9B">
      <w:pPr>
        <w:ind w:left="200"/>
      </w:pPr>
      <w:r>
        <w:rPr>
          <w:rStyle w:val="Subst"/>
        </w:rPr>
        <w:t>Эмитент не размещал облигации с обеспечением, обязательства по которым еще не исполнены</w:t>
      </w:r>
    </w:p>
    <w:p w:rsidR="00122D9B" w:rsidRDefault="00122D9B">
      <w:pPr>
        <w:pStyle w:val="Heading2"/>
      </w:pPr>
      <w:bookmarkStart w:id="179" w:name="_Toc261446592"/>
      <w:bookmarkStart w:id="180" w:name="_Toc450821995"/>
      <w:r>
        <w:t>8.4.1. Дополнительные сведения об ипотечном покрытии по облигациям эмитента с ипотечным покрытием</w:t>
      </w:r>
      <w:bookmarkEnd w:id="179"/>
      <w:bookmarkEnd w:id="180"/>
    </w:p>
    <w:p w:rsidR="00122D9B" w:rsidRDefault="00122D9B">
      <w:pPr>
        <w:ind w:left="200"/>
        <w:rPr>
          <w:rStyle w:val="Subst"/>
        </w:rPr>
      </w:pPr>
      <w:r>
        <w:rPr>
          <w:rStyle w:val="Subst"/>
        </w:rPr>
        <w:t>Эмитент не размещал облигации с ипотечным покрытием, обязательства по которым еще не исполнены</w:t>
      </w:r>
    </w:p>
    <w:p w:rsidR="00122D9B" w:rsidRDefault="00122D9B">
      <w:pPr>
        <w:pStyle w:val="Heading2"/>
      </w:pPr>
      <w:bookmarkStart w:id="181" w:name="_Toc450821996"/>
      <w:bookmarkStart w:id="182" w:name="_Toc261446593"/>
      <w:r w:rsidRPr="00450023">
        <w:t>8.4.2</w:t>
      </w:r>
      <w:r>
        <w:rPr>
          <w:b w:val="0"/>
          <w:bCs w:val="0"/>
        </w:rPr>
        <w:t xml:space="preserve">. </w:t>
      </w:r>
      <w:r w:rsidRPr="00450023">
        <w:t>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181"/>
    </w:p>
    <w:p w:rsidR="00122D9B" w:rsidRPr="00975780" w:rsidRDefault="00122D9B" w:rsidP="00975780">
      <w:pPr>
        <w:ind w:left="200"/>
        <w:rPr>
          <w:b/>
          <w:bCs/>
          <w:i/>
          <w:iCs/>
        </w:rPr>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122D9B" w:rsidRDefault="00122D9B">
      <w:pPr>
        <w:pStyle w:val="Heading2"/>
      </w:pPr>
      <w:bookmarkStart w:id="183" w:name="_Toc450821997"/>
      <w:r>
        <w:t>8.5. Сведения об организациях, осуществляющих учет прав на эмиссионные ценные бумаги эмитента</w:t>
      </w:r>
      <w:bookmarkEnd w:id="182"/>
      <w:bookmarkEnd w:id="183"/>
    </w:p>
    <w:p w:rsidR="00122D9B" w:rsidRDefault="00122D9B">
      <w:pPr>
        <w:ind w:left="200"/>
      </w:pPr>
    </w:p>
    <w:p w:rsidR="00122D9B" w:rsidRDefault="00122D9B">
      <w:pPr>
        <w:ind w:left="200"/>
      </w:pPr>
      <w:r>
        <w:t>Лицо, осуществляющее ведение реестра владельцев именных ценных бумаг эмитента:</w:t>
      </w:r>
      <w:r>
        <w:rPr>
          <w:rStyle w:val="Subst"/>
        </w:rPr>
        <w:t xml:space="preserve"> регистратор</w:t>
      </w:r>
    </w:p>
    <w:p w:rsidR="00122D9B" w:rsidRDefault="00122D9B">
      <w:pPr>
        <w:pStyle w:val="SubHeading"/>
        <w:ind w:left="200"/>
      </w:pPr>
      <w:r>
        <w:t>Сведения о регистраторе</w:t>
      </w:r>
    </w:p>
    <w:p w:rsidR="00122D9B" w:rsidRDefault="00122D9B">
      <w:pPr>
        <w:ind w:left="400"/>
      </w:pPr>
      <w:r>
        <w:t>Полное фирменное наименование:</w:t>
      </w:r>
      <w:r>
        <w:rPr>
          <w:rStyle w:val="Subst"/>
        </w:rPr>
        <w:t xml:space="preserve"> Закрытое акционерное общество "Сервис-Реестр"</w:t>
      </w:r>
    </w:p>
    <w:p w:rsidR="00122D9B" w:rsidRDefault="00122D9B">
      <w:pPr>
        <w:ind w:left="400"/>
      </w:pPr>
      <w:r>
        <w:t>Сокращенное фирменное наименование:</w:t>
      </w:r>
      <w:r>
        <w:rPr>
          <w:rStyle w:val="Subst"/>
        </w:rPr>
        <w:t xml:space="preserve"> ЗАО "Сервис-Реестр"</w:t>
      </w:r>
    </w:p>
    <w:p w:rsidR="00122D9B" w:rsidRDefault="00122D9B">
      <w:pPr>
        <w:ind w:left="400"/>
      </w:pPr>
      <w:r>
        <w:t>Место нахождения:</w:t>
      </w:r>
      <w:r>
        <w:rPr>
          <w:rStyle w:val="Subst"/>
        </w:rPr>
        <w:t xml:space="preserve"> 107045, г.Москва, ул. Сретенка, д.12</w:t>
      </w:r>
    </w:p>
    <w:p w:rsidR="00122D9B" w:rsidRDefault="00122D9B">
      <w:pPr>
        <w:ind w:left="400"/>
      </w:pPr>
      <w:r>
        <w:t>ИНН:</w:t>
      </w:r>
      <w:r>
        <w:rPr>
          <w:rStyle w:val="Subst"/>
        </w:rPr>
        <w:t xml:space="preserve"> 8605006147</w:t>
      </w:r>
    </w:p>
    <w:p w:rsidR="00122D9B" w:rsidRPr="00360722" w:rsidRDefault="00122D9B" w:rsidP="00EA5BA4">
      <w:pPr>
        <w:ind w:left="400"/>
        <w:rPr>
          <w:rStyle w:val="Subst"/>
        </w:rPr>
      </w:pPr>
      <w:r w:rsidRPr="00360722">
        <w:t>ОГРН:</w:t>
      </w:r>
      <w:r w:rsidRPr="00360722">
        <w:rPr>
          <w:rStyle w:val="Subst"/>
        </w:rPr>
        <w:t xml:space="preserve"> 1028601354055</w:t>
      </w:r>
    </w:p>
    <w:p w:rsidR="00122D9B" w:rsidRPr="00360722" w:rsidRDefault="00122D9B" w:rsidP="00EA5BA4">
      <w:pPr>
        <w:ind w:left="400"/>
      </w:pPr>
      <w:r w:rsidRPr="00360722">
        <w:t>Данные о лицензии на осуществление деятельности по ведению реестра владельцев ценных бумаг</w:t>
      </w:r>
    </w:p>
    <w:p w:rsidR="00122D9B" w:rsidRPr="00360722" w:rsidRDefault="00122D9B" w:rsidP="00EA5BA4">
      <w:pPr>
        <w:ind w:left="600"/>
      </w:pPr>
      <w:r w:rsidRPr="00360722">
        <w:t>Номер:</w:t>
      </w:r>
      <w:r w:rsidRPr="00360722">
        <w:rPr>
          <w:rStyle w:val="Subst"/>
        </w:rPr>
        <w:t xml:space="preserve"> 10-000-1-00301</w:t>
      </w:r>
    </w:p>
    <w:p w:rsidR="00122D9B" w:rsidRPr="00360722" w:rsidRDefault="00122D9B" w:rsidP="00EA5BA4">
      <w:pPr>
        <w:ind w:left="600"/>
      </w:pPr>
      <w:r w:rsidRPr="00360722">
        <w:t>Дата выдачи:</w:t>
      </w:r>
      <w:r w:rsidRPr="00360722">
        <w:rPr>
          <w:rStyle w:val="Subst"/>
        </w:rPr>
        <w:t xml:space="preserve"> 02.03.2004</w:t>
      </w:r>
    </w:p>
    <w:p w:rsidR="00122D9B" w:rsidRPr="00360722" w:rsidRDefault="00122D9B" w:rsidP="00EA5BA4">
      <w:pPr>
        <w:ind w:left="600"/>
      </w:pPr>
      <w:r w:rsidRPr="00360722">
        <w:t xml:space="preserve">Дата окончания действия: </w:t>
      </w:r>
      <w:r w:rsidRPr="00360722">
        <w:rPr>
          <w:rStyle w:val="Subst"/>
        </w:rPr>
        <w:t>бессрочная</w:t>
      </w:r>
    </w:p>
    <w:p w:rsidR="00122D9B" w:rsidRPr="00360722" w:rsidRDefault="00122D9B" w:rsidP="00EA5BA4">
      <w:pPr>
        <w:ind w:left="600"/>
      </w:pPr>
      <w:r w:rsidRPr="00360722">
        <w:t>Наименование органа, выдавшего лицензию:</w:t>
      </w:r>
      <w:r w:rsidRPr="00360722">
        <w:rPr>
          <w:rStyle w:val="Subst"/>
        </w:rPr>
        <w:t xml:space="preserve"> ФКЦБ (ФСФР) России</w:t>
      </w:r>
    </w:p>
    <w:p w:rsidR="00122D9B" w:rsidRPr="00360722" w:rsidRDefault="00122D9B" w:rsidP="00EA5BA4">
      <w:pPr>
        <w:ind w:left="400"/>
      </w:pPr>
      <w:r w:rsidRPr="00360722">
        <w:t>Дата, с которой регистратор осуществляет ведение реестра  владельцев ценных бумаг эмитента:</w:t>
      </w:r>
      <w:r w:rsidRPr="00360722">
        <w:rPr>
          <w:rStyle w:val="Subst"/>
        </w:rPr>
        <w:t xml:space="preserve"> 17.08.1998</w:t>
      </w:r>
    </w:p>
    <w:p w:rsidR="00122D9B" w:rsidRPr="00360722" w:rsidRDefault="00122D9B" w:rsidP="00EA5BA4">
      <w:pPr>
        <w:ind w:firstLine="220"/>
        <w:jc w:val="both"/>
      </w:pPr>
      <w:r w:rsidRPr="00360722">
        <w:t xml:space="preserve">В обращении </w:t>
      </w:r>
      <w:r w:rsidRPr="00360722">
        <w:rPr>
          <w:b/>
          <w:bCs/>
          <w:i/>
          <w:iCs/>
        </w:rPr>
        <w:t>отсутствуют</w:t>
      </w:r>
      <w:r w:rsidRPr="00360722">
        <w:t xml:space="preserve"> документарные ценные бумаги эмитента с обязательным централизованным хранением.</w:t>
      </w:r>
    </w:p>
    <w:p w:rsidR="00122D9B" w:rsidRDefault="00122D9B">
      <w:pPr>
        <w:pStyle w:val="ThinDelim"/>
      </w:pPr>
    </w:p>
    <w:p w:rsidR="00122D9B" w:rsidRDefault="00122D9B">
      <w:pPr>
        <w:ind w:left="200"/>
      </w:pPr>
    </w:p>
    <w:p w:rsidR="00122D9B" w:rsidRDefault="00122D9B">
      <w:pPr>
        <w:pStyle w:val="Heading2"/>
      </w:pPr>
      <w:bookmarkStart w:id="184" w:name="_Toc261446594"/>
      <w:bookmarkStart w:id="185" w:name="_Toc450821998"/>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84"/>
      <w:bookmarkEnd w:id="185"/>
    </w:p>
    <w:p w:rsidR="00122D9B" w:rsidRPr="00360722" w:rsidRDefault="00122D9B" w:rsidP="00B34A00">
      <w:pPr>
        <w:ind w:left="200"/>
        <w:rPr>
          <w:rStyle w:val="Subst"/>
        </w:rPr>
      </w:pPr>
      <w:bookmarkStart w:id="186" w:name="_Toc261446595"/>
      <w:r w:rsidRPr="00360722">
        <w:rPr>
          <w:rStyle w:val="Subst"/>
        </w:rPr>
        <w:t>1. Налоговый кодекс Российской Федерации (часть первая) от 31.07.1998 № 146-ФЗ с последующими изменениями и дополнениями;</w:t>
      </w:r>
    </w:p>
    <w:p w:rsidR="00122D9B" w:rsidRPr="00360722" w:rsidRDefault="00122D9B" w:rsidP="00B34A00">
      <w:pPr>
        <w:ind w:left="200"/>
        <w:rPr>
          <w:rStyle w:val="Subst"/>
        </w:rPr>
      </w:pPr>
      <w:r w:rsidRPr="00360722">
        <w:rPr>
          <w:rStyle w:val="Subst"/>
        </w:rPr>
        <w:t>2. Налоговый кодекс Российской Федерации (часть вторая) от 05.08.200 № 117-ФЗ (статьи 11.45);</w:t>
      </w:r>
    </w:p>
    <w:p w:rsidR="00122D9B" w:rsidRPr="00360722" w:rsidRDefault="00122D9B" w:rsidP="00B34A00">
      <w:pPr>
        <w:ind w:left="200"/>
        <w:rPr>
          <w:rStyle w:val="Subst"/>
        </w:rPr>
      </w:pPr>
      <w:r w:rsidRPr="00360722">
        <w:rPr>
          <w:rStyle w:val="Subst"/>
        </w:rPr>
        <w:t>3. Федеральный закон от 10 декабря 2003 г. N 173-ФЗ "О валютном регулировании и валютном контроле"</w:t>
      </w:r>
      <w:r w:rsidRPr="00360722">
        <w:rPr>
          <w:rStyle w:val="Subst"/>
        </w:rPr>
        <w:br/>
        <w:t xml:space="preserve"> - Устанавливает правовые основы и принципы валютного регулирования и валютного контроля в Российской Федерации, полномочия органов валютного регулирования, а также определяет права и обязанности резидентов и нерезидентов в отношении владения, пользования и распоряжения валютными ценностями, права и обязанности нерезидентов в отношении владения, пользования и распоряжения валютой Российской Федерации и внутренними ценными бумагами, права и обязанности органов валютного контроля и агентов валютного контроля (далее также - органы и агенты валютного контроля).</w:t>
      </w:r>
    </w:p>
    <w:p w:rsidR="00122D9B" w:rsidRPr="00360722" w:rsidRDefault="00122D9B" w:rsidP="00B34A00">
      <w:pPr>
        <w:ind w:left="200"/>
        <w:rPr>
          <w:rStyle w:val="Subst"/>
        </w:rPr>
      </w:pPr>
      <w:r w:rsidRPr="00360722">
        <w:rPr>
          <w:rStyle w:val="Subst"/>
        </w:rPr>
        <w:t>4. Федеральный закон о рынке ценных бумаг от 22.04.1996г. № 39-ФЗ;</w:t>
      </w:r>
    </w:p>
    <w:p w:rsidR="00122D9B" w:rsidRPr="00360722" w:rsidRDefault="00122D9B" w:rsidP="00B34A00">
      <w:pPr>
        <w:ind w:left="200"/>
        <w:rPr>
          <w:rStyle w:val="Subst"/>
        </w:rPr>
      </w:pPr>
      <w:r w:rsidRPr="00360722">
        <w:rPr>
          <w:rStyle w:val="Subst"/>
        </w:rPr>
        <w:t>5.Федеральный закон «Об иностранных  инвестициях в Российской Федерации»  от 09.07.1999г. № 160-ФЗ с посл</w:t>
      </w:r>
      <w:r>
        <w:rPr>
          <w:rStyle w:val="Subst"/>
        </w:rPr>
        <w:t>едующими изменениями и дополнени</w:t>
      </w:r>
      <w:r w:rsidRPr="00360722">
        <w:rPr>
          <w:rStyle w:val="Subst"/>
        </w:rPr>
        <w:t>ями;</w:t>
      </w:r>
    </w:p>
    <w:p w:rsidR="00122D9B" w:rsidRPr="00360722" w:rsidRDefault="00122D9B" w:rsidP="00B34A00">
      <w:pPr>
        <w:ind w:left="200"/>
        <w:rPr>
          <w:rStyle w:val="Subst"/>
        </w:rPr>
      </w:pPr>
      <w:r w:rsidRPr="00360722">
        <w:rPr>
          <w:rStyle w:val="Subst"/>
        </w:rPr>
        <w:t>6. Федеральный закон об инвестиционной деятельности в Российской Федерации осуществляемой в форме капитальных вложений от 25.02.1999г. № 39-ФЗ;</w:t>
      </w:r>
    </w:p>
    <w:p w:rsidR="00122D9B" w:rsidRPr="00360722" w:rsidRDefault="00122D9B" w:rsidP="00B34A00">
      <w:pPr>
        <w:ind w:left="200"/>
        <w:rPr>
          <w:rStyle w:val="Subst"/>
        </w:rPr>
      </w:pPr>
      <w:r w:rsidRPr="00360722">
        <w:rPr>
          <w:rStyle w:val="Subst"/>
        </w:rPr>
        <w:t>7. Федеральный закон о защите прав и законных интересов инвесторов от 05.03.1999г. № 46-ФЗ;</w:t>
      </w:r>
    </w:p>
    <w:p w:rsidR="00122D9B" w:rsidRPr="00360722" w:rsidRDefault="00122D9B" w:rsidP="00B34A00">
      <w:pPr>
        <w:ind w:left="200"/>
        <w:rPr>
          <w:rStyle w:val="Subst"/>
        </w:rPr>
      </w:pPr>
      <w:r w:rsidRPr="00360722">
        <w:rPr>
          <w:rStyle w:val="Subst"/>
        </w:rPr>
        <w:t>8. Федеральный закон»О центральном Банке Российской Федерации (Банке России)» № 86-ФЗ от 10.07.2002г. с последующими изменениями и дополнениями;</w:t>
      </w:r>
    </w:p>
    <w:p w:rsidR="00122D9B" w:rsidRPr="00360722" w:rsidRDefault="00122D9B" w:rsidP="00B34A00">
      <w:pPr>
        <w:ind w:left="200"/>
        <w:rPr>
          <w:rStyle w:val="Subst"/>
        </w:rPr>
      </w:pPr>
      <w:r w:rsidRPr="00360722">
        <w:rPr>
          <w:rStyle w:val="Subst"/>
        </w:rPr>
        <w:t>9. Федеральный закон «О противодействии легализации (отмыванию) доходов. Полученных преступным путем,  и финансированию терроризма» от 07.08.2001г. № 115-ФЗ с последующими изменениями и дополнениями;</w:t>
      </w:r>
    </w:p>
    <w:p w:rsidR="00122D9B" w:rsidRPr="00360722" w:rsidRDefault="00122D9B" w:rsidP="00B34A00">
      <w:pPr>
        <w:ind w:left="200"/>
        <w:rPr>
          <w:rStyle w:val="Subst"/>
        </w:rPr>
      </w:pPr>
      <w:r w:rsidRPr="00360722">
        <w:rPr>
          <w:rStyle w:val="Subst"/>
        </w:rPr>
        <w:t>10. Таможенный кодекс Российской Федерации № 61-ФЗ от 28.05.2003г. с последующими изменениями и дополнениями;</w:t>
      </w:r>
    </w:p>
    <w:p w:rsidR="00122D9B" w:rsidRPr="00360722" w:rsidRDefault="00122D9B" w:rsidP="00B34A00">
      <w:pPr>
        <w:ind w:left="200"/>
        <w:rPr>
          <w:rStyle w:val="Subst"/>
        </w:rPr>
      </w:pPr>
      <w:r w:rsidRPr="00360722">
        <w:rPr>
          <w:rStyle w:val="Subst"/>
        </w:rPr>
        <w:t>11. Федеральный закон «О защите прав и законных интересов инвесторов на рынке ценных бумаг» от 05.03.1999г. № 46-ФЗ с последующими изменениями и дополнениями;</w:t>
      </w:r>
    </w:p>
    <w:p w:rsidR="00122D9B" w:rsidRPr="00360722" w:rsidRDefault="00122D9B" w:rsidP="00B34A00">
      <w:pPr>
        <w:ind w:left="200"/>
        <w:rPr>
          <w:rStyle w:val="Subst"/>
        </w:rPr>
      </w:pPr>
      <w:r w:rsidRPr="00360722">
        <w:rPr>
          <w:rStyle w:val="Subst"/>
        </w:rPr>
        <w:t>12 Иные законодательные акты.</w:t>
      </w:r>
    </w:p>
    <w:p w:rsidR="00122D9B" w:rsidRDefault="00122D9B">
      <w:pPr>
        <w:pStyle w:val="Heading2"/>
      </w:pPr>
      <w:bookmarkStart w:id="187" w:name="_Toc450821999"/>
      <w:r>
        <w:t xml:space="preserve">8.7. </w:t>
      </w:r>
      <w:bookmarkEnd w:id="186"/>
      <w:r>
        <w:t>Сведения об объявленных (начисленных) и (или) о выплаченных дивидендах по акциям эмитента, а также о доходах по облигациям эмитента</w:t>
      </w:r>
      <w:bookmarkEnd w:id="187"/>
    </w:p>
    <w:p w:rsidR="00122D9B" w:rsidRDefault="00122D9B">
      <w:pPr>
        <w:pStyle w:val="Heading2"/>
      </w:pPr>
      <w:bookmarkStart w:id="188" w:name="_Toc261446597"/>
      <w:bookmarkStart w:id="189" w:name="_Toc450822000"/>
      <w:r>
        <w:t>8.7.1.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bookmarkEnd w:id="188"/>
      <w:bookmarkEnd w:id="189"/>
    </w:p>
    <w:p w:rsidR="00122D9B" w:rsidRDefault="00122D9B">
      <w:pPr>
        <w:ind w:left="200"/>
      </w:pPr>
      <w:r>
        <w:rPr>
          <w:rStyle w:val="Subst"/>
        </w:rPr>
        <w:t>В течение указанного периода решений о выплате дивидендов эмитентом не принималось</w:t>
      </w:r>
    </w:p>
    <w:p w:rsidR="00122D9B" w:rsidRDefault="00122D9B">
      <w:pPr>
        <w:pStyle w:val="Heading2"/>
      </w:pPr>
      <w:bookmarkStart w:id="190" w:name="_Toc261446598"/>
      <w:bookmarkStart w:id="191" w:name="_Toc450822001"/>
      <w:r>
        <w:t xml:space="preserve">8.7.2. </w:t>
      </w:r>
      <w:bookmarkEnd w:id="190"/>
      <w:r>
        <w:t>Сведения о начисленных и выплаченных доходах по облигациям эмитента</w:t>
      </w:r>
      <w:bookmarkEnd w:id="191"/>
    </w:p>
    <w:p w:rsidR="00122D9B" w:rsidRDefault="00122D9B">
      <w:pPr>
        <w:ind w:left="200"/>
      </w:pPr>
      <w:r>
        <w:rPr>
          <w:rStyle w:val="Subst"/>
        </w:rPr>
        <w:t>Эмитент не осуществлял эмиссию облигаций</w:t>
      </w:r>
    </w:p>
    <w:p w:rsidR="00122D9B" w:rsidRDefault="00122D9B">
      <w:pPr>
        <w:pStyle w:val="Heading2"/>
      </w:pPr>
      <w:bookmarkStart w:id="192" w:name="_Toc261446599"/>
      <w:bookmarkStart w:id="193" w:name="_Toc450822002"/>
      <w:r>
        <w:t>8.8. Иные сведения</w:t>
      </w:r>
      <w:bookmarkEnd w:id="192"/>
      <w:bookmarkEnd w:id="193"/>
    </w:p>
    <w:p w:rsidR="00122D9B" w:rsidRDefault="00122D9B">
      <w:pPr>
        <w:ind w:left="200"/>
      </w:pPr>
      <w:r>
        <w:rPr>
          <w:rStyle w:val="Subst"/>
        </w:rPr>
        <w:t>Иных сведений нет.</w:t>
      </w:r>
    </w:p>
    <w:p w:rsidR="00122D9B" w:rsidRDefault="00122D9B">
      <w:pPr>
        <w:pStyle w:val="Heading2"/>
      </w:pPr>
      <w:bookmarkStart w:id="194" w:name="_Toc261446600"/>
      <w:bookmarkStart w:id="195" w:name="_Toc450822003"/>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94"/>
      <w:bookmarkEnd w:id="195"/>
    </w:p>
    <w:p w:rsidR="00122D9B" w:rsidRDefault="00122D9B">
      <w:pPr>
        <w:ind w:left="200"/>
        <w:rPr>
          <w:rStyle w:val="Subst"/>
        </w:rPr>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122D9B" w:rsidRDefault="00122D9B" w:rsidP="00395951">
      <w:pPr>
        <w:pStyle w:val="SubHeading"/>
        <w:ind w:left="200"/>
      </w:pPr>
    </w:p>
    <w:sectPr w:rsidR="00122D9B" w:rsidSect="00D770E6">
      <w:footerReference w:type="default" r:id="rId11"/>
      <w:pgSz w:w="11907" w:h="16840"/>
      <w:pgMar w:top="720" w:right="720" w:bottom="720" w:left="720" w:header="720" w:footer="720" w:gutter="0"/>
      <w:cols w:space="720"/>
      <w:noEndnote/>
      <w:rtlGutter/>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2D9B" w:rsidRDefault="00122D9B">
      <w:r>
        <w:separator/>
      </w:r>
    </w:p>
  </w:endnote>
  <w:endnote w:type="continuationSeparator" w:id="1">
    <w:p w:rsidR="00122D9B" w:rsidRDefault="00122D9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inherit">
    <w:altName w:val="Times New Roman"/>
    <w:panose1 w:val="00000000000000000000"/>
    <w:charset w:val="00"/>
    <w:family w:val="roman"/>
    <w:notTrueType/>
    <w:pitch w:val="default"/>
    <w:sig w:usb0="00000003" w:usb1="00000000" w:usb2="00000000" w:usb3="00000000" w:csb0="00000001" w:csb1="00000000"/>
  </w:font>
  <w:font w:name="SimSun">
    <w:altName w:val="§­§°§®§Ц"/>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2D9B" w:rsidRDefault="00122D9B">
    <w:pPr>
      <w:framePr w:wrap="auto" w:hAnchor="text" w:xAlign="right"/>
      <w:spacing w:before="0" w:after="0"/>
    </w:pPr>
    <w:fldSimple w:instr="PAGE">
      <w:r>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2D9B" w:rsidRDefault="00122D9B">
      <w:r>
        <w:separator/>
      </w:r>
    </w:p>
  </w:footnote>
  <w:footnote w:type="continuationSeparator" w:id="1">
    <w:p w:rsidR="00122D9B" w:rsidRDefault="00122D9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DE62D6D8"/>
    <w:lvl w:ilvl="0">
      <w:start w:val="1"/>
      <w:numFmt w:val="bullet"/>
      <w:lvlText w:val=""/>
      <w:lvlJc w:val="left"/>
      <w:pPr>
        <w:tabs>
          <w:tab w:val="num" w:pos="360"/>
        </w:tabs>
        <w:ind w:left="360" w:hanging="360"/>
      </w:pPr>
      <w:rPr>
        <w:rFonts w:ascii="Symbol" w:hAnsi="Symbol" w:cs="Symbol" w:hint="default"/>
      </w:rPr>
    </w:lvl>
  </w:abstractNum>
  <w:abstractNum w:abstractNumId="1">
    <w:nsid w:val="00711B26"/>
    <w:multiLevelType w:val="multilevel"/>
    <w:tmpl w:val="95F0BE82"/>
    <w:lvl w:ilvl="0">
      <w:start w:val="4"/>
      <w:numFmt w:val="none"/>
      <w:lvlText w:val="6.1."/>
      <w:lvlJc w:val="left"/>
      <w:pPr>
        <w:tabs>
          <w:tab w:val="num" w:pos="360"/>
        </w:tabs>
        <w:ind w:left="360" w:hanging="360"/>
      </w:pPr>
      <w:rPr>
        <w:rFonts w:hint="default"/>
      </w:rPr>
    </w:lvl>
    <w:lvl w:ilvl="1">
      <w:start w:val="1"/>
      <w:numFmt w:val="decimal"/>
      <w:lvlText w:val="7.%2."/>
      <w:lvlJc w:val="left"/>
      <w:pPr>
        <w:tabs>
          <w:tab w:val="num" w:pos="792"/>
        </w:tabs>
        <w:ind w:left="792" w:hanging="432"/>
      </w:pPr>
      <w:rPr>
        <w:rFonts w:hint="default"/>
      </w:rPr>
    </w:lvl>
    <w:lvl w:ilvl="2">
      <w:start w:val="1"/>
      <w:numFmt w:val="decimal"/>
      <w:lvlText w:val="%3%1.%2."/>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E882189"/>
    <w:multiLevelType w:val="hybridMultilevel"/>
    <w:tmpl w:val="71D472E4"/>
    <w:lvl w:ilvl="0" w:tplc="0419000B">
      <w:start w:val="1"/>
      <w:numFmt w:val="bullet"/>
      <w:lvlText w:val=""/>
      <w:lvlJc w:val="left"/>
      <w:pPr>
        <w:tabs>
          <w:tab w:val="num" w:pos="1003"/>
        </w:tabs>
        <w:ind w:left="1003" w:hanging="360"/>
      </w:pPr>
      <w:rPr>
        <w:rFonts w:ascii="Wingdings" w:hAnsi="Wingdings" w:cs="Wingdings" w:hint="default"/>
      </w:rPr>
    </w:lvl>
    <w:lvl w:ilvl="1" w:tplc="04190003">
      <w:start w:val="1"/>
      <w:numFmt w:val="bullet"/>
      <w:lvlText w:val="o"/>
      <w:lvlJc w:val="left"/>
      <w:pPr>
        <w:tabs>
          <w:tab w:val="num" w:pos="1723"/>
        </w:tabs>
        <w:ind w:left="1723" w:hanging="360"/>
      </w:pPr>
      <w:rPr>
        <w:rFonts w:ascii="Courier New" w:hAnsi="Courier New" w:cs="Courier New" w:hint="default"/>
      </w:rPr>
    </w:lvl>
    <w:lvl w:ilvl="2" w:tplc="04190005">
      <w:start w:val="1"/>
      <w:numFmt w:val="bullet"/>
      <w:lvlText w:val=""/>
      <w:lvlJc w:val="left"/>
      <w:pPr>
        <w:tabs>
          <w:tab w:val="num" w:pos="2443"/>
        </w:tabs>
        <w:ind w:left="2443" w:hanging="360"/>
      </w:pPr>
      <w:rPr>
        <w:rFonts w:ascii="Wingdings" w:hAnsi="Wingdings" w:cs="Wingdings" w:hint="default"/>
      </w:rPr>
    </w:lvl>
    <w:lvl w:ilvl="3" w:tplc="04190001">
      <w:start w:val="1"/>
      <w:numFmt w:val="bullet"/>
      <w:lvlText w:val=""/>
      <w:lvlJc w:val="left"/>
      <w:pPr>
        <w:tabs>
          <w:tab w:val="num" w:pos="3163"/>
        </w:tabs>
        <w:ind w:left="3163" w:hanging="360"/>
      </w:pPr>
      <w:rPr>
        <w:rFonts w:ascii="Symbol" w:hAnsi="Symbol" w:cs="Symbol" w:hint="default"/>
      </w:rPr>
    </w:lvl>
    <w:lvl w:ilvl="4" w:tplc="04190003">
      <w:start w:val="1"/>
      <w:numFmt w:val="bullet"/>
      <w:lvlText w:val="o"/>
      <w:lvlJc w:val="left"/>
      <w:pPr>
        <w:tabs>
          <w:tab w:val="num" w:pos="3883"/>
        </w:tabs>
        <w:ind w:left="3883" w:hanging="360"/>
      </w:pPr>
      <w:rPr>
        <w:rFonts w:ascii="Courier New" w:hAnsi="Courier New" w:cs="Courier New" w:hint="default"/>
      </w:rPr>
    </w:lvl>
    <w:lvl w:ilvl="5" w:tplc="04190005">
      <w:start w:val="1"/>
      <w:numFmt w:val="bullet"/>
      <w:lvlText w:val=""/>
      <w:lvlJc w:val="left"/>
      <w:pPr>
        <w:tabs>
          <w:tab w:val="num" w:pos="4603"/>
        </w:tabs>
        <w:ind w:left="4603" w:hanging="360"/>
      </w:pPr>
      <w:rPr>
        <w:rFonts w:ascii="Wingdings" w:hAnsi="Wingdings" w:cs="Wingdings" w:hint="default"/>
      </w:rPr>
    </w:lvl>
    <w:lvl w:ilvl="6" w:tplc="04190001">
      <w:start w:val="1"/>
      <w:numFmt w:val="bullet"/>
      <w:lvlText w:val=""/>
      <w:lvlJc w:val="left"/>
      <w:pPr>
        <w:tabs>
          <w:tab w:val="num" w:pos="5323"/>
        </w:tabs>
        <w:ind w:left="5323" w:hanging="360"/>
      </w:pPr>
      <w:rPr>
        <w:rFonts w:ascii="Symbol" w:hAnsi="Symbol" w:cs="Symbol" w:hint="default"/>
      </w:rPr>
    </w:lvl>
    <w:lvl w:ilvl="7" w:tplc="04190003">
      <w:start w:val="1"/>
      <w:numFmt w:val="bullet"/>
      <w:lvlText w:val="o"/>
      <w:lvlJc w:val="left"/>
      <w:pPr>
        <w:tabs>
          <w:tab w:val="num" w:pos="6043"/>
        </w:tabs>
        <w:ind w:left="6043" w:hanging="360"/>
      </w:pPr>
      <w:rPr>
        <w:rFonts w:ascii="Courier New" w:hAnsi="Courier New" w:cs="Courier New" w:hint="default"/>
      </w:rPr>
    </w:lvl>
    <w:lvl w:ilvl="8" w:tplc="04190005">
      <w:start w:val="1"/>
      <w:numFmt w:val="bullet"/>
      <w:lvlText w:val=""/>
      <w:lvlJc w:val="left"/>
      <w:pPr>
        <w:tabs>
          <w:tab w:val="num" w:pos="6763"/>
        </w:tabs>
        <w:ind w:left="6763" w:hanging="360"/>
      </w:pPr>
      <w:rPr>
        <w:rFonts w:ascii="Wingdings" w:hAnsi="Wingdings" w:cs="Wingdings" w:hint="default"/>
      </w:rPr>
    </w:lvl>
  </w:abstractNum>
  <w:abstractNum w:abstractNumId="3">
    <w:nsid w:val="0FE156F2"/>
    <w:multiLevelType w:val="multilevel"/>
    <w:tmpl w:val="911AF512"/>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4">
    <w:nsid w:val="10A83BE5"/>
    <w:multiLevelType w:val="multilevel"/>
    <w:tmpl w:val="FA88E89E"/>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5">
    <w:nsid w:val="1A4502CA"/>
    <w:multiLevelType w:val="multilevel"/>
    <w:tmpl w:val="4D50562E"/>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6">
    <w:nsid w:val="1A4F7BE9"/>
    <w:multiLevelType w:val="hybridMultilevel"/>
    <w:tmpl w:val="E162121A"/>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1E4446E2"/>
    <w:multiLevelType w:val="multilevel"/>
    <w:tmpl w:val="06123924"/>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8">
    <w:nsid w:val="1E4C0BE6"/>
    <w:multiLevelType w:val="multilevel"/>
    <w:tmpl w:val="4DF648B4"/>
    <w:lvl w:ilvl="0">
      <w:start w:val="1"/>
      <w:numFmt w:val="decimal"/>
      <w:lvlText w:val="%1."/>
      <w:lvlJc w:val="left"/>
      <w:pPr>
        <w:tabs>
          <w:tab w:val="num" w:pos="1020"/>
        </w:tabs>
        <w:ind w:left="1020" w:hanging="1020"/>
      </w:pPr>
      <w:rPr>
        <w:rFonts w:hint="default"/>
      </w:rPr>
    </w:lvl>
    <w:lvl w:ilvl="1">
      <w:start w:val="1"/>
      <w:numFmt w:val="decimal"/>
      <w:lvlText w:val="%1.%2."/>
      <w:lvlJc w:val="left"/>
      <w:pPr>
        <w:tabs>
          <w:tab w:val="num" w:pos="1560"/>
        </w:tabs>
        <w:ind w:left="1560" w:hanging="1020"/>
      </w:pPr>
      <w:rPr>
        <w:rFonts w:hint="default"/>
        <w:b w:val="0"/>
        <w:bCs w:val="0"/>
      </w:rPr>
    </w:lvl>
    <w:lvl w:ilvl="2">
      <w:start w:val="1"/>
      <w:numFmt w:val="decimal"/>
      <w:lvlText w:val="%1.%2.%3."/>
      <w:lvlJc w:val="left"/>
      <w:pPr>
        <w:tabs>
          <w:tab w:val="num" w:pos="2100"/>
        </w:tabs>
        <w:ind w:left="2100" w:hanging="1020"/>
      </w:pPr>
      <w:rPr>
        <w:rFonts w:hint="default"/>
      </w:rPr>
    </w:lvl>
    <w:lvl w:ilvl="3">
      <w:start w:val="1"/>
      <w:numFmt w:val="decimal"/>
      <w:lvlText w:val="%1.%2.%3.%4."/>
      <w:lvlJc w:val="left"/>
      <w:pPr>
        <w:tabs>
          <w:tab w:val="num" w:pos="2640"/>
        </w:tabs>
        <w:ind w:left="2640" w:hanging="102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3780"/>
        </w:tabs>
        <w:ind w:left="3780" w:hanging="108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220"/>
        </w:tabs>
        <w:ind w:left="5220" w:hanging="1440"/>
      </w:pPr>
      <w:rPr>
        <w:rFonts w:hint="default"/>
      </w:rPr>
    </w:lvl>
    <w:lvl w:ilvl="8">
      <w:start w:val="1"/>
      <w:numFmt w:val="decimal"/>
      <w:lvlText w:val="%1.%2.%3.%4.%5.%6.%7.%8.%9."/>
      <w:lvlJc w:val="left"/>
      <w:pPr>
        <w:tabs>
          <w:tab w:val="num" w:pos="6120"/>
        </w:tabs>
        <w:ind w:left="6120" w:hanging="1800"/>
      </w:pPr>
      <w:rPr>
        <w:rFonts w:hint="default"/>
      </w:rPr>
    </w:lvl>
  </w:abstractNum>
  <w:abstractNum w:abstractNumId="9">
    <w:nsid w:val="1E8340E5"/>
    <w:multiLevelType w:val="multilevel"/>
    <w:tmpl w:val="895868D2"/>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0">
    <w:nsid w:val="21183B9C"/>
    <w:multiLevelType w:val="multilevel"/>
    <w:tmpl w:val="396AE89C"/>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1">
    <w:nsid w:val="2DFB34B2"/>
    <w:multiLevelType w:val="multilevel"/>
    <w:tmpl w:val="985C92F0"/>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2">
    <w:nsid w:val="303D529C"/>
    <w:multiLevelType w:val="multilevel"/>
    <w:tmpl w:val="D1263A92"/>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3">
    <w:nsid w:val="31816E95"/>
    <w:multiLevelType w:val="multilevel"/>
    <w:tmpl w:val="06322906"/>
    <w:lvl w:ilvl="0">
      <w:start w:val="3"/>
      <w:numFmt w:val="decimal"/>
      <w:lvlText w:val="%1.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32453624"/>
    <w:multiLevelType w:val="multilevel"/>
    <w:tmpl w:val="7D00CB42"/>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5">
    <w:nsid w:val="334A54B8"/>
    <w:multiLevelType w:val="multilevel"/>
    <w:tmpl w:val="C5F28002"/>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6">
    <w:nsid w:val="33DF2D2F"/>
    <w:multiLevelType w:val="multilevel"/>
    <w:tmpl w:val="4D508088"/>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7">
    <w:nsid w:val="355D6277"/>
    <w:multiLevelType w:val="multilevel"/>
    <w:tmpl w:val="137E3F14"/>
    <w:lvl w:ilvl="0">
      <w:start w:val="3"/>
      <w:numFmt w:val="none"/>
      <w:lvlText w:val="6.1."/>
      <w:lvlJc w:val="left"/>
      <w:pPr>
        <w:tabs>
          <w:tab w:val="num" w:pos="360"/>
        </w:tabs>
        <w:ind w:left="360" w:hanging="360"/>
      </w:pPr>
      <w:rPr>
        <w:rFonts w:hint="default"/>
      </w:rPr>
    </w:lvl>
    <w:lvl w:ilvl="1">
      <w:start w:val="1"/>
      <w:numFmt w:val="decimal"/>
      <w:lvlText w:val="6.%2."/>
      <w:lvlJc w:val="left"/>
      <w:pPr>
        <w:tabs>
          <w:tab w:val="num" w:pos="792"/>
        </w:tabs>
        <w:ind w:left="792" w:hanging="432"/>
      </w:pPr>
      <w:rPr>
        <w:rFonts w:hint="default"/>
      </w:rPr>
    </w:lvl>
    <w:lvl w:ilvl="2">
      <w:start w:val="1"/>
      <w:numFmt w:val="decimal"/>
      <w:lvlText w:val="%3%1.%2."/>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35F77BE8"/>
    <w:multiLevelType w:val="multilevel"/>
    <w:tmpl w:val="8B04855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9">
    <w:nsid w:val="437230C4"/>
    <w:multiLevelType w:val="multilevel"/>
    <w:tmpl w:val="F7B2F478"/>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0">
    <w:nsid w:val="45FF03A4"/>
    <w:multiLevelType w:val="multilevel"/>
    <w:tmpl w:val="9DEAA250"/>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1">
    <w:nsid w:val="4ADA422B"/>
    <w:multiLevelType w:val="multilevel"/>
    <w:tmpl w:val="A1908502"/>
    <w:lvl w:ilvl="0">
      <w:start w:val="3"/>
      <w:numFmt w:val="decimal"/>
      <w:lvlText w:val="%1.1."/>
      <w:lvlJc w:val="left"/>
      <w:pPr>
        <w:tabs>
          <w:tab w:val="num" w:pos="360"/>
        </w:tabs>
        <w:ind w:left="360" w:hanging="360"/>
      </w:pPr>
      <w:rPr>
        <w:rFonts w:hint="default"/>
      </w:rPr>
    </w:lvl>
    <w:lvl w:ilvl="1">
      <w:start w:val="1"/>
      <w:numFmt w:val="decimal"/>
      <w:lvlText w:val="5.%2."/>
      <w:lvlJc w:val="left"/>
      <w:pPr>
        <w:tabs>
          <w:tab w:val="num" w:pos="792"/>
        </w:tabs>
        <w:ind w:left="792" w:hanging="432"/>
      </w:pPr>
      <w:rPr>
        <w:rFonts w:hint="default"/>
      </w:rPr>
    </w:lvl>
    <w:lvl w:ilvl="2">
      <w:start w:val="1"/>
      <w:numFmt w:val="decimal"/>
      <w:lvlText w:val="%1.%2."/>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00D5902"/>
    <w:multiLevelType w:val="multilevel"/>
    <w:tmpl w:val="FB92AB68"/>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3">
    <w:nsid w:val="535B0500"/>
    <w:multiLevelType w:val="hybridMultilevel"/>
    <w:tmpl w:val="EF4CE4C8"/>
    <w:lvl w:ilvl="0" w:tplc="0419000D">
      <w:start w:val="1"/>
      <w:numFmt w:val="bullet"/>
      <w:lvlText w:val=""/>
      <w:lvlJc w:val="left"/>
      <w:pPr>
        <w:tabs>
          <w:tab w:val="num" w:pos="720"/>
        </w:tabs>
        <w:ind w:left="720" w:hanging="360"/>
      </w:pPr>
      <w:rPr>
        <w:rFonts w:ascii="Wingdings" w:hAnsi="Wingdings" w:cs="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4">
    <w:nsid w:val="57744EE1"/>
    <w:multiLevelType w:val="multilevel"/>
    <w:tmpl w:val="998AD41A"/>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5">
    <w:nsid w:val="5E467B41"/>
    <w:multiLevelType w:val="multilevel"/>
    <w:tmpl w:val="623E647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6">
    <w:nsid w:val="630B5C17"/>
    <w:multiLevelType w:val="multilevel"/>
    <w:tmpl w:val="32E8527E"/>
    <w:lvl w:ilvl="0">
      <w:start w:val="5"/>
      <w:numFmt w:val="none"/>
      <w:lvlText w:val="6.1."/>
      <w:lvlJc w:val="left"/>
      <w:pPr>
        <w:tabs>
          <w:tab w:val="num" w:pos="360"/>
        </w:tabs>
        <w:ind w:left="360" w:hanging="360"/>
      </w:pPr>
      <w:rPr>
        <w:rFonts w:hint="default"/>
      </w:rPr>
    </w:lvl>
    <w:lvl w:ilvl="1">
      <w:start w:val="1"/>
      <w:numFmt w:val="decimal"/>
      <w:lvlText w:val="8.%2."/>
      <w:lvlJc w:val="left"/>
      <w:pPr>
        <w:tabs>
          <w:tab w:val="num" w:pos="792"/>
        </w:tabs>
        <w:ind w:left="792" w:hanging="432"/>
      </w:pPr>
      <w:rPr>
        <w:rFonts w:hint="default"/>
      </w:rPr>
    </w:lvl>
    <w:lvl w:ilvl="2">
      <w:start w:val="1"/>
      <w:numFmt w:val="decimal"/>
      <w:lvlText w:val="%3%1.%2."/>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632376CE"/>
    <w:multiLevelType w:val="multilevel"/>
    <w:tmpl w:val="FF748DF0"/>
    <w:lvl w:ilvl="0">
      <w:start w:val="2"/>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8">
    <w:nsid w:val="63CD041F"/>
    <w:multiLevelType w:val="multilevel"/>
    <w:tmpl w:val="B3F2FD18"/>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9">
    <w:nsid w:val="67770707"/>
    <w:multiLevelType w:val="hybridMultilevel"/>
    <w:tmpl w:val="4FC246C8"/>
    <w:lvl w:ilvl="0" w:tplc="CB16A8E2">
      <w:numFmt w:val="bullet"/>
      <w:lvlText w:val="-"/>
      <w:lvlJc w:val="left"/>
      <w:pPr>
        <w:ind w:left="717" w:hanging="360"/>
      </w:pPr>
      <w:rPr>
        <w:rFonts w:ascii="Calibri" w:eastAsia="Times New Roman" w:hAnsi="Calibri" w:hint="default"/>
      </w:rPr>
    </w:lvl>
    <w:lvl w:ilvl="1" w:tplc="04190003">
      <w:start w:val="1"/>
      <w:numFmt w:val="bullet"/>
      <w:lvlText w:val="o"/>
      <w:lvlJc w:val="left"/>
      <w:pPr>
        <w:ind w:left="1437" w:hanging="360"/>
      </w:pPr>
      <w:rPr>
        <w:rFonts w:ascii="Courier New" w:hAnsi="Courier New" w:cs="Courier New" w:hint="default"/>
      </w:rPr>
    </w:lvl>
    <w:lvl w:ilvl="2" w:tplc="04190005">
      <w:start w:val="1"/>
      <w:numFmt w:val="bullet"/>
      <w:lvlText w:val=""/>
      <w:lvlJc w:val="left"/>
      <w:pPr>
        <w:ind w:left="2157" w:hanging="360"/>
      </w:pPr>
      <w:rPr>
        <w:rFonts w:ascii="Wingdings" w:hAnsi="Wingdings" w:cs="Wingdings" w:hint="default"/>
      </w:rPr>
    </w:lvl>
    <w:lvl w:ilvl="3" w:tplc="04190001">
      <w:start w:val="1"/>
      <w:numFmt w:val="bullet"/>
      <w:lvlText w:val=""/>
      <w:lvlJc w:val="left"/>
      <w:pPr>
        <w:ind w:left="2877" w:hanging="360"/>
      </w:pPr>
      <w:rPr>
        <w:rFonts w:ascii="Symbol" w:hAnsi="Symbol" w:cs="Symbol" w:hint="default"/>
      </w:rPr>
    </w:lvl>
    <w:lvl w:ilvl="4" w:tplc="04190003">
      <w:start w:val="1"/>
      <w:numFmt w:val="bullet"/>
      <w:lvlText w:val="o"/>
      <w:lvlJc w:val="left"/>
      <w:pPr>
        <w:ind w:left="3597" w:hanging="360"/>
      </w:pPr>
      <w:rPr>
        <w:rFonts w:ascii="Courier New" w:hAnsi="Courier New" w:cs="Courier New" w:hint="default"/>
      </w:rPr>
    </w:lvl>
    <w:lvl w:ilvl="5" w:tplc="04190005">
      <w:start w:val="1"/>
      <w:numFmt w:val="bullet"/>
      <w:lvlText w:val=""/>
      <w:lvlJc w:val="left"/>
      <w:pPr>
        <w:ind w:left="4317" w:hanging="360"/>
      </w:pPr>
      <w:rPr>
        <w:rFonts w:ascii="Wingdings" w:hAnsi="Wingdings" w:cs="Wingdings" w:hint="default"/>
      </w:rPr>
    </w:lvl>
    <w:lvl w:ilvl="6" w:tplc="04190001">
      <w:start w:val="1"/>
      <w:numFmt w:val="bullet"/>
      <w:lvlText w:val=""/>
      <w:lvlJc w:val="left"/>
      <w:pPr>
        <w:ind w:left="5037" w:hanging="360"/>
      </w:pPr>
      <w:rPr>
        <w:rFonts w:ascii="Symbol" w:hAnsi="Symbol" w:cs="Symbol" w:hint="default"/>
      </w:rPr>
    </w:lvl>
    <w:lvl w:ilvl="7" w:tplc="04190003">
      <w:start w:val="1"/>
      <w:numFmt w:val="bullet"/>
      <w:lvlText w:val="o"/>
      <w:lvlJc w:val="left"/>
      <w:pPr>
        <w:ind w:left="5757" w:hanging="360"/>
      </w:pPr>
      <w:rPr>
        <w:rFonts w:ascii="Courier New" w:hAnsi="Courier New" w:cs="Courier New" w:hint="default"/>
      </w:rPr>
    </w:lvl>
    <w:lvl w:ilvl="8" w:tplc="04190005">
      <w:start w:val="1"/>
      <w:numFmt w:val="bullet"/>
      <w:lvlText w:val=""/>
      <w:lvlJc w:val="left"/>
      <w:pPr>
        <w:ind w:left="6477" w:hanging="360"/>
      </w:pPr>
      <w:rPr>
        <w:rFonts w:ascii="Wingdings" w:hAnsi="Wingdings" w:cs="Wingdings" w:hint="default"/>
      </w:rPr>
    </w:lvl>
  </w:abstractNum>
  <w:abstractNum w:abstractNumId="30">
    <w:nsid w:val="6B4E66F9"/>
    <w:multiLevelType w:val="multilevel"/>
    <w:tmpl w:val="81EA6E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31">
    <w:nsid w:val="6C3927C7"/>
    <w:multiLevelType w:val="multilevel"/>
    <w:tmpl w:val="8FB80614"/>
    <w:lvl w:ilvl="0">
      <w:start w:val="1"/>
      <w:numFmt w:val="decimal"/>
      <w:lvlText w:val="4.%1."/>
      <w:lvlJc w:val="left"/>
      <w:pPr>
        <w:tabs>
          <w:tab w:val="num" w:pos="360"/>
        </w:tabs>
        <w:ind w:left="360" w:hanging="360"/>
      </w:pPr>
      <w:rPr>
        <w:rFonts w:hint="default"/>
      </w:rPr>
    </w:lvl>
    <w:lvl w:ilvl="1">
      <w:start w:val="2"/>
      <w:numFmt w:val="decimal"/>
      <w:lvlText w:val="4.%2."/>
      <w:lvlJc w:val="left"/>
      <w:pPr>
        <w:tabs>
          <w:tab w:val="num" w:pos="792"/>
        </w:tabs>
        <w:ind w:left="792" w:hanging="432"/>
      </w:pPr>
      <w:rPr>
        <w:rFonts w:hint="default"/>
      </w:rPr>
    </w:lvl>
    <w:lvl w:ilvl="2">
      <w:start w:val="1"/>
      <w:numFmt w:val="decimal"/>
      <w:lvlText w:val="%3%1.%2."/>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6F7E0C81"/>
    <w:multiLevelType w:val="multilevel"/>
    <w:tmpl w:val="7E84164E"/>
    <w:lvl w:ilvl="0">
      <w:start w:val="2"/>
      <w:numFmt w:val="decimal"/>
      <w:lvlText w:val="%1.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0577F94"/>
    <w:multiLevelType w:val="multilevel"/>
    <w:tmpl w:val="51EE7D8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4">
    <w:nsid w:val="778A306F"/>
    <w:multiLevelType w:val="hybridMultilevel"/>
    <w:tmpl w:val="0F9A05F8"/>
    <w:lvl w:ilvl="0" w:tplc="4704EB9C">
      <w:start w:val="1"/>
      <w:numFmt w:val="bullet"/>
      <w:pStyle w:val="ListBullet"/>
      <w:lvlText w:val=""/>
      <w:lvlJc w:val="left"/>
      <w:pPr>
        <w:tabs>
          <w:tab w:val="num" w:pos="1997"/>
        </w:tabs>
        <w:ind w:left="1997" w:hanging="360"/>
      </w:pPr>
      <w:rPr>
        <w:rFonts w:ascii="Wingdings" w:hAnsi="Wingdings" w:cs="Wingdings"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cs="Wingdings" w:hint="default"/>
      </w:rPr>
    </w:lvl>
    <w:lvl w:ilvl="3" w:tplc="04190001">
      <w:start w:val="1"/>
      <w:numFmt w:val="bullet"/>
      <w:lvlText w:val=""/>
      <w:lvlJc w:val="left"/>
      <w:pPr>
        <w:tabs>
          <w:tab w:val="num" w:pos="3240"/>
        </w:tabs>
        <w:ind w:left="3240" w:hanging="360"/>
      </w:pPr>
      <w:rPr>
        <w:rFonts w:ascii="Symbol" w:hAnsi="Symbol" w:cs="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cs="Wingdings" w:hint="default"/>
      </w:rPr>
    </w:lvl>
    <w:lvl w:ilvl="6" w:tplc="04190001">
      <w:start w:val="1"/>
      <w:numFmt w:val="bullet"/>
      <w:lvlText w:val=""/>
      <w:lvlJc w:val="left"/>
      <w:pPr>
        <w:tabs>
          <w:tab w:val="num" w:pos="5400"/>
        </w:tabs>
        <w:ind w:left="5400" w:hanging="360"/>
      </w:pPr>
      <w:rPr>
        <w:rFonts w:ascii="Symbol" w:hAnsi="Symbol" w:cs="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cs="Wingdings" w:hint="default"/>
      </w:rPr>
    </w:lvl>
  </w:abstractNum>
  <w:abstractNum w:abstractNumId="35">
    <w:nsid w:val="7C3D78FF"/>
    <w:multiLevelType w:val="multilevel"/>
    <w:tmpl w:val="577C9614"/>
    <w:lvl w:ilvl="0">
      <w:start w:val="1"/>
      <w:numFmt w:val="decimal"/>
      <w:lvlText w:val="%1.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 w:numId="2">
    <w:abstractNumId w:val="0"/>
  </w:num>
  <w:num w:numId="3">
    <w:abstractNumId w:val="8"/>
  </w:num>
  <w:num w:numId="4">
    <w:abstractNumId w:val="23"/>
  </w:num>
  <w:num w:numId="5">
    <w:abstractNumId w:val="35"/>
  </w:num>
  <w:num w:numId="6">
    <w:abstractNumId w:val="32"/>
  </w:num>
  <w:num w:numId="7">
    <w:abstractNumId w:val="13"/>
  </w:num>
  <w:num w:numId="8">
    <w:abstractNumId w:val="21"/>
  </w:num>
  <w:num w:numId="9">
    <w:abstractNumId w:val="17"/>
  </w:num>
  <w:num w:numId="10">
    <w:abstractNumId w:val="1"/>
  </w:num>
  <w:num w:numId="11">
    <w:abstractNumId w:val="26"/>
  </w:num>
  <w:num w:numId="12">
    <w:abstractNumId w:val="31"/>
  </w:num>
  <w:num w:numId="13">
    <w:abstractNumId w:val="30"/>
  </w:num>
  <w:num w:numId="14">
    <w:abstractNumId w:val="6"/>
  </w:num>
  <w:num w:numId="15">
    <w:abstractNumId w:val="2"/>
  </w:num>
  <w:num w:numId="16">
    <w:abstractNumId w:val="34"/>
  </w:num>
  <w:num w:numId="17">
    <w:abstractNumId w:val="29"/>
  </w:num>
  <w:num w:numId="18">
    <w:abstractNumId w:val="12"/>
  </w:num>
  <w:num w:numId="19">
    <w:abstractNumId w:val="18"/>
  </w:num>
  <w:num w:numId="20">
    <w:abstractNumId w:val="25"/>
  </w:num>
  <w:num w:numId="21">
    <w:abstractNumId w:val="33"/>
  </w:num>
  <w:num w:numId="22">
    <w:abstractNumId w:val="27"/>
  </w:num>
  <w:num w:numId="23">
    <w:abstractNumId w:val="4"/>
  </w:num>
  <w:num w:numId="24">
    <w:abstractNumId w:val="15"/>
  </w:num>
  <w:num w:numId="25">
    <w:abstractNumId w:val="10"/>
  </w:num>
  <w:num w:numId="26">
    <w:abstractNumId w:val="28"/>
  </w:num>
  <w:num w:numId="27">
    <w:abstractNumId w:val="5"/>
  </w:num>
  <w:num w:numId="28">
    <w:abstractNumId w:val="20"/>
  </w:num>
  <w:num w:numId="29">
    <w:abstractNumId w:val="19"/>
  </w:num>
  <w:num w:numId="30">
    <w:abstractNumId w:val="14"/>
  </w:num>
  <w:num w:numId="31">
    <w:abstractNumId w:val="3"/>
  </w:num>
  <w:num w:numId="32">
    <w:abstractNumId w:val="7"/>
  </w:num>
  <w:num w:numId="33">
    <w:abstractNumId w:val="16"/>
  </w:num>
  <w:num w:numId="34">
    <w:abstractNumId w:val="11"/>
  </w:num>
  <w:num w:numId="35">
    <w:abstractNumId w:val="24"/>
  </w:num>
  <w:num w:numId="36">
    <w:abstractNumId w:val="22"/>
  </w:num>
  <w:num w:numId="37">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044AB"/>
    <w:rsid w:val="000041C3"/>
    <w:rsid w:val="000104E5"/>
    <w:rsid w:val="000143E8"/>
    <w:rsid w:val="00020283"/>
    <w:rsid w:val="000215EA"/>
    <w:rsid w:val="00035570"/>
    <w:rsid w:val="00045156"/>
    <w:rsid w:val="000519D6"/>
    <w:rsid w:val="00056DFC"/>
    <w:rsid w:val="00064307"/>
    <w:rsid w:val="000663E9"/>
    <w:rsid w:val="00077291"/>
    <w:rsid w:val="00084E5C"/>
    <w:rsid w:val="00092281"/>
    <w:rsid w:val="00094BC3"/>
    <w:rsid w:val="000B4BBE"/>
    <w:rsid w:val="000D433C"/>
    <w:rsid w:val="000D58DC"/>
    <w:rsid w:val="000D79C4"/>
    <w:rsid w:val="000E3528"/>
    <w:rsid w:val="000F727F"/>
    <w:rsid w:val="00112490"/>
    <w:rsid w:val="00114761"/>
    <w:rsid w:val="00116504"/>
    <w:rsid w:val="00117858"/>
    <w:rsid w:val="00122D9B"/>
    <w:rsid w:val="0012325A"/>
    <w:rsid w:val="001236D7"/>
    <w:rsid w:val="00124E27"/>
    <w:rsid w:val="001252B6"/>
    <w:rsid w:val="00147071"/>
    <w:rsid w:val="001516E7"/>
    <w:rsid w:val="0016166D"/>
    <w:rsid w:val="00173E12"/>
    <w:rsid w:val="0018067C"/>
    <w:rsid w:val="00183966"/>
    <w:rsid w:val="001842B2"/>
    <w:rsid w:val="00184E71"/>
    <w:rsid w:val="00194D6D"/>
    <w:rsid w:val="001A07EA"/>
    <w:rsid w:val="001A61C4"/>
    <w:rsid w:val="001A7F50"/>
    <w:rsid w:val="001B00B5"/>
    <w:rsid w:val="001B0ED0"/>
    <w:rsid w:val="001B3E1E"/>
    <w:rsid w:val="001C2557"/>
    <w:rsid w:val="001D3E59"/>
    <w:rsid w:val="001E44D9"/>
    <w:rsid w:val="001F63F1"/>
    <w:rsid w:val="00200E70"/>
    <w:rsid w:val="0020146E"/>
    <w:rsid w:val="002061E5"/>
    <w:rsid w:val="00207CB1"/>
    <w:rsid w:val="00215B64"/>
    <w:rsid w:val="00235B6F"/>
    <w:rsid w:val="00235F00"/>
    <w:rsid w:val="00242ED3"/>
    <w:rsid w:val="00246990"/>
    <w:rsid w:val="00255B09"/>
    <w:rsid w:val="0025698C"/>
    <w:rsid w:val="00263AB5"/>
    <w:rsid w:val="002769F9"/>
    <w:rsid w:val="00277C24"/>
    <w:rsid w:val="002819A1"/>
    <w:rsid w:val="002A0317"/>
    <w:rsid w:val="002A120B"/>
    <w:rsid w:val="002A3EA5"/>
    <w:rsid w:val="002B1EA2"/>
    <w:rsid w:val="002B680E"/>
    <w:rsid w:val="002B7454"/>
    <w:rsid w:val="002C2CB3"/>
    <w:rsid w:val="002D7EF4"/>
    <w:rsid w:val="002E10EE"/>
    <w:rsid w:val="002E7EB0"/>
    <w:rsid w:val="002F3633"/>
    <w:rsid w:val="002F4970"/>
    <w:rsid w:val="00300C25"/>
    <w:rsid w:val="00305D1F"/>
    <w:rsid w:val="00310140"/>
    <w:rsid w:val="00310567"/>
    <w:rsid w:val="0031136F"/>
    <w:rsid w:val="0033132E"/>
    <w:rsid w:val="00334E7A"/>
    <w:rsid w:val="00337097"/>
    <w:rsid w:val="00351ED7"/>
    <w:rsid w:val="00355C80"/>
    <w:rsid w:val="00360722"/>
    <w:rsid w:val="00361982"/>
    <w:rsid w:val="003629DD"/>
    <w:rsid w:val="00364D6A"/>
    <w:rsid w:val="0037405D"/>
    <w:rsid w:val="00387DD6"/>
    <w:rsid w:val="00395951"/>
    <w:rsid w:val="00396AB2"/>
    <w:rsid w:val="003A0C4C"/>
    <w:rsid w:val="003B0E70"/>
    <w:rsid w:val="003B5E7D"/>
    <w:rsid w:val="003D0472"/>
    <w:rsid w:val="003D3BD7"/>
    <w:rsid w:val="003E47B7"/>
    <w:rsid w:val="003E7FC2"/>
    <w:rsid w:val="003F6D11"/>
    <w:rsid w:val="0040601F"/>
    <w:rsid w:val="00412208"/>
    <w:rsid w:val="00412A9A"/>
    <w:rsid w:val="00416882"/>
    <w:rsid w:val="004211E1"/>
    <w:rsid w:val="004241E5"/>
    <w:rsid w:val="00425353"/>
    <w:rsid w:val="004322CF"/>
    <w:rsid w:val="00434DE4"/>
    <w:rsid w:val="00435091"/>
    <w:rsid w:val="004369C9"/>
    <w:rsid w:val="00441C84"/>
    <w:rsid w:val="00442E65"/>
    <w:rsid w:val="00450023"/>
    <w:rsid w:val="0045310E"/>
    <w:rsid w:val="004531CF"/>
    <w:rsid w:val="00460FBF"/>
    <w:rsid w:val="0046186E"/>
    <w:rsid w:val="00462BBF"/>
    <w:rsid w:val="00467157"/>
    <w:rsid w:val="00471489"/>
    <w:rsid w:val="004714BF"/>
    <w:rsid w:val="004757F9"/>
    <w:rsid w:val="004943E7"/>
    <w:rsid w:val="00497602"/>
    <w:rsid w:val="004977D2"/>
    <w:rsid w:val="004A0905"/>
    <w:rsid w:val="004B6E49"/>
    <w:rsid w:val="004C2977"/>
    <w:rsid w:val="004E6180"/>
    <w:rsid w:val="004E6604"/>
    <w:rsid w:val="004F492A"/>
    <w:rsid w:val="004F7945"/>
    <w:rsid w:val="00512BA3"/>
    <w:rsid w:val="00512BCE"/>
    <w:rsid w:val="005218E4"/>
    <w:rsid w:val="00534F32"/>
    <w:rsid w:val="00543F9E"/>
    <w:rsid w:val="005448D9"/>
    <w:rsid w:val="00561202"/>
    <w:rsid w:val="00565F7A"/>
    <w:rsid w:val="00566616"/>
    <w:rsid w:val="00566CB4"/>
    <w:rsid w:val="00571DA2"/>
    <w:rsid w:val="005A6235"/>
    <w:rsid w:val="005A7AAB"/>
    <w:rsid w:val="005B56E1"/>
    <w:rsid w:val="005B6564"/>
    <w:rsid w:val="005B66FD"/>
    <w:rsid w:val="005B6A6B"/>
    <w:rsid w:val="005C3B2F"/>
    <w:rsid w:val="005C79E3"/>
    <w:rsid w:val="005D3C82"/>
    <w:rsid w:val="005D5A6B"/>
    <w:rsid w:val="005E3DEC"/>
    <w:rsid w:val="005E4A57"/>
    <w:rsid w:val="005E7FF6"/>
    <w:rsid w:val="005F500E"/>
    <w:rsid w:val="006062EC"/>
    <w:rsid w:val="00607111"/>
    <w:rsid w:val="00623D0F"/>
    <w:rsid w:val="00644CEC"/>
    <w:rsid w:val="0064624D"/>
    <w:rsid w:val="00651CFB"/>
    <w:rsid w:val="00662B9B"/>
    <w:rsid w:val="00672CE6"/>
    <w:rsid w:val="00686C88"/>
    <w:rsid w:val="00687839"/>
    <w:rsid w:val="00695108"/>
    <w:rsid w:val="006A2B82"/>
    <w:rsid w:val="006A5278"/>
    <w:rsid w:val="006A5ACF"/>
    <w:rsid w:val="006A6FA4"/>
    <w:rsid w:val="006C4D95"/>
    <w:rsid w:val="006D2DBC"/>
    <w:rsid w:val="006D473A"/>
    <w:rsid w:val="006E4AB7"/>
    <w:rsid w:val="006F09BF"/>
    <w:rsid w:val="006F3FC7"/>
    <w:rsid w:val="006F6593"/>
    <w:rsid w:val="00710DAB"/>
    <w:rsid w:val="00713BE2"/>
    <w:rsid w:val="00715D52"/>
    <w:rsid w:val="00715EAC"/>
    <w:rsid w:val="0073569F"/>
    <w:rsid w:val="00737061"/>
    <w:rsid w:val="007420A4"/>
    <w:rsid w:val="00742E3F"/>
    <w:rsid w:val="00753539"/>
    <w:rsid w:val="00755029"/>
    <w:rsid w:val="00762720"/>
    <w:rsid w:val="0077737A"/>
    <w:rsid w:val="007821C4"/>
    <w:rsid w:val="0078428B"/>
    <w:rsid w:val="00785259"/>
    <w:rsid w:val="00786FC8"/>
    <w:rsid w:val="00790A50"/>
    <w:rsid w:val="007A025D"/>
    <w:rsid w:val="007A0F05"/>
    <w:rsid w:val="007A52AE"/>
    <w:rsid w:val="007B04F7"/>
    <w:rsid w:val="007B0DEA"/>
    <w:rsid w:val="007B201D"/>
    <w:rsid w:val="007B7423"/>
    <w:rsid w:val="007C01B9"/>
    <w:rsid w:val="007C1C54"/>
    <w:rsid w:val="007D67AE"/>
    <w:rsid w:val="007D714B"/>
    <w:rsid w:val="007D79F3"/>
    <w:rsid w:val="007E1C2A"/>
    <w:rsid w:val="007E5A01"/>
    <w:rsid w:val="007E7BC2"/>
    <w:rsid w:val="008004A7"/>
    <w:rsid w:val="008060F1"/>
    <w:rsid w:val="00807A4F"/>
    <w:rsid w:val="0081626A"/>
    <w:rsid w:val="008314BE"/>
    <w:rsid w:val="00836167"/>
    <w:rsid w:val="00844E1A"/>
    <w:rsid w:val="0084798C"/>
    <w:rsid w:val="00857078"/>
    <w:rsid w:val="0086219A"/>
    <w:rsid w:val="0086393F"/>
    <w:rsid w:val="00864C21"/>
    <w:rsid w:val="008752ED"/>
    <w:rsid w:val="008A22E4"/>
    <w:rsid w:val="008A77BC"/>
    <w:rsid w:val="008B29C6"/>
    <w:rsid w:val="008B5FD8"/>
    <w:rsid w:val="008C6E7E"/>
    <w:rsid w:val="008D512D"/>
    <w:rsid w:val="008D54CF"/>
    <w:rsid w:val="008F281F"/>
    <w:rsid w:val="008F5A40"/>
    <w:rsid w:val="008F7834"/>
    <w:rsid w:val="00900BED"/>
    <w:rsid w:val="00902EF1"/>
    <w:rsid w:val="00905736"/>
    <w:rsid w:val="009102B1"/>
    <w:rsid w:val="0091543A"/>
    <w:rsid w:val="009209F2"/>
    <w:rsid w:val="00921C23"/>
    <w:rsid w:val="009224C3"/>
    <w:rsid w:val="00924C7D"/>
    <w:rsid w:val="00933636"/>
    <w:rsid w:val="00934967"/>
    <w:rsid w:val="009360F6"/>
    <w:rsid w:val="009371FF"/>
    <w:rsid w:val="009600C8"/>
    <w:rsid w:val="009612DF"/>
    <w:rsid w:val="00971119"/>
    <w:rsid w:val="00974EA1"/>
    <w:rsid w:val="00975780"/>
    <w:rsid w:val="009829BB"/>
    <w:rsid w:val="00994259"/>
    <w:rsid w:val="009A14CD"/>
    <w:rsid w:val="009A1AEC"/>
    <w:rsid w:val="009A2523"/>
    <w:rsid w:val="009C400B"/>
    <w:rsid w:val="009C5B1C"/>
    <w:rsid w:val="009D3AB4"/>
    <w:rsid w:val="009D5B19"/>
    <w:rsid w:val="009E1ED1"/>
    <w:rsid w:val="009E462A"/>
    <w:rsid w:val="009E655E"/>
    <w:rsid w:val="009F6E53"/>
    <w:rsid w:val="00A00663"/>
    <w:rsid w:val="00A063C7"/>
    <w:rsid w:val="00A1316E"/>
    <w:rsid w:val="00A50DF9"/>
    <w:rsid w:val="00A53A89"/>
    <w:rsid w:val="00A56784"/>
    <w:rsid w:val="00A65392"/>
    <w:rsid w:val="00A81619"/>
    <w:rsid w:val="00A86EFB"/>
    <w:rsid w:val="00A873E0"/>
    <w:rsid w:val="00A90F4D"/>
    <w:rsid w:val="00AA42C7"/>
    <w:rsid w:val="00AA5513"/>
    <w:rsid w:val="00AA77D2"/>
    <w:rsid w:val="00AB084E"/>
    <w:rsid w:val="00AB137A"/>
    <w:rsid w:val="00AB223D"/>
    <w:rsid w:val="00AB30B4"/>
    <w:rsid w:val="00AC43E2"/>
    <w:rsid w:val="00AD027F"/>
    <w:rsid w:val="00AD0AFC"/>
    <w:rsid w:val="00AD79F5"/>
    <w:rsid w:val="00AE1C58"/>
    <w:rsid w:val="00AE58D6"/>
    <w:rsid w:val="00AE67CB"/>
    <w:rsid w:val="00AE6895"/>
    <w:rsid w:val="00AE6942"/>
    <w:rsid w:val="00AF0703"/>
    <w:rsid w:val="00B00D8E"/>
    <w:rsid w:val="00B01C7E"/>
    <w:rsid w:val="00B1213C"/>
    <w:rsid w:val="00B15845"/>
    <w:rsid w:val="00B2022E"/>
    <w:rsid w:val="00B22716"/>
    <w:rsid w:val="00B245E9"/>
    <w:rsid w:val="00B3249D"/>
    <w:rsid w:val="00B34A00"/>
    <w:rsid w:val="00B35B55"/>
    <w:rsid w:val="00B44849"/>
    <w:rsid w:val="00B50D47"/>
    <w:rsid w:val="00B522C2"/>
    <w:rsid w:val="00B54548"/>
    <w:rsid w:val="00B62F16"/>
    <w:rsid w:val="00B644F1"/>
    <w:rsid w:val="00B662FF"/>
    <w:rsid w:val="00B81C19"/>
    <w:rsid w:val="00B93C55"/>
    <w:rsid w:val="00B97C8F"/>
    <w:rsid w:val="00BA6A0B"/>
    <w:rsid w:val="00BB3726"/>
    <w:rsid w:val="00BC5415"/>
    <w:rsid w:val="00BC6988"/>
    <w:rsid w:val="00BD6914"/>
    <w:rsid w:val="00BF1523"/>
    <w:rsid w:val="00BF39BD"/>
    <w:rsid w:val="00BF5691"/>
    <w:rsid w:val="00BF7148"/>
    <w:rsid w:val="00C12C9A"/>
    <w:rsid w:val="00C15263"/>
    <w:rsid w:val="00C2730F"/>
    <w:rsid w:val="00C409A6"/>
    <w:rsid w:val="00C43903"/>
    <w:rsid w:val="00C45A83"/>
    <w:rsid w:val="00C46518"/>
    <w:rsid w:val="00C46A88"/>
    <w:rsid w:val="00C47F87"/>
    <w:rsid w:val="00C50708"/>
    <w:rsid w:val="00C51D76"/>
    <w:rsid w:val="00C60A72"/>
    <w:rsid w:val="00C61F3B"/>
    <w:rsid w:val="00C63484"/>
    <w:rsid w:val="00C73404"/>
    <w:rsid w:val="00C74910"/>
    <w:rsid w:val="00C81931"/>
    <w:rsid w:val="00C83040"/>
    <w:rsid w:val="00C83803"/>
    <w:rsid w:val="00C84F15"/>
    <w:rsid w:val="00C860DF"/>
    <w:rsid w:val="00C90D76"/>
    <w:rsid w:val="00C979F5"/>
    <w:rsid w:val="00CA0184"/>
    <w:rsid w:val="00CB63DA"/>
    <w:rsid w:val="00CC47B8"/>
    <w:rsid w:val="00CD3F16"/>
    <w:rsid w:val="00CE3751"/>
    <w:rsid w:val="00CE3BA5"/>
    <w:rsid w:val="00CE591A"/>
    <w:rsid w:val="00CE6930"/>
    <w:rsid w:val="00CE77CB"/>
    <w:rsid w:val="00D03D72"/>
    <w:rsid w:val="00D04E0B"/>
    <w:rsid w:val="00D12B73"/>
    <w:rsid w:val="00D13A0D"/>
    <w:rsid w:val="00D21B20"/>
    <w:rsid w:val="00D31229"/>
    <w:rsid w:val="00D41D1D"/>
    <w:rsid w:val="00D454D1"/>
    <w:rsid w:val="00D51CC8"/>
    <w:rsid w:val="00D62458"/>
    <w:rsid w:val="00D65CCB"/>
    <w:rsid w:val="00D67979"/>
    <w:rsid w:val="00D770E6"/>
    <w:rsid w:val="00D85602"/>
    <w:rsid w:val="00D879CE"/>
    <w:rsid w:val="00DA69F1"/>
    <w:rsid w:val="00DB006D"/>
    <w:rsid w:val="00DB4796"/>
    <w:rsid w:val="00DC49EF"/>
    <w:rsid w:val="00DD197C"/>
    <w:rsid w:val="00DD26BF"/>
    <w:rsid w:val="00DD29B9"/>
    <w:rsid w:val="00DD7188"/>
    <w:rsid w:val="00DE14BD"/>
    <w:rsid w:val="00E0680E"/>
    <w:rsid w:val="00E103BE"/>
    <w:rsid w:val="00E12D26"/>
    <w:rsid w:val="00E43675"/>
    <w:rsid w:val="00E46789"/>
    <w:rsid w:val="00E47F77"/>
    <w:rsid w:val="00E531A3"/>
    <w:rsid w:val="00E56300"/>
    <w:rsid w:val="00E61CFB"/>
    <w:rsid w:val="00E62015"/>
    <w:rsid w:val="00E63B07"/>
    <w:rsid w:val="00E64842"/>
    <w:rsid w:val="00E65BF7"/>
    <w:rsid w:val="00E8109D"/>
    <w:rsid w:val="00E82228"/>
    <w:rsid w:val="00E836F6"/>
    <w:rsid w:val="00E83CE7"/>
    <w:rsid w:val="00E9392D"/>
    <w:rsid w:val="00E9556A"/>
    <w:rsid w:val="00E971C6"/>
    <w:rsid w:val="00EA010B"/>
    <w:rsid w:val="00EA5BA4"/>
    <w:rsid w:val="00EB06B3"/>
    <w:rsid w:val="00EB611B"/>
    <w:rsid w:val="00EB77BC"/>
    <w:rsid w:val="00EC0532"/>
    <w:rsid w:val="00EC29A4"/>
    <w:rsid w:val="00EC457B"/>
    <w:rsid w:val="00EC5163"/>
    <w:rsid w:val="00ED02CB"/>
    <w:rsid w:val="00ED7A0E"/>
    <w:rsid w:val="00EE26C1"/>
    <w:rsid w:val="00EE521C"/>
    <w:rsid w:val="00EE67A6"/>
    <w:rsid w:val="00EF4984"/>
    <w:rsid w:val="00EF6173"/>
    <w:rsid w:val="00EF7468"/>
    <w:rsid w:val="00EF7648"/>
    <w:rsid w:val="00F03DF7"/>
    <w:rsid w:val="00F044AB"/>
    <w:rsid w:val="00F11FEC"/>
    <w:rsid w:val="00F22612"/>
    <w:rsid w:val="00F25AC4"/>
    <w:rsid w:val="00F46359"/>
    <w:rsid w:val="00F51CDB"/>
    <w:rsid w:val="00F53278"/>
    <w:rsid w:val="00F54D1B"/>
    <w:rsid w:val="00F555A8"/>
    <w:rsid w:val="00F55A12"/>
    <w:rsid w:val="00F62241"/>
    <w:rsid w:val="00F71DA5"/>
    <w:rsid w:val="00F73AC3"/>
    <w:rsid w:val="00F92AC2"/>
    <w:rsid w:val="00F96B96"/>
    <w:rsid w:val="00FA1B37"/>
    <w:rsid w:val="00FA2A4E"/>
    <w:rsid w:val="00FA3CEC"/>
    <w:rsid w:val="00FA482E"/>
    <w:rsid w:val="00FB1E1A"/>
    <w:rsid w:val="00FB3194"/>
    <w:rsid w:val="00FD05B9"/>
    <w:rsid w:val="00FD1250"/>
    <w:rsid w:val="00FD6A1D"/>
    <w:rsid w:val="00FE2C64"/>
    <w:rsid w:val="00FE5B44"/>
    <w:rsid w:val="00FE5D73"/>
    <w:rsid w:val="00FF09D5"/>
    <w:rsid w:val="00FF3480"/>
    <w:rsid w:val="00FF586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D95"/>
    <w:pPr>
      <w:widowControl w:val="0"/>
      <w:autoSpaceDE w:val="0"/>
      <w:autoSpaceDN w:val="0"/>
      <w:adjustRightInd w:val="0"/>
      <w:spacing w:before="20" w:after="40"/>
    </w:pPr>
    <w:rPr>
      <w:sz w:val="20"/>
      <w:szCs w:val="20"/>
    </w:rPr>
  </w:style>
  <w:style w:type="paragraph" w:styleId="Heading1">
    <w:name w:val="heading 1"/>
    <w:basedOn w:val="Normal"/>
    <w:next w:val="Normal"/>
    <w:link w:val="Heading1Char"/>
    <w:uiPriority w:val="99"/>
    <w:qFormat/>
    <w:rsid w:val="00DD26BF"/>
    <w:pPr>
      <w:spacing w:before="360" w:after="120"/>
      <w:jc w:val="center"/>
      <w:outlineLvl w:val="0"/>
    </w:pPr>
    <w:rPr>
      <w:b/>
      <w:bCs/>
      <w:sz w:val="28"/>
      <w:szCs w:val="28"/>
    </w:rPr>
  </w:style>
  <w:style w:type="paragraph" w:styleId="Heading2">
    <w:name w:val="heading 2"/>
    <w:basedOn w:val="Normal"/>
    <w:next w:val="Normal"/>
    <w:link w:val="Heading2Char"/>
    <w:uiPriority w:val="99"/>
    <w:qFormat/>
    <w:rsid w:val="00DD26BF"/>
    <w:pPr>
      <w:spacing w:before="240"/>
      <w:outlineLvl w:val="1"/>
    </w:pPr>
    <w:rPr>
      <w:b/>
      <w:bCs/>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D79F5"/>
    <w:rPr>
      <w:b/>
      <w:bCs/>
      <w:sz w:val="28"/>
      <w:szCs w:val="28"/>
    </w:rPr>
  </w:style>
  <w:style w:type="character" w:customStyle="1" w:styleId="Heading2Char">
    <w:name w:val="Heading 2 Char"/>
    <w:basedOn w:val="DefaultParagraphFont"/>
    <w:link w:val="Heading2"/>
    <w:uiPriority w:val="99"/>
    <w:locked/>
    <w:rsid w:val="00020283"/>
    <w:rPr>
      <w:b/>
      <w:bCs/>
      <w:sz w:val="22"/>
      <w:szCs w:val="22"/>
      <w:lang w:val="ru-RU" w:eastAsia="ru-RU"/>
    </w:rPr>
  </w:style>
  <w:style w:type="paragraph" w:customStyle="1" w:styleId="SubHeading">
    <w:name w:val="Sub Heading"/>
    <w:uiPriority w:val="99"/>
    <w:rsid w:val="00DD26BF"/>
    <w:pPr>
      <w:widowControl w:val="0"/>
      <w:autoSpaceDE w:val="0"/>
      <w:autoSpaceDN w:val="0"/>
      <w:adjustRightInd w:val="0"/>
      <w:spacing w:before="240" w:after="40"/>
    </w:pPr>
    <w:rPr>
      <w:sz w:val="20"/>
      <w:szCs w:val="20"/>
    </w:rPr>
  </w:style>
  <w:style w:type="paragraph" w:styleId="Title">
    <w:name w:val="Title"/>
    <w:basedOn w:val="Normal"/>
    <w:link w:val="TitleChar"/>
    <w:uiPriority w:val="99"/>
    <w:qFormat/>
    <w:rsid w:val="00DD26BF"/>
    <w:pPr>
      <w:spacing w:before="0" w:after="240"/>
      <w:jc w:val="center"/>
    </w:pPr>
    <w:rPr>
      <w:b/>
      <w:bCs/>
      <w:sz w:val="32"/>
      <w:szCs w:val="32"/>
    </w:rPr>
  </w:style>
  <w:style w:type="character" w:customStyle="1" w:styleId="TitleChar">
    <w:name w:val="Title Char"/>
    <w:basedOn w:val="DefaultParagraphFont"/>
    <w:link w:val="Title"/>
    <w:uiPriority w:val="99"/>
    <w:locked/>
    <w:rsid w:val="00933636"/>
    <w:rPr>
      <w:b/>
      <w:bCs/>
      <w:sz w:val="32"/>
      <w:szCs w:val="32"/>
      <w:lang w:val="ru-RU" w:eastAsia="ru-RU"/>
    </w:rPr>
  </w:style>
  <w:style w:type="paragraph" w:customStyle="1" w:styleId="SubTitle">
    <w:name w:val="Sub Title"/>
    <w:uiPriority w:val="99"/>
    <w:rsid w:val="00DD26BF"/>
    <w:pPr>
      <w:widowControl w:val="0"/>
      <w:autoSpaceDE w:val="0"/>
      <w:autoSpaceDN w:val="0"/>
      <w:adjustRightInd w:val="0"/>
      <w:spacing w:after="240"/>
      <w:jc w:val="center"/>
    </w:pPr>
    <w:rPr>
      <w:b/>
      <w:bCs/>
      <w:sz w:val="24"/>
      <w:szCs w:val="24"/>
    </w:rPr>
  </w:style>
  <w:style w:type="paragraph" w:customStyle="1" w:styleId="SubHeading1">
    <w:name w:val="Sub Heading1"/>
    <w:uiPriority w:val="99"/>
    <w:rsid w:val="00DD26BF"/>
    <w:pPr>
      <w:widowControl w:val="0"/>
      <w:autoSpaceDE w:val="0"/>
      <w:autoSpaceDN w:val="0"/>
      <w:adjustRightInd w:val="0"/>
      <w:spacing w:before="80" w:after="20"/>
    </w:pPr>
    <w:rPr>
      <w:sz w:val="20"/>
      <w:szCs w:val="20"/>
    </w:rPr>
  </w:style>
  <w:style w:type="paragraph" w:customStyle="1" w:styleId="SpacedNormal">
    <w:name w:val="Spaced Normal"/>
    <w:uiPriority w:val="99"/>
    <w:rsid w:val="00DD26BF"/>
    <w:pPr>
      <w:widowControl w:val="0"/>
      <w:autoSpaceDE w:val="0"/>
      <w:autoSpaceDN w:val="0"/>
      <w:adjustRightInd w:val="0"/>
      <w:spacing w:before="120" w:after="40"/>
    </w:pPr>
    <w:rPr>
      <w:sz w:val="20"/>
      <w:szCs w:val="20"/>
    </w:rPr>
  </w:style>
  <w:style w:type="paragraph" w:customStyle="1" w:styleId="ThinDelim">
    <w:name w:val="Thin Delim"/>
    <w:uiPriority w:val="99"/>
    <w:rsid w:val="00DD26BF"/>
    <w:pPr>
      <w:widowControl w:val="0"/>
      <w:autoSpaceDE w:val="0"/>
      <w:autoSpaceDN w:val="0"/>
      <w:adjustRightInd w:val="0"/>
    </w:pPr>
    <w:rPr>
      <w:sz w:val="16"/>
      <w:szCs w:val="16"/>
    </w:rPr>
  </w:style>
  <w:style w:type="character" w:customStyle="1" w:styleId="Subst">
    <w:name w:val="Subst"/>
    <w:uiPriority w:val="99"/>
    <w:rsid w:val="00DD26BF"/>
    <w:rPr>
      <w:b/>
      <w:bCs/>
      <w:i/>
      <w:iCs/>
    </w:rPr>
  </w:style>
  <w:style w:type="paragraph" w:styleId="TOC1">
    <w:name w:val="toc 1"/>
    <w:basedOn w:val="Normal"/>
    <w:next w:val="Normal"/>
    <w:autoRedefine/>
    <w:uiPriority w:val="99"/>
    <w:semiHidden/>
    <w:rsid w:val="00F044AB"/>
  </w:style>
  <w:style w:type="paragraph" w:styleId="TOC2">
    <w:name w:val="toc 2"/>
    <w:basedOn w:val="Normal"/>
    <w:next w:val="Normal"/>
    <w:autoRedefine/>
    <w:uiPriority w:val="99"/>
    <w:semiHidden/>
    <w:rsid w:val="00F044AB"/>
    <w:pPr>
      <w:ind w:left="200"/>
    </w:pPr>
  </w:style>
  <w:style w:type="paragraph" w:customStyle="1" w:styleId="ConsNormal">
    <w:name w:val="ConsNormal"/>
    <w:uiPriority w:val="99"/>
    <w:rsid w:val="00B644F1"/>
    <w:pPr>
      <w:widowControl w:val="0"/>
      <w:autoSpaceDE w:val="0"/>
      <w:autoSpaceDN w:val="0"/>
      <w:ind w:firstLine="720"/>
    </w:pPr>
    <w:rPr>
      <w:rFonts w:ascii="Arial" w:hAnsi="Arial" w:cs="Arial"/>
      <w:sz w:val="16"/>
      <w:szCs w:val="16"/>
    </w:rPr>
  </w:style>
  <w:style w:type="character" w:styleId="Hyperlink">
    <w:name w:val="Hyperlink"/>
    <w:basedOn w:val="DefaultParagraphFont"/>
    <w:uiPriority w:val="99"/>
    <w:rsid w:val="004F7945"/>
    <w:rPr>
      <w:color w:val="0000FF"/>
      <w:u w:val="single"/>
    </w:rPr>
  </w:style>
  <w:style w:type="character" w:customStyle="1" w:styleId="SUBST0">
    <w:name w:val="__SUBST"/>
    <w:uiPriority w:val="99"/>
    <w:rsid w:val="004F7945"/>
    <w:rPr>
      <w:b/>
      <w:bCs/>
      <w:i/>
      <w:iCs/>
      <w:sz w:val="22"/>
      <w:szCs w:val="22"/>
    </w:rPr>
  </w:style>
  <w:style w:type="paragraph" w:styleId="PlainText">
    <w:name w:val="Plain Text"/>
    <w:basedOn w:val="Normal"/>
    <w:link w:val="PlainTextChar"/>
    <w:uiPriority w:val="99"/>
    <w:rsid w:val="008D512D"/>
    <w:pPr>
      <w:widowControl/>
      <w:adjustRightInd/>
      <w:spacing w:before="0" w:after="0"/>
    </w:pPr>
    <w:rPr>
      <w:rFonts w:ascii="Courier New" w:hAnsi="Courier New" w:cs="Courier New"/>
    </w:rPr>
  </w:style>
  <w:style w:type="character" w:customStyle="1" w:styleId="PlainTextChar">
    <w:name w:val="Plain Text Char"/>
    <w:basedOn w:val="DefaultParagraphFont"/>
    <w:link w:val="PlainText"/>
    <w:uiPriority w:val="99"/>
    <w:semiHidden/>
    <w:locked/>
    <w:rsid w:val="008D512D"/>
    <w:rPr>
      <w:rFonts w:ascii="Courier New" w:hAnsi="Courier New" w:cs="Courier New"/>
      <w:lang w:val="ru-RU" w:eastAsia="ru-RU"/>
    </w:rPr>
  </w:style>
  <w:style w:type="paragraph" w:customStyle="1" w:styleId="1">
    <w:name w:val="Стиль1"/>
    <w:basedOn w:val="Heading1"/>
    <w:autoRedefine/>
    <w:uiPriority w:val="99"/>
    <w:rsid w:val="000143E8"/>
    <w:pPr>
      <w:keepNext/>
      <w:widowControl/>
      <w:autoSpaceDE/>
      <w:autoSpaceDN/>
      <w:adjustRightInd/>
      <w:spacing w:before="240" w:after="60"/>
    </w:pPr>
    <w:rPr>
      <w:kern w:val="32"/>
      <w:sz w:val="24"/>
      <w:szCs w:val="24"/>
    </w:rPr>
  </w:style>
  <w:style w:type="paragraph" w:styleId="BodyText">
    <w:name w:val="Body Text"/>
    <w:basedOn w:val="Normal"/>
    <w:link w:val="BodyTextChar"/>
    <w:uiPriority w:val="99"/>
    <w:rsid w:val="00933636"/>
    <w:pPr>
      <w:widowControl/>
      <w:autoSpaceDE/>
      <w:autoSpaceDN/>
      <w:adjustRightInd/>
      <w:spacing w:before="0" w:after="0"/>
    </w:pPr>
    <w:rPr>
      <w:sz w:val="28"/>
      <w:szCs w:val="28"/>
    </w:rPr>
  </w:style>
  <w:style w:type="character" w:customStyle="1" w:styleId="BodyTextChar">
    <w:name w:val="Body Text Char"/>
    <w:basedOn w:val="DefaultParagraphFont"/>
    <w:link w:val="BodyText"/>
    <w:uiPriority w:val="99"/>
    <w:locked/>
    <w:rsid w:val="00497602"/>
    <w:rPr>
      <w:sz w:val="28"/>
      <w:szCs w:val="28"/>
    </w:rPr>
  </w:style>
  <w:style w:type="paragraph" w:styleId="BodyTextIndent2">
    <w:name w:val="Body Text Indent 2"/>
    <w:basedOn w:val="Normal"/>
    <w:link w:val="BodyTextIndent2Char"/>
    <w:uiPriority w:val="99"/>
    <w:rsid w:val="00933636"/>
    <w:pPr>
      <w:widowControl/>
      <w:pBdr>
        <w:bottom w:val="single" w:sz="12" w:space="31" w:color="auto"/>
      </w:pBdr>
      <w:autoSpaceDE/>
      <w:autoSpaceDN/>
      <w:adjustRightInd/>
      <w:spacing w:before="0" w:after="0" w:line="240" w:lineRule="atLeast"/>
      <w:ind w:firstLine="708"/>
      <w:jc w:val="both"/>
    </w:pPr>
    <w:rPr>
      <w:color w:val="000000"/>
      <w:sz w:val="28"/>
      <w:szCs w:val="28"/>
    </w:rPr>
  </w:style>
  <w:style w:type="character" w:customStyle="1" w:styleId="BodyTextIndent2Char">
    <w:name w:val="Body Text Indent 2 Char"/>
    <w:basedOn w:val="DefaultParagraphFont"/>
    <w:link w:val="BodyTextIndent2"/>
    <w:uiPriority w:val="99"/>
    <w:locked/>
    <w:rsid w:val="00497602"/>
    <w:rPr>
      <w:color w:val="000000"/>
      <w:sz w:val="28"/>
      <w:szCs w:val="28"/>
    </w:rPr>
  </w:style>
  <w:style w:type="table" w:styleId="TableGrid">
    <w:name w:val="Table Grid"/>
    <w:basedOn w:val="TableNormal"/>
    <w:uiPriority w:val="99"/>
    <w:rsid w:val="00E46789"/>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eading31">
    <w:name w:val="Heading 31"/>
    <w:uiPriority w:val="99"/>
    <w:rsid w:val="00933636"/>
    <w:pPr>
      <w:widowControl w:val="0"/>
      <w:autoSpaceDE w:val="0"/>
      <w:autoSpaceDN w:val="0"/>
      <w:adjustRightInd w:val="0"/>
      <w:spacing w:before="240" w:after="40"/>
    </w:pPr>
    <w:rPr>
      <w:b/>
      <w:bCs/>
    </w:rPr>
  </w:style>
  <w:style w:type="paragraph" w:customStyle="1" w:styleId="ConsPlusNonformat">
    <w:name w:val="ConsPlusNonformat"/>
    <w:uiPriority w:val="99"/>
    <w:rsid w:val="00933636"/>
    <w:pPr>
      <w:autoSpaceDE w:val="0"/>
      <w:autoSpaceDN w:val="0"/>
      <w:adjustRightInd w:val="0"/>
    </w:pPr>
    <w:rPr>
      <w:rFonts w:ascii="Courier New" w:hAnsi="Courier New" w:cs="Courier New"/>
      <w:sz w:val="20"/>
      <w:szCs w:val="20"/>
    </w:rPr>
  </w:style>
  <w:style w:type="character" w:styleId="FollowedHyperlink">
    <w:name w:val="FollowedHyperlink"/>
    <w:basedOn w:val="DefaultParagraphFont"/>
    <w:uiPriority w:val="99"/>
    <w:rsid w:val="00395951"/>
    <w:rPr>
      <w:color w:val="800080"/>
      <w:u w:val="single"/>
    </w:rPr>
  </w:style>
  <w:style w:type="paragraph" w:styleId="ListBullet">
    <w:name w:val="List Bullet"/>
    <w:basedOn w:val="Normal"/>
    <w:autoRedefine/>
    <w:uiPriority w:val="99"/>
    <w:rsid w:val="00CE6930"/>
    <w:pPr>
      <w:widowControl/>
      <w:numPr>
        <w:numId w:val="16"/>
      </w:numPr>
      <w:autoSpaceDE/>
      <w:autoSpaceDN/>
      <w:adjustRightInd/>
      <w:spacing w:before="0" w:after="0"/>
    </w:pPr>
    <w:rPr>
      <w:sz w:val="24"/>
      <w:szCs w:val="24"/>
      <w:lang w:val="en-US" w:eastAsia="en-US"/>
    </w:rPr>
  </w:style>
  <w:style w:type="paragraph" w:customStyle="1" w:styleId="a">
    <w:name w:val="Стиль по ширине"/>
    <w:basedOn w:val="Normal"/>
    <w:uiPriority w:val="99"/>
    <w:rsid w:val="00CE6930"/>
    <w:pPr>
      <w:widowControl/>
      <w:autoSpaceDE/>
      <w:autoSpaceDN/>
      <w:adjustRightInd/>
      <w:spacing w:before="120" w:after="120"/>
      <w:jc w:val="both"/>
    </w:pPr>
    <w:rPr>
      <w:sz w:val="24"/>
      <w:szCs w:val="24"/>
      <w:lang w:val="en-US" w:eastAsia="en-US"/>
    </w:rPr>
  </w:style>
  <w:style w:type="paragraph" w:styleId="ListParagraph">
    <w:name w:val="List Paragraph"/>
    <w:basedOn w:val="Normal"/>
    <w:uiPriority w:val="99"/>
    <w:qFormat/>
    <w:rsid w:val="00CE6930"/>
    <w:pPr>
      <w:widowControl/>
      <w:autoSpaceDE/>
      <w:autoSpaceDN/>
      <w:adjustRightInd/>
      <w:spacing w:before="0" w:after="200" w:line="276" w:lineRule="auto"/>
      <w:ind w:left="720"/>
    </w:pPr>
    <w:rPr>
      <w:rFonts w:ascii="Calibri" w:hAnsi="Calibri" w:cs="Calibri"/>
      <w:sz w:val="22"/>
      <w:szCs w:val="22"/>
      <w:lang w:val="en-US" w:eastAsia="en-US"/>
    </w:rPr>
  </w:style>
  <w:style w:type="paragraph" w:styleId="NormalWeb">
    <w:name w:val="Normal (Web)"/>
    <w:basedOn w:val="Normal"/>
    <w:uiPriority w:val="99"/>
    <w:rsid w:val="00CE6930"/>
    <w:pPr>
      <w:widowControl/>
      <w:autoSpaceDE/>
      <w:autoSpaceDN/>
      <w:adjustRightInd/>
      <w:spacing w:before="100" w:beforeAutospacing="1" w:after="100" w:afterAutospacing="1"/>
    </w:pPr>
    <w:rPr>
      <w:sz w:val="24"/>
      <w:szCs w:val="24"/>
    </w:rPr>
  </w:style>
  <w:style w:type="paragraph" w:customStyle="1" w:styleId="ConsPlusNormal">
    <w:name w:val="ConsPlusNormal"/>
    <w:uiPriority w:val="99"/>
    <w:rsid w:val="005C79E3"/>
    <w:pPr>
      <w:autoSpaceDE w:val="0"/>
      <w:autoSpaceDN w:val="0"/>
      <w:adjustRightInd w:val="0"/>
      <w:ind w:firstLine="720"/>
    </w:pPr>
    <w:rPr>
      <w:rFonts w:ascii="Arial" w:hAnsi="Arial" w:cs="Arial"/>
      <w:sz w:val="20"/>
      <w:szCs w:val="20"/>
      <w:lang w:eastAsia="en-US"/>
    </w:rPr>
  </w:style>
  <w:style w:type="paragraph" w:customStyle="1" w:styleId="ConsNonformat">
    <w:name w:val="ConsNonformat"/>
    <w:uiPriority w:val="99"/>
    <w:rsid w:val="00117858"/>
    <w:pPr>
      <w:autoSpaceDE w:val="0"/>
      <w:autoSpaceDN w:val="0"/>
      <w:adjustRightInd w:val="0"/>
    </w:pPr>
    <w:rPr>
      <w:rFonts w:ascii="Courier New" w:hAnsi="Courier New" w:cs="Courier New"/>
      <w:sz w:val="20"/>
      <w:szCs w:val="20"/>
    </w:rPr>
  </w:style>
  <w:style w:type="paragraph" w:styleId="IntenseQuote">
    <w:name w:val="Intense Quote"/>
    <w:basedOn w:val="Normal"/>
    <w:next w:val="Normal"/>
    <w:link w:val="IntenseQuoteChar"/>
    <w:uiPriority w:val="99"/>
    <w:qFormat/>
    <w:rsid w:val="00FB3194"/>
    <w:pPr>
      <w:widowControl/>
      <w:pBdr>
        <w:bottom w:val="single" w:sz="4" w:space="4" w:color="4F81BD"/>
      </w:pBdr>
      <w:autoSpaceDE/>
      <w:autoSpaceDN/>
      <w:adjustRightInd/>
      <w:spacing w:before="200" w:after="280" w:line="276" w:lineRule="auto"/>
      <w:ind w:left="936" w:right="936"/>
    </w:pPr>
    <w:rPr>
      <w:rFonts w:ascii="Calibri" w:hAnsi="Calibri" w:cs="Calibri"/>
      <w:b/>
      <w:bCs/>
      <w:i/>
      <w:iCs/>
      <w:color w:val="4F81BD"/>
      <w:sz w:val="22"/>
      <w:szCs w:val="22"/>
      <w:lang w:val="en-US" w:eastAsia="en-US"/>
    </w:rPr>
  </w:style>
  <w:style w:type="character" w:customStyle="1" w:styleId="IntenseQuoteChar">
    <w:name w:val="Intense Quote Char"/>
    <w:basedOn w:val="DefaultParagraphFont"/>
    <w:link w:val="IntenseQuote"/>
    <w:uiPriority w:val="99"/>
    <w:locked/>
    <w:rsid w:val="00FB3194"/>
    <w:rPr>
      <w:rFonts w:ascii="Calibri" w:hAnsi="Calibri" w:cs="Calibri"/>
      <w:b/>
      <w:bCs/>
      <w:i/>
      <w:iCs/>
      <w:color w:val="4F81BD"/>
      <w:sz w:val="22"/>
      <w:szCs w:val="22"/>
      <w:lang w:val="en-US" w:eastAsia="en-US"/>
    </w:rPr>
  </w:style>
  <w:style w:type="character" w:styleId="Strong">
    <w:name w:val="Strong"/>
    <w:basedOn w:val="DefaultParagraphFont"/>
    <w:uiPriority w:val="99"/>
    <w:qFormat/>
    <w:rsid w:val="008B5FD8"/>
    <w:rPr>
      <w:b/>
      <w:bCs/>
    </w:rPr>
  </w:style>
</w:styles>
</file>

<file path=word/webSettings.xml><?xml version="1.0" encoding="utf-8"?>
<w:webSettings xmlns:r="http://schemas.openxmlformats.org/officeDocument/2006/relationships" xmlns:w="http://schemas.openxmlformats.org/wordprocessingml/2006/main">
  <w:divs>
    <w:div w:id="1517886467">
      <w:marLeft w:val="0"/>
      <w:marRight w:val="0"/>
      <w:marTop w:val="0"/>
      <w:marBottom w:val="0"/>
      <w:divBdr>
        <w:top w:val="none" w:sz="0" w:space="0" w:color="auto"/>
        <w:left w:val="none" w:sz="0" w:space="0" w:color="auto"/>
        <w:bottom w:val="none" w:sz="0" w:space="0" w:color="auto"/>
        <w:right w:val="none" w:sz="0" w:space="0" w:color="auto"/>
      </w:divBdr>
    </w:div>
    <w:div w:id="1517886468">
      <w:marLeft w:val="0"/>
      <w:marRight w:val="0"/>
      <w:marTop w:val="0"/>
      <w:marBottom w:val="0"/>
      <w:divBdr>
        <w:top w:val="none" w:sz="0" w:space="0" w:color="auto"/>
        <w:left w:val="none" w:sz="0" w:space="0" w:color="auto"/>
        <w:bottom w:val="none" w:sz="0" w:space="0" w:color="auto"/>
        <w:right w:val="none" w:sz="0" w:space="0" w:color="auto"/>
      </w:divBdr>
    </w:div>
    <w:div w:id="1517886469">
      <w:marLeft w:val="0"/>
      <w:marRight w:val="0"/>
      <w:marTop w:val="0"/>
      <w:marBottom w:val="0"/>
      <w:divBdr>
        <w:top w:val="none" w:sz="0" w:space="0" w:color="auto"/>
        <w:left w:val="none" w:sz="0" w:space="0" w:color="auto"/>
        <w:bottom w:val="none" w:sz="0" w:space="0" w:color="auto"/>
        <w:right w:val="none" w:sz="0" w:space="0" w:color="auto"/>
      </w:divBdr>
    </w:div>
    <w:div w:id="1517886470">
      <w:marLeft w:val="0"/>
      <w:marRight w:val="0"/>
      <w:marTop w:val="0"/>
      <w:marBottom w:val="0"/>
      <w:divBdr>
        <w:top w:val="none" w:sz="0" w:space="0" w:color="auto"/>
        <w:left w:val="none" w:sz="0" w:space="0" w:color="auto"/>
        <w:bottom w:val="none" w:sz="0" w:space="0" w:color="auto"/>
        <w:right w:val="none" w:sz="0" w:space="0" w:color="auto"/>
      </w:divBdr>
    </w:div>
    <w:div w:id="1517886471">
      <w:marLeft w:val="0"/>
      <w:marRight w:val="0"/>
      <w:marTop w:val="0"/>
      <w:marBottom w:val="0"/>
      <w:divBdr>
        <w:top w:val="none" w:sz="0" w:space="0" w:color="auto"/>
        <w:left w:val="none" w:sz="0" w:space="0" w:color="auto"/>
        <w:bottom w:val="none" w:sz="0" w:space="0" w:color="auto"/>
        <w:right w:val="none" w:sz="0" w:space="0" w:color="auto"/>
      </w:divBdr>
    </w:div>
    <w:div w:id="1517886472">
      <w:marLeft w:val="0"/>
      <w:marRight w:val="0"/>
      <w:marTop w:val="0"/>
      <w:marBottom w:val="0"/>
      <w:divBdr>
        <w:top w:val="none" w:sz="0" w:space="0" w:color="auto"/>
        <w:left w:val="none" w:sz="0" w:space="0" w:color="auto"/>
        <w:bottom w:val="none" w:sz="0" w:space="0" w:color="auto"/>
        <w:right w:val="none" w:sz="0" w:space="0" w:color="auto"/>
      </w:divBdr>
    </w:div>
    <w:div w:id="1517886473">
      <w:marLeft w:val="0"/>
      <w:marRight w:val="0"/>
      <w:marTop w:val="0"/>
      <w:marBottom w:val="0"/>
      <w:divBdr>
        <w:top w:val="none" w:sz="0" w:space="0" w:color="auto"/>
        <w:left w:val="none" w:sz="0" w:space="0" w:color="auto"/>
        <w:bottom w:val="none" w:sz="0" w:space="0" w:color="auto"/>
        <w:right w:val="none" w:sz="0" w:space="0" w:color="auto"/>
      </w:divBdr>
    </w:div>
    <w:div w:id="1517886474">
      <w:marLeft w:val="0"/>
      <w:marRight w:val="0"/>
      <w:marTop w:val="0"/>
      <w:marBottom w:val="0"/>
      <w:divBdr>
        <w:top w:val="none" w:sz="0" w:space="0" w:color="auto"/>
        <w:left w:val="none" w:sz="0" w:space="0" w:color="auto"/>
        <w:bottom w:val="none" w:sz="0" w:space="0" w:color="auto"/>
        <w:right w:val="none" w:sz="0" w:space="0" w:color="auto"/>
      </w:divBdr>
    </w:div>
    <w:div w:id="151788647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nfo@gnk-audit.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disclosure.1prime.ru/Portal/Default.aspx?emId=7608000230"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disclosure.1prime.ru/Portal/Default.aspx?emId=7608000230" TargetMode="External"/><Relationship Id="rId4" Type="http://schemas.openxmlformats.org/officeDocument/2006/relationships/webSettings" Target="webSettings.xml"/><Relationship Id="rId9" Type="http://schemas.openxmlformats.org/officeDocument/2006/relationships/hyperlink" Target="http://disclosure.1prime.ru/Portal/Default.aspx?emId=76080002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TotalTime>
  <Pages>44</Pages>
  <Words>19458</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 Ж Е К В А Р Т А Л Ь Н Ы Й  О Т Ч Е Т</dc:title>
  <dc:subject/>
  <dc:creator>glavbuch</dc:creator>
  <cp:keywords/>
  <dc:description/>
  <cp:lastModifiedBy>urist</cp:lastModifiedBy>
  <cp:revision>3</cp:revision>
  <cp:lastPrinted>2016-05-10T06:58:00Z</cp:lastPrinted>
  <dcterms:created xsi:type="dcterms:W3CDTF">2017-07-19T14:53:00Z</dcterms:created>
  <dcterms:modified xsi:type="dcterms:W3CDTF">2017-07-19T14:53:00Z</dcterms:modified>
</cp:coreProperties>
</file>