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75C1" w:rsidRDefault="00B075C1" w:rsidP="00B075C1">
      <w:pPr>
        <w:spacing w:after="0"/>
        <w:jc w:val="right"/>
      </w:pPr>
      <w:r>
        <w:t xml:space="preserve">. </w:t>
      </w: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</w:pPr>
    </w:p>
    <w:p w:rsidR="00B075C1" w:rsidRDefault="00B075C1" w:rsidP="00B075C1">
      <w:pPr>
        <w:spacing w:after="0"/>
        <w:jc w:val="center"/>
        <w:rPr>
          <w:b/>
          <w:sz w:val="52"/>
          <w:szCs w:val="52"/>
        </w:rPr>
      </w:pPr>
      <w:r w:rsidRPr="00D2085E">
        <w:rPr>
          <w:b/>
          <w:sz w:val="52"/>
          <w:szCs w:val="52"/>
        </w:rPr>
        <w:t xml:space="preserve">Г О Д О В </w:t>
      </w:r>
      <w:proofErr w:type="gramStart"/>
      <w:r w:rsidRPr="00D2085E">
        <w:rPr>
          <w:b/>
          <w:sz w:val="52"/>
          <w:szCs w:val="52"/>
        </w:rPr>
        <w:t>О Й</w:t>
      </w:r>
      <w:proofErr w:type="gramEnd"/>
      <w:r w:rsidRPr="00D2085E">
        <w:rPr>
          <w:b/>
          <w:sz w:val="52"/>
          <w:szCs w:val="52"/>
        </w:rPr>
        <w:t xml:space="preserve">     О Т Ч Е Т</w:t>
      </w:r>
    </w:p>
    <w:p w:rsidR="00B075C1" w:rsidRPr="00D201FD" w:rsidRDefault="00B075C1" w:rsidP="00B075C1">
      <w:pPr>
        <w:spacing w:after="0"/>
        <w:jc w:val="center"/>
        <w:rPr>
          <w:b/>
        </w:rPr>
      </w:pPr>
    </w:p>
    <w:p w:rsidR="00B075C1" w:rsidRPr="00D201FD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  <w:r>
        <w:rPr>
          <w:b/>
        </w:rPr>
        <w:t>Акционерное  общество «</w:t>
      </w:r>
      <w:proofErr w:type="gramStart"/>
      <w:r>
        <w:rPr>
          <w:b/>
        </w:rPr>
        <w:t>Симферопольский</w:t>
      </w:r>
      <w:proofErr w:type="gramEnd"/>
      <w:r>
        <w:rPr>
          <w:b/>
        </w:rPr>
        <w:t xml:space="preserve"> </w:t>
      </w:r>
      <w:proofErr w:type="spellStart"/>
      <w:r>
        <w:rPr>
          <w:b/>
        </w:rPr>
        <w:t>райагрохим</w:t>
      </w:r>
      <w:proofErr w:type="spellEnd"/>
      <w:r>
        <w:rPr>
          <w:b/>
        </w:rPr>
        <w:t>»</w:t>
      </w:r>
    </w:p>
    <w:p w:rsidR="00B075C1" w:rsidRDefault="00B075C1" w:rsidP="00B075C1">
      <w:pPr>
        <w:spacing w:after="0"/>
        <w:jc w:val="center"/>
        <w:rPr>
          <w:b/>
        </w:rPr>
      </w:pPr>
      <w:r>
        <w:rPr>
          <w:b/>
        </w:rPr>
        <w:t>за 201</w:t>
      </w:r>
      <w:r w:rsidR="00AF010D">
        <w:rPr>
          <w:b/>
          <w:lang w:val="en-US"/>
        </w:rPr>
        <w:t>9</w:t>
      </w:r>
      <w:r>
        <w:rPr>
          <w:b/>
        </w:rPr>
        <w:t xml:space="preserve"> год</w:t>
      </w: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  <w:r>
        <w:rPr>
          <w:b/>
        </w:rPr>
        <w:t>г.</w:t>
      </w:r>
      <w:r w:rsidR="00CE73B4">
        <w:rPr>
          <w:b/>
        </w:rPr>
        <w:t xml:space="preserve"> </w:t>
      </w:r>
      <w:r>
        <w:rPr>
          <w:b/>
        </w:rPr>
        <w:t>Симферополь</w:t>
      </w:r>
    </w:p>
    <w:p w:rsidR="00B075C1" w:rsidRDefault="00AF010D" w:rsidP="00B075C1">
      <w:pPr>
        <w:spacing w:after="0"/>
        <w:jc w:val="center"/>
        <w:rPr>
          <w:b/>
        </w:rPr>
      </w:pPr>
      <w:r>
        <w:rPr>
          <w:b/>
        </w:rPr>
        <w:t>20</w:t>
      </w:r>
      <w:r>
        <w:rPr>
          <w:b/>
          <w:lang w:val="en-US"/>
        </w:rPr>
        <w:t>20</w:t>
      </w:r>
      <w:r w:rsidR="00B075C1">
        <w:rPr>
          <w:b/>
        </w:rPr>
        <w:t xml:space="preserve"> год</w:t>
      </w:r>
    </w:p>
    <w:p w:rsidR="00B075C1" w:rsidRDefault="00B075C1" w:rsidP="00B075C1">
      <w:pPr>
        <w:spacing w:after="0"/>
        <w:jc w:val="center"/>
        <w:rPr>
          <w:b/>
          <w:lang w:val="en-US"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  <w:r>
        <w:rPr>
          <w:b/>
        </w:rPr>
        <w:t xml:space="preserve">  </w:t>
      </w: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  <w:r>
        <w:rPr>
          <w:b/>
        </w:rPr>
        <w:lastRenderedPageBreak/>
        <w:t>Содержание:</w:t>
      </w: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spacing w:after="0"/>
        <w:jc w:val="center"/>
        <w:rPr>
          <w:b/>
        </w:rPr>
      </w:pP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Сведения об эмитенте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Положение акционерного общества в отрасли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Приоритетные направления деятельности акционерного общества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Отчет общества о результатах развития акционерного общества по приоритетным направлениям его деятельности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Энергетические ресурсы, используемые обществом в отчетном году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Перспективы развития акционерного общества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Отчет о выплате объявленных (начисленных) дивидендов по акциям акционерного общества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Описание основных факторов риска, связанных с деятельностью акционерного общества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Сведения о сделках, совершенных эмитентом в отчетном году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Сведения о лицах, входящих в состав органов управления</w:t>
      </w:r>
    </w:p>
    <w:p w:rsidR="00B075C1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Сведения о чистых активах эмитента</w:t>
      </w:r>
    </w:p>
    <w:p w:rsidR="00B075C1" w:rsidRPr="00D2085E" w:rsidRDefault="00B075C1" w:rsidP="00B075C1">
      <w:pPr>
        <w:pStyle w:val="a3"/>
        <w:numPr>
          <w:ilvl w:val="0"/>
          <w:numId w:val="1"/>
        </w:numPr>
        <w:spacing w:after="0"/>
        <w:rPr>
          <w:b/>
        </w:rPr>
      </w:pPr>
      <w:r>
        <w:rPr>
          <w:b/>
        </w:rPr>
        <w:t>Прочие сведения</w:t>
      </w: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  <w:r>
        <w:rPr>
          <w:b/>
        </w:rPr>
        <w:t xml:space="preserve"> </w:t>
      </w: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spacing w:after="0"/>
        <w:rPr>
          <w:b/>
        </w:rPr>
      </w:pPr>
    </w:p>
    <w:p w:rsidR="00B075C1" w:rsidRDefault="00B075C1" w:rsidP="00B075C1">
      <w:pPr>
        <w:pStyle w:val="a3"/>
        <w:spacing w:after="0"/>
        <w:rPr>
          <w:b/>
        </w:rPr>
      </w:pPr>
    </w:p>
    <w:p w:rsidR="00B075C1" w:rsidRPr="00AB4648" w:rsidRDefault="00B075C1" w:rsidP="00B075C1">
      <w:pPr>
        <w:pStyle w:val="a5"/>
        <w:numPr>
          <w:ilvl w:val="0"/>
          <w:numId w:val="2"/>
        </w:numPr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lastRenderedPageBreak/>
        <w:t>Сведения об эмитенте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</w:p>
    <w:p w:rsidR="00B075C1" w:rsidRPr="00AB4648" w:rsidRDefault="00B075C1" w:rsidP="00B075C1">
      <w:pPr>
        <w:pStyle w:val="a5"/>
        <w:rPr>
          <w:b/>
          <w:sz w:val="20"/>
          <w:szCs w:val="20"/>
          <w:u w:val="single"/>
        </w:rPr>
      </w:pPr>
      <w:r w:rsidRPr="00AB4648">
        <w:rPr>
          <w:b/>
          <w:sz w:val="20"/>
          <w:szCs w:val="20"/>
          <w:u w:val="single"/>
        </w:rPr>
        <w:t>Общая информация: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>Полное наименование эмитента</w:t>
      </w:r>
      <w:r w:rsidRPr="00AB4648">
        <w:rPr>
          <w:sz w:val="20"/>
          <w:szCs w:val="20"/>
        </w:rPr>
        <w:t>: Акционерное общество «</w:t>
      </w:r>
      <w:proofErr w:type="gramStart"/>
      <w:r w:rsidRPr="00AB4648">
        <w:rPr>
          <w:sz w:val="20"/>
          <w:szCs w:val="20"/>
        </w:rPr>
        <w:t>Симферопольский</w:t>
      </w:r>
      <w:proofErr w:type="gramEnd"/>
      <w:r w:rsidRPr="00AB4648">
        <w:rPr>
          <w:sz w:val="20"/>
          <w:szCs w:val="20"/>
        </w:rPr>
        <w:t xml:space="preserve">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>»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>Сокращенное фирменное наименование</w:t>
      </w:r>
      <w:r w:rsidRPr="00AB4648">
        <w:rPr>
          <w:sz w:val="20"/>
          <w:szCs w:val="20"/>
        </w:rPr>
        <w:t>: АО «</w:t>
      </w:r>
      <w:proofErr w:type="gramStart"/>
      <w:r w:rsidRPr="00AB4648">
        <w:rPr>
          <w:sz w:val="20"/>
          <w:szCs w:val="20"/>
        </w:rPr>
        <w:t>Симферопольский</w:t>
      </w:r>
      <w:proofErr w:type="gramEnd"/>
      <w:r w:rsidRPr="00AB4648">
        <w:rPr>
          <w:sz w:val="20"/>
          <w:szCs w:val="20"/>
        </w:rPr>
        <w:t xml:space="preserve">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>»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>Место нахождение</w:t>
      </w:r>
      <w:r w:rsidRPr="00AB4648">
        <w:rPr>
          <w:sz w:val="20"/>
          <w:szCs w:val="20"/>
        </w:rPr>
        <w:t xml:space="preserve">: 295033, Российская Федерация, Республика Крым, </w:t>
      </w:r>
      <w:proofErr w:type="spellStart"/>
      <w:r w:rsidRPr="00AB4648">
        <w:rPr>
          <w:sz w:val="20"/>
          <w:szCs w:val="20"/>
        </w:rPr>
        <w:t>г</w:t>
      </w:r>
      <w:proofErr w:type="gramStart"/>
      <w:r w:rsidRPr="00AB4648">
        <w:rPr>
          <w:sz w:val="20"/>
          <w:szCs w:val="20"/>
        </w:rPr>
        <w:t>.С</w:t>
      </w:r>
      <w:proofErr w:type="gramEnd"/>
      <w:r w:rsidRPr="00AB4648">
        <w:rPr>
          <w:sz w:val="20"/>
          <w:szCs w:val="20"/>
        </w:rPr>
        <w:t>имферополь</w:t>
      </w:r>
      <w:proofErr w:type="spellEnd"/>
      <w:r w:rsidRPr="00AB4648">
        <w:rPr>
          <w:sz w:val="20"/>
          <w:szCs w:val="20"/>
        </w:rPr>
        <w:t xml:space="preserve">, </w:t>
      </w:r>
      <w:proofErr w:type="spellStart"/>
      <w:r w:rsidRPr="00AB4648">
        <w:rPr>
          <w:sz w:val="20"/>
          <w:szCs w:val="20"/>
        </w:rPr>
        <w:t>ул.Автомобилистов</w:t>
      </w:r>
      <w:proofErr w:type="spellEnd"/>
      <w:r w:rsidRPr="00AB4648">
        <w:rPr>
          <w:sz w:val="20"/>
          <w:szCs w:val="20"/>
        </w:rPr>
        <w:t>, д.4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>ОГРН</w:t>
      </w:r>
      <w:r w:rsidRPr="00AB4648">
        <w:rPr>
          <w:sz w:val="20"/>
          <w:szCs w:val="20"/>
        </w:rPr>
        <w:t xml:space="preserve">: 1159102055694; </w:t>
      </w:r>
      <w:r w:rsidRPr="00AB4648">
        <w:rPr>
          <w:b/>
          <w:sz w:val="20"/>
          <w:szCs w:val="20"/>
        </w:rPr>
        <w:t>ИНН</w:t>
      </w:r>
      <w:r w:rsidRPr="00AB4648">
        <w:rPr>
          <w:sz w:val="20"/>
          <w:szCs w:val="20"/>
        </w:rPr>
        <w:t>: 9102170216</w:t>
      </w:r>
    </w:p>
    <w:p w:rsidR="00B075C1" w:rsidRPr="00AF010D" w:rsidRDefault="00B075C1" w:rsidP="00B075C1">
      <w:pPr>
        <w:pStyle w:val="a5"/>
        <w:rPr>
          <w:sz w:val="20"/>
          <w:szCs w:val="20"/>
          <w:lang w:val="en-US"/>
        </w:rPr>
      </w:pPr>
      <w:r w:rsidRPr="00AB4648">
        <w:rPr>
          <w:b/>
          <w:sz w:val="20"/>
          <w:szCs w:val="20"/>
        </w:rPr>
        <w:t>Контактный телефон</w:t>
      </w:r>
      <w:r w:rsidRPr="00AB4648">
        <w:rPr>
          <w:sz w:val="20"/>
          <w:szCs w:val="20"/>
        </w:rPr>
        <w:t xml:space="preserve">: </w:t>
      </w:r>
      <w:r w:rsidR="00AF010D">
        <w:rPr>
          <w:sz w:val="20"/>
          <w:szCs w:val="20"/>
          <w:lang w:val="en-US"/>
        </w:rPr>
        <w:t>+7</w:t>
      </w:r>
      <w:r w:rsidR="00AF010D">
        <w:rPr>
          <w:sz w:val="20"/>
          <w:szCs w:val="20"/>
        </w:rPr>
        <w:t>(</w:t>
      </w:r>
      <w:r w:rsidR="00AF010D">
        <w:rPr>
          <w:sz w:val="20"/>
          <w:szCs w:val="20"/>
          <w:lang w:val="en-US"/>
        </w:rPr>
        <w:t>988</w:t>
      </w:r>
      <w:r w:rsidR="00AF010D">
        <w:rPr>
          <w:sz w:val="20"/>
          <w:szCs w:val="20"/>
        </w:rPr>
        <w:t xml:space="preserve">) </w:t>
      </w:r>
      <w:r w:rsidR="00AF010D">
        <w:rPr>
          <w:sz w:val="20"/>
          <w:szCs w:val="20"/>
          <w:lang w:val="en-US"/>
        </w:rPr>
        <w:t>668-70-82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>Адрес электронной почты</w:t>
      </w:r>
      <w:r w:rsidRPr="00AB4648">
        <w:rPr>
          <w:sz w:val="20"/>
          <w:szCs w:val="20"/>
        </w:rPr>
        <w:t xml:space="preserve">:  </w:t>
      </w:r>
      <w:r w:rsidRPr="00AB4648">
        <w:rPr>
          <w:sz w:val="20"/>
          <w:szCs w:val="20"/>
          <w:lang w:val="en-US"/>
        </w:rPr>
        <w:t>info</w:t>
      </w:r>
      <w:r w:rsidRPr="00AB4648">
        <w:rPr>
          <w:sz w:val="20"/>
          <w:szCs w:val="20"/>
        </w:rPr>
        <w:t>.</w:t>
      </w:r>
      <w:proofErr w:type="spellStart"/>
      <w:r w:rsidRPr="00AB4648">
        <w:rPr>
          <w:sz w:val="20"/>
          <w:szCs w:val="20"/>
          <w:lang w:val="en-US"/>
        </w:rPr>
        <w:t>agrohim</w:t>
      </w:r>
      <w:proofErr w:type="spellEnd"/>
      <w:r w:rsidRPr="00AB4648">
        <w:rPr>
          <w:sz w:val="20"/>
          <w:szCs w:val="20"/>
        </w:rPr>
        <w:t>@</w:t>
      </w:r>
      <w:proofErr w:type="spellStart"/>
      <w:r w:rsidRPr="00AB4648">
        <w:rPr>
          <w:sz w:val="20"/>
          <w:szCs w:val="20"/>
          <w:lang w:val="en-US"/>
        </w:rPr>
        <w:t>yandex</w:t>
      </w:r>
      <w:proofErr w:type="spellEnd"/>
      <w:r w:rsidRPr="00AB4648">
        <w:rPr>
          <w:sz w:val="20"/>
          <w:szCs w:val="20"/>
        </w:rPr>
        <w:t>.</w:t>
      </w:r>
      <w:proofErr w:type="spellStart"/>
      <w:r w:rsidRPr="00AB4648">
        <w:rPr>
          <w:sz w:val="20"/>
          <w:szCs w:val="20"/>
          <w:lang w:val="en-US"/>
        </w:rPr>
        <w:t>ru</w:t>
      </w:r>
      <w:proofErr w:type="spellEnd"/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>Сведения об уставном капитале</w:t>
      </w:r>
      <w:r w:rsidRPr="00AB4648">
        <w:rPr>
          <w:sz w:val="20"/>
          <w:szCs w:val="20"/>
        </w:rPr>
        <w:t>:  79 856 180,05 руб. (Семьдесят девять миллионов восемьсот          пятьдесят шесть тысяч сто восемьдесят рублей 05 копеек)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>Отрасль</w:t>
      </w:r>
      <w:r w:rsidRPr="00AB4648">
        <w:rPr>
          <w:sz w:val="20"/>
          <w:szCs w:val="20"/>
        </w:rPr>
        <w:t>:  оптовая и розничная торговля удобрениями и средствами защиты растений, операции с недвижимым имуществом, предоставление в аренду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>Основной вид деятельности</w:t>
      </w:r>
      <w:r w:rsidRPr="00AB4648">
        <w:rPr>
          <w:sz w:val="20"/>
          <w:szCs w:val="20"/>
        </w:rPr>
        <w:t xml:space="preserve">: 51.55.1 Оптовая торговля удобрениями, пестицидами и другими </w:t>
      </w:r>
      <w:proofErr w:type="spellStart"/>
      <w:r w:rsidRPr="00AB4648">
        <w:rPr>
          <w:sz w:val="20"/>
          <w:szCs w:val="20"/>
        </w:rPr>
        <w:t>агрохимикатами</w:t>
      </w:r>
      <w:proofErr w:type="spellEnd"/>
      <w:r w:rsidRPr="00AB4648">
        <w:rPr>
          <w:sz w:val="20"/>
          <w:szCs w:val="20"/>
        </w:rPr>
        <w:t>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>Филиалы</w:t>
      </w:r>
      <w:r w:rsidRPr="00AB4648">
        <w:rPr>
          <w:sz w:val="20"/>
          <w:szCs w:val="20"/>
        </w:rPr>
        <w:t>: нет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>Среднесписочная численность работников эмитента</w:t>
      </w:r>
      <w:r w:rsidRPr="00AB4648">
        <w:rPr>
          <w:sz w:val="20"/>
          <w:szCs w:val="20"/>
        </w:rPr>
        <w:t xml:space="preserve">: </w:t>
      </w:r>
      <w:r w:rsidR="00C51DA1" w:rsidRPr="00C51DA1">
        <w:rPr>
          <w:sz w:val="20"/>
          <w:szCs w:val="20"/>
        </w:rPr>
        <w:t>2</w:t>
      </w:r>
      <w:r w:rsidR="00C51DA1" w:rsidRPr="00C51DA1">
        <w:rPr>
          <w:sz w:val="20"/>
          <w:szCs w:val="20"/>
          <w:lang w:val="en-US"/>
        </w:rPr>
        <w:t>2</w:t>
      </w:r>
      <w:r w:rsidR="00C51DA1" w:rsidRPr="00C51DA1">
        <w:rPr>
          <w:sz w:val="20"/>
          <w:szCs w:val="20"/>
        </w:rPr>
        <w:t xml:space="preserve"> (двадцать два</w:t>
      </w:r>
      <w:r w:rsidRPr="00C51DA1">
        <w:rPr>
          <w:sz w:val="20"/>
          <w:szCs w:val="20"/>
        </w:rPr>
        <w:t>) человека.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>Правоустанавливающие документы (внутренние)</w:t>
      </w:r>
      <w:r w:rsidRPr="00AB4648">
        <w:rPr>
          <w:sz w:val="20"/>
          <w:szCs w:val="20"/>
        </w:rPr>
        <w:t>: Устав Акционерного общест</w:t>
      </w:r>
      <w:r w:rsidR="00AF010D">
        <w:rPr>
          <w:sz w:val="20"/>
          <w:szCs w:val="20"/>
        </w:rPr>
        <w:t xml:space="preserve">ва «Симферопольский </w:t>
      </w:r>
      <w:proofErr w:type="spellStart"/>
      <w:r w:rsidR="00AF010D">
        <w:rPr>
          <w:sz w:val="20"/>
          <w:szCs w:val="20"/>
        </w:rPr>
        <w:t>райагрохим</w:t>
      </w:r>
      <w:proofErr w:type="spellEnd"/>
      <w:r w:rsidR="00AF010D">
        <w:rPr>
          <w:sz w:val="20"/>
          <w:szCs w:val="20"/>
        </w:rPr>
        <w:t>».</w:t>
      </w:r>
      <w:r w:rsidRPr="00AB4648">
        <w:rPr>
          <w:sz w:val="20"/>
          <w:szCs w:val="20"/>
        </w:rPr>
        <w:t xml:space="preserve"> </w:t>
      </w:r>
      <w:r w:rsidRPr="00AB4648">
        <w:rPr>
          <w:b/>
          <w:sz w:val="20"/>
          <w:szCs w:val="20"/>
        </w:rPr>
        <w:t>Сведения об аудиторе эмитента</w:t>
      </w:r>
      <w:r w:rsidRPr="00AB4648">
        <w:rPr>
          <w:sz w:val="20"/>
          <w:szCs w:val="20"/>
        </w:rPr>
        <w:t>: Общество с ограниченной ответственностью «Аудиторская фирма «Аудит-АВ ЛТД», регистрационный номер записи (ОГРН) 1159102014312, (ОРНЗ) 11503013332 СОА НП «Московская аудиторская палата»; квалификационный аттестат аудитора №03-000663, регистрационный номер записи (ОРНЗ) 21403050265.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Место нахождение: 295043, Республика Крым</w:t>
      </w:r>
      <w:proofErr w:type="gramStart"/>
      <w:r w:rsidRPr="00AB4648">
        <w:rPr>
          <w:sz w:val="20"/>
          <w:szCs w:val="20"/>
        </w:rPr>
        <w:t>.</w:t>
      </w:r>
      <w:proofErr w:type="gramEnd"/>
      <w:r w:rsidRPr="00AB4648">
        <w:rPr>
          <w:sz w:val="20"/>
          <w:szCs w:val="20"/>
        </w:rPr>
        <w:t xml:space="preserve"> </w:t>
      </w:r>
      <w:proofErr w:type="gramStart"/>
      <w:r w:rsidRPr="00AB4648">
        <w:rPr>
          <w:sz w:val="20"/>
          <w:szCs w:val="20"/>
        </w:rPr>
        <w:t>г</w:t>
      </w:r>
      <w:proofErr w:type="gramEnd"/>
      <w:r w:rsidRPr="00AB4648">
        <w:rPr>
          <w:sz w:val="20"/>
          <w:szCs w:val="20"/>
        </w:rPr>
        <w:t>. Симферополь, ул. Киевская, 122-А, корп.3, кв.64.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>Идентификационные признаки соответствующих ценных бумаг эмитента</w:t>
      </w:r>
      <w:r w:rsidRPr="00AB4648">
        <w:rPr>
          <w:sz w:val="20"/>
          <w:szCs w:val="20"/>
        </w:rPr>
        <w:t>: акции обыкновенные именные.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 xml:space="preserve">Полное наименование и </w:t>
      </w:r>
      <w:proofErr w:type="gramStart"/>
      <w:r w:rsidRPr="00AB4648">
        <w:rPr>
          <w:b/>
          <w:sz w:val="20"/>
          <w:szCs w:val="20"/>
        </w:rPr>
        <w:t>место нахождение</w:t>
      </w:r>
      <w:proofErr w:type="gramEnd"/>
      <w:r w:rsidRPr="00AB4648">
        <w:rPr>
          <w:b/>
          <w:sz w:val="20"/>
          <w:szCs w:val="20"/>
        </w:rPr>
        <w:t xml:space="preserve"> реестродержателя</w:t>
      </w:r>
      <w:r w:rsidRPr="00AB4648">
        <w:rPr>
          <w:sz w:val="20"/>
          <w:szCs w:val="20"/>
        </w:rPr>
        <w:t xml:space="preserve">: </w:t>
      </w:r>
      <w:r w:rsidRPr="00C51DA1">
        <w:rPr>
          <w:rFonts w:cs="Tahoma"/>
          <w:bCs/>
          <w:sz w:val="20"/>
          <w:szCs w:val="20"/>
          <w:shd w:val="clear" w:color="auto" w:fill="FFFFFF"/>
        </w:rPr>
        <w:t>Акционерное общество «Регистратор КРЦ»</w:t>
      </w:r>
      <w:r w:rsidRPr="00C51DA1">
        <w:rPr>
          <w:sz w:val="20"/>
          <w:szCs w:val="20"/>
        </w:rPr>
        <w:t xml:space="preserve">. </w:t>
      </w:r>
      <w:r w:rsidRPr="00C51DA1">
        <w:rPr>
          <w:rFonts w:cs="Tahoma"/>
          <w:color w:val="323232"/>
          <w:sz w:val="20"/>
          <w:szCs w:val="20"/>
          <w:shd w:val="clear" w:color="auto" w:fill="FFFFFF"/>
        </w:rPr>
        <w:t>350049</w:t>
      </w:r>
      <w:r w:rsidRPr="00C51DA1">
        <w:rPr>
          <w:sz w:val="20"/>
          <w:szCs w:val="20"/>
        </w:rPr>
        <w:t xml:space="preserve">, Краснодарский край, </w:t>
      </w:r>
      <w:proofErr w:type="spellStart"/>
      <w:r w:rsidRPr="00C51DA1">
        <w:rPr>
          <w:sz w:val="20"/>
          <w:szCs w:val="20"/>
        </w:rPr>
        <w:t>г</w:t>
      </w:r>
      <w:proofErr w:type="gramStart"/>
      <w:r w:rsidRPr="00C51DA1">
        <w:rPr>
          <w:sz w:val="20"/>
          <w:szCs w:val="20"/>
        </w:rPr>
        <w:t>.К</w:t>
      </w:r>
      <w:proofErr w:type="gramEnd"/>
      <w:r w:rsidRPr="00C51DA1">
        <w:rPr>
          <w:sz w:val="20"/>
          <w:szCs w:val="20"/>
        </w:rPr>
        <w:t>раснодар</w:t>
      </w:r>
      <w:proofErr w:type="spellEnd"/>
      <w:r w:rsidRPr="00C51DA1">
        <w:rPr>
          <w:sz w:val="20"/>
          <w:szCs w:val="20"/>
        </w:rPr>
        <w:t xml:space="preserve">,    </w:t>
      </w:r>
      <w:proofErr w:type="spellStart"/>
      <w:r w:rsidRPr="00C51DA1">
        <w:rPr>
          <w:rFonts w:cs="Tahoma"/>
          <w:color w:val="323232"/>
          <w:sz w:val="20"/>
          <w:szCs w:val="20"/>
          <w:shd w:val="clear" w:color="auto" w:fill="FFFFFF"/>
        </w:rPr>
        <w:t>ул.Тургенева</w:t>
      </w:r>
      <w:proofErr w:type="spellEnd"/>
      <w:r w:rsidRPr="00C51DA1">
        <w:rPr>
          <w:rFonts w:cs="Tahoma"/>
          <w:color w:val="323232"/>
          <w:sz w:val="20"/>
          <w:szCs w:val="20"/>
          <w:shd w:val="clear" w:color="auto" w:fill="FFFFFF"/>
        </w:rPr>
        <w:t>, д. 107</w:t>
      </w:r>
      <w:r w:rsidRPr="00C51DA1">
        <w:rPr>
          <w:sz w:val="20"/>
          <w:szCs w:val="20"/>
        </w:rPr>
        <w:t>. Лицензия  на осуществление деятельности по ведению реестра владельцев ценных бумаг № 003-13978-000001 от 24.12.2002 г.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 xml:space="preserve">Наличие специального права на участие Российской Федерации в управлении акционерным обществом («золотой акции»): </w:t>
      </w:r>
      <w:r w:rsidRPr="00AB4648">
        <w:rPr>
          <w:sz w:val="20"/>
          <w:szCs w:val="20"/>
        </w:rPr>
        <w:t>нет.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b/>
          <w:sz w:val="20"/>
          <w:szCs w:val="20"/>
        </w:rPr>
        <w:t>Сведения о выданных лицензиях</w:t>
      </w:r>
      <w:r w:rsidRPr="00AB4648">
        <w:rPr>
          <w:sz w:val="20"/>
          <w:szCs w:val="20"/>
        </w:rPr>
        <w:t>: нет.</w:t>
      </w:r>
    </w:p>
    <w:p w:rsidR="00B075C1" w:rsidRPr="00AB4648" w:rsidRDefault="00B075C1" w:rsidP="00B075C1">
      <w:pPr>
        <w:pStyle w:val="a5"/>
        <w:numPr>
          <w:ilvl w:val="0"/>
          <w:numId w:val="2"/>
        </w:numPr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Положение акционерного общества в отрасли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   24 января 2015г. </w:t>
      </w:r>
      <w:proofErr w:type="gramStart"/>
      <w:r w:rsidRPr="00AB4648">
        <w:rPr>
          <w:sz w:val="20"/>
          <w:szCs w:val="20"/>
        </w:rPr>
        <w:t xml:space="preserve">( </w:t>
      </w:r>
      <w:proofErr w:type="gramEnd"/>
      <w:r w:rsidRPr="00AB4648">
        <w:rPr>
          <w:sz w:val="20"/>
          <w:szCs w:val="20"/>
        </w:rPr>
        <w:t xml:space="preserve">была внесена запись в ЕГРЮЛ) на основании Федерального закона от 05.05.2014 года № 124-ФЗ «О внесении изменений в Федеральный закон « О введении в действие части первой Гражданского кодекса Российской Федерации» и на основании Решения Общего собрания акционеров Акционерного общества «Симферопольский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 xml:space="preserve">» учредительные документы приведены в соответствии с законодательством Российской Федерации. По решению общего собрания акционеров Публичное акционерное общество «Симферопольский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 xml:space="preserve">» переименовано и преобразовано в Акционерное общество «Симферопольский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>» (Протокол № 1 от 11.12.2014г.) были внесены данные в единый государственный реестр юридических лиц. С момента внесения сведений в ЕГРЮЛ АО «</w:t>
      </w:r>
      <w:proofErr w:type="gramStart"/>
      <w:r w:rsidRPr="00AB4648">
        <w:rPr>
          <w:sz w:val="20"/>
          <w:szCs w:val="20"/>
        </w:rPr>
        <w:t>Симферопольский</w:t>
      </w:r>
      <w:proofErr w:type="gramEnd"/>
      <w:r w:rsidRPr="00AB4648">
        <w:rPr>
          <w:sz w:val="20"/>
          <w:szCs w:val="20"/>
        </w:rPr>
        <w:t xml:space="preserve">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>» приобрело права и обязанности российских организаций. АО «</w:t>
      </w:r>
      <w:proofErr w:type="gramStart"/>
      <w:r w:rsidRPr="00AB4648">
        <w:rPr>
          <w:sz w:val="20"/>
          <w:szCs w:val="20"/>
        </w:rPr>
        <w:t>Симферопольский</w:t>
      </w:r>
      <w:proofErr w:type="gramEnd"/>
      <w:r w:rsidRPr="00AB4648">
        <w:rPr>
          <w:sz w:val="20"/>
          <w:szCs w:val="20"/>
        </w:rPr>
        <w:t xml:space="preserve">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>» осуществляет свою деятельность в сфере оптовой и розничной торговли удобрениями и средствами защиты растений,</w:t>
      </w:r>
      <w:r w:rsidR="00AF010D">
        <w:rPr>
          <w:sz w:val="20"/>
          <w:szCs w:val="20"/>
        </w:rPr>
        <w:t xml:space="preserve"> товарами народного потребления и средствами гигиены,</w:t>
      </w:r>
      <w:r w:rsidRPr="00AB4648">
        <w:rPr>
          <w:sz w:val="20"/>
          <w:szCs w:val="20"/>
        </w:rPr>
        <w:t xml:space="preserve"> а также в сфере управления и эксплуатации собственного недвижимого имущества в коммерческих целях. Имея на балансе комплекс объектов недвижимости, и осуществляя программу реконструкции имущественного комплекса, Общество существенно повысило привлекательность комплекса для целей аренды. Осуществляя  гибкую ценовую политику, Общество имеет постоянный и стабильный денежный поток от оптовой и розничной торговли, привлекая новых поставщиков и покупателей, а также привлекаются новые арендаторы на уже существующие площади и на отремонтированные помещения.</w:t>
      </w:r>
    </w:p>
    <w:p w:rsidR="00B075C1" w:rsidRPr="00AB4648" w:rsidRDefault="00B075C1" w:rsidP="00B075C1">
      <w:pPr>
        <w:pStyle w:val="a5"/>
        <w:rPr>
          <w:vanish/>
          <w:sz w:val="20"/>
          <w:szCs w:val="20"/>
        </w:rPr>
      </w:pPr>
      <w:r w:rsidRPr="00AB4648">
        <w:rPr>
          <w:sz w:val="20"/>
          <w:szCs w:val="20"/>
        </w:rPr>
        <w:t xml:space="preserve">   Таким образом, Общество стремится занять устойчивое положение в сфере оптовой и розничной торговли удобрениями и средствами защиты растений и в сфере управления и эксплуатации объектов недвижимости.</w:t>
      </w:r>
      <w:r w:rsidRPr="00AB4648">
        <w:rPr>
          <w:vanish/>
          <w:sz w:val="20"/>
          <w:szCs w:val="20"/>
        </w:rPr>
        <w:t>Ро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</w:p>
    <w:p w:rsidR="00B075C1" w:rsidRPr="00AB4648" w:rsidRDefault="00B075C1" w:rsidP="00B075C1">
      <w:pPr>
        <w:pStyle w:val="a5"/>
        <w:numPr>
          <w:ilvl w:val="0"/>
          <w:numId w:val="2"/>
        </w:numPr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Приоритетные направления деятельности акционерного общества</w:t>
      </w:r>
    </w:p>
    <w:p w:rsidR="00AF010D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Приоритетным</w:t>
      </w:r>
      <w:r w:rsidR="00AF010D">
        <w:rPr>
          <w:sz w:val="20"/>
          <w:szCs w:val="20"/>
        </w:rPr>
        <w:t>и</w:t>
      </w:r>
      <w:r w:rsidR="00C51DA1">
        <w:rPr>
          <w:sz w:val="20"/>
          <w:szCs w:val="20"/>
        </w:rPr>
        <w:t xml:space="preserve"> направления</w:t>
      </w:r>
      <w:r w:rsidRPr="00AB4648">
        <w:rPr>
          <w:sz w:val="20"/>
          <w:szCs w:val="20"/>
        </w:rPr>
        <w:t>м</w:t>
      </w:r>
      <w:r w:rsidR="00AF010D">
        <w:rPr>
          <w:sz w:val="20"/>
          <w:szCs w:val="20"/>
        </w:rPr>
        <w:t>и</w:t>
      </w:r>
      <w:r w:rsidRPr="00AB4648">
        <w:rPr>
          <w:sz w:val="20"/>
          <w:szCs w:val="20"/>
        </w:rPr>
        <w:t xml:space="preserve"> деятельности АО «</w:t>
      </w:r>
      <w:proofErr w:type="gramStart"/>
      <w:r w:rsidRPr="00AB4648">
        <w:rPr>
          <w:sz w:val="20"/>
          <w:szCs w:val="20"/>
        </w:rPr>
        <w:t>Симферопольский</w:t>
      </w:r>
      <w:proofErr w:type="gramEnd"/>
      <w:r w:rsidRPr="00AB4648">
        <w:rPr>
          <w:sz w:val="20"/>
          <w:szCs w:val="20"/>
        </w:rPr>
        <w:t xml:space="preserve">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>» является</w:t>
      </w:r>
      <w:r w:rsidR="00AF010D">
        <w:rPr>
          <w:sz w:val="20"/>
          <w:szCs w:val="20"/>
        </w:rPr>
        <w:t>:</w:t>
      </w:r>
      <w:r w:rsidRPr="00AB4648">
        <w:rPr>
          <w:sz w:val="20"/>
          <w:szCs w:val="20"/>
          <w:lang w:val="en-US"/>
        </w:rPr>
        <w:t xml:space="preserve"> </w:t>
      </w:r>
    </w:p>
    <w:p w:rsidR="00AF010D" w:rsidRDefault="00AF010D" w:rsidP="00B075C1">
      <w:pPr>
        <w:pStyle w:val="a5"/>
        <w:rPr>
          <w:sz w:val="20"/>
          <w:szCs w:val="20"/>
        </w:rPr>
      </w:pPr>
      <w:r>
        <w:rPr>
          <w:sz w:val="20"/>
          <w:szCs w:val="20"/>
        </w:rPr>
        <w:t>-</w:t>
      </w:r>
      <w:r w:rsidR="00B075C1" w:rsidRPr="00AB4648">
        <w:rPr>
          <w:sz w:val="20"/>
          <w:szCs w:val="20"/>
        </w:rPr>
        <w:t>обеспечение сельхозпредприятий</w:t>
      </w:r>
      <w:r>
        <w:rPr>
          <w:sz w:val="20"/>
          <w:szCs w:val="20"/>
        </w:rPr>
        <w:t>, фермеров, населения</w:t>
      </w:r>
      <w:r w:rsidR="00B075C1" w:rsidRPr="00AB4648">
        <w:rPr>
          <w:sz w:val="20"/>
          <w:szCs w:val="20"/>
        </w:rPr>
        <w:t xml:space="preserve"> </w:t>
      </w:r>
      <w:r>
        <w:rPr>
          <w:sz w:val="20"/>
          <w:szCs w:val="20"/>
        </w:rPr>
        <w:t>удобрениями</w:t>
      </w:r>
      <w:proofErr w:type="gramStart"/>
      <w:r>
        <w:rPr>
          <w:sz w:val="20"/>
          <w:szCs w:val="20"/>
        </w:rPr>
        <w:t xml:space="preserve"> ,</w:t>
      </w:r>
      <w:proofErr w:type="gramEnd"/>
      <w:r w:rsidR="00B075C1" w:rsidRPr="00AB4648">
        <w:rPr>
          <w:sz w:val="20"/>
          <w:szCs w:val="20"/>
        </w:rPr>
        <w:t xml:space="preserve">СЗР, </w:t>
      </w:r>
      <w:r>
        <w:rPr>
          <w:sz w:val="20"/>
          <w:szCs w:val="20"/>
        </w:rPr>
        <w:t>товарами народного потребления, средствами гигиены, средствами защиты;</w:t>
      </w:r>
    </w:p>
    <w:p w:rsidR="00AF010D" w:rsidRDefault="00AF010D" w:rsidP="00B075C1">
      <w:pPr>
        <w:pStyle w:val="a5"/>
        <w:rPr>
          <w:sz w:val="20"/>
          <w:szCs w:val="20"/>
        </w:rPr>
      </w:pPr>
      <w:r>
        <w:rPr>
          <w:sz w:val="20"/>
          <w:szCs w:val="20"/>
        </w:rPr>
        <w:t xml:space="preserve">-  </w:t>
      </w:r>
      <w:r w:rsidR="00B075C1" w:rsidRPr="00AB4648">
        <w:rPr>
          <w:sz w:val="20"/>
          <w:szCs w:val="20"/>
        </w:rPr>
        <w:t>агрономическое сопров</w:t>
      </w:r>
      <w:r>
        <w:rPr>
          <w:sz w:val="20"/>
          <w:szCs w:val="20"/>
        </w:rPr>
        <w:t xml:space="preserve">ождение сельхозпроизводителей; </w:t>
      </w:r>
    </w:p>
    <w:p w:rsidR="00B075C1" w:rsidRPr="00AB4648" w:rsidRDefault="00AF010D" w:rsidP="00B075C1">
      <w:pPr>
        <w:pStyle w:val="a5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B075C1" w:rsidRPr="00AB4648">
        <w:rPr>
          <w:sz w:val="20"/>
          <w:szCs w:val="20"/>
        </w:rPr>
        <w:t>управление имущественным комплексом, принадлежащим Обществу на праве собственности, а именно: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техническая эксплуатация объектов недвижимости;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коммерческое использование объектов недвижимости – аренда;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оказание услуг, связанных с арендой;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применение прогрессивных технологий и материалов в ремонте и эксплуатации собственных зданий;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ис</w:t>
      </w:r>
      <w:r w:rsidR="00AF010D">
        <w:rPr>
          <w:sz w:val="20"/>
          <w:szCs w:val="20"/>
        </w:rPr>
        <w:t>пользование со</w:t>
      </w:r>
      <w:r w:rsidR="00C51DA1">
        <w:rPr>
          <w:sz w:val="20"/>
          <w:szCs w:val="20"/>
        </w:rPr>
        <w:t xml:space="preserve">временных </w:t>
      </w:r>
      <w:proofErr w:type="spellStart"/>
      <w:r w:rsidR="00C51DA1">
        <w:rPr>
          <w:sz w:val="20"/>
          <w:szCs w:val="20"/>
        </w:rPr>
        <w:t>эне</w:t>
      </w:r>
      <w:r w:rsidR="00AF010D">
        <w:rPr>
          <w:sz w:val="20"/>
          <w:szCs w:val="20"/>
        </w:rPr>
        <w:t>ргоэф</w:t>
      </w:r>
      <w:r w:rsidR="00C51DA1">
        <w:rPr>
          <w:sz w:val="20"/>
          <w:szCs w:val="20"/>
        </w:rPr>
        <w:t>ф</w:t>
      </w:r>
      <w:r w:rsidRPr="00AB4648">
        <w:rPr>
          <w:sz w:val="20"/>
          <w:szCs w:val="20"/>
        </w:rPr>
        <w:t>ективных</w:t>
      </w:r>
      <w:proofErr w:type="spellEnd"/>
      <w:r w:rsidRPr="00AB4648">
        <w:rPr>
          <w:sz w:val="20"/>
          <w:szCs w:val="20"/>
        </w:rPr>
        <w:t xml:space="preserve"> технологий эксплуатации;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развитие прилегающей территории;</w:t>
      </w:r>
      <w:bookmarkStart w:id="0" w:name="_GoBack"/>
      <w:bookmarkEnd w:id="0"/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расширение ассортимента товаров для оптовой и розничной торговли со склада и собственного магазина;</w:t>
      </w:r>
    </w:p>
    <w:p w:rsidR="00B075C1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lastRenderedPageBreak/>
        <w:t>- поиск новых пос</w:t>
      </w:r>
      <w:r w:rsidR="00AF010D">
        <w:rPr>
          <w:sz w:val="20"/>
          <w:szCs w:val="20"/>
        </w:rPr>
        <w:t>тавщиков и покупателей;</w:t>
      </w:r>
    </w:p>
    <w:p w:rsidR="00AF010D" w:rsidRPr="00AB4648" w:rsidRDefault="00AF010D" w:rsidP="00B075C1">
      <w:pPr>
        <w:pStyle w:val="a5"/>
        <w:rPr>
          <w:sz w:val="20"/>
          <w:szCs w:val="20"/>
        </w:rPr>
      </w:pPr>
      <w:r>
        <w:rPr>
          <w:sz w:val="20"/>
          <w:szCs w:val="20"/>
        </w:rPr>
        <w:t>- проведение рекламной компании.</w:t>
      </w:r>
    </w:p>
    <w:p w:rsidR="00B075C1" w:rsidRPr="00AB4648" w:rsidRDefault="00B075C1" w:rsidP="00B075C1">
      <w:pPr>
        <w:pStyle w:val="a5"/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Основные принципы, на которых строится деятельность АО «</w:t>
      </w:r>
      <w:proofErr w:type="gramStart"/>
      <w:r w:rsidRPr="00AB4648">
        <w:rPr>
          <w:b/>
          <w:sz w:val="20"/>
          <w:szCs w:val="20"/>
        </w:rPr>
        <w:t>Симферопольский</w:t>
      </w:r>
      <w:proofErr w:type="gramEnd"/>
      <w:r w:rsidRPr="00AB4648">
        <w:rPr>
          <w:b/>
          <w:sz w:val="20"/>
          <w:szCs w:val="20"/>
        </w:rPr>
        <w:t xml:space="preserve"> </w:t>
      </w:r>
      <w:proofErr w:type="spellStart"/>
      <w:r w:rsidRPr="00AB4648">
        <w:rPr>
          <w:b/>
          <w:sz w:val="20"/>
          <w:szCs w:val="20"/>
        </w:rPr>
        <w:t>райагрохим</w:t>
      </w:r>
      <w:proofErr w:type="spellEnd"/>
      <w:r w:rsidRPr="00AB4648">
        <w:rPr>
          <w:b/>
          <w:sz w:val="20"/>
          <w:szCs w:val="20"/>
        </w:rPr>
        <w:t>», заключается в следующем: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обеспечение надежности и качества предоставления услуг;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приоритет интересов акционеров Общества;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прозрачность деятельности;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социальное обеспечение работников Общества.</w:t>
      </w:r>
    </w:p>
    <w:p w:rsidR="00AB3568" w:rsidRPr="00AB3568" w:rsidRDefault="00B075C1" w:rsidP="00AB3568">
      <w:pPr>
        <w:pStyle w:val="a5"/>
        <w:numPr>
          <w:ilvl w:val="0"/>
          <w:numId w:val="2"/>
        </w:numPr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Отчет общества о результатах развития акционерного общества по приоритетным направлениям его деятельности</w:t>
      </w:r>
    </w:p>
    <w:p w:rsidR="00AB3568" w:rsidRPr="00D03774" w:rsidRDefault="00AB3568" w:rsidP="00AB3568">
      <w:pPr>
        <w:pStyle w:val="a5"/>
        <w:rPr>
          <w:sz w:val="20"/>
          <w:szCs w:val="20"/>
        </w:rPr>
      </w:pPr>
      <w:r w:rsidRPr="00D03774">
        <w:rPr>
          <w:sz w:val="20"/>
          <w:szCs w:val="20"/>
          <w:lang w:val="en-US"/>
        </w:rPr>
        <w:t>-</w:t>
      </w:r>
      <w:r w:rsidRPr="00D03774">
        <w:rPr>
          <w:sz w:val="20"/>
          <w:szCs w:val="20"/>
        </w:rPr>
        <w:t>подписаны новые договора купли-продажи с Поставщиками удоб</w:t>
      </w:r>
      <w:r w:rsidR="00675C25" w:rsidRPr="00D03774">
        <w:rPr>
          <w:sz w:val="20"/>
          <w:szCs w:val="20"/>
        </w:rPr>
        <w:t>рений и средств защиты растений, ТНП и средств гигиены;</w:t>
      </w:r>
    </w:p>
    <w:p w:rsidR="00AB3568" w:rsidRPr="00D03774" w:rsidRDefault="00AB3568" w:rsidP="00AB3568">
      <w:pPr>
        <w:pStyle w:val="a5"/>
        <w:rPr>
          <w:sz w:val="20"/>
          <w:szCs w:val="20"/>
        </w:rPr>
      </w:pPr>
      <w:r w:rsidRPr="00D03774">
        <w:rPr>
          <w:sz w:val="20"/>
          <w:szCs w:val="20"/>
        </w:rPr>
        <w:t>-подписаны новые договора купли-продажи с Покупателями удобрений и средств защиты растений;</w:t>
      </w:r>
    </w:p>
    <w:p w:rsidR="00B075C1" w:rsidRPr="00D03774" w:rsidRDefault="00B075C1" w:rsidP="00B075C1">
      <w:pPr>
        <w:pStyle w:val="a5"/>
        <w:rPr>
          <w:sz w:val="20"/>
          <w:szCs w:val="20"/>
          <w:lang w:val="en-US"/>
        </w:rPr>
      </w:pPr>
      <w:r w:rsidRPr="00D03774">
        <w:rPr>
          <w:sz w:val="20"/>
          <w:szCs w:val="20"/>
        </w:rPr>
        <w:t xml:space="preserve">- </w:t>
      </w:r>
      <w:proofErr w:type="gramStart"/>
      <w:r w:rsidRPr="00D03774">
        <w:rPr>
          <w:sz w:val="20"/>
          <w:szCs w:val="20"/>
        </w:rPr>
        <w:t>установлены</w:t>
      </w:r>
      <w:proofErr w:type="gramEnd"/>
      <w:r w:rsidRPr="00D03774">
        <w:rPr>
          <w:sz w:val="20"/>
          <w:szCs w:val="20"/>
        </w:rPr>
        <w:t xml:space="preserve"> в розничном магазине дополнительные </w:t>
      </w:r>
      <w:proofErr w:type="spellStart"/>
      <w:r w:rsidRPr="00D03774">
        <w:rPr>
          <w:sz w:val="20"/>
          <w:szCs w:val="20"/>
        </w:rPr>
        <w:t>стелажи</w:t>
      </w:r>
      <w:proofErr w:type="spellEnd"/>
      <w:r w:rsidRPr="00D03774">
        <w:rPr>
          <w:sz w:val="20"/>
          <w:szCs w:val="20"/>
        </w:rPr>
        <w:t xml:space="preserve"> для товара;</w:t>
      </w:r>
    </w:p>
    <w:p w:rsidR="00D03774" w:rsidRPr="00D03774" w:rsidRDefault="00D03774" w:rsidP="00D03774">
      <w:pPr>
        <w:pStyle w:val="a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03774">
        <w:rPr>
          <w:rFonts w:asciiTheme="minorHAnsi" w:hAnsiTheme="minorHAnsi"/>
          <w:sz w:val="20"/>
          <w:szCs w:val="20"/>
        </w:rPr>
        <w:t xml:space="preserve">- произведены бетонные работы </w:t>
      </w:r>
      <w:proofErr w:type="gramStart"/>
      <w:r w:rsidRPr="00D03774">
        <w:rPr>
          <w:rFonts w:asciiTheme="minorHAnsi" w:hAnsiTheme="minorHAnsi"/>
          <w:sz w:val="20"/>
          <w:szCs w:val="20"/>
        </w:rPr>
        <w:t xml:space="preserve">( </w:t>
      </w:r>
      <w:proofErr w:type="gramEnd"/>
      <w:r w:rsidRPr="00D03774">
        <w:rPr>
          <w:rFonts w:asciiTheme="minorHAnsi" w:hAnsiTheme="minorHAnsi"/>
          <w:sz w:val="20"/>
          <w:szCs w:val="20"/>
        </w:rPr>
        <w:t>сооружение пола) в складе № 4 литер «О» по адресу РК, г. Симферополь, ул. Автомобилистов 4 ;</w:t>
      </w:r>
    </w:p>
    <w:p w:rsidR="00D03774" w:rsidRPr="00D03774" w:rsidRDefault="00D03774" w:rsidP="00D03774">
      <w:pPr>
        <w:pStyle w:val="a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03774">
        <w:rPr>
          <w:rFonts w:asciiTheme="minorHAnsi" w:hAnsiTheme="minorHAnsi"/>
          <w:sz w:val="20"/>
          <w:szCs w:val="20"/>
        </w:rPr>
        <w:t>-</w:t>
      </w:r>
      <w:r>
        <w:rPr>
          <w:rFonts w:asciiTheme="minorHAnsi" w:hAnsiTheme="minorHAnsi"/>
          <w:sz w:val="20"/>
          <w:szCs w:val="20"/>
        </w:rPr>
        <w:t xml:space="preserve"> выполнены </w:t>
      </w:r>
      <w:r w:rsidRPr="00D03774">
        <w:rPr>
          <w:rFonts w:asciiTheme="minorHAnsi" w:hAnsiTheme="minorHAnsi"/>
          <w:sz w:val="20"/>
          <w:szCs w:val="20"/>
        </w:rPr>
        <w:t>ремонтные работы из материала Заказчика в</w:t>
      </w:r>
      <w:r w:rsidRPr="00D03774">
        <w:rPr>
          <w:rFonts w:asciiTheme="minorHAnsi" w:hAnsiTheme="minorHAnsi"/>
          <w:sz w:val="20"/>
          <w:szCs w:val="20"/>
          <w:lang w:val="en-US"/>
        </w:rPr>
        <w:t xml:space="preserve"> </w:t>
      </w:r>
      <w:r w:rsidRPr="00D03774">
        <w:rPr>
          <w:rFonts w:asciiTheme="minorHAnsi" w:hAnsiTheme="minorHAnsi"/>
          <w:sz w:val="20"/>
          <w:szCs w:val="20"/>
        </w:rPr>
        <w:t>водопроводном колодце на территории базы и  подсобном помещении лабораторного (офисного) корпуса литер «А»  1 этаж по адресу РК, г. Симферополь, ул. Автомобилистов 4</w:t>
      </w:r>
      <w:proofErr w:type="gramStart"/>
      <w:r w:rsidRPr="00D03774">
        <w:rPr>
          <w:rFonts w:asciiTheme="minorHAnsi" w:hAnsiTheme="minorHAnsi"/>
          <w:sz w:val="20"/>
          <w:szCs w:val="20"/>
        </w:rPr>
        <w:t xml:space="preserve"> ;</w:t>
      </w:r>
      <w:proofErr w:type="gramEnd"/>
    </w:p>
    <w:p w:rsidR="00D03774" w:rsidRPr="00D03774" w:rsidRDefault="00D03774" w:rsidP="00D03774">
      <w:pPr>
        <w:pStyle w:val="a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03774">
        <w:rPr>
          <w:rFonts w:asciiTheme="minorHAnsi" w:hAnsiTheme="minorHAnsi"/>
          <w:sz w:val="20"/>
          <w:szCs w:val="20"/>
        </w:rPr>
        <w:t>-</w:t>
      </w:r>
      <w:r>
        <w:rPr>
          <w:rFonts w:asciiTheme="minorHAnsi" w:hAnsiTheme="minorHAnsi"/>
          <w:sz w:val="20"/>
          <w:szCs w:val="20"/>
        </w:rPr>
        <w:t xml:space="preserve"> произведен ремонт</w:t>
      </w:r>
      <w:r w:rsidRPr="00D03774">
        <w:rPr>
          <w:rFonts w:asciiTheme="minorHAnsi" w:hAnsiTheme="minorHAnsi"/>
          <w:sz w:val="20"/>
          <w:szCs w:val="20"/>
        </w:rPr>
        <w:t xml:space="preserve">    в помещении проходной  (литер К  (30,8 </w:t>
      </w:r>
      <w:proofErr w:type="spellStart"/>
      <w:r w:rsidRPr="00D03774">
        <w:rPr>
          <w:rFonts w:asciiTheme="minorHAnsi" w:hAnsiTheme="minorHAnsi"/>
          <w:sz w:val="20"/>
          <w:szCs w:val="20"/>
        </w:rPr>
        <w:t>м</w:t>
      </w:r>
      <w:proofErr w:type="gramStart"/>
      <w:r w:rsidRPr="00D03774">
        <w:rPr>
          <w:rFonts w:asciiTheme="minorHAnsi" w:hAnsiTheme="minorHAnsi"/>
          <w:sz w:val="20"/>
          <w:szCs w:val="20"/>
        </w:rPr>
        <w:t>.к</w:t>
      </w:r>
      <w:proofErr w:type="gramEnd"/>
      <w:r w:rsidRPr="00D03774">
        <w:rPr>
          <w:rFonts w:asciiTheme="minorHAnsi" w:hAnsiTheme="minorHAnsi"/>
          <w:sz w:val="20"/>
          <w:szCs w:val="20"/>
        </w:rPr>
        <w:t>в</w:t>
      </w:r>
      <w:proofErr w:type="spellEnd"/>
      <w:r w:rsidRPr="00D03774">
        <w:rPr>
          <w:rFonts w:asciiTheme="minorHAnsi" w:hAnsiTheme="minorHAnsi"/>
          <w:sz w:val="20"/>
          <w:szCs w:val="20"/>
        </w:rPr>
        <w:t>)) по адресу РК, г. Симферополь, ул. Автомобилистов 4 ;</w:t>
      </w:r>
    </w:p>
    <w:p w:rsidR="00D03774" w:rsidRPr="00D03774" w:rsidRDefault="00D03774" w:rsidP="00D03774">
      <w:pPr>
        <w:pStyle w:val="a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03774">
        <w:rPr>
          <w:rFonts w:asciiTheme="minorHAnsi" w:hAnsiTheme="minorHAnsi"/>
          <w:sz w:val="20"/>
          <w:szCs w:val="20"/>
        </w:rPr>
        <w:t>-</w:t>
      </w:r>
      <w:r>
        <w:rPr>
          <w:rFonts w:asciiTheme="minorHAnsi" w:hAnsiTheme="minorHAnsi"/>
          <w:sz w:val="20"/>
          <w:szCs w:val="20"/>
        </w:rPr>
        <w:t xml:space="preserve"> установлена насосная станция и резервные емкости</w:t>
      </w:r>
      <w:r w:rsidRPr="00D03774">
        <w:rPr>
          <w:rFonts w:asciiTheme="minorHAnsi" w:hAnsiTheme="minorHAnsi"/>
          <w:sz w:val="20"/>
          <w:szCs w:val="20"/>
        </w:rPr>
        <w:t xml:space="preserve"> для воды </w:t>
      </w:r>
      <w:r>
        <w:rPr>
          <w:rFonts w:asciiTheme="minorHAnsi" w:hAnsiTheme="minorHAnsi"/>
          <w:sz w:val="20"/>
          <w:szCs w:val="20"/>
        </w:rPr>
        <w:t xml:space="preserve">в </w:t>
      </w:r>
      <w:r w:rsidRPr="00D03774">
        <w:rPr>
          <w:rFonts w:asciiTheme="minorHAnsi" w:hAnsiTheme="minorHAnsi"/>
          <w:sz w:val="20"/>
          <w:szCs w:val="20"/>
        </w:rPr>
        <w:t>подвальном помещении  лабораторного корпуса (литер А) по адресу РК, г. Симферополь, ул. Автомобилистов 4</w:t>
      </w:r>
      <w:proofErr w:type="gramStart"/>
      <w:r w:rsidRPr="00D03774">
        <w:rPr>
          <w:rFonts w:asciiTheme="minorHAnsi" w:hAnsiTheme="minorHAnsi"/>
          <w:sz w:val="20"/>
          <w:szCs w:val="20"/>
        </w:rPr>
        <w:t xml:space="preserve"> ;</w:t>
      </w:r>
      <w:proofErr w:type="gramEnd"/>
    </w:p>
    <w:p w:rsidR="00D03774" w:rsidRPr="00D03774" w:rsidRDefault="00D03774" w:rsidP="00D03774">
      <w:pPr>
        <w:pStyle w:val="a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03774">
        <w:rPr>
          <w:rFonts w:asciiTheme="minorHAnsi" w:hAnsiTheme="minorHAnsi"/>
          <w:sz w:val="20"/>
          <w:szCs w:val="20"/>
        </w:rPr>
        <w:t xml:space="preserve">- </w:t>
      </w:r>
      <w:r>
        <w:rPr>
          <w:rFonts w:asciiTheme="minorHAnsi" w:hAnsiTheme="minorHAnsi"/>
          <w:sz w:val="20"/>
          <w:szCs w:val="20"/>
        </w:rPr>
        <w:t xml:space="preserve">произведены </w:t>
      </w:r>
      <w:r w:rsidRPr="00D03774">
        <w:rPr>
          <w:rFonts w:asciiTheme="minorHAnsi" w:hAnsiTheme="minorHAnsi"/>
          <w:sz w:val="20"/>
          <w:szCs w:val="20"/>
        </w:rPr>
        <w:t>электромонтажные работы в лабораторном (офисном) корпусе литер «А» по адресу РК, г. Симферополь, ул. Автомобилистов 4</w:t>
      </w:r>
      <w:proofErr w:type="gramStart"/>
      <w:r w:rsidRPr="00D03774">
        <w:rPr>
          <w:rFonts w:asciiTheme="minorHAnsi" w:hAnsiTheme="minorHAnsi"/>
          <w:sz w:val="20"/>
          <w:szCs w:val="20"/>
        </w:rPr>
        <w:t xml:space="preserve"> ;</w:t>
      </w:r>
      <w:proofErr w:type="gramEnd"/>
    </w:p>
    <w:p w:rsidR="00D03774" w:rsidRPr="00D03774" w:rsidRDefault="00D03774" w:rsidP="00D03774">
      <w:pPr>
        <w:pStyle w:val="a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03774">
        <w:rPr>
          <w:rFonts w:asciiTheme="minorHAnsi" w:hAnsiTheme="minorHAnsi"/>
          <w:sz w:val="20"/>
          <w:szCs w:val="20"/>
        </w:rPr>
        <w:t xml:space="preserve">- </w:t>
      </w:r>
      <w:r>
        <w:rPr>
          <w:rFonts w:asciiTheme="minorHAnsi" w:hAnsiTheme="minorHAnsi"/>
          <w:sz w:val="20"/>
          <w:szCs w:val="20"/>
        </w:rPr>
        <w:t>сделан ремонт</w:t>
      </w:r>
      <w:r w:rsidRPr="00D03774">
        <w:rPr>
          <w:rFonts w:asciiTheme="minorHAnsi" w:hAnsiTheme="minorHAnsi"/>
          <w:sz w:val="20"/>
          <w:szCs w:val="20"/>
        </w:rPr>
        <w:t xml:space="preserve"> в кабинете из двух комнат лабораторного (офисного) корпуса литер «А»  1 этаж по адресу РК, г. Симферополь, ул. Автомобилистов 4</w:t>
      </w:r>
      <w:proofErr w:type="gramStart"/>
      <w:r w:rsidRPr="00D03774">
        <w:rPr>
          <w:rFonts w:asciiTheme="minorHAnsi" w:hAnsiTheme="minorHAnsi"/>
          <w:sz w:val="20"/>
          <w:szCs w:val="20"/>
        </w:rPr>
        <w:t xml:space="preserve"> </w:t>
      </w:r>
      <w:r>
        <w:rPr>
          <w:rFonts w:asciiTheme="minorHAnsi" w:hAnsiTheme="minorHAnsi"/>
          <w:sz w:val="20"/>
          <w:szCs w:val="20"/>
        </w:rPr>
        <w:t>;</w:t>
      </w:r>
      <w:proofErr w:type="gramEnd"/>
    </w:p>
    <w:p w:rsidR="00D03774" w:rsidRPr="00D03774" w:rsidRDefault="00D03774" w:rsidP="00D03774">
      <w:pPr>
        <w:pStyle w:val="a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03774">
        <w:rPr>
          <w:rFonts w:asciiTheme="minorHAnsi" w:hAnsiTheme="minorHAnsi"/>
          <w:sz w:val="20"/>
          <w:szCs w:val="20"/>
        </w:rPr>
        <w:t xml:space="preserve">- </w:t>
      </w:r>
      <w:r>
        <w:rPr>
          <w:rFonts w:asciiTheme="minorHAnsi" w:hAnsiTheme="minorHAnsi"/>
          <w:sz w:val="20"/>
          <w:szCs w:val="20"/>
        </w:rPr>
        <w:t>сделан ремонт</w:t>
      </w:r>
      <w:r w:rsidRPr="00D03774">
        <w:rPr>
          <w:rFonts w:asciiTheme="minorHAnsi" w:hAnsiTheme="minorHAnsi"/>
          <w:sz w:val="20"/>
          <w:szCs w:val="20"/>
        </w:rPr>
        <w:t xml:space="preserve"> в лабораторном (офисном) корпусе литер «А» по адресу РК, г. Симферополь, ул. Автомобилистов 4 , торцевой кабинет при входе в здание из двух комнат;</w:t>
      </w:r>
    </w:p>
    <w:p w:rsidR="00D03774" w:rsidRPr="00D03774" w:rsidRDefault="00D03774" w:rsidP="00D03774">
      <w:pPr>
        <w:pStyle w:val="a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03774">
        <w:rPr>
          <w:rFonts w:asciiTheme="minorHAnsi" w:hAnsiTheme="minorHAnsi"/>
          <w:sz w:val="20"/>
          <w:szCs w:val="20"/>
        </w:rPr>
        <w:t xml:space="preserve">- </w:t>
      </w:r>
      <w:r>
        <w:rPr>
          <w:rFonts w:asciiTheme="minorHAnsi" w:hAnsiTheme="minorHAnsi"/>
          <w:sz w:val="20"/>
          <w:szCs w:val="20"/>
        </w:rPr>
        <w:t xml:space="preserve">произведен </w:t>
      </w:r>
      <w:r w:rsidRPr="00D03774">
        <w:rPr>
          <w:rFonts w:asciiTheme="minorHAnsi" w:hAnsiTheme="minorHAnsi"/>
          <w:sz w:val="20"/>
          <w:szCs w:val="20"/>
        </w:rPr>
        <w:t xml:space="preserve">ремонт крыши от протекания </w:t>
      </w:r>
      <w:r>
        <w:rPr>
          <w:rFonts w:asciiTheme="minorHAnsi" w:hAnsiTheme="minorHAnsi"/>
          <w:sz w:val="20"/>
          <w:szCs w:val="20"/>
        </w:rPr>
        <w:t>в складе литер «В», а также врезка</w:t>
      </w:r>
      <w:r w:rsidRPr="00D03774">
        <w:rPr>
          <w:rFonts w:asciiTheme="minorHAnsi" w:hAnsiTheme="minorHAnsi"/>
          <w:sz w:val="20"/>
          <w:szCs w:val="20"/>
        </w:rPr>
        <w:t xml:space="preserve"> дополнительной двери в ворота склада № 6 литер «Р» по адресу РК, г. Симферополь, ул. Автомобилистов 4</w:t>
      </w:r>
      <w:proofErr w:type="gramStart"/>
      <w:r w:rsidRPr="00D03774">
        <w:rPr>
          <w:rFonts w:asciiTheme="minorHAnsi" w:hAnsiTheme="minorHAnsi"/>
          <w:sz w:val="20"/>
          <w:szCs w:val="20"/>
        </w:rPr>
        <w:t xml:space="preserve"> ;</w:t>
      </w:r>
      <w:proofErr w:type="gramEnd"/>
    </w:p>
    <w:p w:rsidR="00D03774" w:rsidRPr="00D03774" w:rsidRDefault="00D03774" w:rsidP="00D03774">
      <w:pPr>
        <w:pStyle w:val="a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03774">
        <w:rPr>
          <w:rFonts w:asciiTheme="minorHAnsi" w:hAnsiTheme="minorHAnsi"/>
          <w:sz w:val="20"/>
          <w:szCs w:val="20"/>
        </w:rPr>
        <w:t xml:space="preserve">- </w:t>
      </w:r>
      <w:r>
        <w:rPr>
          <w:rFonts w:asciiTheme="minorHAnsi" w:hAnsiTheme="minorHAnsi"/>
          <w:sz w:val="20"/>
          <w:szCs w:val="20"/>
        </w:rPr>
        <w:t>сделан ремонт</w:t>
      </w:r>
      <w:r w:rsidRPr="00D03774">
        <w:rPr>
          <w:rFonts w:asciiTheme="minorHAnsi" w:hAnsiTheme="minorHAnsi"/>
          <w:sz w:val="20"/>
          <w:szCs w:val="20"/>
        </w:rPr>
        <w:t xml:space="preserve"> в двух кабинетах 1 этажа площадь</w:t>
      </w:r>
      <w:r>
        <w:rPr>
          <w:rFonts w:asciiTheme="minorHAnsi" w:hAnsiTheme="minorHAnsi"/>
          <w:sz w:val="20"/>
          <w:szCs w:val="20"/>
        </w:rPr>
        <w:t xml:space="preserve">ю 15 </w:t>
      </w:r>
      <w:proofErr w:type="spellStart"/>
      <w:r>
        <w:rPr>
          <w:rFonts w:asciiTheme="minorHAnsi" w:hAnsiTheme="minorHAnsi"/>
          <w:sz w:val="20"/>
          <w:szCs w:val="20"/>
        </w:rPr>
        <w:t>м</w:t>
      </w:r>
      <w:proofErr w:type="gramStart"/>
      <w:r>
        <w:rPr>
          <w:rFonts w:asciiTheme="minorHAnsi" w:hAnsiTheme="minorHAnsi"/>
          <w:sz w:val="20"/>
          <w:szCs w:val="20"/>
        </w:rPr>
        <w:t>.к</w:t>
      </w:r>
      <w:proofErr w:type="gramEnd"/>
      <w:r>
        <w:rPr>
          <w:rFonts w:asciiTheme="minorHAnsi" w:hAnsiTheme="minorHAnsi"/>
          <w:sz w:val="20"/>
          <w:szCs w:val="20"/>
        </w:rPr>
        <w:t>в</w:t>
      </w:r>
      <w:proofErr w:type="spellEnd"/>
      <w:r>
        <w:rPr>
          <w:rFonts w:asciiTheme="minorHAnsi" w:hAnsiTheme="minorHAnsi"/>
          <w:sz w:val="20"/>
          <w:szCs w:val="20"/>
        </w:rPr>
        <w:t xml:space="preserve"> и 36 </w:t>
      </w:r>
      <w:proofErr w:type="spellStart"/>
      <w:r>
        <w:rPr>
          <w:rFonts w:asciiTheme="minorHAnsi" w:hAnsiTheme="minorHAnsi"/>
          <w:sz w:val="20"/>
          <w:szCs w:val="20"/>
        </w:rPr>
        <w:t>м.кв</w:t>
      </w:r>
      <w:proofErr w:type="spellEnd"/>
      <w:r>
        <w:rPr>
          <w:rFonts w:asciiTheme="minorHAnsi" w:hAnsiTheme="minorHAnsi"/>
          <w:sz w:val="20"/>
          <w:szCs w:val="20"/>
        </w:rPr>
        <w:t>., произведено</w:t>
      </w:r>
      <w:r w:rsidRPr="00D03774">
        <w:rPr>
          <w:rFonts w:asciiTheme="minorHAnsi" w:hAnsiTheme="minorHAnsi"/>
          <w:sz w:val="20"/>
          <w:szCs w:val="20"/>
        </w:rPr>
        <w:t xml:space="preserve"> дополнительное крепление водопроводных труб в подсобном помещении и замен</w:t>
      </w:r>
      <w:r>
        <w:rPr>
          <w:rFonts w:asciiTheme="minorHAnsi" w:hAnsiTheme="minorHAnsi"/>
          <w:sz w:val="20"/>
          <w:szCs w:val="20"/>
        </w:rPr>
        <w:t>а</w:t>
      </w:r>
      <w:r w:rsidRPr="00D03774">
        <w:rPr>
          <w:rFonts w:asciiTheme="minorHAnsi" w:hAnsiTheme="minorHAnsi"/>
          <w:sz w:val="20"/>
          <w:szCs w:val="20"/>
        </w:rPr>
        <w:t xml:space="preserve"> крана в санузле второго этажа лабораторного (офисного) корпуса литер «А»  1 этаж по адресу РК, г. Симферополь, ул. Автомобилистов 4 ;</w:t>
      </w:r>
    </w:p>
    <w:p w:rsidR="00D03774" w:rsidRPr="00D03774" w:rsidRDefault="00D03774" w:rsidP="00D03774">
      <w:pPr>
        <w:pStyle w:val="a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03774">
        <w:rPr>
          <w:rFonts w:asciiTheme="minorHAnsi" w:hAnsiTheme="minorHAnsi"/>
          <w:sz w:val="20"/>
          <w:szCs w:val="20"/>
        </w:rPr>
        <w:t>-</w:t>
      </w:r>
      <w:r>
        <w:rPr>
          <w:rFonts w:asciiTheme="minorHAnsi" w:hAnsiTheme="minorHAnsi"/>
          <w:sz w:val="20"/>
          <w:szCs w:val="20"/>
        </w:rPr>
        <w:t>произведены работы по расчистке и уборке</w:t>
      </w:r>
      <w:r w:rsidRPr="00D03774">
        <w:rPr>
          <w:rFonts w:asciiTheme="minorHAnsi" w:hAnsiTheme="minorHAnsi"/>
          <w:sz w:val="20"/>
          <w:szCs w:val="20"/>
        </w:rPr>
        <w:t xml:space="preserve"> мусора   на площади 263,2 </w:t>
      </w:r>
      <w:proofErr w:type="spellStart"/>
      <w:r w:rsidRPr="00D03774">
        <w:rPr>
          <w:rFonts w:asciiTheme="minorHAnsi" w:hAnsiTheme="minorHAnsi"/>
          <w:sz w:val="20"/>
          <w:szCs w:val="20"/>
        </w:rPr>
        <w:t>м</w:t>
      </w:r>
      <w:proofErr w:type="gramStart"/>
      <w:r w:rsidRPr="00D03774">
        <w:rPr>
          <w:rFonts w:asciiTheme="minorHAnsi" w:hAnsiTheme="minorHAnsi"/>
          <w:sz w:val="20"/>
          <w:szCs w:val="20"/>
        </w:rPr>
        <w:t>.к</w:t>
      </w:r>
      <w:proofErr w:type="gramEnd"/>
      <w:r w:rsidRPr="00D03774">
        <w:rPr>
          <w:rFonts w:asciiTheme="minorHAnsi" w:hAnsiTheme="minorHAnsi"/>
          <w:sz w:val="20"/>
          <w:szCs w:val="20"/>
        </w:rPr>
        <w:t>в</w:t>
      </w:r>
      <w:proofErr w:type="spellEnd"/>
      <w:r w:rsidRPr="00D03774">
        <w:rPr>
          <w:rFonts w:asciiTheme="minorHAnsi" w:hAnsiTheme="minorHAnsi"/>
          <w:sz w:val="20"/>
          <w:szCs w:val="20"/>
        </w:rPr>
        <w:t xml:space="preserve"> в подвале ЦРМ литер «Б» по адресу РК, г. Симферополь, ул. Автомобилистов 4</w:t>
      </w:r>
      <w:r>
        <w:rPr>
          <w:rFonts w:asciiTheme="minorHAnsi" w:hAnsiTheme="minorHAnsi"/>
          <w:sz w:val="20"/>
          <w:szCs w:val="20"/>
        </w:rPr>
        <w:t>;</w:t>
      </w:r>
    </w:p>
    <w:p w:rsidR="00D03774" w:rsidRPr="00D03774" w:rsidRDefault="00D03774" w:rsidP="00D03774">
      <w:pPr>
        <w:pStyle w:val="a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03774">
        <w:rPr>
          <w:rFonts w:asciiTheme="minorHAnsi" w:hAnsiTheme="minorHAnsi"/>
          <w:sz w:val="20"/>
          <w:szCs w:val="20"/>
        </w:rPr>
        <w:t xml:space="preserve">- </w:t>
      </w:r>
      <w:r>
        <w:rPr>
          <w:rFonts w:asciiTheme="minorHAnsi" w:hAnsiTheme="minorHAnsi"/>
          <w:sz w:val="20"/>
          <w:szCs w:val="20"/>
        </w:rPr>
        <w:t xml:space="preserve">произведены </w:t>
      </w:r>
      <w:r w:rsidRPr="00D03774">
        <w:rPr>
          <w:rFonts w:asciiTheme="minorHAnsi" w:hAnsiTheme="minorHAnsi"/>
          <w:sz w:val="20"/>
          <w:szCs w:val="20"/>
        </w:rPr>
        <w:t>работы по устройству входной дополнительной металлической двери в складе № 1 по адресу РК, г. Симферополь, ул. Автомобилистов 4 .</w:t>
      </w:r>
    </w:p>
    <w:p w:rsidR="00D03774" w:rsidRPr="00D03774" w:rsidRDefault="00D03774" w:rsidP="00D03774">
      <w:pPr>
        <w:pStyle w:val="a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jc w:val="both"/>
        <w:rPr>
          <w:rFonts w:asciiTheme="minorHAnsi" w:hAnsiTheme="minorHAnsi"/>
          <w:sz w:val="20"/>
          <w:szCs w:val="20"/>
        </w:rPr>
      </w:pPr>
      <w:r w:rsidRPr="00D03774">
        <w:rPr>
          <w:rFonts w:asciiTheme="minorHAnsi" w:hAnsiTheme="minorHAnsi"/>
          <w:sz w:val="20"/>
          <w:szCs w:val="20"/>
        </w:rPr>
        <w:t>-</w:t>
      </w:r>
      <w:r>
        <w:rPr>
          <w:rFonts w:asciiTheme="minorHAnsi" w:hAnsiTheme="minorHAnsi"/>
          <w:sz w:val="20"/>
          <w:szCs w:val="20"/>
        </w:rPr>
        <w:t xml:space="preserve"> выполнен капитальный ремонт крыши, </w:t>
      </w:r>
      <w:r w:rsidRPr="00D03774">
        <w:rPr>
          <w:rFonts w:asciiTheme="minorHAnsi" w:hAnsiTheme="minorHAnsi"/>
          <w:sz w:val="20"/>
          <w:szCs w:val="20"/>
        </w:rPr>
        <w:t>кровельные работы склада ( литер М) на базе Московское шоссе 11 км</w:t>
      </w:r>
      <w:proofErr w:type="gramStart"/>
      <w:r w:rsidRPr="00D03774">
        <w:rPr>
          <w:rFonts w:asciiTheme="minorHAnsi" w:hAnsiTheme="minorHAnsi"/>
          <w:sz w:val="20"/>
          <w:szCs w:val="20"/>
        </w:rPr>
        <w:t xml:space="preserve"> .</w:t>
      </w:r>
      <w:proofErr w:type="gramEnd"/>
    </w:p>
    <w:p w:rsidR="00D03774" w:rsidRPr="00D03774" w:rsidRDefault="00D03774" w:rsidP="00B075C1">
      <w:pPr>
        <w:pStyle w:val="a5"/>
        <w:rPr>
          <w:sz w:val="20"/>
          <w:szCs w:val="20"/>
          <w:lang w:val="en-US"/>
        </w:rPr>
      </w:pPr>
    </w:p>
    <w:p w:rsidR="00B075C1" w:rsidRPr="00AB4648" w:rsidRDefault="00B075C1" w:rsidP="00B075C1">
      <w:pPr>
        <w:pStyle w:val="a5"/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Основные показатели деятельнос</w:t>
      </w:r>
      <w:r w:rsidR="00675C25">
        <w:rPr>
          <w:b/>
          <w:sz w:val="20"/>
          <w:szCs w:val="20"/>
        </w:rPr>
        <w:t>ти акционерного общества за 2019</w:t>
      </w:r>
      <w:r w:rsidRPr="00AB4648">
        <w:rPr>
          <w:b/>
          <w:sz w:val="20"/>
          <w:szCs w:val="20"/>
        </w:rPr>
        <w:t xml:space="preserve"> год, в тыс. руб.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7621"/>
        <w:gridCol w:w="2375"/>
      </w:tblGrid>
      <w:tr w:rsidR="00B075C1" w:rsidRPr="00AB4648" w:rsidTr="00E9220F">
        <w:tc>
          <w:tcPr>
            <w:tcW w:w="7621" w:type="dxa"/>
            <w:vMerge w:val="restart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Наименование показателя:</w:t>
            </w:r>
          </w:p>
        </w:tc>
        <w:tc>
          <w:tcPr>
            <w:tcW w:w="2375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Год:</w:t>
            </w:r>
          </w:p>
        </w:tc>
      </w:tr>
      <w:tr w:rsidR="00B075C1" w:rsidRPr="00AB4648" w:rsidTr="00E9220F">
        <w:tc>
          <w:tcPr>
            <w:tcW w:w="7621" w:type="dxa"/>
            <w:vMerge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</w:p>
        </w:tc>
        <w:tc>
          <w:tcPr>
            <w:tcW w:w="2375" w:type="dxa"/>
          </w:tcPr>
          <w:p w:rsidR="00B075C1" w:rsidRPr="00123B24" w:rsidRDefault="00675C25" w:rsidP="00E9220F">
            <w:pPr>
              <w:pStyle w:val="a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</w:tr>
      <w:tr w:rsidR="00B075C1" w:rsidRPr="00AB4648" w:rsidTr="00E9220F">
        <w:tc>
          <w:tcPr>
            <w:tcW w:w="7621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Размер активов</w:t>
            </w:r>
          </w:p>
        </w:tc>
        <w:tc>
          <w:tcPr>
            <w:tcW w:w="2375" w:type="dxa"/>
          </w:tcPr>
          <w:p w:rsidR="00B075C1" w:rsidRPr="00C51DA1" w:rsidRDefault="00C51DA1" w:rsidP="00E9220F">
            <w:pPr>
              <w:pStyle w:val="a5"/>
              <w:rPr>
                <w:sz w:val="18"/>
                <w:szCs w:val="18"/>
              </w:rPr>
            </w:pPr>
            <w:r w:rsidRPr="00C51DA1">
              <w:rPr>
                <w:sz w:val="18"/>
                <w:szCs w:val="18"/>
              </w:rPr>
              <w:t>88 359</w:t>
            </w:r>
          </w:p>
        </w:tc>
      </w:tr>
      <w:tr w:rsidR="00B075C1" w:rsidRPr="00AB4648" w:rsidTr="00E9220F">
        <w:tc>
          <w:tcPr>
            <w:tcW w:w="7621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Размер собственных средств</w:t>
            </w:r>
          </w:p>
        </w:tc>
        <w:tc>
          <w:tcPr>
            <w:tcW w:w="2375" w:type="dxa"/>
          </w:tcPr>
          <w:p w:rsidR="00B075C1" w:rsidRPr="00C51DA1" w:rsidRDefault="00C51DA1" w:rsidP="00E9220F">
            <w:pPr>
              <w:pStyle w:val="a5"/>
              <w:rPr>
                <w:sz w:val="18"/>
                <w:szCs w:val="18"/>
              </w:rPr>
            </w:pPr>
            <w:r w:rsidRPr="00C51DA1">
              <w:rPr>
                <w:sz w:val="18"/>
                <w:szCs w:val="18"/>
              </w:rPr>
              <w:t>75 921</w:t>
            </w:r>
          </w:p>
        </w:tc>
      </w:tr>
      <w:tr w:rsidR="00B075C1" w:rsidRPr="00AB4648" w:rsidTr="00E9220F">
        <w:tc>
          <w:tcPr>
            <w:tcW w:w="7621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Стоимость чистых активов</w:t>
            </w:r>
          </w:p>
        </w:tc>
        <w:tc>
          <w:tcPr>
            <w:tcW w:w="2375" w:type="dxa"/>
          </w:tcPr>
          <w:p w:rsidR="00B075C1" w:rsidRPr="00C51DA1" w:rsidRDefault="00C51DA1" w:rsidP="00E9220F">
            <w:pPr>
              <w:pStyle w:val="a5"/>
              <w:rPr>
                <w:sz w:val="18"/>
                <w:szCs w:val="18"/>
              </w:rPr>
            </w:pPr>
            <w:r w:rsidRPr="00C51DA1">
              <w:rPr>
                <w:sz w:val="18"/>
                <w:szCs w:val="18"/>
              </w:rPr>
              <w:t>82 923</w:t>
            </w:r>
          </w:p>
        </w:tc>
      </w:tr>
      <w:tr w:rsidR="00B075C1" w:rsidRPr="00AB4648" w:rsidTr="00E9220F">
        <w:tc>
          <w:tcPr>
            <w:tcW w:w="7621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Размер кредиторской задолженности</w:t>
            </w:r>
          </w:p>
        </w:tc>
        <w:tc>
          <w:tcPr>
            <w:tcW w:w="2375" w:type="dxa"/>
          </w:tcPr>
          <w:p w:rsidR="00B075C1" w:rsidRPr="00C51DA1" w:rsidRDefault="00C51DA1" w:rsidP="00E9220F">
            <w:pPr>
              <w:pStyle w:val="a5"/>
              <w:rPr>
                <w:sz w:val="18"/>
                <w:szCs w:val="18"/>
              </w:rPr>
            </w:pPr>
            <w:r w:rsidRPr="00C51DA1">
              <w:rPr>
                <w:sz w:val="18"/>
                <w:szCs w:val="18"/>
              </w:rPr>
              <w:t>5 436</w:t>
            </w:r>
          </w:p>
        </w:tc>
      </w:tr>
      <w:tr w:rsidR="00B075C1" w:rsidRPr="00AB4648" w:rsidTr="00E9220F">
        <w:tc>
          <w:tcPr>
            <w:tcW w:w="7621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Выручка от реализации</w:t>
            </w:r>
          </w:p>
        </w:tc>
        <w:tc>
          <w:tcPr>
            <w:tcW w:w="2375" w:type="dxa"/>
          </w:tcPr>
          <w:p w:rsidR="00B075C1" w:rsidRPr="00C51DA1" w:rsidRDefault="00C51DA1" w:rsidP="00E9220F">
            <w:pPr>
              <w:pStyle w:val="a5"/>
              <w:rPr>
                <w:sz w:val="18"/>
                <w:szCs w:val="18"/>
              </w:rPr>
            </w:pPr>
            <w:r w:rsidRPr="00C51DA1">
              <w:rPr>
                <w:sz w:val="18"/>
                <w:szCs w:val="18"/>
              </w:rPr>
              <w:t>40 115</w:t>
            </w:r>
          </w:p>
        </w:tc>
      </w:tr>
      <w:tr w:rsidR="00B075C1" w:rsidRPr="00AB4648" w:rsidTr="00E9220F">
        <w:tc>
          <w:tcPr>
            <w:tcW w:w="7621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Прибыль от реализации</w:t>
            </w:r>
          </w:p>
        </w:tc>
        <w:tc>
          <w:tcPr>
            <w:tcW w:w="2375" w:type="dxa"/>
          </w:tcPr>
          <w:p w:rsidR="00B075C1" w:rsidRPr="00C51DA1" w:rsidRDefault="00C51DA1" w:rsidP="00E9220F">
            <w:pPr>
              <w:pStyle w:val="a5"/>
              <w:rPr>
                <w:sz w:val="18"/>
                <w:szCs w:val="18"/>
              </w:rPr>
            </w:pPr>
            <w:r w:rsidRPr="00C51DA1">
              <w:rPr>
                <w:sz w:val="18"/>
                <w:szCs w:val="18"/>
              </w:rPr>
              <w:t>( 9159)</w:t>
            </w:r>
          </w:p>
        </w:tc>
      </w:tr>
      <w:tr w:rsidR="00B075C1" w:rsidRPr="00AB4648" w:rsidTr="00E9220F">
        <w:tc>
          <w:tcPr>
            <w:tcW w:w="7621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Чистая прибыль</w:t>
            </w:r>
          </w:p>
        </w:tc>
        <w:tc>
          <w:tcPr>
            <w:tcW w:w="2375" w:type="dxa"/>
          </w:tcPr>
          <w:p w:rsidR="00B075C1" w:rsidRPr="00C51DA1" w:rsidRDefault="00C51DA1" w:rsidP="00E9220F">
            <w:pPr>
              <w:pStyle w:val="a5"/>
              <w:rPr>
                <w:sz w:val="18"/>
                <w:szCs w:val="18"/>
              </w:rPr>
            </w:pPr>
            <w:r w:rsidRPr="00C51DA1">
              <w:rPr>
                <w:sz w:val="18"/>
                <w:szCs w:val="18"/>
              </w:rPr>
              <w:t>849</w:t>
            </w:r>
          </w:p>
        </w:tc>
      </w:tr>
    </w:tbl>
    <w:p w:rsidR="00B075C1" w:rsidRPr="00AB4648" w:rsidRDefault="00B075C1" w:rsidP="00B075C1">
      <w:pPr>
        <w:pStyle w:val="a5"/>
        <w:numPr>
          <w:ilvl w:val="0"/>
          <w:numId w:val="2"/>
        </w:numPr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Энергетические ресурсы, используемые обществом в отчетном году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101"/>
        <w:gridCol w:w="3897"/>
        <w:gridCol w:w="2499"/>
        <w:gridCol w:w="2499"/>
      </w:tblGrid>
      <w:tr w:rsidR="00B075C1" w:rsidRPr="00AB4648" w:rsidTr="00E9220F">
        <w:trPr>
          <w:trHeight w:val="575"/>
        </w:trPr>
        <w:tc>
          <w:tcPr>
            <w:tcW w:w="1101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№</w:t>
            </w:r>
          </w:p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proofErr w:type="spellStart"/>
            <w:r w:rsidRPr="00123B24">
              <w:rPr>
                <w:sz w:val="18"/>
                <w:szCs w:val="18"/>
              </w:rPr>
              <w:t>п</w:t>
            </w:r>
            <w:proofErr w:type="gramStart"/>
            <w:r w:rsidRPr="00123B24">
              <w:rPr>
                <w:sz w:val="18"/>
                <w:szCs w:val="18"/>
              </w:rPr>
              <w:t>.п</w:t>
            </w:r>
            <w:proofErr w:type="spellEnd"/>
            <w:proofErr w:type="gramEnd"/>
          </w:p>
        </w:tc>
        <w:tc>
          <w:tcPr>
            <w:tcW w:w="3897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 xml:space="preserve">Наименование </w:t>
            </w:r>
          </w:p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энергетического ресурса</w:t>
            </w:r>
          </w:p>
        </w:tc>
        <w:tc>
          <w:tcPr>
            <w:tcW w:w="2499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Объем</w:t>
            </w:r>
          </w:p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использованного ресурса</w:t>
            </w:r>
          </w:p>
        </w:tc>
        <w:tc>
          <w:tcPr>
            <w:tcW w:w="2499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Стоимость</w:t>
            </w:r>
          </w:p>
        </w:tc>
      </w:tr>
      <w:tr w:rsidR="00B075C1" w:rsidRPr="00AB4648" w:rsidTr="00E9220F">
        <w:tc>
          <w:tcPr>
            <w:tcW w:w="1101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  <w:lang w:val="en-US"/>
              </w:rPr>
              <w:t>1</w:t>
            </w:r>
          </w:p>
        </w:tc>
        <w:tc>
          <w:tcPr>
            <w:tcW w:w="3897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Электрическая энергия</w:t>
            </w:r>
          </w:p>
        </w:tc>
        <w:tc>
          <w:tcPr>
            <w:tcW w:w="2499" w:type="dxa"/>
          </w:tcPr>
          <w:p w:rsidR="00B075C1" w:rsidRPr="00C51DA1" w:rsidRDefault="00C51DA1" w:rsidP="00E9220F">
            <w:pPr>
              <w:pStyle w:val="a5"/>
              <w:rPr>
                <w:sz w:val="18"/>
                <w:szCs w:val="18"/>
              </w:rPr>
            </w:pPr>
            <w:r w:rsidRPr="00C51DA1">
              <w:rPr>
                <w:sz w:val="18"/>
                <w:szCs w:val="18"/>
              </w:rPr>
              <w:t>140 700</w:t>
            </w:r>
            <w:r w:rsidR="00B075C1" w:rsidRPr="00C51DA1">
              <w:rPr>
                <w:sz w:val="18"/>
                <w:szCs w:val="18"/>
              </w:rPr>
              <w:t xml:space="preserve"> кВт</w:t>
            </w:r>
          </w:p>
        </w:tc>
        <w:tc>
          <w:tcPr>
            <w:tcW w:w="2499" w:type="dxa"/>
          </w:tcPr>
          <w:p w:rsidR="00B075C1" w:rsidRPr="00C51DA1" w:rsidRDefault="00C51DA1" w:rsidP="00E9220F">
            <w:pPr>
              <w:pStyle w:val="a5"/>
              <w:rPr>
                <w:sz w:val="18"/>
                <w:szCs w:val="18"/>
              </w:rPr>
            </w:pPr>
            <w:r w:rsidRPr="00C51DA1">
              <w:rPr>
                <w:sz w:val="18"/>
                <w:szCs w:val="18"/>
              </w:rPr>
              <w:t>532 633</w:t>
            </w:r>
            <w:r w:rsidR="00B075C1" w:rsidRPr="00C51DA1">
              <w:rPr>
                <w:sz w:val="18"/>
                <w:szCs w:val="18"/>
              </w:rPr>
              <w:t xml:space="preserve"> руб.</w:t>
            </w:r>
          </w:p>
        </w:tc>
      </w:tr>
      <w:tr w:rsidR="00B075C1" w:rsidRPr="00AB4648" w:rsidTr="00E9220F">
        <w:tc>
          <w:tcPr>
            <w:tcW w:w="1101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2</w:t>
            </w:r>
          </w:p>
        </w:tc>
        <w:tc>
          <w:tcPr>
            <w:tcW w:w="3897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Газ природный</w:t>
            </w:r>
          </w:p>
        </w:tc>
        <w:tc>
          <w:tcPr>
            <w:tcW w:w="2499" w:type="dxa"/>
          </w:tcPr>
          <w:p w:rsidR="00B075C1" w:rsidRPr="00C51DA1" w:rsidRDefault="00C51DA1" w:rsidP="00E9220F">
            <w:pPr>
              <w:pStyle w:val="a5"/>
              <w:rPr>
                <w:sz w:val="18"/>
                <w:szCs w:val="18"/>
              </w:rPr>
            </w:pPr>
            <w:r w:rsidRPr="00C51DA1">
              <w:rPr>
                <w:sz w:val="18"/>
                <w:szCs w:val="18"/>
                <w:lang w:val="en-US"/>
              </w:rPr>
              <w:t xml:space="preserve">13 </w:t>
            </w:r>
            <w:r w:rsidRPr="00C51DA1">
              <w:rPr>
                <w:sz w:val="18"/>
                <w:szCs w:val="18"/>
              </w:rPr>
              <w:t>320</w:t>
            </w:r>
            <w:r w:rsidR="00B075C1" w:rsidRPr="00C51DA1">
              <w:rPr>
                <w:sz w:val="18"/>
                <w:szCs w:val="18"/>
              </w:rPr>
              <w:t xml:space="preserve"> </w:t>
            </w:r>
            <w:proofErr w:type="spellStart"/>
            <w:r w:rsidR="00B075C1" w:rsidRPr="00C51DA1">
              <w:rPr>
                <w:sz w:val="18"/>
                <w:szCs w:val="18"/>
              </w:rPr>
              <w:t>м.куб</w:t>
            </w:r>
            <w:proofErr w:type="spellEnd"/>
          </w:p>
        </w:tc>
        <w:tc>
          <w:tcPr>
            <w:tcW w:w="2499" w:type="dxa"/>
          </w:tcPr>
          <w:p w:rsidR="00B075C1" w:rsidRPr="00C51DA1" w:rsidRDefault="00C51DA1" w:rsidP="00E9220F">
            <w:pPr>
              <w:pStyle w:val="a5"/>
              <w:rPr>
                <w:sz w:val="18"/>
                <w:szCs w:val="18"/>
              </w:rPr>
            </w:pPr>
            <w:r w:rsidRPr="00C51DA1">
              <w:rPr>
                <w:sz w:val="18"/>
                <w:szCs w:val="18"/>
              </w:rPr>
              <w:t>95 297</w:t>
            </w:r>
            <w:r w:rsidR="00B075C1" w:rsidRPr="00C51DA1">
              <w:rPr>
                <w:sz w:val="18"/>
                <w:szCs w:val="18"/>
              </w:rPr>
              <w:t xml:space="preserve"> руб.</w:t>
            </w:r>
          </w:p>
        </w:tc>
      </w:tr>
    </w:tbl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</w:t>
      </w:r>
    </w:p>
    <w:p w:rsidR="00B075C1" w:rsidRPr="00AB4648" w:rsidRDefault="00B075C1" w:rsidP="00B075C1">
      <w:pPr>
        <w:pStyle w:val="a5"/>
        <w:numPr>
          <w:ilvl w:val="0"/>
          <w:numId w:val="2"/>
        </w:numPr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Перспективы развития акционерного общества</w:t>
      </w:r>
    </w:p>
    <w:p w:rsidR="00B075C1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    Основные перспективы развития АО «Симферопольский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>» связаны с реализацией программы реконструкции объектов имущественного комплекса и увелич</w:t>
      </w:r>
      <w:r w:rsidR="00675C25">
        <w:rPr>
          <w:sz w:val="20"/>
          <w:szCs w:val="20"/>
        </w:rPr>
        <w:t>ение объемов продаж удобрений</w:t>
      </w:r>
      <w:proofErr w:type="gramStart"/>
      <w:r w:rsidR="00675C25">
        <w:rPr>
          <w:sz w:val="20"/>
          <w:szCs w:val="20"/>
        </w:rPr>
        <w:t xml:space="preserve"> ,</w:t>
      </w:r>
      <w:proofErr w:type="gramEnd"/>
      <w:r w:rsidR="00675C25">
        <w:rPr>
          <w:sz w:val="20"/>
          <w:szCs w:val="20"/>
        </w:rPr>
        <w:t xml:space="preserve"> </w:t>
      </w:r>
      <w:r w:rsidRPr="00AB4648">
        <w:rPr>
          <w:sz w:val="20"/>
          <w:szCs w:val="20"/>
        </w:rPr>
        <w:t>средств защиты растений</w:t>
      </w:r>
      <w:r w:rsidR="00675C25">
        <w:rPr>
          <w:sz w:val="20"/>
          <w:szCs w:val="20"/>
        </w:rPr>
        <w:t xml:space="preserve"> и ТНП</w:t>
      </w:r>
      <w:r w:rsidRPr="00AB4648">
        <w:rPr>
          <w:sz w:val="20"/>
          <w:szCs w:val="20"/>
        </w:rPr>
        <w:t>. Увеличение общего объема качественных коммерческих площадей и их дальнейшая эксплуатация существенно повысят престиж имущественного комплекса и привлекательность для арендаторов, приведет к росту доходности, а также даст толчок развитию и деловой активности района.</w:t>
      </w:r>
    </w:p>
    <w:p w:rsidR="00C51DA1" w:rsidRPr="00AB4648" w:rsidRDefault="00C51DA1" w:rsidP="00B075C1">
      <w:pPr>
        <w:pStyle w:val="a5"/>
        <w:rPr>
          <w:sz w:val="20"/>
          <w:szCs w:val="20"/>
        </w:rPr>
      </w:pPr>
    </w:p>
    <w:p w:rsidR="00B075C1" w:rsidRPr="00AB4648" w:rsidRDefault="00B075C1" w:rsidP="00B075C1">
      <w:pPr>
        <w:pStyle w:val="a5"/>
        <w:numPr>
          <w:ilvl w:val="0"/>
          <w:numId w:val="2"/>
        </w:numPr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lastRenderedPageBreak/>
        <w:t>Отчет о выплате объявленных (начисленных) дивидендов по акциям акционерного общества:</w:t>
      </w:r>
    </w:p>
    <w:p w:rsidR="00B075C1" w:rsidRPr="00AB4648" w:rsidRDefault="00B075C1" w:rsidP="00B075C1">
      <w:pPr>
        <w:pStyle w:val="a5"/>
        <w:rPr>
          <w:b/>
          <w:sz w:val="20"/>
          <w:szCs w:val="20"/>
        </w:rPr>
      </w:pPr>
      <w:r w:rsidRPr="00AB4648">
        <w:rPr>
          <w:sz w:val="20"/>
          <w:szCs w:val="20"/>
        </w:rPr>
        <w:t xml:space="preserve">Решение о выплате дивидендов не принималось. Дивиденды не объявлялись и не выплачивались. </w:t>
      </w:r>
    </w:p>
    <w:p w:rsidR="00B075C1" w:rsidRPr="00AB4648" w:rsidRDefault="00B075C1" w:rsidP="00B075C1">
      <w:pPr>
        <w:pStyle w:val="a5"/>
        <w:numPr>
          <w:ilvl w:val="0"/>
          <w:numId w:val="2"/>
        </w:numPr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Описание основных факторов риска, связанных с деятельностью акционерного общества: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Основные риски, влиянию которых подвержена деятельность Общества, носят экономический характер и связаны с общим трендом развития деловой активности России в целом и Республики Крым в частности: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- стратегические риски – угрозы и возможности, возникающие на уровне принятия менеджментом стратегических решений;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операционные риски – угрозы и возможности, возникающие в ходе осуществления ежедневной/регулярной операционной деятельности, связанной с реализацией стратегии Общества;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- риски оперативного управления – угрозы и возможности, возникающие в процессе </w:t>
      </w:r>
      <w:proofErr w:type="gramStart"/>
      <w:r w:rsidRPr="00AB4648">
        <w:rPr>
          <w:sz w:val="20"/>
          <w:szCs w:val="20"/>
        </w:rPr>
        <w:t>о</w:t>
      </w:r>
      <w:proofErr w:type="gramEnd"/>
      <w:r w:rsidRPr="00AB4648">
        <w:rPr>
          <w:sz w:val="20"/>
          <w:szCs w:val="20"/>
        </w:rPr>
        <w:t xml:space="preserve"> оперативного планирования и принятия оперативных управленческих решений;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финансовые риски – угрозы и возможности, возникающие в ходе осуществления Обществом ежедневных/регулярных финансовых операций;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- риски, связанные с чрезвычайными ситуациями</w:t>
      </w:r>
      <w:r w:rsidR="00675C25">
        <w:rPr>
          <w:sz w:val="20"/>
          <w:szCs w:val="20"/>
        </w:rPr>
        <w:t xml:space="preserve"> </w:t>
      </w:r>
      <w:r w:rsidRPr="00AB4648">
        <w:rPr>
          <w:sz w:val="20"/>
          <w:szCs w:val="20"/>
        </w:rPr>
        <w:t xml:space="preserve"> – угрозы, возникающие в ходе осуществления Общества ежедневной/регулярной операционной деятельности и по большей мере вызываемые внешними факторами чрезвычайного характера.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    В качестве основного риска Общества, наступление которого может существенным образом повлиять на показатели финансово-хозяйственной деятельности, можно отметить </w:t>
      </w:r>
      <w:r w:rsidR="00675C25" w:rsidRPr="00AB4648">
        <w:rPr>
          <w:sz w:val="20"/>
          <w:szCs w:val="20"/>
        </w:rPr>
        <w:t xml:space="preserve">риски, связанные с чрезвычайными ситуациями </w:t>
      </w:r>
      <w:r w:rsidR="00675C25">
        <w:rPr>
          <w:sz w:val="20"/>
          <w:szCs w:val="20"/>
        </w:rPr>
        <w:t xml:space="preserve">и </w:t>
      </w:r>
      <w:r w:rsidRPr="00AB4648">
        <w:rPr>
          <w:sz w:val="20"/>
          <w:szCs w:val="20"/>
        </w:rPr>
        <w:t>рыночные риски, основанные на повышении уровня конкуренции. Общество предполагает в качестве стратегий управления рисков, расширение перечня товаров, предоставляемых услуг.</w:t>
      </w:r>
    </w:p>
    <w:p w:rsidR="00B075C1" w:rsidRPr="00AB4648" w:rsidRDefault="00675C25" w:rsidP="00B075C1">
      <w:pPr>
        <w:pStyle w:val="a5"/>
        <w:rPr>
          <w:sz w:val="20"/>
          <w:szCs w:val="20"/>
        </w:rPr>
      </w:pPr>
      <w:r>
        <w:rPr>
          <w:sz w:val="20"/>
          <w:szCs w:val="20"/>
        </w:rPr>
        <w:t xml:space="preserve">     Факторами риска в этой связи являю</w:t>
      </w:r>
      <w:r w:rsidR="00B075C1" w:rsidRPr="00AB4648">
        <w:rPr>
          <w:sz w:val="20"/>
          <w:szCs w:val="20"/>
        </w:rPr>
        <w:t xml:space="preserve">тся </w:t>
      </w:r>
      <w:r>
        <w:rPr>
          <w:sz w:val="20"/>
          <w:szCs w:val="20"/>
        </w:rPr>
        <w:t>: снижение покупательной способности населения</w:t>
      </w:r>
      <w:proofErr w:type="gramStart"/>
      <w:r>
        <w:rPr>
          <w:sz w:val="20"/>
          <w:szCs w:val="20"/>
        </w:rPr>
        <w:t xml:space="preserve"> ,</w:t>
      </w:r>
      <w:proofErr w:type="gramEnd"/>
      <w:r>
        <w:rPr>
          <w:sz w:val="20"/>
          <w:szCs w:val="20"/>
        </w:rPr>
        <w:t xml:space="preserve"> инфляция</w:t>
      </w:r>
      <w:r w:rsidR="00B075C1" w:rsidRPr="00AB4648">
        <w:rPr>
          <w:sz w:val="20"/>
          <w:szCs w:val="20"/>
        </w:rPr>
        <w:t xml:space="preserve"> и повышение цен</w:t>
      </w:r>
      <w:r>
        <w:rPr>
          <w:sz w:val="20"/>
          <w:szCs w:val="20"/>
        </w:rPr>
        <w:t xml:space="preserve"> заводов-производителей</w:t>
      </w:r>
      <w:r w:rsidR="00B075C1" w:rsidRPr="00AB4648">
        <w:rPr>
          <w:sz w:val="20"/>
          <w:szCs w:val="20"/>
        </w:rPr>
        <w:t xml:space="preserve"> на </w:t>
      </w:r>
      <w:r>
        <w:rPr>
          <w:sz w:val="20"/>
          <w:szCs w:val="20"/>
        </w:rPr>
        <w:t>удобрения, СЗР, ТНП</w:t>
      </w:r>
      <w:r w:rsidR="00B075C1" w:rsidRPr="00AB4648">
        <w:rPr>
          <w:sz w:val="20"/>
          <w:szCs w:val="20"/>
        </w:rPr>
        <w:t xml:space="preserve"> и строительные материалы, оборудование, энергоносители, услуги сторонних организаций, что может привести к снижению доходности.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</w:t>
      </w:r>
      <w:proofErr w:type="gramStart"/>
      <w:r w:rsidRPr="00AB4648">
        <w:rPr>
          <w:sz w:val="20"/>
          <w:szCs w:val="20"/>
        </w:rPr>
        <w:t xml:space="preserve">В качестве средства минимизации </w:t>
      </w:r>
      <w:r w:rsidR="00485BB1">
        <w:rPr>
          <w:sz w:val="20"/>
          <w:szCs w:val="20"/>
        </w:rPr>
        <w:t>рисков</w:t>
      </w:r>
      <w:r w:rsidRPr="00AB4648">
        <w:rPr>
          <w:sz w:val="20"/>
          <w:szCs w:val="20"/>
        </w:rPr>
        <w:t xml:space="preserve">  АО «Симферопольский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>» планирует проведение оптимизации затрат и повышение оборачиваемости активов за счет изменения договорных отношений с контрагентами.</w:t>
      </w:r>
      <w:proofErr w:type="gramEnd"/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АО «</w:t>
      </w:r>
      <w:proofErr w:type="gramStart"/>
      <w:r w:rsidRPr="00AB4648">
        <w:rPr>
          <w:sz w:val="20"/>
          <w:szCs w:val="20"/>
          <w:lang w:val="en-US"/>
        </w:rPr>
        <w:t>C</w:t>
      </w:r>
      <w:proofErr w:type="spellStart"/>
      <w:proofErr w:type="gramEnd"/>
      <w:r w:rsidRPr="00AB4648">
        <w:rPr>
          <w:sz w:val="20"/>
          <w:szCs w:val="20"/>
        </w:rPr>
        <w:t>имферопольский</w:t>
      </w:r>
      <w:proofErr w:type="spellEnd"/>
      <w:r w:rsidRPr="00AB4648">
        <w:rPr>
          <w:sz w:val="20"/>
          <w:szCs w:val="20"/>
        </w:rPr>
        <w:t xml:space="preserve">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>» реализует услуги на внутреннем рынке Российской Федерации с осуществлением расчетов в российских рублях (валюта Российской Федерации). Общество не планирует осуществлять деятельность на внешнем рынке. В связи с этим финансовое состояние АО «</w:t>
      </w:r>
      <w:proofErr w:type="gramStart"/>
      <w:r w:rsidRPr="00AB4648">
        <w:rPr>
          <w:sz w:val="20"/>
          <w:szCs w:val="20"/>
        </w:rPr>
        <w:t>Симферопольский</w:t>
      </w:r>
      <w:proofErr w:type="gramEnd"/>
      <w:r w:rsidRPr="00AB4648">
        <w:rPr>
          <w:sz w:val="20"/>
          <w:szCs w:val="20"/>
        </w:rPr>
        <w:t xml:space="preserve">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>» не подвержено рискам упущенной выгоды в результате непосредственного воздействия обменного курса иностранной валюты на ожидаемые денежные потоки от внешнеэкономических операций.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АО «</w:t>
      </w:r>
      <w:proofErr w:type="gramStart"/>
      <w:r w:rsidRPr="00AB4648">
        <w:rPr>
          <w:sz w:val="20"/>
          <w:szCs w:val="20"/>
          <w:lang w:val="en-US"/>
        </w:rPr>
        <w:t>C</w:t>
      </w:r>
      <w:proofErr w:type="spellStart"/>
      <w:proofErr w:type="gramEnd"/>
      <w:r w:rsidRPr="00AB4648">
        <w:rPr>
          <w:sz w:val="20"/>
          <w:szCs w:val="20"/>
        </w:rPr>
        <w:t>имферопольский</w:t>
      </w:r>
      <w:proofErr w:type="spellEnd"/>
      <w:r w:rsidRPr="00AB4648">
        <w:rPr>
          <w:sz w:val="20"/>
          <w:szCs w:val="20"/>
        </w:rPr>
        <w:t xml:space="preserve">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>» принимает меры по снижению влияния факторов риска на деятельность Общества: повышает качество работы, в том числе культуры взаимоотношений с контрагентами, поддержание репутации Общества на рынке.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Для Общества, как и для всех акционерных обществ, осуществляющих свою деятельность на территории Российской Федерации, существует риск изменения законодательства (федеральных законов и подзаконных нормативных актов), регулирующего акционерные и корпоративные взаимоотношения. 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</w:t>
      </w:r>
    </w:p>
    <w:p w:rsidR="00B075C1" w:rsidRPr="00AB4648" w:rsidRDefault="00B075C1" w:rsidP="00B075C1">
      <w:pPr>
        <w:pStyle w:val="a5"/>
        <w:numPr>
          <w:ilvl w:val="0"/>
          <w:numId w:val="2"/>
        </w:numPr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Сведения о сделках, совершенных эмитентом в отчетном году: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proofErr w:type="gramStart"/>
      <w:r w:rsidRPr="00AB4648">
        <w:rPr>
          <w:sz w:val="20"/>
          <w:szCs w:val="20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ее одобрении.</w:t>
      </w:r>
      <w:proofErr w:type="gramEnd"/>
    </w:p>
    <w:p w:rsidR="00B075C1" w:rsidRPr="00AB4648" w:rsidRDefault="00B075C1" w:rsidP="00B075C1">
      <w:pPr>
        <w:pStyle w:val="a5"/>
        <w:rPr>
          <w:b/>
          <w:sz w:val="20"/>
          <w:szCs w:val="20"/>
          <w:u w:val="single"/>
        </w:rPr>
      </w:pPr>
      <w:r w:rsidRPr="00AB4648">
        <w:rPr>
          <w:sz w:val="20"/>
          <w:szCs w:val="20"/>
        </w:rPr>
        <w:t xml:space="preserve">      </w:t>
      </w:r>
      <w:r w:rsidRPr="00AB4648">
        <w:rPr>
          <w:b/>
          <w:sz w:val="20"/>
          <w:szCs w:val="20"/>
          <w:u w:val="single"/>
        </w:rPr>
        <w:t>Данные сделки в отчетном году не заключались.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  Перечень совершенных акционерным обществом в отчетном году сделок, признаваемых в соответствии с Федеральным законом « Об акционерных обществах» сделками, в совершении которых имелась заинтересованность,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одобрении.</w:t>
      </w:r>
    </w:p>
    <w:p w:rsidR="00B075C1" w:rsidRPr="00AB4648" w:rsidRDefault="00B075C1" w:rsidP="00B075C1">
      <w:pPr>
        <w:pStyle w:val="a5"/>
        <w:rPr>
          <w:b/>
          <w:sz w:val="20"/>
          <w:szCs w:val="20"/>
          <w:u w:val="single"/>
        </w:rPr>
      </w:pPr>
      <w:r w:rsidRPr="00AB4648">
        <w:rPr>
          <w:sz w:val="20"/>
          <w:szCs w:val="20"/>
        </w:rPr>
        <w:t xml:space="preserve">    </w:t>
      </w:r>
      <w:r w:rsidRPr="00AB4648">
        <w:rPr>
          <w:b/>
          <w:sz w:val="20"/>
          <w:szCs w:val="20"/>
          <w:u w:val="single"/>
        </w:rPr>
        <w:t>Данные сделки в отчетном году не заключались.</w:t>
      </w:r>
    </w:p>
    <w:p w:rsidR="00B075C1" w:rsidRPr="00AB4648" w:rsidRDefault="00B075C1" w:rsidP="00B075C1">
      <w:pPr>
        <w:pStyle w:val="a5"/>
        <w:numPr>
          <w:ilvl w:val="0"/>
          <w:numId w:val="2"/>
        </w:numPr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Сведения о лицах, входящих в состав органов управления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В период между собраниями полномочия по управлению Обществом, в пределах своей компетенции осуществляет Наблюдательный совет. Деятельность Наблюдательного с</w:t>
      </w:r>
      <w:r w:rsidR="00B610D5">
        <w:rPr>
          <w:sz w:val="20"/>
          <w:szCs w:val="20"/>
        </w:rPr>
        <w:t xml:space="preserve">овета регулируется </w:t>
      </w:r>
      <w:r w:rsidRPr="00AB4648">
        <w:rPr>
          <w:sz w:val="20"/>
          <w:szCs w:val="20"/>
        </w:rPr>
        <w:t>законом</w:t>
      </w:r>
      <w:r w:rsidR="00B610D5">
        <w:rPr>
          <w:sz w:val="20"/>
          <w:szCs w:val="20"/>
        </w:rPr>
        <w:t xml:space="preserve"> «Об акционерных обществах»</w:t>
      </w:r>
      <w:r w:rsidRPr="00AB4648">
        <w:rPr>
          <w:sz w:val="20"/>
          <w:szCs w:val="20"/>
        </w:rPr>
        <w:t xml:space="preserve"> и настоящим Уставом</w:t>
      </w:r>
      <w:proofErr w:type="gramStart"/>
      <w:r w:rsidRPr="00AB4648">
        <w:rPr>
          <w:sz w:val="20"/>
          <w:szCs w:val="20"/>
        </w:rPr>
        <w:t xml:space="preserve"> </w:t>
      </w:r>
      <w:r w:rsidR="00B610D5">
        <w:rPr>
          <w:sz w:val="20"/>
          <w:szCs w:val="20"/>
        </w:rPr>
        <w:t>.</w:t>
      </w:r>
      <w:proofErr w:type="gramEnd"/>
      <w:r w:rsidR="00B610D5">
        <w:rPr>
          <w:sz w:val="20"/>
          <w:szCs w:val="20"/>
        </w:rPr>
        <w:t xml:space="preserve"> </w:t>
      </w:r>
      <w:r w:rsidRPr="00AB4648">
        <w:rPr>
          <w:sz w:val="20"/>
          <w:szCs w:val="20"/>
        </w:rPr>
        <w:t xml:space="preserve">Целями деятельности Наблюдательного совета являются: обеспечение достижения максимальной прибыли и увеличение активов Общества, защита прав и законных интересов акционеров, осуществление постоянного контроля за исполнительным органом. Обеспечение полноты, достоверности и объективности информации об Обществе.  </w:t>
      </w:r>
    </w:p>
    <w:p w:rsidR="00B075C1" w:rsidRPr="00AB4648" w:rsidRDefault="00B075C1" w:rsidP="00B075C1">
      <w:pPr>
        <w:pStyle w:val="a5"/>
        <w:rPr>
          <w:b/>
          <w:sz w:val="20"/>
          <w:szCs w:val="20"/>
          <w:u w:val="single"/>
        </w:rPr>
      </w:pPr>
      <w:r w:rsidRPr="00AB4648">
        <w:rPr>
          <w:b/>
          <w:sz w:val="20"/>
          <w:szCs w:val="20"/>
          <w:u w:val="single"/>
        </w:rPr>
        <w:t>Сведения о составе наблюдательного совета эмитента акционерного общества:</w:t>
      </w:r>
    </w:p>
    <w:tbl>
      <w:tblPr>
        <w:tblStyle w:val="a4"/>
        <w:tblW w:w="0" w:type="auto"/>
        <w:tblInd w:w="534" w:type="dxa"/>
        <w:tblLook w:val="04A0" w:firstRow="1" w:lastRow="0" w:firstColumn="1" w:lastColumn="0" w:noHBand="0" w:noVBand="1"/>
      </w:tblPr>
      <w:tblGrid>
        <w:gridCol w:w="1112"/>
        <w:gridCol w:w="1131"/>
        <w:gridCol w:w="1438"/>
        <w:gridCol w:w="1878"/>
        <w:gridCol w:w="1953"/>
        <w:gridCol w:w="2127"/>
      </w:tblGrid>
      <w:tr w:rsidR="00B075C1" w:rsidRPr="00AB4648" w:rsidTr="00E9220F">
        <w:tc>
          <w:tcPr>
            <w:tcW w:w="1112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Фамилия:</w:t>
            </w:r>
          </w:p>
        </w:tc>
        <w:tc>
          <w:tcPr>
            <w:tcW w:w="1131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Имя:</w:t>
            </w:r>
          </w:p>
        </w:tc>
        <w:tc>
          <w:tcPr>
            <w:tcW w:w="1438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Отчество:</w:t>
            </w:r>
          </w:p>
        </w:tc>
        <w:tc>
          <w:tcPr>
            <w:tcW w:w="1878" w:type="dxa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Сведения об образовании:</w:t>
            </w:r>
          </w:p>
        </w:tc>
        <w:tc>
          <w:tcPr>
            <w:tcW w:w="1953" w:type="dxa"/>
          </w:tcPr>
          <w:p w:rsidR="00B075C1" w:rsidRPr="00123B24" w:rsidRDefault="00B075C1" w:rsidP="00E9220F">
            <w:pPr>
              <w:pStyle w:val="a5"/>
              <w:rPr>
                <w:sz w:val="16"/>
                <w:szCs w:val="16"/>
              </w:rPr>
            </w:pPr>
            <w:r w:rsidRPr="00123B24">
              <w:rPr>
                <w:sz w:val="16"/>
                <w:szCs w:val="16"/>
              </w:rPr>
              <w:t>Доля участия в уставном капитале эмитента</w:t>
            </w:r>
            <w:proofErr w:type="gramStart"/>
            <w:r w:rsidRPr="00123B24">
              <w:rPr>
                <w:sz w:val="16"/>
                <w:szCs w:val="16"/>
              </w:rPr>
              <w:t xml:space="preserve"> (%)</w:t>
            </w:r>
            <w:proofErr w:type="gramEnd"/>
          </w:p>
        </w:tc>
        <w:tc>
          <w:tcPr>
            <w:tcW w:w="2127" w:type="dxa"/>
          </w:tcPr>
          <w:p w:rsidR="00B075C1" w:rsidRPr="00123B24" w:rsidRDefault="00B075C1" w:rsidP="00E9220F">
            <w:pPr>
              <w:pStyle w:val="a5"/>
              <w:rPr>
                <w:sz w:val="16"/>
                <w:szCs w:val="16"/>
              </w:rPr>
            </w:pPr>
            <w:r w:rsidRPr="00123B24">
              <w:rPr>
                <w:sz w:val="16"/>
                <w:szCs w:val="16"/>
              </w:rPr>
              <w:t>Доля обыкновенных акций эмитента, принадлежащих данному лицу</w:t>
            </w:r>
            <w:proofErr w:type="gramStart"/>
            <w:r w:rsidRPr="00123B24">
              <w:rPr>
                <w:sz w:val="16"/>
                <w:szCs w:val="16"/>
              </w:rPr>
              <w:t xml:space="preserve"> (%):</w:t>
            </w:r>
            <w:proofErr w:type="gramEnd"/>
          </w:p>
        </w:tc>
      </w:tr>
      <w:tr w:rsidR="00B075C1" w:rsidRPr="00AB4648" w:rsidTr="00E9220F">
        <w:tc>
          <w:tcPr>
            <w:tcW w:w="1112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Кузнецова</w:t>
            </w:r>
          </w:p>
        </w:tc>
        <w:tc>
          <w:tcPr>
            <w:tcW w:w="1131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Татьяна</w:t>
            </w:r>
          </w:p>
        </w:tc>
        <w:tc>
          <w:tcPr>
            <w:tcW w:w="1438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Леонидовна</w:t>
            </w:r>
          </w:p>
        </w:tc>
        <w:tc>
          <w:tcPr>
            <w:tcW w:w="1878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высшее</w:t>
            </w:r>
          </w:p>
        </w:tc>
        <w:tc>
          <w:tcPr>
            <w:tcW w:w="1953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0</w:t>
            </w:r>
          </w:p>
        </w:tc>
        <w:tc>
          <w:tcPr>
            <w:tcW w:w="2127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0</w:t>
            </w:r>
          </w:p>
        </w:tc>
      </w:tr>
      <w:tr w:rsidR="00B075C1" w:rsidRPr="00AB4648" w:rsidTr="00E9220F">
        <w:tc>
          <w:tcPr>
            <w:tcW w:w="1112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Кузнецов</w:t>
            </w:r>
          </w:p>
        </w:tc>
        <w:tc>
          <w:tcPr>
            <w:tcW w:w="1131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 xml:space="preserve">Евгений </w:t>
            </w:r>
          </w:p>
        </w:tc>
        <w:tc>
          <w:tcPr>
            <w:tcW w:w="1438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Анатольевич</w:t>
            </w:r>
          </w:p>
        </w:tc>
        <w:tc>
          <w:tcPr>
            <w:tcW w:w="1878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высшее</w:t>
            </w:r>
          </w:p>
        </w:tc>
        <w:tc>
          <w:tcPr>
            <w:tcW w:w="1953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0</w:t>
            </w:r>
          </w:p>
        </w:tc>
        <w:tc>
          <w:tcPr>
            <w:tcW w:w="2127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0</w:t>
            </w:r>
          </w:p>
        </w:tc>
      </w:tr>
      <w:tr w:rsidR="00B075C1" w:rsidRPr="00AB4648" w:rsidTr="00E9220F">
        <w:tc>
          <w:tcPr>
            <w:tcW w:w="1112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lastRenderedPageBreak/>
              <w:t>Кузнецов</w:t>
            </w:r>
          </w:p>
        </w:tc>
        <w:tc>
          <w:tcPr>
            <w:tcW w:w="1131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Иван</w:t>
            </w:r>
          </w:p>
        </w:tc>
        <w:tc>
          <w:tcPr>
            <w:tcW w:w="1438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Анатольевич</w:t>
            </w:r>
          </w:p>
        </w:tc>
        <w:tc>
          <w:tcPr>
            <w:tcW w:w="1878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высшее</w:t>
            </w:r>
          </w:p>
        </w:tc>
        <w:tc>
          <w:tcPr>
            <w:tcW w:w="1953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0</w:t>
            </w:r>
          </w:p>
        </w:tc>
        <w:tc>
          <w:tcPr>
            <w:tcW w:w="2127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0</w:t>
            </w:r>
          </w:p>
        </w:tc>
      </w:tr>
      <w:tr w:rsidR="00B075C1" w:rsidRPr="00AB4648" w:rsidTr="00E9220F">
        <w:tc>
          <w:tcPr>
            <w:tcW w:w="1112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Черченко</w:t>
            </w:r>
          </w:p>
        </w:tc>
        <w:tc>
          <w:tcPr>
            <w:tcW w:w="1131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Елена</w:t>
            </w:r>
          </w:p>
        </w:tc>
        <w:tc>
          <w:tcPr>
            <w:tcW w:w="1438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Анатольевна</w:t>
            </w:r>
          </w:p>
        </w:tc>
        <w:tc>
          <w:tcPr>
            <w:tcW w:w="1878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высшее</w:t>
            </w:r>
          </w:p>
        </w:tc>
        <w:tc>
          <w:tcPr>
            <w:tcW w:w="1953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0</w:t>
            </w:r>
          </w:p>
        </w:tc>
        <w:tc>
          <w:tcPr>
            <w:tcW w:w="2127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0</w:t>
            </w:r>
          </w:p>
        </w:tc>
      </w:tr>
      <w:tr w:rsidR="00B075C1" w:rsidRPr="00AB4648" w:rsidTr="00E9220F">
        <w:tc>
          <w:tcPr>
            <w:tcW w:w="1112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Черченко</w:t>
            </w:r>
          </w:p>
        </w:tc>
        <w:tc>
          <w:tcPr>
            <w:tcW w:w="1131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Александр</w:t>
            </w:r>
          </w:p>
        </w:tc>
        <w:tc>
          <w:tcPr>
            <w:tcW w:w="1438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Анатольевич</w:t>
            </w:r>
          </w:p>
        </w:tc>
        <w:tc>
          <w:tcPr>
            <w:tcW w:w="1878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высшее</w:t>
            </w:r>
          </w:p>
        </w:tc>
        <w:tc>
          <w:tcPr>
            <w:tcW w:w="1953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0</w:t>
            </w:r>
          </w:p>
        </w:tc>
        <w:tc>
          <w:tcPr>
            <w:tcW w:w="2127" w:type="dxa"/>
            <w:vAlign w:val="center"/>
          </w:tcPr>
          <w:p w:rsidR="00B075C1" w:rsidRPr="00123B24" w:rsidRDefault="00B075C1" w:rsidP="00E9220F">
            <w:pPr>
              <w:pStyle w:val="a5"/>
              <w:rPr>
                <w:sz w:val="18"/>
                <w:szCs w:val="18"/>
              </w:rPr>
            </w:pPr>
            <w:r w:rsidRPr="00123B24">
              <w:rPr>
                <w:sz w:val="18"/>
                <w:szCs w:val="18"/>
              </w:rPr>
              <w:t>0</w:t>
            </w:r>
          </w:p>
        </w:tc>
      </w:tr>
    </w:tbl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Изменения в составе Наблюдательного совета не было.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Сделки по приобретению или отчуждению акций акционерного общества членами Наблюдательного совета не совершались.</w:t>
      </w:r>
    </w:p>
    <w:p w:rsidR="00B075C1" w:rsidRPr="00B610D5" w:rsidRDefault="00B075C1" w:rsidP="00B075C1">
      <w:pPr>
        <w:pStyle w:val="a5"/>
        <w:rPr>
          <w:b/>
          <w:sz w:val="20"/>
          <w:szCs w:val="20"/>
        </w:rPr>
      </w:pPr>
      <w:r w:rsidRPr="00AB4648">
        <w:rPr>
          <w:sz w:val="20"/>
          <w:szCs w:val="20"/>
        </w:rPr>
        <w:t xml:space="preserve">     </w:t>
      </w:r>
      <w:r w:rsidRPr="00B610D5">
        <w:rPr>
          <w:b/>
          <w:sz w:val="20"/>
          <w:szCs w:val="20"/>
        </w:rPr>
        <w:t>Сведения о лице, занимающем должность (осуществляющем функции) единоличного исполнительного органа акционерного общества.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Для обеспечения текущего управления Обществом Наблюдательный совет назначает Генерального директора Общества. Генеральный директор Общества назначается Наблюдательным советом. Генеральный директор подотчетен Наблюдательному совету Общества. Права и обязанности Генерального директора по осуществлению руководства текущей деятельностью Общества определяются правовыми актами РФ, Уставом Общества и </w:t>
      </w:r>
      <w:r w:rsidR="00B610D5">
        <w:rPr>
          <w:sz w:val="20"/>
          <w:szCs w:val="20"/>
        </w:rPr>
        <w:t xml:space="preserve">трудовым </w:t>
      </w:r>
      <w:r w:rsidRPr="00AB4648">
        <w:rPr>
          <w:sz w:val="20"/>
          <w:szCs w:val="20"/>
        </w:rPr>
        <w:t>договором, заключенным между Генеральным директором и Обществом. К компетенции Генерального директора относятся все вопросы руководства текущей деятельностью Общества, за исключением вопросов, отнесенных к компетенции Общего собрания акционеров и Наблюдательного совета Общества.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Генеральный директор организует выполнение решений Общего собрания акционеров и Наблюдательного совета Общества. Генеральный директор без доверенности действует от имени Общества, в том числе представляет его интересы, совершает сделки от имени Общества в пределах, установленных Законом и Уставом, утверждает штаты, издает приказы и дает указания, обязательные для исполнения всеми работниками Общества.</w:t>
      </w:r>
    </w:p>
    <w:tbl>
      <w:tblPr>
        <w:tblStyle w:val="a4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418"/>
        <w:gridCol w:w="1276"/>
        <w:gridCol w:w="708"/>
        <w:gridCol w:w="1134"/>
        <w:gridCol w:w="1843"/>
        <w:gridCol w:w="1418"/>
        <w:gridCol w:w="1275"/>
        <w:gridCol w:w="1418"/>
      </w:tblGrid>
      <w:tr w:rsidR="00B075C1" w:rsidRPr="00AB4648" w:rsidTr="00E9220F">
        <w:tc>
          <w:tcPr>
            <w:tcW w:w="1418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 w:rsidRPr="00AB4648">
              <w:rPr>
                <w:sz w:val="18"/>
                <w:szCs w:val="18"/>
              </w:rPr>
              <w:t>Наименование органа</w:t>
            </w:r>
          </w:p>
        </w:tc>
        <w:tc>
          <w:tcPr>
            <w:tcW w:w="1276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ФИО</w:t>
            </w:r>
          </w:p>
        </w:tc>
        <w:tc>
          <w:tcPr>
            <w:tcW w:w="708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 w:rsidRPr="00AB4648">
              <w:rPr>
                <w:sz w:val="18"/>
                <w:szCs w:val="18"/>
              </w:rPr>
              <w:t xml:space="preserve">Год </w:t>
            </w:r>
            <w:proofErr w:type="spellStart"/>
            <w:r w:rsidRPr="00AB4648">
              <w:rPr>
                <w:sz w:val="18"/>
                <w:szCs w:val="18"/>
              </w:rPr>
              <w:t>рожд</w:t>
            </w:r>
            <w:proofErr w:type="spellEnd"/>
            <w:r w:rsidRPr="00AB4648">
              <w:rPr>
                <w:sz w:val="18"/>
                <w:szCs w:val="18"/>
              </w:rPr>
              <w:t>:</w:t>
            </w:r>
          </w:p>
        </w:tc>
        <w:tc>
          <w:tcPr>
            <w:tcW w:w="1134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  <w:lang w:val="uk-UA"/>
              </w:rPr>
            </w:pPr>
            <w:r w:rsidRPr="00AB4648">
              <w:rPr>
                <w:sz w:val="18"/>
                <w:szCs w:val="18"/>
              </w:rPr>
              <w:t xml:space="preserve">Сведения </w:t>
            </w:r>
            <w:r w:rsidRPr="00AB4648">
              <w:rPr>
                <w:sz w:val="18"/>
                <w:szCs w:val="18"/>
                <w:lang w:val="uk-UA"/>
              </w:rPr>
              <w:t xml:space="preserve">об </w:t>
            </w:r>
            <w:proofErr w:type="spellStart"/>
            <w:r w:rsidRPr="00AB4648">
              <w:rPr>
                <w:sz w:val="18"/>
                <w:szCs w:val="18"/>
                <w:lang w:val="uk-UA"/>
              </w:rPr>
              <w:t>образовании</w:t>
            </w:r>
            <w:proofErr w:type="spellEnd"/>
            <w:r w:rsidRPr="00AB4648">
              <w:rPr>
                <w:sz w:val="18"/>
                <w:szCs w:val="18"/>
                <w:lang w:val="uk-UA"/>
              </w:rPr>
              <w:t>:</w:t>
            </w:r>
          </w:p>
        </w:tc>
        <w:tc>
          <w:tcPr>
            <w:tcW w:w="1843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 w:rsidRPr="00AB4648">
              <w:rPr>
                <w:sz w:val="18"/>
                <w:szCs w:val="18"/>
              </w:rPr>
              <w:t>Сведения об основном месте работы</w:t>
            </w:r>
          </w:p>
        </w:tc>
        <w:tc>
          <w:tcPr>
            <w:tcW w:w="1418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 w:rsidRPr="00AB4648">
              <w:rPr>
                <w:sz w:val="18"/>
                <w:szCs w:val="18"/>
              </w:rPr>
              <w:t>Дата заключения трудового договора</w:t>
            </w:r>
          </w:p>
        </w:tc>
        <w:tc>
          <w:tcPr>
            <w:tcW w:w="1275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 w:rsidRPr="00AB4648">
              <w:rPr>
                <w:sz w:val="18"/>
                <w:szCs w:val="18"/>
              </w:rPr>
              <w:t>Доля участия в уставном капитале</w:t>
            </w:r>
          </w:p>
        </w:tc>
        <w:tc>
          <w:tcPr>
            <w:tcW w:w="1418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 w:rsidRPr="00AB4648">
              <w:rPr>
                <w:sz w:val="18"/>
                <w:szCs w:val="18"/>
              </w:rPr>
              <w:t xml:space="preserve">Доля обыкновенных акций (%) в </w:t>
            </w:r>
            <w:proofErr w:type="gramStart"/>
            <w:r w:rsidRPr="00AB4648">
              <w:rPr>
                <w:sz w:val="18"/>
                <w:szCs w:val="18"/>
              </w:rPr>
              <w:t>уставном</w:t>
            </w:r>
            <w:proofErr w:type="gramEnd"/>
          </w:p>
        </w:tc>
      </w:tr>
      <w:tr w:rsidR="00B075C1" w:rsidRPr="00AB4648" w:rsidTr="00E9220F">
        <w:tc>
          <w:tcPr>
            <w:tcW w:w="1418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 w:rsidRPr="00AB4648">
              <w:rPr>
                <w:sz w:val="18"/>
                <w:szCs w:val="18"/>
              </w:rPr>
              <w:t>Генеральный директор</w:t>
            </w:r>
          </w:p>
        </w:tc>
        <w:tc>
          <w:tcPr>
            <w:tcW w:w="1276" w:type="dxa"/>
            <w:vAlign w:val="center"/>
          </w:tcPr>
          <w:p w:rsidR="00B075C1" w:rsidRDefault="00B075C1" w:rsidP="00E9220F">
            <w:pPr>
              <w:pStyle w:val="a5"/>
              <w:rPr>
                <w:sz w:val="18"/>
                <w:szCs w:val="18"/>
              </w:rPr>
            </w:pPr>
            <w:proofErr w:type="spellStart"/>
            <w:r w:rsidRPr="00AB4648">
              <w:rPr>
                <w:sz w:val="18"/>
                <w:szCs w:val="18"/>
              </w:rPr>
              <w:t>Осинов</w:t>
            </w:r>
            <w:proofErr w:type="spellEnd"/>
          </w:p>
          <w:p w:rsidR="00B075C1" w:rsidRDefault="00B075C1" w:rsidP="00E9220F">
            <w:pPr>
              <w:pStyle w:val="a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Владимир</w:t>
            </w:r>
          </w:p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Викторович</w:t>
            </w:r>
          </w:p>
        </w:tc>
        <w:tc>
          <w:tcPr>
            <w:tcW w:w="708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 w:rsidRPr="00AB4648">
              <w:rPr>
                <w:sz w:val="18"/>
                <w:szCs w:val="18"/>
              </w:rPr>
              <w:t>1971</w:t>
            </w:r>
          </w:p>
        </w:tc>
        <w:tc>
          <w:tcPr>
            <w:tcW w:w="1134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 w:rsidRPr="00AB4648">
              <w:rPr>
                <w:sz w:val="18"/>
                <w:szCs w:val="18"/>
              </w:rPr>
              <w:t>высшее</w:t>
            </w:r>
          </w:p>
        </w:tc>
        <w:tc>
          <w:tcPr>
            <w:tcW w:w="1843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 w:rsidRPr="00AB4648">
              <w:rPr>
                <w:sz w:val="18"/>
                <w:szCs w:val="18"/>
              </w:rPr>
              <w:t>АО «</w:t>
            </w:r>
            <w:proofErr w:type="gramStart"/>
            <w:r w:rsidRPr="00AB4648">
              <w:rPr>
                <w:sz w:val="18"/>
                <w:szCs w:val="18"/>
              </w:rPr>
              <w:t>Симферопольский</w:t>
            </w:r>
            <w:proofErr w:type="gramEnd"/>
            <w:r w:rsidRPr="00AB4648">
              <w:rPr>
                <w:sz w:val="18"/>
                <w:szCs w:val="18"/>
              </w:rPr>
              <w:t xml:space="preserve"> </w:t>
            </w:r>
            <w:proofErr w:type="spellStart"/>
            <w:r w:rsidRPr="00AB4648">
              <w:rPr>
                <w:sz w:val="18"/>
                <w:szCs w:val="18"/>
              </w:rPr>
              <w:t>райагрохим</w:t>
            </w:r>
            <w:proofErr w:type="spellEnd"/>
            <w:r w:rsidRPr="00AB4648">
              <w:rPr>
                <w:sz w:val="18"/>
                <w:szCs w:val="18"/>
              </w:rPr>
              <w:t>»</w:t>
            </w:r>
          </w:p>
        </w:tc>
        <w:tc>
          <w:tcPr>
            <w:tcW w:w="1418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31.08.2017 г.</w:t>
            </w:r>
          </w:p>
        </w:tc>
        <w:tc>
          <w:tcPr>
            <w:tcW w:w="1275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 w:rsidRPr="00AB4648"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B075C1" w:rsidRPr="00AB4648" w:rsidRDefault="00B075C1" w:rsidP="00E9220F">
            <w:pPr>
              <w:pStyle w:val="a5"/>
              <w:rPr>
                <w:sz w:val="18"/>
                <w:szCs w:val="18"/>
              </w:rPr>
            </w:pPr>
            <w:r w:rsidRPr="00AB4648">
              <w:rPr>
                <w:sz w:val="18"/>
                <w:szCs w:val="18"/>
              </w:rPr>
              <w:t>0</w:t>
            </w:r>
          </w:p>
        </w:tc>
      </w:tr>
    </w:tbl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     Сделки по приобретению или отчуждению акций акционерного общества Генеральным директором не совершались.      </w:t>
      </w:r>
    </w:p>
    <w:p w:rsidR="00B075C1" w:rsidRPr="00AB4648" w:rsidRDefault="00B075C1" w:rsidP="00B075C1">
      <w:pPr>
        <w:pStyle w:val="a5"/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Сведения о коллегиальном исполнительном органе: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Коллегиальный исполнительный орган в соответствии со структурой управления в </w:t>
      </w:r>
      <w:proofErr w:type="spellStart"/>
      <w:r w:rsidRPr="00AB4648">
        <w:rPr>
          <w:sz w:val="20"/>
          <w:szCs w:val="20"/>
        </w:rPr>
        <w:t>АО</w:t>
      </w:r>
      <w:proofErr w:type="gramStart"/>
      <w:r w:rsidRPr="00AB4648">
        <w:rPr>
          <w:sz w:val="20"/>
          <w:szCs w:val="20"/>
        </w:rPr>
        <w:t>«С</w:t>
      </w:r>
      <w:proofErr w:type="gramEnd"/>
      <w:r w:rsidRPr="00AB4648">
        <w:rPr>
          <w:sz w:val="20"/>
          <w:szCs w:val="20"/>
        </w:rPr>
        <w:t>имферопольский</w:t>
      </w:r>
      <w:proofErr w:type="spellEnd"/>
      <w:r w:rsidRPr="00AB4648">
        <w:rPr>
          <w:sz w:val="20"/>
          <w:szCs w:val="20"/>
        </w:rPr>
        <w:t xml:space="preserve"> </w:t>
      </w:r>
      <w:proofErr w:type="spellStart"/>
      <w:r w:rsidRPr="00AB4648">
        <w:rPr>
          <w:sz w:val="20"/>
          <w:szCs w:val="20"/>
        </w:rPr>
        <w:t>райагрохим</w:t>
      </w:r>
      <w:proofErr w:type="spellEnd"/>
      <w:r w:rsidRPr="00AB4648">
        <w:rPr>
          <w:sz w:val="20"/>
          <w:szCs w:val="20"/>
        </w:rPr>
        <w:t>» не формировался и не избирался.</w:t>
      </w:r>
    </w:p>
    <w:p w:rsidR="00B075C1" w:rsidRPr="00AB4648" w:rsidRDefault="00B075C1" w:rsidP="00B075C1">
      <w:pPr>
        <w:pStyle w:val="a5"/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Сведения об управляющей организации: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Общее собрание акционеров не принимало решения о передаче полномочий единоличного исполнительного органа Общества по договору коммерческой организации (управляющей организации) или индивидуальному предпринимателю (управляющему).</w:t>
      </w:r>
    </w:p>
    <w:p w:rsidR="00B075C1" w:rsidRPr="00AB4648" w:rsidRDefault="00B075C1" w:rsidP="00B075C1">
      <w:pPr>
        <w:pStyle w:val="a5"/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Сведения о вознаграждениях (компенсации расходов) органов управления эмитента и сведения о выплаченном вознаграждении (компенсированных расходов) органов управления эмитента: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В отчетном периоде председателю Наблюдательного совета вознаграждение, связанное с исполнением им функций председателя не выплачивалось. Вознаграждение и оплата труда членов Наблюдательного совета не осуществлялось.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>Вознаграждение Генерального директора определяется как фиксированная сумма (ежемесячный оклад) в соответствии с трудовым договором,</w:t>
      </w:r>
      <w:r w:rsidR="00B610D5">
        <w:rPr>
          <w:sz w:val="20"/>
          <w:szCs w:val="20"/>
        </w:rPr>
        <w:t xml:space="preserve"> штатным расписанием,</w:t>
      </w:r>
      <w:r w:rsidRPr="00AB4648">
        <w:rPr>
          <w:sz w:val="20"/>
          <w:szCs w:val="20"/>
        </w:rPr>
        <w:t xml:space="preserve"> а также премий в соответствии с положением об оплате труда, положением о премировании.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</w:p>
    <w:p w:rsidR="00B075C1" w:rsidRPr="00AB4648" w:rsidRDefault="00B075C1" w:rsidP="00B075C1">
      <w:pPr>
        <w:pStyle w:val="a5"/>
        <w:numPr>
          <w:ilvl w:val="0"/>
          <w:numId w:val="2"/>
        </w:numPr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Сведения о чистых активах эмитента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 Стоимость ч</w:t>
      </w:r>
      <w:r w:rsidR="00B610D5">
        <w:rPr>
          <w:sz w:val="20"/>
          <w:szCs w:val="20"/>
        </w:rPr>
        <w:t>истых активов на 31 декабря 2019</w:t>
      </w:r>
      <w:r w:rsidRPr="00AB4648">
        <w:rPr>
          <w:sz w:val="20"/>
          <w:szCs w:val="20"/>
        </w:rPr>
        <w:t xml:space="preserve"> года составляет </w:t>
      </w:r>
      <w:r w:rsidR="00C51DA1" w:rsidRPr="00C51DA1">
        <w:rPr>
          <w:sz w:val="20"/>
          <w:szCs w:val="20"/>
        </w:rPr>
        <w:t xml:space="preserve">82 923 </w:t>
      </w:r>
      <w:r w:rsidRPr="00C51DA1">
        <w:rPr>
          <w:sz w:val="20"/>
          <w:szCs w:val="20"/>
        </w:rPr>
        <w:t>тыс. рублей.</w:t>
      </w:r>
      <w:r w:rsidRPr="00AB4648">
        <w:rPr>
          <w:sz w:val="20"/>
          <w:szCs w:val="20"/>
        </w:rPr>
        <w:t xml:space="preserve"> Размер уставного капитала составляет 79 856 тыс. рублей. Соотношение стоимости чистых активов Общества и размера уставного капитала отвечает требованиям законодательства РФ.</w:t>
      </w:r>
    </w:p>
    <w:p w:rsidR="00B075C1" w:rsidRPr="00AB4648" w:rsidRDefault="00B075C1" w:rsidP="00B075C1">
      <w:pPr>
        <w:pStyle w:val="a5"/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 xml:space="preserve">Отчет о соблюдении акционерным обществом принципов и рекомендаций Кодекса корпоративного управления 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 Общество осуществляет свою деятельность и взаимоотношения с владельцами ценных бумаг Общества в строгом соответствии с Законодательством Российской Федерации, нормативными актами ЦБ России, стремится соблюдать все положения Кодекса корпоративного управления, рекомендованного к применению Письмом Банка России от 10 апреля 2014 г. № 06-52/2463.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</w:p>
    <w:p w:rsidR="00B075C1" w:rsidRPr="00AB4648" w:rsidRDefault="00B075C1" w:rsidP="00B075C1">
      <w:pPr>
        <w:pStyle w:val="a5"/>
        <w:numPr>
          <w:ilvl w:val="0"/>
          <w:numId w:val="2"/>
        </w:numPr>
        <w:rPr>
          <w:b/>
          <w:sz w:val="20"/>
          <w:szCs w:val="20"/>
        </w:rPr>
      </w:pPr>
      <w:r w:rsidRPr="00AB4648">
        <w:rPr>
          <w:b/>
          <w:sz w:val="20"/>
          <w:szCs w:val="20"/>
        </w:rPr>
        <w:t>Прочие сведения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 Иная информация, предусмотренная уставом акционерного общества или иным внутренним документом акционерного общества, подлежащая включению в годовой отчет</w:t>
      </w:r>
      <w:proofErr w:type="gramStart"/>
      <w:r w:rsidRPr="00AB4648">
        <w:rPr>
          <w:sz w:val="20"/>
          <w:szCs w:val="20"/>
        </w:rPr>
        <w:t xml:space="preserve"> </w:t>
      </w:r>
      <w:r w:rsidR="00B610D5">
        <w:rPr>
          <w:sz w:val="20"/>
          <w:szCs w:val="20"/>
        </w:rPr>
        <w:t>.</w:t>
      </w:r>
      <w:proofErr w:type="gramEnd"/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Иная информация не предоставляется.</w:t>
      </w:r>
    </w:p>
    <w:p w:rsidR="00B075C1" w:rsidRPr="00AB4648" w:rsidRDefault="00B075C1" w:rsidP="00B075C1">
      <w:pPr>
        <w:pStyle w:val="a5"/>
        <w:rPr>
          <w:sz w:val="20"/>
          <w:szCs w:val="20"/>
        </w:rPr>
      </w:pPr>
    </w:p>
    <w:p w:rsidR="00B075C1" w:rsidRPr="00AB4648" w:rsidRDefault="00B075C1" w:rsidP="00B075C1">
      <w:pPr>
        <w:pStyle w:val="a5"/>
        <w:rPr>
          <w:sz w:val="20"/>
          <w:szCs w:val="20"/>
        </w:rPr>
      </w:pPr>
    </w:p>
    <w:p w:rsidR="00B075C1" w:rsidRPr="00AB4648" w:rsidRDefault="00B075C1" w:rsidP="00B075C1">
      <w:pPr>
        <w:pStyle w:val="a5"/>
        <w:rPr>
          <w:sz w:val="20"/>
          <w:szCs w:val="20"/>
        </w:rPr>
      </w:pPr>
      <w:r w:rsidRPr="00AB4648">
        <w:rPr>
          <w:sz w:val="20"/>
          <w:szCs w:val="20"/>
        </w:rPr>
        <w:t xml:space="preserve">     </w:t>
      </w:r>
      <w:r w:rsidRPr="00C51DA1">
        <w:rPr>
          <w:b/>
          <w:sz w:val="20"/>
          <w:szCs w:val="20"/>
        </w:rPr>
        <w:t xml:space="preserve">Генеральный директор АО «Симферопольский </w:t>
      </w:r>
      <w:proofErr w:type="spellStart"/>
      <w:r w:rsidRPr="00C51DA1">
        <w:rPr>
          <w:b/>
          <w:sz w:val="20"/>
          <w:szCs w:val="20"/>
        </w:rPr>
        <w:t>райагрохим</w:t>
      </w:r>
      <w:proofErr w:type="spellEnd"/>
      <w:r w:rsidRPr="00C51DA1">
        <w:rPr>
          <w:b/>
          <w:sz w:val="20"/>
          <w:szCs w:val="20"/>
        </w:rPr>
        <w:t xml:space="preserve">»                                        </w:t>
      </w:r>
      <w:proofErr w:type="spellStart"/>
      <w:r w:rsidRPr="00C51DA1">
        <w:rPr>
          <w:b/>
          <w:sz w:val="20"/>
          <w:szCs w:val="20"/>
        </w:rPr>
        <w:t>Осинов</w:t>
      </w:r>
      <w:proofErr w:type="spellEnd"/>
      <w:r w:rsidRPr="00C51DA1">
        <w:rPr>
          <w:b/>
          <w:sz w:val="20"/>
          <w:szCs w:val="20"/>
        </w:rPr>
        <w:t xml:space="preserve"> В</w:t>
      </w:r>
      <w:r w:rsidRPr="00AB4648">
        <w:rPr>
          <w:sz w:val="20"/>
          <w:szCs w:val="20"/>
        </w:rPr>
        <w:t>.В.</w:t>
      </w:r>
    </w:p>
    <w:p w:rsidR="00C07970" w:rsidRDefault="00C07970"/>
    <w:sectPr w:rsidR="00C07970" w:rsidSect="00AB4648">
      <w:pgSz w:w="11906" w:h="16838"/>
      <w:pgMar w:top="1134" w:right="424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86651B"/>
    <w:multiLevelType w:val="hybridMultilevel"/>
    <w:tmpl w:val="12802C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2D4310"/>
    <w:multiLevelType w:val="hybridMultilevel"/>
    <w:tmpl w:val="8FA04E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4E74"/>
    <w:rsid w:val="00485BB1"/>
    <w:rsid w:val="00675C25"/>
    <w:rsid w:val="009B35E4"/>
    <w:rsid w:val="00AB3568"/>
    <w:rsid w:val="00AF010D"/>
    <w:rsid w:val="00B075C1"/>
    <w:rsid w:val="00B610D5"/>
    <w:rsid w:val="00C07970"/>
    <w:rsid w:val="00C51DA1"/>
    <w:rsid w:val="00CE73B4"/>
    <w:rsid w:val="00D03774"/>
    <w:rsid w:val="00D84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75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75C1"/>
    <w:pPr>
      <w:ind w:left="720"/>
      <w:contextualSpacing/>
    </w:pPr>
  </w:style>
  <w:style w:type="table" w:styleId="a4">
    <w:name w:val="Table Grid"/>
    <w:basedOn w:val="a1"/>
    <w:uiPriority w:val="59"/>
    <w:rsid w:val="00B075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B075C1"/>
    <w:pPr>
      <w:spacing w:after="0" w:line="240" w:lineRule="auto"/>
    </w:pPr>
  </w:style>
  <w:style w:type="paragraph" w:styleId="a6">
    <w:name w:val="Normal (Web)"/>
    <w:basedOn w:val="a"/>
    <w:uiPriority w:val="99"/>
    <w:semiHidden/>
    <w:unhideWhenUsed/>
    <w:rsid w:val="00D03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C51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51DA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75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75C1"/>
    <w:pPr>
      <w:ind w:left="720"/>
      <w:contextualSpacing/>
    </w:pPr>
  </w:style>
  <w:style w:type="table" w:styleId="a4">
    <w:name w:val="Table Grid"/>
    <w:basedOn w:val="a1"/>
    <w:uiPriority w:val="59"/>
    <w:rsid w:val="00B075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B075C1"/>
    <w:pPr>
      <w:spacing w:after="0" w:line="240" w:lineRule="auto"/>
    </w:pPr>
  </w:style>
  <w:style w:type="paragraph" w:styleId="a6">
    <w:name w:val="Normal (Web)"/>
    <w:basedOn w:val="a"/>
    <w:uiPriority w:val="99"/>
    <w:semiHidden/>
    <w:unhideWhenUsed/>
    <w:rsid w:val="00D03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C51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51D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86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2755</Words>
  <Characters>15706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1212</dc:creator>
  <cp:keywords/>
  <dc:description/>
  <cp:lastModifiedBy>1212</cp:lastModifiedBy>
  <cp:revision>9</cp:revision>
  <cp:lastPrinted>2020-04-27T13:21:00Z</cp:lastPrinted>
  <dcterms:created xsi:type="dcterms:W3CDTF">2019-03-21T15:28:00Z</dcterms:created>
  <dcterms:modified xsi:type="dcterms:W3CDTF">2020-04-27T13:26:00Z</dcterms:modified>
</cp:coreProperties>
</file>