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2F25" w:rsidRPr="005009C9" w:rsidRDefault="00B12F25" w:rsidP="00B12F25">
      <w:pPr>
        <w:pStyle w:val="a3"/>
        <w:rPr>
          <w:color w:val="000000"/>
        </w:rPr>
      </w:pPr>
      <w:r w:rsidRPr="005009C9">
        <w:rPr>
          <w:color w:val="000000"/>
        </w:rPr>
        <w:t>1. Общие сведения</w:t>
      </w:r>
    </w:p>
    <w:p w:rsidR="00B12F25" w:rsidRPr="005009C9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5009C9">
        <w:rPr>
          <w:color w:val="000000"/>
        </w:rPr>
        <w:t>1.1. Полное фирменное наименование эмитента (для некоммерческой организации - наименование): Закрытое акционерное общество "Аптека № 31 "</w:t>
      </w:r>
      <w:proofErr w:type="spellStart"/>
      <w:r w:rsidRPr="005009C9">
        <w:rPr>
          <w:color w:val="000000"/>
        </w:rPr>
        <w:t>Сущевская</w:t>
      </w:r>
      <w:proofErr w:type="spellEnd"/>
      <w:r w:rsidRPr="005009C9">
        <w:rPr>
          <w:color w:val="000000"/>
        </w:rPr>
        <w:t>"</w:t>
      </w:r>
    </w:p>
    <w:p w:rsidR="00B12F25" w:rsidRPr="005009C9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5009C9">
        <w:rPr>
          <w:color w:val="000000"/>
        </w:rPr>
        <w:t>1.2. Сокращенное фирменное наименование эмитента: ЗАО "Аптека № 31 "</w:t>
      </w:r>
      <w:proofErr w:type="spellStart"/>
      <w:r w:rsidRPr="005009C9">
        <w:rPr>
          <w:color w:val="000000"/>
        </w:rPr>
        <w:t>Сущевская</w:t>
      </w:r>
      <w:proofErr w:type="spellEnd"/>
      <w:r w:rsidRPr="005009C9">
        <w:rPr>
          <w:color w:val="000000"/>
        </w:rPr>
        <w:t>"</w:t>
      </w:r>
    </w:p>
    <w:p w:rsidR="00B12F25" w:rsidRPr="005009C9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5009C9">
        <w:rPr>
          <w:color w:val="000000"/>
        </w:rPr>
        <w:t>1.3. Место нахождения эмитента: г. Москва, ул. Октябрьская, д. 33</w:t>
      </w:r>
    </w:p>
    <w:p w:rsidR="00B12F25" w:rsidRPr="005009C9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5009C9">
        <w:rPr>
          <w:color w:val="000000"/>
        </w:rPr>
        <w:t>1.4. ОГРН эмитента: 1027739250780</w:t>
      </w:r>
    </w:p>
    <w:p w:rsidR="00B12F25" w:rsidRPr="005009C9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5009C9">
        <w:rPr>
          <w:color w:val="000000"/>
        </w:rPr>
        <w:t>1.5. ИНН эмитента: 7715234521</w:t>
      </w:r>
    </w:p>
    <w:p w:rsidR="00B12F25" w:rsidRPr="005009C9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5009C9">
        <w:rPr>
          <w:color w:val="000000"/>
        </w:rPr>
        <w:t>1.6. Уникальный код эмитента, присвоенный регистрирующим органом: 04881-A</w:t>
      </w:r>
    </w:p>
    <w:p w:rsidR="00B12F25" w:rsidRPr="005009C9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5009C9">
        <w:rPr>
          <w:color w:val="000000"/>
        </w:rPr>
        <w:t>1.7. Адрес страницы в сети Интернет, используемой эмитентом для раскрытия информации: https://disclosure.1prime.ru/portal/default.aspx?emId=7715234521</w:t>
      </w:r>
    </w:p>
    <w:p w:rsidR="00B12F25" w:rsidRDefault="00B12F25" w:rsidP="00B37AED">
      <w:pPr>
        <w:pStyle w:val="a3"/>
        <w:spacing w:before="0" w:beforeAutospacing="0" w:after="0" w:afterAutospacing="0"/>
      </w:pPr>
      <w:r>
        <w:rPr>
          <w:color w:val="000000"/>
          <w:sz w:val="27"/>
          <w:szCs w:val="27"/>
        </w:rPr>
        <w:t xml:space="preserve">2. </w:t>
      </w:r>
      <w:r w:rsidRPr="00DF09CB">
        <w:t>Сообщение об изменении текста ежеквартального отчета</w:t>
      </w:r>
      <w:r>
        <w:t>.</w:t>
      </w:r>
    </w:p>
    <w:p w:rsidR="00B12F25" w:rsidRDefault="00B12F25" w:rsidP="00B37AED">
      <w:pPr>
        <w:pStyle w:val="a3"/>
        <w:spacing w:before="0" w:beforeAutospacing="0" w:after="0" w:afterAutospacing="0"/>
      </w:pPr>
      <w:r>
        <w:t xml:space="preserve">Изменен текст ежеквартального отчета за </w:t>
      </w:r>
      <w:r w:rsidR="0006272D">
        <w:t>1</w:t>
      </w:r>
      <w:r>
        <w:t>-й квартал 20</w:t>
      </w:r>
      <w:r w:rsidR="0006272D">
        <w:t>21</w:t>
      </w:r>
      <w:r>
        <w:t xml:space="preserve"> года.</w:t>
      </w:r>
    </w:p>
    <w:p w:rsidR="00B12F25" w:rsidRDefault="00B12F25" w:rsidP="00B37A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Pr="00DF09CB">
        <w:rPr>
          <w:rFonts w:ascii="Times New Roman" w:hAnsi="Times New Roman" w:cs="Times New Roman"/>
          <w:sz w:val="24"/>
          <w:szCs w:val="24"/>
        </w:rPr>
        <w:t>писание внесенных изменений и причины (обстоятельства), послужи</w:t>
      </w:r>
      <w:r>
        <w:rPr>
          <w:rFonts w:ascii="Times New Roman" w:hAnsi="Times New Roman" w:cs="Times New Roman"/>
          <w:sz w:val="24"/>
          <w:szCs w:val="24"/>
        </w:rPr>
        <w:t>вшие основанием для их внесения:</w:t>
      </w:r>
    </w:p>
    <w:p w:rsidR="00B37AED" w:rsidRDefault="00B37AED" w:rsidP="00B37A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12F25" w:rsidRDefault="005009C9" w:rsidP="000627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B12F25">
        <w:rPr>
          <w:rFonts w:ascii="Times New Roman" w:hAnsi="Times New Roman" w:cs="Times New Roman"/>
          <w:sz w:val="24"/>
          <w:szCs w:val="24"/>
        </w:rPr>
        <w:t xml:space="preserve">1. </w:t>
      </w:r>
      <w:r w:rsidR="0006272D">
        <w:rPr>
          <w:rFonts w:ascii="Times New Roman" w:hAnsi="Times New Roman" w:cs="Times New Roman"/>
          <w:sz w:val="24"/>
          <w:szCs w:val="24"/>
        </w:rPr>
        <w:t>На титульном листе отчета добавлен пропущенный номер факса: «</w:t>
      </w:r>
      <w:r w:rsidR="0006272D" w:rsidRPr="0006272D">
        <w:rPr>
          <w:rFonts w:ascii="Times New Roman" w:hAnsi="Times New Roman" w:cs="Times New Roman"/>
          <w:sz w:val="24"/>
          <w:szCs w:val="24"/>
        </w:rPr>
        <w:t xml:space="preserve">Факс: </w:t>
      </w:r>
      <w:r w:rsidR="0006272D" w:rsidRPr="0006272D">
        <w:rPr>
          <w:rFonts w:ascii="Times New Roman" w:hAnsi="Times New Roman" w:cs="Times New Roman"/>
          <w:b/>
          <w:sz w:val="24"/>
          <w:szCs w:val="24"/>
        </w:rPr>
        <w:t>8(495) 689 44 65</w:t>
      </w:r>
      <w:r w:rsidR="0006272D" w:rsidRPr="0006272D">
        <w:rPr>
          <w:rFonts w:ascii="Times New Roman" w:hAnsi="Times New Roman" w:cs="Times New Roman"/>
          <w:b/>
          <w:sz w:val="24"/>
          <w:szCs w:val="24"/>
        </w:rPr>
        <w:t>»</w:t>
      </w:r>
    </w:p>
    <w:p w:rsidR="0006272D" w:rsidRDefault="0006272D" w:rsidP="000627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6272D" w:rsidRDefault="0006272D" w:rsidP="0006272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2.2. В пункт 5.</w:t>
      </w:r>
      <w:r w:rsidR="00694308">
        <w:rPr>
          <w:rFonts w:ascii="Times New Roman" w:eastAsiaTheme="minorEastAsia" w:hAnsi="Times New Roman" w:cs="Times New Roman"/>
          <w:sz w:val="24"/>
          <w:szCs w:val="24"/>
          <w:lang w:eastAsia="ru-RU"/>
        </w:rPr>
        <w:t>3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. </w:t>
      </w:r>
      <w:r w:rsidR="0069430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отчета 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внесены </w:t>
      </w:r>
      <w:r w:rsidR="0069430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верные 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сведения о выплатах </w:t>
      </w:r>
      <w:r w:rsidR="00694308">
        <w:rPr>
          <w:rFonts w:ascii="Times New Roman" w:eastAsiaTheme="minorEastAsia" w:hAnsi="Times New Roman" w:cs="Times New Roman"/>
          <w:sz w:val="24"/>
          <w:szCs w:val="24"/>
          <w:lang w:eastAsia="ru-RU"/>
        </w:rPr>
        <w:t>вознаграждения членам Совета директоров за 2020 год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:</w:t>
      </w:r>
    </w:p>
    <w:p w:rsidR="00694308" w:rsidRDefault="00694308" w:rsidP="0006272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694308" w:rsidRPr="00694308" w:rsidRDefault="00694308" w:rsidP="00694308">
      <w:pPr>
        <w:widowControl w:val="0"/>
        <w:autoSpaceDE w:val="0"/>
        <w:autoSpaceDN w:val="0"/>
        <w:adjustRightInd w:val="0"/>
        <w:spacing w:before="20" w:after="40" w:line="240" w:lineRule="auto"/>
        <w:ind w:left="200"/>
        <w:rPr>
          <w:rFonts w:ascii="Times New Roman" w:eastAsiaTheme="minorEastAsia" w:hAnsi="Times New Roman" w:cs="Times New Roman"/>
          <w:sz w:val="20"/>
          <w:szCs w:val="20"/>
          <w:lang w:eastAsia="ru-RU"/>
        </w:rPr>
      </w:pPr>
      <w:r>
        <w:rPr>
          <w:rFonts w:ascii="Times New Roman" w:eastAsiaTheme="minorEastAsia" w:hAnsi="Times New Roman" w:cs="Times New Roman"/>
          <w:sz w:val="20"/>
          <w:szCs w:val="20"/>
          <w:lang w:eastAsia="ru-RU"/>
        </w:rPr>
        <w:t>«</w:t>
      </w:r>
      <w:r w:rsidRPr="00694308">
        <w:rPr>
          <w:rFonts w:ascii="Times New Roman" w:eastAsiaTheme="minorEastAsia" w:hAnsi="Times New Roman" w:cs="Times New Roman"/>
          <w:sz w:val="20"/>
          <w:szCs w:val="20"/>
          <w:lang w:eastAsia="ru-RU"/>
        </w:rP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представления:</w:t>
      </w:r>
    </w:p>
    <w:p w:rsidR="00694308" w:rsidRPr="00694308" w:rsidRDefault="00694308" w:rsidP="00694308">
      <w:pPr>
        <w:widowControl w:val="0"/>
        <w:autoSpaceDE w:val="0"/>
        <w:autoSpaceDN w:val="0"/>
        <w:adjustRightInd w:val="0"/>
        <w:spacing w:before="240" w:after="40" w:line="240" w:lineRule="auto"/>
        <w:ind w:left="200"/>
        <w:rPr>
          <w:rFonts w:ascii="Times New Roman" w:eastAsiaTheme="minorEastAsia" w:hAnsi="Times New Roman" w:cs="Times New Roman"/>
          <w:sz w:val="20"/>
          <w:szCs w:val="20"/>
          <w:lang w:eastAsia="ru-RU"/>
        </w:rPr>
      </w:pPr>
      <w:r w:rsidRPr="00694308">
        <w:rPr>
          <w:rFonts w:ascii="Times New Roman" w:eastAsiaTheme="minorEastAsia" w:hAnsi="Times New Roman" w:cs="Times New Roman"/>
          <w:sz w:val="20"/>
          <w:szCs w:val="20"/>
          <w:lang w:eastAsia="ru-RU"/>
        </w:rPr>
        <w:t>Вознаграждения</w:t>
      </w:r>
    </w:p>
    <w:p w:rsidR="00694308" w:rsidRPr="00694308" w:rsidRDefault="00694308" w:rsidP="00694308">
      <w:pPr>
        <w:widowControl w:val="0"/>
        <w:autoSpaceDE w:val="0"/>
        <w:autoSpaceDN w:val="0"/>
        <w:adjustRightInd w:val="0"/>
        <w:spacing w:before="240" w:after="40" w:line="240" w:lineRule="auto"/>
        <w:ind w:left="400"/>
        <w:rPr>
          <w:rFonts w:ascii="Times New Roman" w:eastAsiaTheme="minorEastAsia" w:hAnsi="Times New Roman" w:cs="Times New Roman"/>
          <w:sz w:val="20"/>
          <w:szCs w:val="20"/>
          <w:lang w:eastAsia="ru-RU"/>
        </w:rPr>
      </w:pPr>
      <w:r w:rsidRPr="00694308">
        <w:rPr>
          <w:rFonts w:ascii="Times New Roman" w:eastAsiaTheme="minorEastAsia" w:hAnsi="Times New Roman" w:cs="Times New Roman"/>
          <w:sz w:val="20"/>
          <w:szCs w:val="20"/>
          <w:lang w:eastAsia="ru-RU"/>
        </w:rPr>
        <w:t>Совет директоров</w:t>
      </w:r>
    </w:p>
    <w:p w:rsidR="00694308" w:rsidRPr="00694308" w:rsidRDefault="00694308" w:rsidP="00694308">
      <w:pPr>
        <w:widowControl w:val="0"/>
        <w:autoSpaceDE w:val="0"/>
        <w:autoSpaceDN w:val="0"/>
        <w:adjustRightInd w:val="0"/>
        <w:spacing w:before="20" w:after="40" w:line="240" w:lineRule="auto"/>
        <w:ind w:left="600"/>
        <w:rPr>
          <w:rFonts w:ascii="Times New Roman" w:eastAsiaTheme="minorEastAsia" w:hAnsi="Times New Roman" w:cs="Times New Roman"/>
          <w:sz w:val="20"/>
          <w:szCs w:val="20"/>
          <w:lang w:eastAsia="ru-RU"/>
        </w:rPr>
      </w:pPr>
      <w:r w:rsidRPr="00694308">
        <w:rPr>
          <w:rFonts w:ascii="Times New Roman" w:eastAsiaTheme="minorEastAsia" w:hAnsi="Times New Roman" w:cs="Times New Roman"/>
          <w:sz w:val="20"/>
          <w:szCs w:val="20"/>
          <w:lang w:eastAsia="ru-RU"/>
        </w:rPr>
        <w:t>Единица измерения:</w:t>
      </w:r>
      <w:r w:rsidRPr="00694308">
        <w:rPr>
          <w:rFonts w:ascii="Times New Roman" w:eastAsiaTheme="minorEastAsia" w:hAnsi="Times New Roman" w:cs="Times New Roman"/>
          <w:b/>
          <w:i/>
          <w:sz w:val="24"/>
          <w:szCs w:val="20"/>
          <w:lang w:eastAsia="ru-RU"/>
        </w:rPr>
        <w:t xml:space="preserve"> руб.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894"/>
        <w:gridCol w:w="1570"/>
        <w:gridCol w:w="2679"/>
      </w:tblGrid>
      <w:tr w:rsidR="00694308" w:rsidRPr="00694308" w:rsidTr="00C80300">
        <w:tc>
          <w:tcPr>
            <w:tcW w:w="4894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Наименование показателя</w:t>
            </w:r>
          </w:p>
        </w:tc>
        <w:tc>
          <w:tcPr>
            <w:tcW w:w="157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2020</w:t>
            </w:r>
          </w:p>
        </w:tc>
        <w:tc>
          <w:tcPr>
            <w:tcW w:w="267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2021, 3 </w:t>
            </w:r>
            <w:proofErr w:type="spellStart"/>
            <w:proofErr w:type="gramStart"/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мес</w:t>
            </w:r>
            <w:proofErr w:type="spellEnd"/>
            <w:proofErr w:type="gramEnd"/>
          </w:p>
        </w:tc>
      </w:tr>
      <w:tr w:rsidR="00694308" w:rsidRPr="00694308" w:rsidTr="00C80300">
        <w:tc>
          <w:tcPr>
            <w:tcW w:w="489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Вознаграждение за участие в работе органа управления</w:t>
            </w: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694308" w:rsidRPr="00694308" w:rsidTr="00C80300">
        <w:tc>
          <w:tcPr>
            <w:tcW w:w="489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Заработная плата</w:t>
            </w: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1 260 000</w:t>
            </w:r>
          </w:p>
        </w:tc>
        <w:tc>
          <w:tcPr>
            <w:tcW w:w="2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315 000</w:t>
            </w:r>
          </w:p>
        </w:tc>
      </w:tr>
      <w:tr w:rsidR="00694308" w:rsidRPr="00694308" w:rsidTr="00C80300">
        <w:tc>
          <w:tcPr>
            <w:tcW w:w="489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Премии</w:t>
            </w: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694308" w:rsidRPr="00694308" w:rsidTr="00C80300">
        <w:tc>
          <w:tcPr>
            <w:tcW w:w="489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Комиссионные</w:t>
            </w: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694308" w:rsidRPr="00694308" w:rsidTr="00C80300">
        <w:tc>
          <w:tcPr>
            <w:tcW w:w="489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Иные виды вознаграждений</w:t>
            </w: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2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694308" w:rsidRPr="00694308" w:rsidTr="00C80300">
        <w:tc>
          <w:tcPr>
            <w:tcW w:w="4894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1 260 000</w:t>
            </w:r>
          </w:p>
        </w:tc>
        <w:tc>
          <w:tcPr>
            <w:tcW w:w="267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315 000</w:t>
            </w:r>
          </w:p>
        </w:tc>
      </w:tr>
    </w:tbl>
    <w:p w:rsidR="00694308" w:rsidRDefault="00694308" w:rsidP="0006272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694308" w:rsidRDefault="00694308" w:rsidP="0006272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5009C9" w:rsidRDefault="005009C9" w:rsidP="00B37AED">
      <w:pPr>
        <w:spacing w:after="0"/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</w:pPr>
    </w:p>
    <w:p w:rsidR="00B12F25" w:rsidRDefault="005009C9" w:rsidP="00B37AED">
      <w:pPr>
        <w:spacing w:after="0"/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</w:pPr>
      <w:r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lastRenderedPageBreak/>
        <w:t>2.</w:t>
      </w:r>
      <w:r w:rsidR="0006272D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3</w:t>
      </w:r>
      <w:r w:rsidR="00B12F25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 xml:space="preserve">. В </w:t>
      </w:r>
      <w:r w:rsidR="00B37AED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пункт</w:t>
      </w:r>
      <w:r w:rsidR="0006272D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 xml:space="preserve"> 6</w:t>
      </w:r>
      <w:r w:rsidR="00B37AED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.2 отчета</w:t>
      </w:r>
      <w:r w:rsidR="0006272D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 xml:space="preserve"> добавлена информация об ИНН и ОГРН ОАО «Московская аптека»</w:t>
      </w:r>
      <w:r w:rsidR="00B37AED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:</w:t>
      </w:r>
    </w:p>
    <w:p w:rsidR="006106C7" w:rsidRPr="0006272D" w:rsidRDefault="006106C7" w:rsidP="0006272D">
      <w:pPr>
        <w:ind w:left="200"/>
        <w:rPr>
          <w:rFonts w:ascii="Times New Roman" w:eastAsiaTheme="minorEastAsia" w:hAnsi="Times New Roman" w:cs="Times New Roman"/>
          <w:b/>
          <w:lang w:eastAsia="ru-RU"/>
        </w:rPr>
      </w:pPr>
      <w:r w:rsidRPr="0006272D">
        <w:rPr>
          <w:rFonts w:ascii="Times New Roman" w:eastAsiaTheme="minorEastAsia" w:hAnsi="Times New Roman" w:cs="Times New Roman"/>
          <w:b/>
          <w:color w:val="3B3B3B"/>
          <w:shd w:val="clear" w:color="auto" w:fill="FFFFFF"/>
          <w:lang w:eastAsia="ru-RU"/>
        </w:rPr>
        <w:t>«</w:t>
      </w:r>
      <w:r w:rsidR="0006272D" w:rsidRPr="0006272D">
        <w:rPr>
          <w:rFonts w:ascii="Times New Roman" w:eastAsiaTheme="minorEastAsia" w:hAnsi="Times New Roman" w:cs="Times New Roman"/>
          <w:b/>
          <w:bCs/>
          <w:iCs/>
          <w:color w:val="333333"/>
          <w:lang w:eastAsia="ru-RU"/>
        </w:rPr>
        <w:t>ИНН 7705681721 ОГРН 1057747904345</w:t>
      </w:r>
      <w:r w:rsidRPr="0006272D">
        <w:rPr>
          <w:rFonts w:ascii="Times New Roman" w:eastAsiaTheme="minorEastAsia" w:hAnsi="Times New Roman" w:cs="Times New Roman"/>
          <w:b/>
          <w:lang w:eastAsia="ru-RU"/>
        </w:rPr>
        <w:t>»</w:t>
      </w:r>
    </w:p>
    <w:p w:rsidR="005009C9" w:rsidRDefault="005009C9" w:rsidP="006106C7">
      <w:pPr>
        <w:widowControl w:val="0"/>
        <w:autoSpaceDE w:val="0"/>
        <w:autoSpaceDN w:val="0"/>
        <w:adjustRightInd w:val="0"/>
        <w:spacing w:before="20" w:after="40" w:line="240" w:lineRule="auto"/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2.</w:t>
      </w:r>
      <w:r w:rsidR="006106C7" w:rsidRPr="006106C7">
        <w:rPr>
          <w:rFonts w:ascii="Times New Roman" w:eastAsiaTheme="minorEastAsia" w:hAnsi="Times New Roman" w:cs="Times New Roman"/>
          <w:sz w:val="24"/>
          <w:szCs w:val="24"/>
          <w:lang w:eastAsia="ru-RU"/>
        </w:rPr>
        <w:t>4. В подпункт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8.7.1 пункта 8.7 отчета</w:t>
      </w:r>
      <w:r w:rsidR="006106C7" w:rsidRPr="006106C7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внесены сведения </w:t>
      </w:r>
      <w:r w:rsidR="00694308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 xml:space="preserve">о дате принятия решения об объявлении дивидендов за </w:t>
      </w:r>
      <w:proofErr w:type="gramStart"/>
      <w:r w:rsidR="00694308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2015 полный год</w:t>
      </w:r>
      <w:proofErr w:type="gramEnd"/>
      <w:r w:rsidR="00694308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:</w:t>
      </w:r>
    </w:p>
    <w:p w:rsidR="00694308" w:rsidRDefault="00694308" w:rsidP="006106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821"/>
        <w:gridCol w:w="3322"/>
      </w:tblGrid>
      <w:tr w:rsidR="00694308" w:rsidRPr="00694308" w:rsidTr="00C80300">
        <w:tc>
          <w:tcPr>
            <w:tcW w:w="582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Наименование показателя</w:t>
            </w:r>
          </w:p>
        </w:tc>
        <w:tc>
          <w:tcPr>
            <w:tcW w:w="3322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694308" w:rsidRPr="00694308" w:rsidRDefault="00694308" w:rsidP="00F929C8">
            <w:pPr>
              <w:widowControl w:val="0"/>
              <w:autoSpaceDN w:val="0"/>
              <w:adjustRightInd w:val="0"/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Значение показателя за соответствующий отчетный период </w:t>
            </w:r>
            <w:bookmarkStart w:id="0" w:name="_GoBack"/>
            <w:bookmarkEnd w:id="0"/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2015г.,</w:t>
            </w:r>
          </w:p>
        </w:tc>
      </w:tr>
      <w:tr w:rsidR="00694308" w:rsidRPr="00694308" w:rsidTr="00C80300">
        <w:tc>
          <w:tcPr>
            <w:tcW w:w="58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Категория акций, для привилегированных акций – тип</w:t>
            </w:r>
          </w:p>
        </w:tc>
        <w:tc>
          <w:tcPr>
            <w:tcW w:w="3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обыкновенные</w:t>
            </w:r>
          </w:p>
        </w:tc>
      </w:tr>
      <w:tr w:rsidR="00694308" w:rsidRPr="00694308" w:rsidTr="00C80300">
        <w:tc>
          <w:tcPr>
            <w:tcW w:w="58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3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spacing w:after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Годовое общее собрание акционеров 21.04.2016 г.  протокол № 1 от 21.04.2016 г.</w:t>
            </w:r>
          </w:p>
        </w:tc>
      </w:tr>
      <w:tr w:rsidR="00694308" w:rsidRPr="00694308" w:rsidTr="00C80300">
        <w:tc>
          <w:tcPr>
            <w:tcW w:w="58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Размер объявленных дивидендов в </w:t>
            </w:r>
            <w:proofErr w:type="gramStart"/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расчете</w:t>
            </w:r>
            <w:proofErr w:type="gramEnd"/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на одну акцию, руб.</w:t>
            </w:r>
          </w:p>
        </w:tc>
        <w:tc>
          <w:tcPr>
            <w:tcW w:w="3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4,80 </w:t>
            </w:r>
          </w:p>
        </w:tc>
      </w:tr>
      <w:tr w:rsidR="00694308" w:rsidRPr="00694308" w:rsidTr="00C80300">
        <w:tc>
          <w:tcPr>
            <w:tcW w:w="58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3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bookmarkStart w:id="1" w:name="DDE_LINK1"/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7 092 418 </w:t>
            </w:r>
          </w:p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в том числе выплаченные ранее за 9 м</w:t>
            </w:r>
          </w:p>
          <w:p w:rsidR="00694308" w:rsidRPr="00694308" w:rsidRDefault="00694308" w:rsidP="00694308">
            <w:pPr>
              <w:widowControl w:val="0"/>
              <w:autoSpaceDN w:val="0"/>
              <w:adjustRightInd w:val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5 467 072 (2 068 622+3 398 450)</w:t>
            </w:r>
            <w:bookmarkEnd w:id="1"/>
          </w:p>
        </w:tc>
      </w:tr>
      <w:tr w:rsidR="00694308" w:rsidRPr="00694308" w:rsidTr="00C80300">
        <w:tc>
          <w:tcPr>
            <w:tcW w:w="58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3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04.05.2016 г.</w:t>
            </w:r>
          </w:p>
        </w:tc>
      </w:tr>
      <w:tr w:rsidR="00694308" w:rsidRPr="00694308" w:rsidTr="00C80300">
        <w:tc>
          <w:tcPr>
            <w:tcW w:w="58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Отчетный период (год, квартал), за который (по итогам которого) выплачиваются (выплачивались) объявленные дивиденды</w:t>
            </w:r>
            <w:proofErr w:type="gramEnd"/>
          </w:p>
        </w:tc>
        <w:tc>
          <w:tcPr>
            <w:tcW w:w="3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2015г.,</w:t>
            </w:r>
          </w:p>
        </w:tc>
      </w:tr>
      <w:tr w:rsidR="00694308" w:rsidRPr="00694308" w:rsidTr="00C80300">
        <w:tc>
          <w:tcPr>
            <w:tcW w:w="58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Срок (дата) выплаты объявленных дивидендов</w:t>
            </w:r>
          </w:p>
        </w:tc>
        <w:tc>
          <w:tcPr>
            <w:tcW w:w="3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по 14.05.2016г.</w:t>
            </w:r>
          </w:p>
        </w:tc>
      </w:tr>
      <w:tr w:rsidR="00694308" w:rsidRPr="00694308" w:rsidTr="00C80300">
        <w:tc>
          <w:tcPr>
            <w:tcW w:w="58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Форма выплаты объявленных дивидендов (денежные средства, иное имущество)</w:t>
            </w:r>
          </w:p>
        </w:tc>
        <w:tc>
          <w:tcPr>
            <w:tcW w:w="3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денежные средства</w:t>
            </w:r>
          </w:p>
        </w:tc>
      </w:tr>
      <w:tr w:rsidR="00694308" w:rsidRPr="00694308" w:rsidTr="00C80300">
        <w:tc>
          <w:tcPr>
            <w:tcW w:w="58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Источник выплаты объявленных дивидендов (чистая прибыль отчетного года, нераспределенная чистая прибыль прошлых лет, специальный фонд)</w:t>
            </w:r>
          </w:p>
        </w:tc>
        <w:tc>
          <w:tcPr>
            <w:tcW w:w="3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Чистая прибыль отчетного года</w:t>
            </w:r>
          </w:p>
        </w:tc>
      </w:tr>
      <w:tr w:rsidR="00694308" w:rsidRPr="00694308" w:rsidTr="00C80300">
        <w:tc>
          <w:tcPr>
            <w:tcW w:w="58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Доля объявленных дивидендов в чистой прибыли отчетного года, %</w:t>
            </w:r>
          </w:p>
        </w:tc>
        <w:tc>
          <w:tcPr>
            <w:tcW w:w="3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Более 50%</w:t>
            </w:r>
          </w:p>
        </w:tc>
      </w:tr>
      <w:tr w:rsidR="00694308" w:rsidRPr="00694308" w:rsidTr="00C80300">
        <w:tc>
          <w:tcPr>
            <w:tcW w:w="58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Общий размер выплаченных дивидендов по акциям данной категории (типа), руб.</w:t>
            </w:r>
          </w:p>
        </w:tc>
        <w:tc>
          <w:tcPr>
            <w:tcW w:w="3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7 092 418 </w:t>
            </w:r>
          </w:p>
          <w:p w:rsidR="00694308" w:rsidRPr="00694308" w:rsidRDefault="00694308" w:rsidP="00694308">
            <w:pPr>
              <w:widowControl w:val="0"/>
              <w:autoSpaceDN w:val="0"/>
              <w:adjustRightInd w:val="0"/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94308" w:rsidRPr="00694308" w:rsidTr="00C80300">
        <w:tc>
          <w:tcPr>
            <w:tcW w:w="58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Доля выплаченных дивидендов в </w:t>
            </w:r>
            <w:proofErr w:type="gramStart"/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общем</w:t>
            </w:r>
            <w:proofErr w:type="gramEnd"/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размере объявленных дивидендов по акциям данной категории (типа), %</w:t>
            </w:r>
          </w:p>
        </w:tc>
        <w:tc>
          <w:tcPr>
            <w:tcW w:w="3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100</w:t>
            </w:r>
          </w:p>
        </w:tc>
      </w:tr>
      <w:tr w:rsidR="00694308" w:rsidRPr="00694308" w:rsidTr="00C80300">
        <w:tc>
          <w:tcPr>
            <w:tcW w:w="58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В </w:t>
            </w:r>
            <w:proofErr w:type="gramStart"/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случае</w:t>
            </w:r>
            <w:proofErr w:type="gramEnd"/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если объявленные дивиденды не выплачены или выплачены эмитентом не в полном объеме – причины невыплаты объявленных дивидендов</w:t>
            </w:r>
          </w:p>
        </w:tc>
        <w:tc>
          <w:tcPr>
            <w:tcW w:w="3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выплачены</w:t>
            </w:r>
            <w:proofErr w:type="gramEnd"/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в полном объеме</w:t>
            </w:r>
          </w:p>
        </w:tc>
      </w:tr>
      <w:tr w:rsidR="00694308" w:rsidRPr="00694308" w:rsidTr="00C80300">
        <w:tc>
          <w:tcPr>
            <w:tcW w:w="582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Иные сведения об объявленных и (или) выплаченных дивидендах, указываемые эмитентом по собственному усмотрению</w:t>
            </w:r>
          </w:p>
        </w:tc>
        <w:tc>
          <w:tcPr>
            <w:tcW w:w="332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spacing w:after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нет</w:t>
            </w:r>
          </w:p>
        </w:tc>
      </w:tr>
    </w:tbl>
    <w:p w:rsidR="00694308" w:rsidRDefault="00694308" w:rsidP="006106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</w:pPr>
    </w:p>
    <w:p w:rsidR="005009C9" w:rsidRDefault="005009C9" w:rsidP="006106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</w:pPr>
      <w:r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 xml:space="preserve">и о дате принятия решения об объявлении дивидендов за </w:t>
      </w:r>
      <w:r w:rsidR="00694308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 xml:space="preserve">3 месяца </w:t>
      </w:r>
      <w:r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201</w:t>
      </w:r>
      <w:r w:rsidR="00694308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6</w:t>
      </w:r>
      <w:r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 xml:space="preserve"> год</w:t>
      </w:r>
      <w:r w:rsidR="00694308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а</w:t>
      </w:r>
      <w:r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:</w:t>
      </w:r>
    </w:p>
    <w:p w:rsidR="00694308" w:rsidRDefault="00694308" w:rsidP="006106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812"/>
        <w:gridCol w:w="3331"/>
      </w:tblGrid>
      <w:tr w:rsidR="00694308" w:rsidRPr="00694308" w:rsidTr="00C80300">
        <w:tc>
          <w:tcPr>
            <w:tcW w:w="581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Наименование показателя</w:t>
            </w:r>
          </w:p>
        </w:tc>
        <w:tc>
          <w:tcPr>
            <w:tcW w:w="333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Значение показателя за соответствующий </w:t>
            </w:r>
            <w:r w:rsidRPr="00694308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  <w:t>отчетный период  2016г. – 3 мес.</w:t>
            </w:r>
          </w:p>
        </w:tc>
      </w:tr>
      <w:tr w:rsidR="00694308" w:rsidRPr="00694308" w:rsidTr="00C80300">
        <w:tc>
          <w:tcPr>
            <w:tcW w:w="581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Категория акций, для привилегированных акций – тип</w:t>
            </w:r>
          </w:p>
        </w:tc>
        <w:tc>
          <w:tcPr>
            <w:tcW w:w="33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обыкновенные</w:t>
            </w:r>
          </w:p>
        </w:tc>
      </w:tr>
      <w:tr w:rsidR="00694308" w:rsidRPr="00694308" w:rsidTr="00C80300">
        <w:tc>
          <w:tcPr>
            <w:tcW w:w="581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Орган управления эмитента, принявший решение об объявлении дивидендов, дата принятия такого решения, дата составления и </w:t>
            </w: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lastRenderedPageBreak/>
              <w:t>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33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694308" w:rsidRPr="00694308" w:rsidRDefault="00694308" w:rsidP="00B02600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lastRenderedPageBreak/>
              <w:t xml:space="preserve">Годовое общее собрание акционеров 21.04.2016  протокол № 1 от </w:t>
            </w: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lastRenderedPageBreak/>
              <w:t>21.04.2016 г.</w:t>
            </w:r>
          </w:p>
        </w:tc>
      </w:tr>
      <w:tr w:rsidR="00694308" w:rsidRPr="00694308" w:rsidTr="00C80300">
        <w:tc>
          <w:tcPr>
            <w:tcW w:w="581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lastRenderedPageBreak/>
              <w:t xml:space="preserve">Размер объявленных дивидендов в </w:t>
            </w:r>
            <w:proofErr w:type="gramStart"/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расчете</w:t>
            </w:r>
            <w:proofErr w:type="gramEnd"/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на одну акцию, руб.</w:t>
            </w:r>
          </w:p>
        </w:tc>
        <w:tc>
          <w:tcPr>
            <w:tcW w:w="33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1,10</w:t>
            </w:r>
          </w:p>
        </w:tc>
      </w:tr>
      <w:tr w:rsidR="00694308" w:rsidRPr="00694308" w:rsidTr="00C80300">
        <w:tc>
          <w:tcPr>
            <w:tcW w:w="581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33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1 625 346</w:t>
            </w:r>
          </w:p>
        </w:tc>
      </w:tr>
      <w:tr w:rsidR="00694308" w:rsidRPr="00694308" w:rsidTr="00C80300">
        <w:tc>
          <w:tcPr>
            <w:tcW w:w="581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33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04.05.2016 г.</w:t>
            </w:r>
          </w:p>
        </w:tc>
      </w:tr>
      <w:tr w:rsidR="00694308" w:rsidRPr="00694308" w:rsidTr="00C80300">
        <w:tc>
          <w:tcPr>
            <w:tcW w:w="581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Отчетный период (год, квартал), за который (по итогам которого) выплачиваются (выплачивались) объявленные дивиденды</w:t>
            </w:r>
            <w:proofErr w:type="gramEnd"/>
          </w:p>
        </w:tc>
        <w:tc>
          <w:tcPr>
            <w:tcW w:w="33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2016г.- 3 мес.</w:t>
            </w:r>
          </w:p>
        </w:tc>
      </w:tr>
      <w:tr w:rsidR="00694308" w:rsidRPr="00694308" w:rsidTr="00C80300">
        <w:tc>
          <w:tcPr>
            <w:tcW w:w="581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Срок (дата) выплаты объявленных дивидендов</w:t>
            </w:r>
          </w:p>
        </w:tc>
        <w:tc>
          <w:tcPr>
            <w:tcW w:w="33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по 14.05.2016г.</w:t>
            </w:r>
          </w:p>
        </w:tc>
      </w:tr>
      <w:tr w:rsidR="00694308" w:rsidRPr="00694308" w:rsidTr="00C80300">
        <w:tc>
          <w:tcPr>
            <w:tcW w:w="581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Форма выплаты объявленных дивидендов (денежные средства, иное имущество)</w:t>
            </w:r>
          </w:p>
        </w:tc>
        <w:tc>
          <w:tcPr>
            <w:tcW w:w="33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денежные средства</w:t>
            </w:r>
          </w:p>
        </w:tc>
      </w:tr>
      <w:tr w:rsidR="00694308" w:rsidRPr="00694308" w:rsidTr="00C80300">
        <w:tc>
          <w:tcPr>
            <w:tcW w:w="581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Источник выплаты объявленных дивидендов (чистая прибыль отчетного года, нераспределенная чистая прибыль прошлых лет, специальный фонд)</w:t>
            </w:r>
          </w:p>
        </w:tc>
        <w:tc>
          <w:tcPr>
            <w:tcW w:w="33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Чистая прибыль отчетного года</w:t>
            </w:r>
          </w:p>
        </w:tc>
      </w:tr>
      <w:tr w:rsidR="00694308" w:rsidRPr="00694308" w:rsidTr="00C80300">
        <w:tc>
          <w:tcPr>
            <w:tcW w:w="581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Доля объявленных дивидендов в чистой прибыли отчетного года, %</w:t>
            </w:r>
          </w:p>
        </w:tc>
        <w:tc>
          <w:tcPr>
            <w:tcW w:w="33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Более 50%</w:t>
            </w:r>
          </w:p>
        </w:tc>
      </w:tr>
      <w:tr w:rsidR="00694308" w:rsidRPr="00694308" w:rsidTr="00C80300">
        <w:tc>
          <w:tcPr>
            <w:tcW w:w="581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Общий размер выплаченных дивидендов по акциям данной категории (типа), руб.</w:t>
            </w:r>
          </w:p>
        </w:tc>
        <w:tc>
          <w:tcPr>
            <w:tcW w:w="33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1 625 346</w:t>
            </w:r>
          </w:p>
        </w:tc>
      </w:tr>
      <w:tr w:rsidR="00694308" w:rsidRPr="00694308" w:rsidTr="00C80300">
        <w:tc>
          <w:tcPr>
            <w:tcW w:w="581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Доля выплаченных дивидендов в </w:t>
            </w:r>
            <w:proofErr w:type="gramStart"/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общем</w:t>
            </w:r>
            <w:proofErr w:type="gramEnd"/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размере объявленных дивидендов по акциям данной категории (типа), %</w:t>
            </w:r>
          </w:p>
        </w:tc>
        <w:tc>
          <w:tcPr>
            <w:tcW w:w="33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100</w:t>
            </w:r>
          </w:p>
        </w:tc>
      </w:tr>
      <w:tr w:rsidR="00694308" w:rsidRPr="00694308" w:rsidTr="00C80300">
        <w:tc>
          <w:tcPr>
            <w:tcW w:w="581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В </w:t>
            </w:r>
            <w:proofErr w:type="gramStart"/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случае</w:t>
            </w:r>
            <w:proofErr w:type="gramEnd"/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если объявленные дивиденды не выплачены или выплачены эмитентом не в полном объеме – причины невыплаты объявленных дивидендов</w:t>
            </w:r>
          </w:p>
        </w:tc>
        <w:tc>
          <w:tcPr>
            <w:tcW w:w="33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выплачены</w:t>
            </w:r>
            <w:proofErr w:type="gramEnd"/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в полном объеме</w:t>
            </w:r>
          </w:p>
        </w:tc>
      </w:tr>
      <w:tr w:rsidR="00694308" w:rsidRPr="00694308" w:rsidTr="00C80300">
        <w:tc>
          <w:tcPr>
            <w:tcW w:w="581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:rsidR="00694308" w:rsidRPr="00694308" w:rsidRDefault="00694308" w:rsidP="00694308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Иные сведения об объявленных и (или) выплаченных дивидендах, указываемые эмитентом по собственному усмотрению</w:t>
            </w:r>
          </w:p>
        </w:tc>
        <w:tc>
          <w:tcPr>
            <w:tcW w:w="333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:rsidR="00694308" w:rsidRPr="00694308" w:rsidRDefault="00694308" w:rsidP="00694308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694308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нет</w:t>
            </w:r>
          </w:p>
        </w:tc>
      </w:tr>
    </w:tbl>
    <w:p w:rsidR="00694308" w:rsidRPr="00694308" w:rsidRDefault="00694308" w:rsidP="00694308">
      <w:pPr>
        <w:widowControl w:val="0"/>
        <w:autoSpaceDE w:val="0"/>
        <w:autoSpaceDN w:val="0"/>
        <w:adjustRightInd w:val="0"/>
        <w:spacing w:before="20" w:after="40" w:line="240" w:lineRule="auto"/>
        <w:rPr>
          <w:rFonts w:ascii="Times New Roman" w:eastAsiaTheme="minorEastAsia" w:hAnsi="Times New Roman" w:cs="Times New Roman"/>
          <w:sz w:val="20"/>
          <w:szCs w:val="20"/>
          <w:lang w:eastAsia="ru-RU"/>
        </w:rPr>
      </w:pPr>
    </w:p>
    <w:p w:rsidR="00694308" w:rsidRDefault="00694308" w:rsidP="006106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</w:pPr>
    </w:p>
    <w:p w:rsidR="005009C9" w:rsidRPr="006106C7" w:rsidRDefault="005009C9" w:rsidP="006106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</w:pPr>
    </w:p>
    <w:p w:rsidR="00B12F25" w:rsidRDefault="00B12F25" w:rsidP="00B12F25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3. Подпись</w:t>
      </w:r>
    </w:p>
    <w:p w:rsidR="005009C9" w:rsidRDefault="00B12F25" w:rsidP="00B12F25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3.1. Наименование должности, И.О. Фамилия уполномоченного лица эмитента: </w:t>
      </w:r>
    </w:p>
    <w:p w:rsidR="00B12F25" w:rsidRDefault="00B12F25" w:rsidP="00B12F25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Генеральный директор Н.А. </w:t>
      </w:r>
      <w:proofErr w:type="spellStart"/>
      <w:r>
        <w:rPr>
          <w:color w:val="000000"/>
          <w:sz w:val="27"/>
          <w:szCs w:val="27"/>
        </w:rPr>
        <w:t>Бровина</w:t>
      </w:r>
      <w:proofErr w:type="spellEnd"/>
    </w:p>
    <w:p w:rsidR="00B12F25" w:rsidRDefault="00B12F25" w:rsidP="00B12F25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3.2. Дата: 1</w:t>
      </w:r>
      <w:r w:rsidR="0014712E">
        <w:rPr>
          <w:color w:val="000000"/>
          <w:sz w:val="27"/>
          <w:szCs w:val="27"/>
        </w:rPr>
        <w:t>3</w:t>
      </w:r>
      <w:r>
        <w:rPr>
          <w:color w:val="000000"/>
          <w:sz w:val="27"/>
          <w:szCs w:val="27"/>
        </w:rPr>
        <w:t>.0</w:t>
      </w:r>
      <w:r w:rsidR="0014712E">
        <w:rPr>
          <w:color w:val="000000"/>
          <w:sz w:val="27"/>
          <w:szCs w:val="27"/>
        </w:rPr>
        <w:t>8</w:t>
      </w:r>
      <w:r>
        <w:rPr>
          <w:color w:val="000000"/>
          <w:sz w:val="27"/>
          <w:szCs w:val="27"/>
        </w:rPr>
        <w:t>.2021</w:t>
      </w:r>
    </w:p>
    <w:p w:rsidR="00B12F25" w:rsidRDefault="00B12F25" w:rsidP="00DF09C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12F25" w:rsidRDefault="00B12F25" w:rsidP="00DF09C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F09CB" w:rsidRPr="00DF09CB" w:rsidRDefault="00DF09CB" w:rsidP="00DF09CB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sectPr w:rsidR="00DF09CB" w:rsidRPr="00DF09CB" w:rsidSect="006A5BBD">
      <w:pgSz w:w="11906" w:h="16838"/>
      <w:pgMar w:top="1440" w:right="566" w:bottom="1440" w:left="1133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9CB"/>
    <w:rsid w:val="0006272D"/>
    <w:rsid w:val="0014712E"/>
    <w:rsid w:val="005009C9"/>
    <w:rsid w:val="006106C7"/>
    <w:rsid w:val="00694308"/>
    <w:rsid w:val="00AD1EBB"/>
    <w:rsid w:val="00B02600"/>
    <w:rsid w:val="00B12F25"/>
    <w:rsid w:val="00B37AED"/>
    <w:rsid w:val="00B81D29"/>
    <w:rsid w:val="00DF09CB"/>
    <w:rsid w:val="00F92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6106C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12F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B12F25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6106C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6106C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12F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B12F25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6106C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63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844</Words>
  <Characters>4812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Богацкий Юрий Глебович</dc:creator>
  <cp:lastModifiedBy>Богацкий Юрий Глебович</cp:lastModifiedBy>
  <cp:revision>2</cp:revision>
  <dcterms:created xsi:type="dcterms:W3CDTF">2021-08-13T09:44:00Z</dcterms:created>
  <dcterms:modified xsi:type="dcterms:W3CDTF">2021-08-13T09:44:00Z</dcterms:modified>
</cp:coreProperties>
</file>