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3AE4" w:rsidRDefault="00403AE4">
      <w:pPr>
        <w:widowControl/>
        <w:jc w:val="both"/>
        <w:rPr>
          <w:lang w:eastAsia="ru-RU"/>
        </w:rPr>
      </w:pPr>
    </w:p>
    <w:tbl>
      <w:tblPr>
        <w:tblW w:w="0" w:type="auto"/>
        <w:tblInd w:w="-108" w:type="dxa"/>
        <w:tblLayout w:type="fixed"/>
        <w:tblCellMar>
          <w:left w:w="0" w:type="dxa"/>
          <w:right w:w="0" w:type="dxa"/>
        </w:tblCellMar>
        <w:tblLook w:val="0000"/>
      </w:tblPr>
      <w:tblGrid>
        <w:gridCol w:w="5013"/>
        <w:gridCol w:w="280"/>
        <w:gridCol w:w="5055"/>
      </w:tblGrid>
      <w:tr w:rsidR="00403AE4">
        <w:trPr>
          <w:trHeight w:val="3544"/>
        </w:trPr>
        <w:tc>
          <w:tcPr>
            <w:tcW w:w="5013" w:type="dxa"/>
            <w:shd w:val="clear" w:color="auto" w:fill="FFFFFF"/>
            <w:vAlign w:val="center"/>
          </w:tcPr>
          <w:p w:rsidR="00403AE4" w:rsidRDefault="00403AE4">
            <w:pPr>
              <w:widowControl/>
              <w:rPr>
                <w:lang w:eastAsia="ru-RU"/>
              </w:rPr>
            </w:pPr>
            <w:r>
              <w:rPr>
                <w:rFonts w:eastAsia="Times New Roman" w:cs="Times New Roman"/>
                <w:b/>
                <w:sz w:val="40"/>
                <w:lang w:eastAsia="ru-RU"/>
              </w:rPr>
              <w:t xml:space="preserve">          </w:t>
            </w:r>
          </w:p>
        </w:tc>
        <w:tc>
          <w:tcPr>
            <w:tcW w:w="280" w:type="dxa"/>
            <w:shd w:val="clear" w:color="auto" w:fill="FFFFFF"/>
          </w:tcPr>
          <w:p w:rsidR="00403AE4" w:rsidRDefault="00403AE4">
            <w:pPr>
              <w:widowControl/>
              <w:snapToGrid w:val="0"/>
              <w:rPr>
                <w:lang w:eastAsia="ru-RU"/>
              </w:rPr>
            </w:pPr>
          </w:p>
        </w:tc>
        <w:tc>
          <w:tcPr>
            <w:tcW w:w="5055" w:type="dxa"/>
            <w:shd w:val="clear" w:color="auto" w:fill="FFFFFF"/>
          </w:tcPr>
          <w:p w:rsidR="00403AE4" w:rsidRDefault="00403AE4">
            <w:pPr>
              <w:widowControl/>
              <w:rPr>
                <w:lang w:eastAsia="ru-RU"/>
              </w:rPr>
            </w:pPr>
            <w:r>
              <w:rPr>
                <w:b/>
                <w:lang w:eastAsia="ru-RU"/>
              </w:rPr>
              <w:t>УТВЕРЖДЕН</w:t>
            </w:r>
          </w:p>
          <w:p w:rsidR="00403AE4" w:rsidRDefault="00403AE4">
            <w:pPr>
              <w:widowControl/>
              <w:rPr>
                <w:lang w:eastAsia="ru-RU"/>
              </w:rPr>
            </w:pPr>
            <w:r>
              <w:rPr>
                <w:lang w:eastAsia="ru-RU"/>
              </w:rPr>
              <w:t>Годовым общим собранием акционеров</w:t>
            </w:r>
          </w:p>
          <w:p w:rsidR="00403AE4" w:rsidRDefault="00403AE4">
            <w:pPr>
              <w:widowControl/>
              <w:rPr>
                <w:rFonts w:eastAsia="Times New Roman" w:cs="Times New Roman"/>
                <w:lang w:eastAsia="ru-RU"/>
              </w:rPr>
            </w:pPr>
            <w:r>
              <w:rPr>
                <w:lang w:eastAsia="ru-RU"/>
              </w:rPr>
              <w:t>открытого акционерного общества “Нефтекамское производственное объединение искусственных кож ”</w:t>
            </w:r>
          </w:p>
          <w:p w:rsidR="00403AE4" w:rsidRDefault="00403AE4">
            <w:pPr>
              <w:widowControl/>
              <w:rPr>
                <w:lang w:eastAsia="ru-RU"/>
              </w:rPr>
            </w:pPr>
            <w:r>
              <w:rPr>
                <w:rFonts w:eastAsia="Times New Roman" w:cs="Times New Roman"/>
                <w:lang w:eastAsia="ru-RU"/>
              </w:rPr>
              <w:t xml:space="preserve"> </w:t>
            </w:r>
            <w:r>
              <w:rPr>
                <w:lang w:eastAsia="ru-RU"/>
              </w:rPr>
              <w:t>« 25 » июня  2015г.</w:t>
            </w:r>
          </w:p>
          <w:p w:rsidR="00403AE4" w:rsidRDefault="00403AE4">
            <w:pPr>
              <w:widowControl/>
              <w:rPr>
                <w:lang w:eastAsia="ru-RU"/>
              </w:rPr>
            </w:pPr>
          </w:p>
          <w:p w:rsidR="00403AE4" w:rsidRDefault="006B7D3E">
            <w:pPr>
              <w:widowControl/>
              <w:rPr>
                <w:lang w:eastAsia="ru-RU"/>
              </w:rPr>
            </w:pPr>
            <w:r>
              <w:rPr>
                <w:lang w:eastAsia="ru-RU"/>
              </w:rPr>
              <w:t>Протокол  №  1   от « 26</w:t>
            </w:r>
            <w:r w:rsidR="00403AE4">
              <w:rPr>
                <w:lang w:eastAsia="ru-RU"/>
              </w:rPr>
              <w:t>»  июня  2015г.</w:t>
            </w:r>
          </w:p>
          <w:p w:rsidR="00403AE4" w:rsidRDefault="00403AE4">
            <w:pPr>
              <w:widowControl/>
              <w:rPr>
                <w:lang w:eastAsia="ru-RU"/>
              </w:rPr>
            </w:pPr>
          </w:p>
          <w:p w:rsidR="00403AE4" w:rsidRDefault="00403AE4">
            <w:pPr>
              <w:widowControl/>
              <w:rPr>
                <w:lang w:eastAsia="ru-RU"/>
              </w:rPr>
            </w:pPr>
            <w:r>
              <w:rPr>
                <w:lang w:eastAsia="ru-RU"/>
              </w:rPr>
              <w:t>Председатель собрания</w:t>
            </w:r>
          </w:p>
          <w:p w:rsidR="00403AE4" w:rsidRDefault="00403AE4">
            <w:pPr>
              <w:widowControl/>
              <w:rPr>
                <w:lang w:eastAsia="ru-RU"/>
              </w:rPr>
            </w:pPr>
          </w:p>
          <w:p w:rsidR="00403AE4" w:rsidRDefault="00403AE4">
            <w:pPr>
              <w:widowControl/>
              <w:rPr>
                <w:lang w:eastAsia="ru-RU"/>
              </w:rPr>
            </w:pPr>
            <w:r>
              <w:rPr>
                <w:lang w:eastAsia="ru-RU"/>
              </w:rPr>
              <w:t xml:space="preserve">________________________/  </w:t>
            </w:r>
            <w:r w:rsidR="006B7D3E">
              <w:rPr>
                <w:lang w:eastAsia="ru-RU"/>
              </w:rPr>
              <w:t>С.А. Агуреев</w:t>
            </w:r>
            <w:r>
              <w:rPr>
                <w:lang w:eastAsia="ru-RU"/>
              </w:rPr>
              <w:t xml:space="preserve">  /</w:t>
            </w:r>
          </w:p>
          <w:p w:rsidR="00403AE4" w:rsidRDefault="00403AE4">
            <w:pPr>
              <w:widowControl/>
              <w:rPr>
                <w:lang w:eastAsia="ru-RU"/>
              </w:rPr>
            </w:pPr>
          </w:p>
        </w:tc>
      </w:tr>
    </w:tbl>
    <w:p w:rsidR="00403AE4" w:rsidRDefault="00403AE4">
      <w:pPr>
        <w:widowControl/>
        <w:rPr>
          <w:lang w:eastAsia="ru-RU"/>
        </w:rPr>
      </w:pPr>
      <w:r>
        <w:rPr>
          <w:rFonts w:eastAsia="Times New Roman" w:cs="Times New Roman"/>
          <w:lang w:eastAsia="ru-RU"/>
        </w:rPr>
        <w:t xml:space="preserve">                      </w:t>
      </w:r>
      <w:r>
        <w:rPr>
          <w:lang w:eastAsia="ru-RU"/>
        </w:rPr>
        <w:tab/>
      </w:r>
      <w:r>
        <w:rPr>
          <w:lang w:eastAsia="ru-RU"/>
        </w:rPr>
        <w:tab/>
      </w:r>
      <w:r>
        <w:rPr>
          <w:lang w:eastAsia="ru-RU"/>
        </w:rPr>
        <w:tab/>
      </w:r>
      <w:r>
        <w:rPr>
          <w:lang w:eastAsia="ru-RU"/>
        </w:rPr>
        <w:tab/>
      </w:r>
      <w:r>
        <w:rPr>
          <w:lang w:eastAsia="ru-RU"/>
        </w:rPr>
        <w:tab/>
      </w:r>
      <w:r>
        <w:rPr>
          <w:lang w:eastAsia="ru-RU"/>
        </w:rPr>
        <w:tab/>
        <w:t xml:space="preserve">    </w:t>
      </w:r>
      <w:r>
        <w:rPr>
          <w:lang w:eastAsia="ru-RU"/>
        </w:rPr>
        <w:tab/>
      </w:r>
      <w:r>
        <w:rPr>
          <w:lang w:eastAsia="ru-RU"/>
        </w:rPr>
        <w:tab/>
        <w:t>М.П.</w:t>
      </w: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jc w:val="center"/>
        <w:rPr>
          <w:b/>
          <w:shadow/>
          <w:sz w:val="32"/>
          <w:lang w:eastAsia="ru-RU"/>
        </w:rPr>
      </w:pPr>
      <w:r>
        <w:rPr>
          <w:b/>
          <w:shadow/>
          <w:sz w:val="48"/>
          <w:lang w:eastAsia="ru-RU"/>
        </w:rPr>
        <w:t>УСТАВ</w:t>
      </w:r>
    </w:p>
    <w:p w:rsidR="00403AE4" w:rsidRDefault="00403AE4">
      <w:pPr>
        <w:widowControl/>
        <w:jc w:val="center"/>
        <w:rPr>
          <w:b/>
          <w:shadow/>
          <w:sz w:val="32"/>
          <w:lang w:eastAsia="ru-RU"/>
        </w:rPr>
      </w:pPr>
    </w:p>
    <w:p w:rsidR="00403AE4" w:rsidRDefault="00403AE4">
      <w:pPr>
        <w:widowControl/>
        <w:jc w:val="center"/>
        <w:rPr>
          <w:b/>
          <w:shadow/>
          <w:sz w:val="32"/>
          <w:lang w:eastAsia="ru-RU"/>
        </w:rPr>
      </w:pPr>
      <w:r>
        <w:rPr>
          <w:rFonts w:eastAsia="Times New Roman" w:cs="Times New Roman"/>
          <w:b/>
          <w:shadow/>
          <w:sz w:val="32"/>
          <w:lang w:eastAsia="ru-RU"/>
        </w:rPr>
        <w:t xml:space="preserve"> </w:t>
      </w:r>
      <w:r>
        <w:rPr>
          <w:b/>
          <w:shadow/>
          <w:sz w:val="32"/>
          <w:lang w:eastAsia="ru-RU"/>
        </w:rPr>
        <w:t>Акционерного общества</w:t>
      </w:r>
    </w:p>
    <w:p w:rsidR="00403AE4" w:rsidRDefault="00403AE4">
      <w:pPr>
        <w:widowControl/>
        <w:jc w:val="center"/>
        <w:rPr>
          <w:b/>
          <w:shadow/>
          <w:sz w:val="32"/>
          <w:lang w:eastAsia="ru-RU"/>
        </w:rPr>
      </w:pPr>
    </w:p>
    <w:p w:rsidR="00403AE4" w:rsidRDefault="00403AE4">
      <w:pPr>
        <w:widowControl/>
        <w:jc w:val="center"/>
        <w:rPr>
          <w:b/>
          <w:shadow/>
          <w:spacing w:val="20"/>
          <w:sz w:val="32"/>
          <w:lang w:eastAsia="ru-RU"/>
        </w:rPr>
      </w:pPr>
      <w:r>
        <w:rPr>
          <w:rFonts w:eastAsia="Times New Roman" w:cs="Times New Roman"/>
          <w:b/>
          <w:shadow/>
          <w:spacing w:val="20"/>
          <w:sz w:val="32"/>
          <w:lang w:eastAsia="ru-RU"/>
        </w:rPr>
        <w:t>“</w:t>
      </w:r>
      <w:r>
        <w:rPr>
          <w:b/>
          <w:shadow/>
          <w:spacing w:val="20"/>
          <w:sz w:val="32"/>
          <w:lang w:eastAsia="ru-RU"/>
        </w:rPr>
        <w:t xml:space="preserve">Нефтекамское производственное объединение </w:t>
      </w:r>
    </w:p>
    <w:p w:rsidR="00403AE4" w:rsidRDefault="00403AE4">
      <w:pPr>
        <w:widowControl/>
        <w:jc w:val="center"/>
        <w:rPr>
          <w:b/>
          <w:color w:val="000000"/>
          <w:sz w:val="32"/>
          <w:lang w:eastAsia="ru-RU"/>
        </w:rPr>
      </w:pPr>
      <w:r>
        <w:rPr>
          <w:b/>
          <w:shadow/>
          <w:spacing w:val="20"/>
          <w:sz w:val="32"/>
          <w:lang w:eastAsia="ru-RU"/>
        </w:rPr>
        <w:t>искусственных кож ”</w:t>
      </w:r>
    </w:p>
    <w:p w:rsidR="00403AE4" w:rsidRDefault="00403AE4">
      <w:pPr>
        <w:widowControl/>
        <w:jc w:val="center"/>
        <w:rPr>
          <w:b/>
          <w:color w:val="000000"/>
          <w:sz w:val="32"/>
          <w:lang w:eastAsia="ru-RU"/>
        </w:rPr>
      </w:pPr>
    </w:p>
    <w:p w:rsidR="00403AE4" w:rsidRDefault="00403AE4">
      <w:pPr>
        <w:widowControl/>
        <w:jc w:val="center"/>
        <w:rPr>
          <w:lang w:eastAsia="ru-RU"/>
        </w:rPr>
      </w:pPr>
      <w:r>
        <w:rPr>
          <w:sz w:val="32"/>
          <w:lang w:eastAsia="ru-RU"/>
        </w:rPr>
        <w:t>(новая редакция)</w:t>
      </w: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rPr>
          <w:lang w:eastAsia="ru-RU"/>
        </w:rPr>
      </w:pPr>
    </w:p>
    <w:p w:rsidR="00403AE4" w:rsidRDefault="00403AE4">
      <w:pPr>
        <w:widowControl/>
        <w:jc w:val="center"/>
        <w:rPr>
          <w:b/>
          <w:lang w:eastAsia="ru-RU"/>
        </w:rPr>
      </w:pPr>
    </w:p>
    <w:p w:rsidR="00403AE4" w:rsidRDefault="00403AE4">
      <w:pPr>
        <w:widowControl/>
        <w:jc w:val="center"/>
        <w:rPr>
          <w:b/>
          <w:lang w:eastAsia="ru-RU"/>
        </w:rPr>
      </w:pPr>
    </w:p>
    <w:p w:rsidR="00403AE4" w:rsidRDefault="00403AE4">
      <w:pPr>
        <w:widowControl/>
        <w:jc w:val="center"/>
        <w:rPr>
          <w:b/>
          <w:lang w:eastAsia="ru-RU"/>
        </w:rPr>
      </w:pPr>
    </w:p>
    <w:p w:rsidR="00403AE4" w:rsidRDefault="00403AE4">
      <w:pPr>
        <w:widowControl/>
        <w:jc w:val="center"/>
        <w:rPr>
          <w:b/>
          <w:lang w:eastAsia="ru-RU"/>
        </w:rPr>
      </w:pPr>
    </w:p>
    <w:p w:rsidR="00403AE4" w:rsidRDefault="00403AE4">
      <w:pPr>
        <w:widowControl/>
        <w:jc w:val="center"/>
        <w:rPr>
          <w:b/>
          <w:lang w:eastAsia="ru-RU"/>
        </w:rPr>
      </w:pPr>
    </w:p>
    <w:p w:rsidR="00403AE4" w:rsidRDefault="00403AE4">
      <w:pPr>
        <w:widowControl/>
        <w:jc w:val="center"/>
        <w:rPr>
          <w:b/>
          <w:lang w:eastAsia="ru-RU"/>
        </w:rPr>
      </w:pPr>
    </w:p>
    <w:p w:rsidR="00403AE4" w:rsidRDefault="00403AE4">
      <w:pPr>
        <w:widowControl/>
        <w:jc w:val="center"/>
        <w:rPr>
          <w:b/>
          <w:lang w:eastAsia="ru-RU"/>
        </w:rPr>
      </w:pPr>
    </w:p>
    <w:p w:rsidR="00403AE4" w:rsidRDefault="00403AE4">
      <w:pPr>
        <w:widowControl/>
        <w:jc w:val="center"/>
        <w:rPr>
          <w:b/>
          <w:lang w:eastAsia="ru-RU"/>
        </w:rPr>
      </w:pPr>
    </w:p>
    <w:p w:rsidR="00403AE4" w:rsidRDefault="00403AE4">
      <w:pPr>
        <w:widowControl/>
        <w:jc w:val="center"/>
        <w:rPr>
          <w:b/>
          <w:lang w:eastAsia="ru-RU"/>
        </w:rPr>
      </w:pPr>
    </w:p>
    <w:p w:rsidR="00403AE4" w:rsidRDefault="00403AE4">
      <w:pPr>
        <w:widowControl/>
        <w:jc w:val="center"/>
        <w:rPr>
          <w:b/>
          <w:lang w:eastAsia="ru-RU"/>
        </w:rPr>
      </w:pPr>
      <w:r>
        <w:rPr>
          <w:b/>
          <w:lang w:eastAsia="ru-RU"/>
        </w:rPr>
        <w:t>город Нефтекамск</w:t>
      </w:r>
    </w:p>
    <w:p w:rsidR="00403AE4" w:rsidRDefault="00403AE4">
      <w:pPr>
        <w:widowControl/>
        <w:jc w:val="center"/>
        <w:rPr>
          <w:b/>
          <w:lang w:eastAsia="ru-RU"/>
        </w:rPr>
        <w:sectPr w:rsidR="00403AE4" w:rsidSect="008402D7">
          <w:headerReference w:type="default" r:id="rId8"/>
          <w:footerReference w:type="default" r:id="rId9"/>
          <w:type w:val="continuous"/>
          <w:pgSz w:w="11906" w:h="16838"/>
          <w:pgMar w:top="1134" w:right="851" w:bottom="108" w:left="1418" w:header="720" w:footer="51" w:gutter="0"/>
          <w:cols w:space="720"/>
          <w:titlePg/>
          <w:docGrid w:linePitch="240"/>
        </w:sectPr>
      </w:pPr>
      <w:r>
        <w:rPr>
          <w:b/>
          <w:lang w:eastAsia="ru-RU"/>
        </w:rPr>
        <w:t>2015 год</w:t>
      </w:r>
    </w:p>
    <w:p w:rsidR="008402D7" w:rsidRDefault="008402D7">
      <w:pPr>
        <w:pStyle w:val="aa"/>
        <w:rPr>
          <w:b/>
          <w:sz w:val="24"/>
        </w:rPr>
      </w:pPr>
    </w:p>
    <w:p w:rsidR="008402D7" w:rsidRDefault="008402D7">
      <w:pPr>
        <w:pStyle w:val="aa"/>
        <w:rPr>
          <w:b/>
          <w:sz w:val="24"/>
        </w:rPr>
      </w:pPr>
    </w:p>
    <w:p w:rsidR="00A144F5" w:rsidRDefault="00A144F5">
      <w:pPr>
        <w:pStyle w:val="aa"/>
        <w:rPr>
          <w:b/>
          <w:sz w:val="24"/>
        </w:rPr>
      </w:pPr>
    </w:p>
    <w:p w:rsidR="00A144F5" w:rsidRDefault="00A144F5">
      <w:pPr>
        <w:pStyle w:val="aa"/>
        <w:rPr>
          <w:b/>
          <w:sz w:val="24"/>
        </w:rPr>
      </w:pPr>
    </w:p>
    <w:p w:rsidR="00A144F5" w:rsidRDefault="00A144F5">
      <w:pPr>
        <w:pStyle w:val="aa"/>
        <w:rPr>
          <w:b/>
          <w:sz w:val="24"/>
        </w:rPr>
      </w:pPr>
    </w:p>
    <w:p w:rsidR="00403AE4" w:rsidRDefault="00403AE4">
      <w:pPr>
        <w:pStyle w:val="aa"/>
        <w:rPr>
          <w:b/>
          <w:sz w:val="24"/>
        </w:rPr>
      </w:pPr>
      <w:r>
        <w:rPr>
          <w:b/>
          <w:sz w:val="24"/>
        </w:rPr>
        <w:t>СОДЕРЖАНИЕ</w:t>
      </w:r>
    </w:p>
    <w:p w:rsidR="00403AE4" w:rsidRDefault="00403AE4">
      <w:pPr>
        <w:pStyle w:val="aa"/>
        <w:rPr>
          <w:b/>
          <w:sz w:val="24"/>
        </w:rPr>
      </w:pPr>
      <w:r>
        <w:rPr>
          <w:b/>
          <w:sz w:val="24"/>
        </w:rPr>
        <w:t>1. Фирменное наименование и место нахождения общества</w:t>
      </w:r>
      <w:r>
        <w:rPr>
          <w:b/>
          <w:sz w:val="24"/>
        </w:rPr>
        <w:tab/>
      </w:r>
      <w:r>
        <w:rPr>
          <w:b/>
          <w:sz w:val="24"/>
        </w:rPr>
        <w:tab/>
      </w:r>
      <w:r>
        <w:rPr>
          <w:b/>
          <w:sz w:val="24"/>
        </w:rPr>
        <w:tab/>
        <w:t>3</w:t>
      </w:r>
    </w:p>
    <w:p w:rsidR="00403AE4" w:rsidRDefault="00403AE4">
      <w:pPr>
        <w:widowControl/>
        <w:jc w:val="both"/>
        <w:rPr>
          <w:b/>
          <w:lang w:eastAsia="ru-RU"/>
        </w:rPr>
      </w:pPr>
      <w:r>
        <w:rPr>
          <w:b/>
          <w:lang w:eastAsia="ru-RU"/>
        </w:rPr>
        <w:t>2. Правовое положение общества</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t>3</w:t>
      </w:r>
    </w:p>
    <w:p w:rsidR="00403AE4" w:rsidRDefault="00403AE4">
      <w:pPr>
        <w:widowControl/>
        <w:jc w:val="both"/>
        <w:rPr>
          <w:b/>
          <w:lang w:eastAsia="ru-RU"/>
        </w:rPr>
      </w:pPr>
      <w:r>
        <w:rPr>
          <w:b/>
          <w:lang w:eastAsia="ru-RU"/>
        </w:rPr>
        <w:t>3. Цель и виды деятельности общества</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t>4</w:t>
      </w:r>
    </w:p>
    <w:p w:rsidR="00403AE4" w:rsidRDefault="00403AE4">
      <w:pPr>
        <w:widowControl/>
        <w:jc w:val="both"/>
        <w:rPr>
          <w:rFonts w:eastAsia="Times New Roman" w:cs="Times New Roman"/>
          <w:b/>
          <w:lang w:eastAsia="ru-RU"/>
        </w:rPr>
      </w:pPr>
      <w:r>
        <w:rPr>
          <w:b/>
          <w:lang w:eastAsia="ru-RU"/>
        </w:rPr>
        <w:t>4. Уставный капитал</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t>5</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Увеличение уставного капитала общества</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t>5</w:t>
      </w:r>
    </w:p>
    <w:p w:rsidR="00403AE4" w:rsidRDefault="00403AE4">
      <w:pPr>
        <w:widowControl/>
        <w:jc w:val="both"/>
        <w:rPr>
          <w:b/>
          <w:lang w:eastAsia="ru-RU"/>
        </w:rPr>
      </w:pPr>
      <w:r>
        <w:rPr>
          <w:rFonts w:eastAsia="Times New Roman" w:cs="Times New Roman"/>
          <w:b/>
          <w:lang w:eastAsia="ru-RU"/>
        </w:rPr>
        <w:t xml:space="preserve">    </w:t>
      </w:r>
      <w:r>
        <w:rPr>
          <w:b/>
          <w:lang w:eastAsia="ru-RU"/>
        </w:rPr>
        <w:t>Уменьшение уставного капитала</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t>6</w:t>
      </w:r>
    </w:p>
    <w:p w:rsidR="00403AE4" w:rsidRDefault="00403AE4">
      <w:pPr>
        <w:widowControl/>
        <w:jc w:val="both"/>
        <w:rPr>
          <w:b/>
          <w:lang w:eastAsia="ru-RU"/>
        </w:rPr>
      </w:pPr>
      <w:r>
        <w:rPr>
          <w:b/>
          <w:lang w:eastAsia="ru-RU"/>
        </w:rPr>
        <w:t>5. Права и обязанности акционеров</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t>7</w:t>
      </w:r>
    </w:p>
    <w:p w:rsidR="00403AE4" w:rsidRDefault="00403AE4">
      <w:pPr>
        <w:widowControl/>
        <w:jc w:val="both"/>
        <w:rPr>
          <w:b/>
          <w:lang w:eastAsia="ru-RU"/>
        </w:rPr>
      </w:pPr>
      <w:r>
        <w:rPr>
          <w:b/>
          <w:lang w:eastAsia="ru-RU"/>
        </w:rPr>
        <w:t>6. Фонды и чистые активы общества</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t>8</w:t>
      </w:r>
    </w:p>
    <w:p w:rsidR="00403AE4" w:rsidRPr="00A144F5" w:rsidRDefault="00403AE4" w:rsidP="00A144F5">
      <w:pPr>
        <w:widowControl/>
        <w:jc w:val="both"/>
        <w:rPr>
          <w:rFonts w:eastAsia="Times New Roman" w:cs="Times New Roman"/>
          <w:b/>
          <w:lang w:eastAsia="ru-RU"/>
        </w:rPr>
      </w:pPr>
      <w:r>
        <w:rPr>
          <w:b/>
          <w:lang w:eastAsia="ru-RU"/>
        </w:rPr>
        <w:t>7. Облигации, акции и иные эмиссионные ценные бумаги общества</w:t>
      </w:r>
      <w:r>
        <w:rPr>
          <w:b/>
          <w:lang w:eastAsia="ru-RU"/>
        </w:rPr>
        <w:tab/>
      </w:r>
      <w:r>
        <w:rPr>
          <w:b/>
          <w:lang w:eastAsia="ru-RU"/>
        </w:rPr>
        <w:tab/>
      </w:r>
      <w:r>
        <w:rPr>
          <w:b/>
          <w:lang w:eastAsia="ru-RU"/>
        </w:rPr>
        <w:tab/>
        <w:t>9</w:t>
      </w:r>
    </w:p>
    <w:p w:rsidR="00403AE4" w:rsidRDefault="00403AE4">
      <w:pPr>
        <w:widowControl/>
        <w:jc w:val="both"/>
        <w:rPr>
          <w:b/>
          <w:lang w:eastAsia="ru-RU"/>
        </w:rPr>
      </w:pPr>
      <w:r>
        <w:rPr>
          <w:b/>
          <w:lang w:eastAsia="ru-RU"/>
        </w:rPr>
        <w:t>8. Дивиденды общества</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sidR="00A144F5">
        <w:rPr>
          <w:b/>
          <w:lang w:eastAsia="ru-RU"/>
        </w:rPr>
        <w:t>9</w:t>
      </w:r>
    </w:p>
    <w:p w:rsidR="00403AE4" w:rsidRDefault="00403AE4">
      <w:pPr>
        <w:widowControl/>
        <w:jc w:val="both"/>
        <w:rPr>
          <w:b/>
          <w:lang w:eastAsia="ru-RU"/>
        </w:rPr>
      </w:pPr>
      <w:r>
        <w:rPr>
          <w:b/>
          <w:lang w:eastAsia="ru-RU"/>
        </w:rPr>
        <w:t>9. Реест</w:t>
      </w:r>
      <w:r w:rsidR="00A144F5">
        <w:rPr>
          <w:b/>
          <w:lang w:eastAsia="ru-RU"/>
        </w:rPr>
        <w:t>р акционеров общества</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11</w:t>
      </w:r>
    </w:p>
    <w:p w:rsidR="00403AE4" w:rsidRDefault="00403AE4">
      <w:pPr>
        <w:widowControl/>
        <w:jc w:val="both"/>
        <w:rPr>
          <w:b/>
          <w:lang w:eastAsia="ru-RU"/>
        </w:rPr>
      </w:pPr>
      <w:r>
        <w:rPr>
          <w:b/>
          <w:lang w:eastAsia="ru-RU"/>
        </w:rPr>
        <w:t>10. Структура орган</w:t>
      </w:r>
      <w:r w:rsidR="00A144F5">
        <w:rPr>
          <w:b/>
          <w:lang w:eastAsia="ru-RU"/>
        </w:rPr>
        <w:t>ов управления и контроля</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12</w:t>
      </w:r>
    </w:p>
    <w:p w:rsidR="00403AE4" w:rsidRDefault="00403AE4">
      <w:pPr>
        <w:widowControl/>
        <w:jc w:val="both"/>
        <w:rPr>
          <w:rFonts w:eastAsia="Times New Roman" w:cs="Times New Roman"/>
          <w:b/>
          <w:lang w:eastAsia="ru-RU"/>
        </w:rPr>
      </w:pPr>
      <w:r>
        <w:rPr>
          <w:b/>
          <w:lang w:eastAsia="ru-RU"/>
        </w:rPr>
        <w:t>11.Общее соб</w:t>
      </w:r>
      <w:r w:rsidR="00A144F5">
        <w:rPr>
          <w:b/>
          <w:lang w:eastAsia="ru-RU"/>
        </w:rPr>
        <w:t>рание акционеров</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12</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Компетенция об</w:t>
      </w:r>
      <w:r w:rsidR="00A144F5">
        <w:rPr>
          <w:b/>
          <w:lang w:eastAsia="ru-RU"/>
        </w:rPr>
        <w:t>щего собрания акционеров</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12</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 xml:space="preserve">Право на участие в </w:t>
      </w:r>
      <w:r w:rsidR="00A144F5">
        <w:rPr>
          <w:b/>
          <w:lang w:eastAsia="ru-RU"/>
        </w:rPr>
        <w:t>общем собрании акционеров</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14</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К</w:t>
      </w:r>
      <w:r w:rsidR="00A144F5">
        <w:rPr>
          <w:b/>
          <w:lang w:eastAsia="ru-RU"/>
        </w:rPr>
        <w:t>ворум общего собрания</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15</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 xml:space="preserve">Порядок принятия решений </w:t>
      </w:r>
      <w:r w:rsidR="00A144F5">
        <w:rPr>
          <w:b/>
          <w:lang w:eastAsia="ru-RU"/>
        </w:rPr>
        <w:t>общим собранием акционеров</w:t>
      </w:r>
      <w:r w:rsidR="00A144F5">
        <w:rPr>
          <w:b/>
          <w:lang w:eastAsia="ru-RU"/>
        </w:rPr>
        <w:tab/>
      </w:r>
      <w:r w:rsidR="00A144F5">
        <w:rPr>
          <w:b/>
          <w:lang w:eastAsia="ru-RU"/>
        </w:rPr>
        <w:tab/>
      </w:r>
      <w:r w:rsidR="00A144F5">
        <w:rPr>
          <w:b/>
          <w:lang w:eastAsia="ru-RU"/>
        </w:rPr>
        <w:tab/>
      </w:r>
      <w:r w:rsidR="00A144F5">
        <w:rPr>
          <w:b/>
          <w:lang w:eastAsia="ru-RU"/>
        </w:rPr>
        <w:tab/>
        <w:t>15</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 xml:space="preserve">Информация о проведении </w:t>
      </w:r>
      <w:r w:rsidR="00A144F5">
        <w:rPr>
          <w:b/>
          <w:lang w:eastAsia="ru-RU"/>
        </w:rPr>
        <w:t>общего собрания акционеров</w:t>
      </w:r>
      <w:r w:rsidR="00A144F5">
        <w:rPr>
          <w:b/>
          <w:lang w:eastAsia="ru-RU"/>
        </w:rPr>
        <w:tab/>
      </w:r>
      <w:r w:rsidR="00A144F5">
        <w:rPr>
          <w:b/>
          <w:lang w:eastAsia="ru-RU"/>
        </w:rPr>
        <w:tab/>
      </w:r>
      <w:r w:rsidR="00A144F5">
        <w:rPr>
          <w:b/>
          <w:lang w:eastAsia="ru-RU"/>
        </w:rPr>
        <w:tab/>
      </w:r>
      <w:r w:rsidR="00A144F5">
        <w:rPr>
          <w:b/>
          <w:lang w:eastAsia="ru-RU"/>
        </w:rPr>
        <w:tab/>
        <w:t>16</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 xml:space="preserve">Предложения в повестку дня </w:t>
      </w:r>
      <w:r w:rsidR="00A144F5">
        <w:rPr>
          <w:b/>
          <w:lang w:eastAsia="ru-RU"/>
        </w:rPr>
        <w:t>общего собрания акционеров</w:t>
      </w:r>
      <w:r w:rsidR="00A144F5">
        <w:rPr>
          <w:b/>
          <w:lang w:eastAsia="ru-RU"/>
        </w:rPr>
        <w:tab/>
      </w:r>
      <w:r w:rsidR="00A144F5">
        <w:rPr>
          <w:b/>
          <w:lang w:eastAsia="ru-RU"/>
        </w:rPr>
        <w:tab/>
      </w:r>
      <w:r w:rsidR="00A144F5">
        <w:rPr>
          <w:b/>
          <w:lang w:eastAsia="ru-RU"/>
        </w:rPr>
        <w:tab/>
      </w:r>
      <w:r w:rsidR="00A144F5">
        <w:rPr>
          <w:b/>
          <w:lang w:eastAsia="ru-RU"/>
        </w:rPr>
        <w:tab/>
        <w:t>17</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 xml:space="preserve">Внеочередное </w:t>
      </w:r>
      <w:r w:rsidR="00A144F5">
        <w:rPr>
          <w:b/>
          <w:lang w:eastAsia="ru-RU"/>
        </w:rPr>
        <w:t>общее собрание акционеров</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17</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Бюллетени для голосования</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sidR="00A144F5">
        <w:rPr>
          <w:b/>
          <w:lang w:eastAsia="ru-RU"/>
        </w:rPr>
        <w:t>18</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Счетная комиссия</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sidR="00A144F5">
        <w:rPr>
          <w:b/>
          <w:lang w:eastAsia="ru-RU"/>
        </w:rPr>
        <w:t>19</w:t>
      </w:r>
    </w:p>
    <w:p w:rsidR="00403AE4" w:rsidRDefault="00403AE4">
      <w:pPr>
        <w:widowControl/>
        <w:jc w:val="both"/>
        <w:rPr>
          <w:b/>
          <w:lang w:eastAsia="ru-RU"/>
        </w:rPr>
      </w:pPr>
      <w:r>
        <w:rPr>
          <w:rFonts w:eastAsia="Times New Roman" w:cs="Times New Roman"/>
          <w:b/>
          <w:lang w:eastAsia="ru-RU"/>
        </w:rPr>
        <w:t xml:space="preserve">         </w:t>
      </w:r>
      <w:r>
        <w:rPr>
          <w:b/>
          <w:lang w:eastAsia="ru-RU"/>
        </w:rPr>
        <w:t>Протокол общ</w:t>
      </w:r>
      <w:r w:rsidR="00A144F5">
        <w:rPr>
          <w:b/>
          <w:lang w:eastAsia="ru-RU"/>
        </w:rPr>
        <w:t>его собрания акционеров</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20</w:t>
      </w:r>
    </w:p>
    <w:p w:rsidR="00403AE4" w:rsidRDefault="00403AE4">
      <w:pPr>
        <w:widowControl/>
        <w:jc w:val="both"/>
        <w:rPr>
          <w:rFonts w:eastAsia="Times New Roman" w:cs="Times New Roman"/>
          <w:b/>
          <w:lang w:eastAsia="ru-RU"/>
        </w:rPr>
      </w:pPr>
      <w:r>
        <w:rPr>
          <w:b/>
          <w:lang w:eastAsia="ru-RU"/>
        </w:rPr>
        <w:t>12. Сове</w:t>
      </w:r>
      <w:r w:rsidR="00A144F5">
        <w:rPr>
          <w:b/>
          <w:lang w:eastAsia="ru-RU"/>
        </w:rPr>
        <w:t>т директоров общества</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20</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Компете</w:t>
      </w:r>
      <w:r w:rsidR="00A144F5">
        <w:rPr>
          <w:b/>
          <w:lang w:eastAsia="ru-RU"/>
        </w:rPr>
        <w:t>нция совета директоров</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20</w:t>
      </w:r>
    </w:p>
    <w:p w:rsidR="00403AE4" w:rsidRDefault="00403AE4">
      <w:pPr>
        <w:widowControl/>
        <w:jc w:val="both"/>
        <w:rPr>
          <w:rFonts w:eastAsia="Times New Roman" w:cs="Times New Roman"/>
          <w:b/>
          <w:lang w:eastAsia="ru-RU"/>
        </w:rPr>
      </w:pPr>
      <w:r>
        <w:rPr>
          <w:rFonts w:eastAsia="Times New Roman" w:cs="Times New Roman"/>
          <w:b/>
          <w:lang w:eastAsia="ru-RU"/>
        </w:rPr>
        <w:t xml:space="preserve">         </w:t>
      </w:r>
      <w:r>
        <w:rPr>
          <w:b/>
          <w:lang w:eastAsia="ru-RU"/>
        </w:rPr>
        <w:t>Избр</w:t>
      </w:r>
      <w:r w:rsidR="00A144F5">
        <w:rPr>
          <w:b/>
          <w:lang w:eastAsia="ru-RU"/>
        </w:rPr>
        <w:t>ание членов директоров</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22</w:t>
      </w:r>
    </w:p>
    <w:p w:rsidR="00403AE4" w:rsidRDefault="00403AE4">
      <w:pPr>
        <w:widowControl/>
        <w:jc w:val="both"/>
        <w:rPr>
          <w:b/>
          <w:lang w:eastAsia="ru-RU"/>
        </w:rPr>
      </w:pPr>
      <w:r>
        <w:rPr>
          <w:rFonts w:eastAsia="Times New Roman" w:cs="Times New Roman"/>
          <w:b/>
          <w:lang w:eastAsia="ru-RU"/>
        </w:rPr>
        <w:t xml:space="preserve">        </w:t>
      </w:r>
      <w:r w:rsidR="008804BE">
        <w:rPr>
          <w:rFonts w:eastAsia="Times New Roman" w:cs="Times New Roman"/>
          <w:b/>
          <w:lang w:eastAsia="ru-RU"/>
        </w:rPr>
        <w:t xml:space="preserve"> </w:t>
      </w:r>
      <w:r>
        <w:rPr>
          <w:b/>
          <w:lang w:eastAsia="ru-RU"/>
        </w:rPr>
        <w:t>Засед</w:t>
      </w:r>
      <w:r w:rsidR="00A144F5">
        <w:rPr>
          <w:b/>
          <w:lang w:eastAsia="ru-RU"/>
        </w:rPr>
        <w:t>ание совета директоров</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23</w:t>
      </w:r>
    </w:p>
    <w:p w:rsidR="00403AE4" w:rsidRDefault="00403AE4">
      <w:pPr>
        <w:widowControl/>
        <w:jc w:val="both"/>
        <w:rPr>
          <w:b/>
          <w:lang w:eastAsia="ru-RU"/>
        </w:rPr>
      </w:pPr>
      <w:r>
        <w:rPr>
          <w:b/>
          <w:lang w:eastAsia="ru-RU"/>
        </w:rPr>
        <w:t>13. Исполнительный орган общес</w:t>
      </w:r>
      <w:r w:rsidR="00A144F5">
        <w:rPr>
          <w:b/>
          <w:lang w:eastAsia="ru-RU"/>
        </w:rPr>
        <w:t>тва (генеральный директор)</w:t>
      </w:r>
      <w:r w:rsidR="00A144F5">
        <w:rPr>
          <w:b/>
          <w:lang w:eastAsia="ru-RU"/>
        </w:rPr>
        <w:tab/>
      </w:r>
      <w:r w:rsidR="00A144F5">
        <w:rPr>
          <w:b/>
          <w:lang w:eastAsia="ru-RU"/>
        </w:rPr>
        <w:tab/>
      </w:r>
      <w:r w:rsidR="00A144F5">
        <w:rPr>
          <w:b/>
          <w:lang w:eastAsia="ru-RU"/>
        </w:rPr>
        <w:tab/>
      </w:r>
      <w:r w:rsidR="00A144F5">
        <w:rPr>
          <w:b/>
          <w:lang w:eastAsia="ru-RU"/>
        </w:rPr>
        <w:tab/>
        <w:t>23</w:t>
      </w:r>
    </w:p>
    <w:p w:rsidR="00403AE4" w:rsidRDefault="00403AE4">
      <w:pPr>
        <w:widowControl/>
        <w:jc w:val="both"/>
        <w:rPr>
          <w:rFonts w:eastAsia="Times New Roman" w:cs="Times New Roman"/>
          <w:b/>
          <w:lang w:eastAsia="ru-RU"/>
        </w:rPr>
      </w:pPr>
      <w:r>
        <w:rPr>
          <w:b/>
          <w:lang w:eastAsia="ru-RU"/>
        </w:rPr>
        <w:t>14. Ответственность членов совета директоров и исполнительного органа общества</w:t>
      </w:r>
    </w:p>
    <w:p w:rsidR="00403AE4" w:rsidRDefault="00403AE4">
      <w:pPr>
        <w:widowControl/>
        <w:jc w:val="both"/>
        <w:rPr>
          <w:b/>
          <w:lang w:eastAsia="ru-RU"/>
        </w:rPr>
      </w:pPr>
      <w:r>
        <w:rPr>
          <w:rFonts w:eastAsia="Times New Roman" w:cs="Times New Roman"/>
          <w:b/>
          <w:lang w:eastAsia="ru-RU"/>
        </w:rPr>
        <w:t xml:space="preserve">      </w:t>
      </w:r>
      <w:r>
        <w:rPr>
          <w:b/>
          <w:lang w:eastAsia="ru-RU"/>
        </w:rPr>
        <w:t>(ге</w:t>
      </w:r>
      <w:r w:rsidR="00A144F5">
        <w:rPr>
          <w:b/>
          <w:lang w:eastAsia="ru-RU"/>
        </w:rPr>
        <w:t>нерального директора)</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24</w:t>
      </w:r>
    </w:p>
    <w:p w:rsidR="00403AE4" w:rsidRDefault="00403AE4">
      <w:pPr>
        <w:widowControl/>
        <w:ind w:left="567" w:hanging="567"/>
        <w:jc w:val="both"/>
        <w:rPr>
          <w:rFonts w:eastAsia="Times New Roman" w:cs="Times New Roman"/>
          <w:b/>
          <w:lang w:eastAsia="ru-RU"/>
        </w:rPr>
      </w:pPr>
      <w:r>
        <w:rPr>
          <w:b/>
          <w:lang w:eastAsia="ru-RU"/>
        </w:rPr>
        <w:t>15. Крупные сделки и сделки с заинтересованностью</w:t>
      </w:r>
      <w:r>
        <w:rPr>
          <w:b/>
          <w:lang w:eastAsia="ru-RU"/>
        </w:rPr>
        <w:tab/>
      </w:r>
      <w:r>
        <w:rPr>
          <w:b/>
          <w:lang w:eastAsia="ru-RU"/>
        </w:rPr>
        <w:tab/>
      </w:r>
      <w:r>
        <w:rPr>
          <w:b/>
          <w:lang w:eastAsia="ru-RU"/>
        </w:rPr>
        <w:tab/>
      </w:r>
      <w:r>
        <w:rPr>
          <w:b/>
          <w:lang w:eastAsia="ru-RU"/>
        </w:rPr>
        <w:tab/>
      </w:r>
      <w:r>
        <w:rPr>
          <w:b/>
          <w:lang w:eastAsia="ru-RU"/>
        </w:rPr>
        <w:tab/>
      </w:r>
      <w:r w:rsidR="00A144F5">
        <w:rPr>
          <w:b/>
          <w:lang w:eastAsia="ru-RU"/>
        </w:rPr>
        <w:t>25</w:t>
      </w:r>
      <w:r>
        <w:rPr>
          <w:b/>
          <w:lang w:eastAsia="ru-RU"/>
        </w:rPr>
        <w:t xml:space="preserve">                Крупные сделки</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sidR="00A144F5">
        <w:rPr>
          <w:b/>
          <w:lang w:eastAsia="ru-RU"/>
        </w:rPr>
        <w:t>25</w:t>
      </w:r>
    </w:p>
    <w:p w:rsidR="00403AE4" w:rsidRDefault="00403AE4">
      <w:pPr>
        <w:widowControl/>
        <w:jc w:val="both"/>
        <w:rPr>
          <w:b/>
          <w:lang w:eastAsia="ru-RU"/>
        </w:rPr>
      </w:pPr>
      <w:r>
        <w:rPr>
          <w:rFonts w:eastAsia="Times New Roman" w:cs="Times New Roman"/>
          <w:b/>
          <w:lang w:eastAsia="ru-RU"/>
        </w:rPr>
        <w:t xml:space="preserve">         </w:t>
      </w:r>
      <w:r>
        <w:rPr>
          <w:b/>
          <w:lang w:eastAsia="ru-RU"/>
        </w:rPr>
        <w:t>Заинтересованность в совершении обществом сделки</w:t>
      </w:r>
      <w:r>
        <w:rPr>
          <w:b/>
          <w:lang w:eastAsia="ru-RU"/>
        </w:rPr>
        <w:tab/>
      </w:r>
      <w:r>
        <w:rPr>
          <w:b/>
          <w:lang w:eastAsia="ru-RU"/>
        </w:rPr>
        <w:tab/>
      </w:r>
      <w:r>
        <w:rPr>
          <w:b/>
          <w:lang w:eastAsia="ru-RU"/>
        </w:rPr>
        <w:tab/>
      </w:r>
      <w:r>
        <w:rPr>
          <w:b/>
          <w:lang w:eastAsia="ru-RU"/>
        </w:rPr>
        <w:tab/>
        <w:t xml:space="preserve">            </w:t>
      </w:r>
      <w:r w:rsidR="00A144F5">
        <w:rPr>
          <w:b/>
          <w:lang w:eastAsia="ru-RU"/>
        </w:rPr>
        <w:t>26</w:t>
      </w:r>
    </w:p>
    <w:p w:rsidR="00403AE4" w:rsidRDefault="00403AE4">
      <w:pPr>
        <w:widowControl/>
        <w:jc w:val="both"/>
        <w:rPr>
          <w:b/>
          <w:lang w:eastAsia="ru-RU"/>
        </w:rPr>
      </w:pPr>
      <w:r>
        <w:rPr>
          <w:b/>
          <w:lang w:eastAsia="ru-RU"/>
        </w:rPr>
        <w:t>16. Контроль за финансово-хозяйственной деятельностью общества</w:t>
      </w:r>
      <w:r>
        <w:rPr>
          <w:b/>
          <w:lang w:eastAsia="ru-RU"/>
        </w:rPr>
        <w:tab/>
      </w:r>
      <w:r>
        <w:rPr>
          <w:b/>
          <w:lang w:eastAsia="ru-RU"/>
        </w:rPr>
        <w:tab/>
      </w:r>
      <w:r>
        <w:rPr>
          <w:b/>
          <w:lang w:eastAsia="ru-RU"/>
        </w:rPr>
        <w:tab/>
      </w:r>
      <w:r w:rsidR="00A144F5">
        <w:rPr>
          <w:b/>
          <w:lang w:eastAsia="ru-RU"/>
        </w:rPr>
        <w:t>26</w:t>
      </w:r>
    </w:p>
    <w:p w:rsidR="00403AE4" w:rsidRDefault="00403AE4">
      <w:pPr>
        <w:widowControl/>
        <w:jc w:val="both"/>
        <w:rPr>
          <w:b/>
          <w:lang w:eastAsia="ru-RU"/>
        </w:rPr>
      </w:pPr>
      <w:r>
        <w:rPr>
          <w:b/>
          <w:lang w:eastAsia="ru-RU"/>
        </w:rPr>
        <w:t>17. Учет, отчетность, документы общества. Информация об обществе</w:t>
      </w:r>
      <w:r>
        <w:rPr>
          <w:b/>
          <w:lang w:eastAsia="ru-RU"/>
        </w:rPr>
        <w:tab/>
      </w:r>
      <w:r>
        <w:rPr>
          <w:b/>
          <w:lang w:eastAsia="ru-RU"/>
        </w:rPr>
        <w:tab/>
      </w:r>
      <w:r>
        <w:rPr>
          <w:b/>
          <w:lang w:eastAsia="ru-RU"/>
        </w:rPr>
        <w:tab/>
      </w:r>
      <w:r w:rsidR="00A144F5">
        <w:rPr>
          <w:b/>
          <w:lang w:eastAsia="ru-RU"/>
        </w:rPr>
        <w:t>28</w:t>
      </w:r>
    </w:p>
    <w:p w:rsidR="00403AE4" w:rsidRDefault="00403AE4">
      <w:pPr>
        <w:widowControl/>
        <w:jc w:val="both"/>
        <w:rPr>
          <w:b/>
          <w:lang w:eastAsia="ru-RU"/>
        </w:rPr>
      </w:pPr>
      <w:r>
        <w:rPr>
          <w:b/>
          <w:lang w:eastAsia="ru-RU"/>
        </w:rPr>
        <w:t>18. Реорганизация общества</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sidR="00A144F5">
        <w:rPr>
          <w:b/>
          <w:lang w:eastAsia="ru-RU"/>
        </w:rPr>
        <w:t>29</w:t>
      </w:r>
    </w:p>
    <w:p w:rsidR="00403AE4" w:rsidRDefault="00403AE4">
      <w:pPr>
        <w:widowControl/>
        <w:jc w:val="both"/>
        <w:rPr>
          <w:b/>
          <w:lang w:eastAsia="ru-RU"/>
        </w:rPr>
      </w:pPr>
      <w:r>
        <w:rPr>
          <w:b/>
          <w:lang w:eastAsia="ru-RU"/>
        </w:rPr>
        <w:t>19. Поряд</w:t>
      </w:r>
      <w:r w:rsidR="00A144F5">
        <w:rPr>
          <w:b/>
          <w:lang w:eastAsia="ru-RU"/>
        </w:rPr>
        <w:t>ок ликвидации общества</w:t>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r>
      <w:r w:rsidR="00A144F5">
        <w:rPr>
          <w:b/>
          <w:lang w:eastAsia="ru-RU"/>
        </w:rPr>
        <w:tab/>
        <w:t>30</w:t>
      </w:r>
    </w:p>
    <w:p w:rsidR="00403AE4" w:rsidRDefault="00403AE4">
      <w:pPr>
        <w:widowControl/>
        <w:jc w:val="both"/>
        <w:rPr>
          <w:b/>
          <w:lang w:eastAsia="ru-RU"/>
        </w:rPr>
      </w:pPr>
      <w:r>
        <w:rPr>
          <w:b/>
          <w:lang w:eastAsia="ru-RU"/>
        </w:rPr>
        <w:t>20. Конфиденциальность инфо</w:t>
      </w:r>
      <w:r w:rsidR="00A144F5">
        <w:rPr>
          <w:b/>
          <w:lang w:eastAsia="ru-RU"/>
        </w:rPr>
        <w:t>рмации, коммерческая тайна</w:t>
      </w:r>
      <w:r w:rsidR="00A144F5">
        <w:rPr>
          <w:b/>
          <w:lang w:eastAsia="ru-RU"/>
        </w:rPr>
        <w:tab/>
      </w:r>
      <w:r w:rsidR="00A144F5">
        <w:rPr>
          <w:b/>
          <w:lang w:eastAsia="ru-RU"/>
        </w:rPr>
        <w:tab/>
      </w:r>
      <w:r w:rsidR="00A144F5">
        <w:rPr>
          <w:b/>
          <w:lang w:eastAsia="ru-RU"/>
        </w:rPr>
        <w:tab/>
      </w:r>
      <w:r w:rsidR="00A144F5">
        <w:rPr>
          <w:b/>
          <w:lang w:eastAsia="ru-RU"/>
        </w:rPr>
        <w:tab/>
        <w:t>31</w:t>
      </w:r>
    </w:p>
    <w:p w:rsidR="00403AE4" w:rsidRDefault="00403AE4">
      <w:pPr>
        <w:widowControl/>
        <w:jc w:val="both"/>
        <w:rPr>
          <w:rFonts w:eastAsia="Times New Roman" w:cs="Times New Roman"/>
          <w:sz w:val="22"/>
          <w:lang w:eastAsia="ru-RU"/>
        </w:rPr>
      </w:pPr>
      <w:r>
        <w:rPr>
          <w:b/>
          <w:lang w:eastAsia="ru-RU"/>
        </w:rPr>
        <w:t>21. Заключительные положения</w:t>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r>
      <w:r>
        <w:rPr>
          <w:b/>
          <w:lang w:eastAsia="ru-RU"/>
        </w:rPr>
        <w:tab/>
        <w:t>3</w:t>
      </w:r>
      <w:r w:rsidR="00A144F5">
        <w:rPr>
          <w:b/>
          <w:lang w:eastAsia="ru-RU"/>
        </w:rPr>
        <w:t>1</w:t>
      </w:r>
    </w:p>
    <w:p w:rsidR="00403AE4" w:rsidRDefault="00403AE4">
      <w:pPr>
        <w:widowControl/>
        <w:jc w:val="both"/>
      </w:pPr>
      <w:r>
        <w:rPr>
          <w:rFonts w:eastAsia="Times New Roman" w:cs="Times New Roman"/>
          <w:sz w:val="22"/>
          <w:lang w:eastAsia="ru-RU"/>
        </w:rPr>
        <w:t xml:space="preserve">       </w:t>
      </w:r>
    </w:p>
    <w:p w:rsidR="00403AE4" w:rsidRDefault="00403AE4">
      <w:pPr>
        <w:widowControl/>
        <w:jc w:val="both"/>
      </w:pPr>
    </w:p>
    <w:p w:rsidR="00403AE4" w:rsidRDefault="00403AE4">
      <w:pPr>
        <w:widowControl/>
        <w:jc w:val="both"/>
      </w:pPr>
    </w:p>
    <w:p w:rsidR="00403AE4" w:rsidRDefault="00403AE4">
      <w:pPr>
        <w:widowControl/>
        <w:jc w:val="both"/>
      </w:pPr>
    </w:p>
    <w:p w:rsidR="00403AE4" w:rsidRDefault="00403AE4">
      <w:pPr>
        <w:widowControl/>
        <w:jc w:val="both"/>
      </w:pPr>
    </w:p>
    <w:p w:rsidR="00A144F5" w:rsidRDefault="00A144F5">
      <w:pPr>
        <w:widowControl/>
        <w:ind w:firstLine="555"/>
        <w:jc w:val="both"/>
        <w:rPr>
          <w:sz w:val="22"/>
          <w:lang w:eastAsia="ru-RU"/>
        </w:rPr>
      </w:pPr>
    </w:p>
    <w:p w:rsidR="00A144F5" w:rsidRDefault="00A144F5">
      <w:pPr>
        <w:widowControl/>
        <w:ind w:firstLine="555"/>
        <w:jc w:val="both"/>
        <w:rPr>
          <w:sz w:val="22"/>
          <w:lang w:eastAsia="ru-RU"/>
        </w:rPr>
      </w:pPr>
    </w:p>
    <w:p w:rsidR="00A144F5" w:rsidRDefault="00A144F5">
      <w:pPr>
        <w:widowControl/>
        <w:ind w:firstLine="555"/>
        <w:jc w:val="both"/>
        <w:rPr>
          <w:sz w:val="22"/>
          <w:lang w:eastAsia="ru-RU"/>
        </w:rPr>
      </w:pPr>
    </w:p>
    <w:p w:rsidR="00A144F5" w:rsidRDefault="00A144F5">
      <w:pPr>
        <w:widowControl/>
        <w:ind w:firstLine="555"/>
        <w:jc w:val="both"/>
        <w:rPr>
          <w:sz w:val="22"/>
          <w:lang w:eastAsia="ru-RU"/>
        </w:rPr>
      </w:pPr>
    </w:p>
    <w:p w:rsidR="00A144F5" w:rsidRDefault="00A144F5">
      <w:pPr>
        <w:widowControl/>
        <w:ind w:firstLine="555"/>
        <w:jc w:val="both"/>
        <w:rPr>
          <w:sz w:val="22"/>
          <w:lang w:eastAsia="ru-RU"/>
        </w:rPr>
      </w:pPr>
    </w:p>
    <w:p w:rsidR="00403AE4" w:rsidRDefault="00403AE4" w:rsidP="00AB5CDD">
      <w:pPr>
        <w:widowControl/>
        <w:ind w:firstLine="426"/>
        <w:jc w:val="both"/>
        <w:rPr>
          <w:rFonts w:eastAsia="Times New Roman" w:cs="Times New Roman"/>
          <w:sz w:val="22"/>
          <w:lang w:eastAsia="ru-RU"/>
        </w:rPr>
      </w:pPr>
      <w:r>
        <w:rPr>
          <w:sz w:val="22"/>
          <w:lang w:eastAsia="ru-RU"/>
        </w:rPr>
        <w:lastRenderedPageBreak/>
        <w:t xml:space="preserve">Акционерное общество «Нефтекамское производственное объединение искусственных кож», именуемое в дальнейшем «Общество», является коммерческой организацией, преобразованной из закрытого акционерного общества «Нефтекамское производственное объединение искусственных кож», образованного из арендного предприятия того же названия путем выкупа его имущества трудовым коллективом (Свидетельство о собственности </w:t>
      </w:r>
      <w:r>
        <w:rPr>
          <w:sz w:val="22"/>
          <w:lang w:val="en-US" w:eastAsia="ru-RU"/>
        </w:rPr>
        <w:t>N</w:t>
      </w:r>
      <w:r>
        <w:rPr>
          <w:sz w:val="22"/>
          <w:lang w:eastAsia="ru-RU"/>
        </w:rPr>
        <w:t xml:space="preserve"> 30 от 21 января 1992 года) в соответствии с законодательством Российской Федерации и Республики Башкортостан.</w:t>
      </w:r>
    </w:p>
    <w:p w:rsidR="00403AE4" w:rsidRDefault="00403AE4" w:rsidP="00AB5CDD">
      <w:pPr>
        <w:widowControl/>
        <w:ind w:firstLine="426"/>
        <w:jc w:val="both"/>
        <w:rPr>
          <w:sz w:val="22"/>
          <w:lang w:eastAsia="ru-RU"/>
        </w:rPr>
      </w:pPr>
      <w:r>
        <w:rPr>
          <w:sz w:val="22"/>
          <w:lang w:eastAsia="ru-RU"/>
        </w:rPr>
        <w:t xml:space="preserve">Общество зарегистрировано решением </w:t>
      </w:r>
      <w:r>
        <w:rPr>
          <w:sz w:val="22"/>
          <w:lang w:val="en-US" w:eastAsia="ru-RU"/>
        </w:rPr>
        <w:t>N</w:t>
      </w:r>
      <w:r>
        <w:rPr>
          <w:sz w:val="22"/>
          <w:lang w:eastAsia="ru-RU"/>
        </w:rPr>
        <w:t xml:space="preserve"> 4-97 исполнительного комитета Нефтекамского городского совета народных депутатов от 27.02.1992г., внесено в единый государственный реестр юридических лиц 12 ноября 2002 года за основным государственным регистрационным номером (ОГРН) 1020201883217 (свидетельство серии 02 № 003712258).</w:t>
      </w:r>
    </w:p>
    <w:p w:rsidR="00403AE4" w:rsidRDefault="00403AE4" w:rsidP="00AB5CDD">
      <w:pPr>
        <w:widowControl/>
        <w:ind w:firstLine="426"/>
        <w:jc w:val="both"/>
        <w:rPr>
          <w:rFonts w:eastAsia="Times New Roman" w:cs="Times New Roman"/>
          <w:sz w:val="22"/>
          <w:lang w:eastAsia="ru-RU"/>
        </w:rPr>
      </w:pPr>
      <w:r>
        <w:rPr>
          <w:sz w:val="22"/>
          <w:lang w:eastAsia="ru-RU"/>
        </w:rPr>
        <w:t>Общество является правопреемником закрытого акционерного общества «Нефтекамское производственное объединение искусственных кож» в отношении всех прав и обязанностей.</w:t>
      </w:r>
    </w:p>
    <w:p w:rsidR="00403AE4" w:rsidRDefault="00403AE4" w:rsidP="00AB5CDD">
      <w:pPr>
        <w:widowControl/>
        <w:ind w:firstLine="426"/>
        <w:jc w:val="both"/>
        <w:rPr>
          <w:sz w:val="22"/>
          <w:shd w:val="clear" w:color="auto" w:fill="FFFFFF"/>
          <w:lang w:eastAsia="ru-RU"/>
        </w:rPr>
      </w:pPr>
      <w:r>
        <w:rPr>
          <w:sz w:val="22"/>
          <w:shd w:val="clear" w:color="auto" w:fill="FFFFFF"/>
          <w:lang w:eastAsia="ru-RU"/>
        </w:rPr>
        <w:t>Новая редакция Устава Общества принята в связи с приведением его в соответствие с требованиями действующего законодательства и переименовано из открытого акционерного общества в акционерное общество.</w:t>
      </w:r>
    </w:p>
    <w:p w:rsidR="00403AE4" w:rsidRDefault="00403AE4" w:rsidP="00AB5CDD">
      <w:pPr>
        <w:widowControl/>
        <w:ind w:firstLine="426"/>
        <w:jc w:val="both"/>
        <w:rPr>
          <w:sz w:val="22"/>
          <w:shd w:val="clear" w:color="auto" w:fill="FFFFFF"/>
          <w:lang w:eastAsia="ru-RU"/>
        </w:rPr>
      </w:pPr>
      <w:r>
        <w:rPr>
          <w:sz w:val="22"/>
          <w:shd w:val="clear" w:color="auto" w:fill="FFFFFF"/>
          <w:lang w:eastAsia="ru-RU"/>
        </w:rPr>
        <w:t>Общество действует в соответствии с Федеральным законом «Об акционерных обществах», Гражданским Кодексом Российской Федерации и настоящим уставом.</w:t>
      </w:r>
    </w:p>
    <w:p w:rsidR="00403AE4" w:rsidRDefault="00403AE4" w:rsidP="00AB5CDD">
      <w:pPr>
        <w:widowControl/>
        <w:ind w:firstLine="426"/>
        <w:jc w:val="both"/>
        <w:rPr>
          <w:rFonts w:eastAsia="Times New Roman" w:cs="Times New Roman"/>
          <w:sz w:val="22"/>
          <w:lang w:eastAsia="ru-RU"/>
        </w:rPr>
      </w:pPr>
      <w:r>
        <w:rPr>
          <w:sz w:val="22"/>
          <w:shd w:val="clear" w:color="auto" w:fill="FFFFFF"/>
          <w:lang w:eastAsia="ru-RU"/>
        </w:rPr>
        <w:t>В случае последующего изменения норм Федерального закона «Об акционерных обществах», Гражданского Кодекса Российской Федерации и иных правовых актов Российской Федерации, настоящий Устав действует в части, не противоречащей их императивным нормам.</w:t>
      </w:r>
    </w:p>
    <w:p w:rsidR="00403AE4" w:rsidRDefault="00403AE4" w:rsidP="00AB5CDD">
      <w:pPr>
        <w:widowControl/>
        <w:ind w:firstLine="426"/>
      </w:pPr>
      <w:r>
        <w:rPr>
          <w:sz w:val="22"/>
          <w:lang w:eastAsia="ru-RU"/>
        </w:rPr>
        <w:t>Общество создано без ограничения срока его деятельности.</w:t>
      </w:r>
    </w:p>
    <w:p w:rsidR="00403AE4" w:rsidRDefault="00403AE4">
      <w:pPr>
        <w:widowControl/>
        <w:jc w:val="both"/>
      </w:pPr>
    </w:p>
    <w:p w:rsidR="00403AE4" w:rsidRDefault="00403AE4">
      <w:pPr>
        <w:widowControl/>
        <w:jc w:val="center"/>
        <w:rPr>
          <w:b/>
          <w:sz w:val="22"/>
          <w:lang w:eastAsia="ru-RU"/>
        </w:rPr>
      </w:pPr>
      <w:r>
        <w:rPr>
          <w:b/>
          <w:sz w:val="22"/>
          <w:lang w:eastAsia="ru-RU"/>
        </w:rPr>
        <w:t>1. ФИРМЕННОЕ НАИМЕНОВАНИЕ И МЕСТО НАХОЖДЕНИЯ ОБЩЕСТВА</w:t>
      </w:r>
    </w:p>
    <w:p w:rsidR="00403AE4" w:rsidRDefault="00403AE4">
      <w:pPr>
        <w:widowControl/>
        <w:rPr>
          <w:b/>
          <w:sz w:val="22"/>
          <w:lang w:eastAsia="ru-RU"/>
        </w:rPr>
      </w:pPr>
    </w:p>
    <w:p w:rsidR="00403AE4" w:rsidRDefault="00403AE4">
      <w:pPr>
        <w:widowControl/>
        <w:ind w:firstLine="465"/>
        <w:jc w:val="both"/>
        <w:rPr>
          <w:b/>
          <w:sz w:val="22"/>
          <w:lang w:eastAsia="ru-RU"/>
        </w:rPr>
      </w:pPr>
      <w:r>
        <w:rPr>
          <w:b/>
          <w:sz w:val="22"/>
          <w:lang w:eastAsia="ru-RU"/>
        </w:rPr>
        <w:t>1.1.</w:t>
      </w:r>
      <w:r>
        <w:rPr>
          <w:sz w:val="22"/>
          <w:lang w:eastAsia="ru-RU"/>
        </w:rPr>
        <w:t xml:space="preserve"> Полное фирменное наименование Общества: Акционерное общество «Нефтекамское производственное объединение искусственных кож».</w:t>
      </w:r>
    </w:p>
    <w:p w:rsidR="00403AE4" w:rsidRDefault="00403AE4">
      <w:pPr>
        <w:widowControl/>
        <w:ind w:firstLine="480"/>
        <w:jc w:val="both"/>
        <w:rPr>
          <w:b/>
          <w:sz w:val="22"/>
          <w:lang w:eastAsia="ru-RU"/>
        </w:rPr>
      </w:pPr>
      <w:r>
        <w:rPr>
          <w:b/>
          <w:sz w:val="22"/>
          <w:lang w:eastAsia="ru-RU"/>
        </w:rPr>
        <w:t>1.2.</w:t>
      </w:r>
      <w:r>
        <w:rPr>
          <w:sz w:val="22"/>
          <w:lang w:eastAsia="ru-RU"/>
        </w:rPr>
        <w:t xml:space="preserve"> Сокращенное  наименование Общества: АО «Искож».</w:t>
      </w:r>
    </w:p>
    <w:p w:rsidR="00403AE4" w:rsidRDefault="00403AE4">
      <w:pPr>
        <w:widowControl/>
        <w:ind w:firstLine="480"/>
        <w:jc w:val="both"/>
        <w:rPr>
          <w:b/>
          <w:sz w:val="22"/>
          <w:lang w:eastAsia="ru-RU"/>
        </w:rPr>
      </w:pPr>
      <w:r>
        <w:rPr>
          <w:b/>
          <w:sz w:val="22"/>
          <w:lang w:eastAsia="ru-RU"/>
        </w:rPr>
        <w:t>1.3.</w:t>
      </w:r>
      <w:r>
        <w:rPr>
          <w:sz w:val="22"/>
          <w:lang w:eastAsia="ru-RU"/>
        </w:rPr>
        <w:t xml:space="preserve"> Место нахождения Общества определяется местом его государственной регистрации: Российская Федерация, Республика Башкортостан, г. Нефтекамск, ул. Магистральная, 2.</w:t>
      </w:r>
    </w:p>
    <w:p w:rsidR="00403AE4" w:rsidRDefault="00403AE4">
      <w:pPr>
        <w:widowControl/>
        <w:ind w:firstLine="480"/>
        <w:jc w:val="both"/>
        <w:rPr>
          <w:caps/>
          <w:sz w:val="22"/>
          <w:lang w:eastAsia="ru-RU"/>
        </w:rPr>
      </w:pPr>
      <w:r>
        <w:rPr>
          <w:b/>
          <w:sz w:val="22"/>
          <w:lang w:eastAsia="ru-RU"/>
        </w:rPr>
        <w:t>1.4.</w:t>
      </w:r>
      <w:r>
        <w:rPr>
          <w:sz w:val="22"/>
          <w:lang w:eastAsia="ru-RU"/>
        </w:rPr>
        <w:t xml:space="preserve"> Почтовый адрес Общества: Российская Федерация, 452680, Республика Башкортостан, г. Нефтекамск, ул. Магистральная, 2 (место постоянного нахождения исполнительного органа Общества – генерального директора).</w:t>
      </w:r>
    </w:p>
    <w:p w:rsidR="00403AE4" w:rsidRDefault="00403AE4">
      <w:pPr>
        <w:widowControl/>
        <w:rPr>
          <w:caps/>
          <w:sz w:val="22"/>
          <w:lang w:eastAsia="ru-RU"/>
        </w:rPr>
      </w:pPr>
    </w:p>
    <w:p w:rsidR="00403AE4" w:rsidRDefault="00403AE4">
      <w:pPr>
        <w:widowControl/>
        <w:jc w:val="center"/>
        <w:rPr>
          <w:b/>
          <w:caps/>
          <w:sz w:val="22"/>
          <w:lang w:eastAsia="ru-RU"/>
        </w:rPr>
      </w:pPr>
      <w:r>
        <w:rPr>
          <w:b/>
          <w:caps/>
          <w:sz w:val="22"/>
          <w:lang w:eastAsia="ru-RU"/>
        </w:rPr>
        <w:t>2. Правовое положение Общества</w:t>
      </w:r>
    </w:p>
    <w:p w:rsidR="00403AE4" w:rsidRDefault="00403AE4">
      <w:pPr>
        <w:widowControl/>
        <w:rPr>
          <w:b/>
          <w:caps/>
          <w:sz w:val="22"/>
          <w:lang w:eastAsia="ru-RU"/>
        </w:rPr>
      </w:pPr>
    </w:p>
    <w:p w:rsidR="00403AE4" w:rsidRDefault="00403AE4">
      <w:pPr>
        <w:widowControl/>
        <w:ind w:firstLine="495"/>
        <w:jc w:val="both"/>
        <w:rPr>
          <w:b/>
          <w:sz w:val="22"/>
          <w:lang w:eastAsia="ru-RU"/>
        </w:rPr>
      </w:pPr>
      <w:r>
        <w:rPr>
          <w:rFonts w:eastAsia="Times New Roman" w:cs="Times New Roman"/>
          <w:sz w:val="22"/>
          <w:lang w:eastAsia="ru-RU"/>
        </w:rPr>
        <w:t xml:space="preserve">      </w:t>
      </w:r>
    </w:p>
    <w:p w:rsidR="00403AE4" w:rsidRDefault="00403AE4">
      <w:pPr>
        <w:widowControl/>
        <w:shd w:val="clear" w:color="auto" w:fill="FFFFFF"/>
        <w:ind w:firstLine="495"/>
        <w:jc w:val="both"/>
        <w:rPr>
          <w:b/>
          <w:bCs/>
          <w:sz w:val="22"/>
          <w:shd w:val="clear" w:color="auto" w:fill="FFFFFF"/>
          <w:lang w:eastAsia="ru-RU"/>
        </w:rPr>
      </w:pPr>
      <w:r>
        <w:rPr>
          <w:b/>
          <w:sz w:val="22"/>
          <w:lang w:eastAsia="ru-RU"/>
        </w:rPr>
        <w:t>2.1.</w:t>
      </w:r>
      <w:r>
        <w:rPr>
          <w:b/>
          <w:sz w:val="22"/>
          <w:shd w:val="clear" w:color="auto" w:fill="FFFFFF"/>
          <w:lang w:eastAsia="ru-RU"/>
        </w:rPr>
        <w:t xml:space="preserve"> </w:t>
      </w:r>
      <w:r>
        <w:rPr>
          <w:sz w:val="22"/>
          <w:shd w:val="clear" w:color="auto" w:fill="FFFFFF"/>
          <w:lang w:eastAsia="ru-RU"/>
        </w:rPr>
        <w:t>Общество является юридическим лицом, создано и действует в соответствии с законодательством Российской Федерации, регламентирующим создание и деятельность акционерных Обществ, и настоящим Уставом.</w:t>
      </w:r>
    </w:p>
    <w:p w:rsidR="00403AE4" w:rsidRDefault="00403AE4">
      <w:pPr>
        <w:widowControl/>
        <w:shd w:val="clear" w:color="auto" w:fill="FFFFFF"/>
        <w:ind w:firstLine="495"/>
        <w:jc w:val="both"/>
        <w:rPr>
          <w:sz w:val="22"/>
          <w:shd w:val="clear" w:color="auto" w:fill="FFFFFF"/>
          <w:lang w:eastAsia="ru-RU"/>
        </w:rPr>
      </w:pPr>
      <w:r>
        <w:rPr>
          <w:b/>
          <w:bCs/>
          <w:sz w:val="22"/>
          <w:shd w:val="clear" w:color="auto" w:fill="FFFFFF"/>
          <w:lang w:eastAsia="ru-RU"/>
        </w:rPr>
        <w:t>2.2.</w:t>
      </w:r>
      <w:r>
        <w:rPr>
          <w:sz w:val="22"/>
          <w:shd w:val="clear" w:color="auto" w:fill="FFFFFF"/>
          <w:lang w:eastAsia="ru-RU"/>
        </w:rPr>
        <w:t xml:space="preserve">  Общество является юридическим лицом и имеет в собственности обособленное имущество, учитываемое на его самостоятельном балансе, может от своего имени приобретать и осуществлять имущественные и неимущественные права, нести обязанности, быть истцом и ответчиком в суде.</w:t>
      </w:r>
    </w:p>
    <w:p w:rsidR="00403AE4" w:rsidRDefault="00403AE4">
      <w:pPr>
        <w:widowControl/>
        <w:shd w:val="clear" w:color="auto" w:fill="FFFFFF"/>
        <w:ind w:firstLine="495"/>
        <w:jc w:val="both"/>
        <w:rPr>
          <w:b/>
          <w:sz w:val="22"/>
          <w:lang w:eastAsia="ru-RU"/>
        </w:rPr>
      </w:pPr>
      <w:r>
        <w:rPr>
          <w:sz w:val="22"/>
          <w:shd w:val="clear" w:color="auto" w:fill="FFFFFF"/>
          <w:lang w:eastAsia="ru-RU"/>
        </w:rPr>
        <w:t>Общество является коммерческой организацией — непубличным акционерным обществом.</w:t>
      </w:r>
    </w:p>
    <w:p w:rsidR="00403AE4" w:rsidRDefault="00403AE4">
      <w:pPr>
        <w:widowControl/>
        <w:ind w:firstLine="495"/>
        <w:jc w:val="both"/>
        <w:rPr>
          <w:b/>
          <w:sz w:val="22"/>
          <w:lang w:eastAsia="ru-RU"/>
        </w:rPr>
      </w:pPr>
      <w:r>
        <w:rPr>
          <w:b/>
          <w:sz w:val="22"/>
          <w:lang w:eastAsia="ru-RU"/>
        </w:rPr>
        <w:t>2.3.</w:t>
      </w:r>
      <w:r>
        <w:rPr>
          <w:sz w:val="22"/>
          <w:lang w:eastAsia="ru-RU"/>
        </w:rPr>
        <w:t xml:space="preserve"> Общество имеет печати, штампы, бланки со своим наименованием, может иметь собственную эмблему, товарный знак и другие средства индивидуализации.</w:t>
      </w:r>
    </w:p>
    <w:p w:rsidR="00403AE4" w:rsidRDefault="00403AE4">
      <w:pPr>
        <w:widowControl/>
        <w:ind w:firstLine="495"/>
        <w:jc w:val="both"/>
        <w:rPr>
          <w:b/>
          <w:sz w:val="22"/>
          <w:lang w:eastAsia="ru-RU"/>
        </w:rPr>
      </w:pPr>
      <w:r>
        <w:rPr>
          <w:b/>
          <w:sz w:val="22"/>
          <w:lang w:eastAsia="ru-RU"/>
        </w:rPr>
        <w:t>2.4</w:t>
      </w:r>
      <w:r>
        <w:rPr>
          <w:sz w:val="22"/>
          <w:lang w:eastAsia="ru-RU"/>
        </w:rPr>
        <w:t>. Общество открывает в установленном порядке банковские счета на территории Российской Федерации и за ее пределами.</w:t>
      </w:r>
    </w:p>
    <w:p w:rsidR="00403AE4" w:rsidRDefault="00403AE4">
      <w:pPr>
        <w:widowControl/>
        <w:ind w:firstLine="495"/>
        <w:jc w:val="both"/>
        <w:rPr>
          <w:sz w:val="22"/>
          <w:lang w:eastAsia="ru-RU"/>
        </w:rPr>
      </w:pPr>
      <w:r>
        <w:rPr>
          <w:b/>
          <w:sz w:val="22"/>
          <w:lang w:eastAsia="ru-RU"/>
        </w:rPr>
        <w:t>2.5.</w:t>
      </w:r>
      <w:r>
        <w:rPr>
          <w:sz w:val="22"/>
          <w:lang w:eastAsia="ru-RU"/>
        </w:rPr>
        <w:t xml:space="preserve"> Общество несет ответственность по своим обязательствам в пределах принадлежащего ему имущества. Общество не отвечает по обязательствам своих акционеров.</w:t>
      </w:r>
    </w:p>
    <w:p w:rsidR="00403AE4" w:rsidRDefault="00403AE4">
      <w:pPr>
        <w:widowControl/>
        <w:ind w:firstLine="495"/>
        <w:jc w:val="both"/>
        <w:rPr>
          <w:sz w:val="22"/>
          <w:lang w:eastAsia="ru-RU"/>
        </w:rPr>
      </w:pPr>
      <w:r>
        <w:rPr>
          <w:sz w:val="22"/>
          <w:lang w:eastAsia="ru-RU"/>
        </w:rPr>
        <w:t>Акционеры не отвечают по обязательствам Общества и несут риск убытков, связанных с его деятельностью, в пределах стоимости принадлежащих им акций.</w:t>
      </w:r>
    </w:p>
    <w:p w:rsidR="00403AE4" w:rsidRDefault="00403AE4">
      <w:pPr>
        <w:widowControl/>
        <w:ind w:firstLine="495"/>
        <w:jc w:val="both"/>
        <w:rPr>
          <w:b/>
          <w:sz w:val="22"/>
          <w:lang w:eastAsia="ru-RU"/>
        </w:rPr>
      </w:pPr>
      <w:r>
        <w:rPr>
          <w:sz w:val="22"/>
          <w:lang w:eastAsia="ru-RU"/>
        </w:rPr>
        <w:t>Акционеры, не полностью оплатившие акции, несут солидарную ответственность по обязательствам Общества в пределах неоплаченной части стоимости принадлежащих им акций.</w:t>
      </w:r>
    </w:p>
    <w:p w:rsidR="00403AE4" w:rsidRDefault="00403AE4">
      <w:pPr>
        <w:widowControl/>
        <w:ind w:firstLine="495"/>
        <w:jc w:val="both"/>
        <w:rPr>
          <w:b/>
          <w:sz w:val="22"/>
          <w:lang w:eastAsia="ru-RU"/>
        </w:rPr>
      </w:pPr>
      <w:r>
        <w:rPr>
          <w:b/>
          <w:sz w:val="22"/>
          <w:lang w:eastAsia="ru-RU"/>
        </w:rPr>
        <w:t>2.6.</w:t>
      </w:r>
      <w:r>
        <w:rPr>
          <w:sz w:val="22"/>
          <w:lang w:eastAsia="ru-RU"/>
        </w:rPr>
        <w:t xml:space="preserve"> Общество в установленном действующим законодательством Российской Федерации порядке осуществляет свою производственно-хозяйственную деятельность, самостоятельно устанавливает цены на производимую продукцию и оказываемые услуги, определяет формы и оплату труда работников.</w:t>
      </w:r>
    </w:p>
    <w:p w:rsidR="00403AE4" w:rsidRDefault="00403AE4">
      <w:pPr>
        <w:widowControl/>
        <w:ind w:firstLine="495"/>
        <w:jc w:val="both"/>
        <w:rPr>
          <w:b/>
          <w:sz w:val="22"/>
          <w:lang w:eastAsia="ru-RU"/>
        </w:rPr>
      </w:pPr>
      <w:r>
        <w:rPr>
          <w:b/>
          <w:sz w:val="22"/>
          <w:lang w:eastAsia="ru-RU"/>
        </w:rPr>
        <w:lastRenderedPageBreak/>
        <w:t>2.7.</w:t>
      </w:r>
      <w:r>
        <w:rPr>
          <w:sz w:val="22"/>
          <w:lang w:eastAsia="ru-RU"/>
        </w:rPr>
        <w:t xml:space="preserve"> Общество вправе принимать участие в финансово - промышленных группах, ассоциациях  и иных объединениях коммерческих организаций, а также в других организациях на условиях, не противоречащих действующему законодательству.</w:t>
      </w:r>
    </w:p>
    <w:p w:rsidR="00403AE4" w:rsidRDefault="00403AE4">
      <w:pPr>
        <w:widowControl/>
        <w:ind w:firstLine="495"/>
        <w:jc w:val="both"/>
        <w:rPr>
          <w:b/>
          <w:sz w:val="22"/>
          <w:lang w:eastAsia="ru-RU"/>
        </w:rPr>
      </w:pPr>
      <w:r>
        <w:rPr>
          <w:b/>
          <w:sz w:val="22"/>
          <w:lang w:eastAsia="ru-RU"/>
        </w:rPr>
        <w:t>2.8.</w:t>
      </w:r>
      <w:r>
        <w:rPr>
          <w:sz w:val="22"/>
          <w:lang w:eastAsia="ru-RU"/>
        </w:rPr>
        <w:t xml:space="preserve"> Общество может иметь дочерние и зависимые хозяйственные общества с правами юридического лица в соответствии с ГК РФ и ФЗ “Об акционерных обществах” и иными федеральными законами, а за пределами Российской Федерации – в соответствии с законодательством иностранного государства по месту нахождения дочернего или зависимого обществ, если иное не предусмотрено международным договором Российской Федерации. Дочерние и зависимые хозяйственные общества не отвечают по обязательствам основного Общества. Общество не отвечает по обязательствам дочерних и зависимых обществ, за исключением случаев предусмотренных законодательством, настоящим уставом и уставами дочерних и зависимых обществ и договорами, заключенными с ними основным Обществом. </w:t>
      </w:r>
    </w:p>
    <w:p w:rsidR="00403AE4" w:rsidRDefault="00403AE4">
      <w:pPr>
        <w:widowControl/>
        <w:ind w:firstLine="495"/>
        <w:jc w:val="both"/>
        <w:rPr>
          <w:b/>
          <w:sz w:val="22"/>
          <w:lang w:eastAsia="ru-RU"/>
        </w:rPr>
      </w:pPr>
      <w:r>
        <w:rPr>
          <w:b/>
          <w:sz w:val="22"/>
          <w:lang w:eastAsia="ru-RU"/>
        </w:rPr>
        <w:t>2.9.</w:t>
      </w:r>
      <w:r>
        <w:rPr>
          <w:sz w:val="22"/>
          <w:lang w:eastAsia="ru-RU"/>
        </w:rPr>
        <w:t xml:space="preserve"> Общество вправе создавать филиалы и открывать представительства на территории Российской Федерации и за ее пределами. Филиал и представительство не являются юридическими лицами, действуют от имени Общества на основании Положения, утвержденного советом директоров Общества. Филиал и представительство наделяются Обществом имуществом, которое учитывается как на их отдельных балансах, так и на балансе Общества. Руководитель филиала и руководитель представительства  назначаются Обществом и действуют от имени Общества на основании доверенности, выданной Обществом.</w:t>
      </w:r>
    </w:p>
    <w:p w:rsidR="00403AE4" w:rsidRDefault="00403AE4" w:rsidP="00AB5CDD">
      <w:pPr>
        <w:widowControl/>
        <w:tabs>
          <w:tab w:val="left" w:pos="426"/>
          <w:tab w:val="left" w:pos="709"/>
        </w:tabs>
        <w:ind w:firstLine="495"/>
        <w:jc w:val="both"/>
        <w:rPr>
          <w:b/>
          <w:sz w:val="22"/>
          <w:lang w:eastAsia="ru-RU"/>
        </w:rPr>
      </w:pPr>
      <w:r>
        <w:rPr>
          <w:b/>
          <w:sz w:val="22"/>
          <w:lang w:eastAsia="ru-RU"/>
        </w:rPr>
        <w:t>2.10.</w:t>
      </w:r>
      <w:r w:rsidR="00AB5CDD">
        <w:rPr>
          <w:b/>
          <w:sz w:val="22"/>
          <w:lang w:eastAsia="ru-RU"/>
        </w:rPr>
        <w:t xml:space="preserve"> </w:t>
      </w:r>
      <w:r>
        <w:rPr>
          <w:sz w:val="22"/>
          <w:lang w:eastAsia="ru-RU"/>
        </w:rPr>
        <w:t>Ответственность за деятельность филиалов и представительств несет Общество.</w:t>
      </w:r>
    </w:p>
    <w:p w:rsidR="00403AE4" w:rsidRDefault="00403AE4">
      <w:pPr>
        <w:widowControl/>
        <w:ind w:firstLine="495"/>
        <w:jc w:val="both"/>
        <w:rPr>
          <w:b/>
          <w:sz w:val="22"/>
          <w:lang w:eastAsia="ru-RU"/>
        </w:rPr>
      </w:pPr>
      <w:r>
        <w:rPr>
          <w:b/>
          <w:sz w:val="22"/>
          <w:lang w:eastAsia="ru-RU"/>
        </w:rPr>
        <w:t>2.11.</w:t>
      </w:r>
      <w:r>
        <w:rPr>
          <w:sz w:val="22"/>
          <w:lang w:eastAsia="ru-RU"/>
        </w:rPr>
        <w:t xml:space="preserve"> Внесение в устав Общества изменений, связанных с созданием филиалов, открытием представительств Общества и их ликвидацией, осуществляется на основании решения совета директоров Общества.</w:t>
      </w:r>
    </w:p>
    <w:p w:rsidR="00403AE4" w:rsidRDefault="00403AE4">
      <w:pPr>
        <w:widowControl/>
        <w:ind w:firstLine="495"/>
        <w:jc w:val="both"/>
        <w:rPr>
          <w:rFonts w:eastAsia="Times New Roman" w:cs="Times New Roman"/>
          <w:sz w:val="22"/>
          <w:lang w:eastAsia="ru-RU"/>
        </w:rPr>
      </w:pPr>
      <w:r>
        <w:rPr>
          <w:b/>
          <w:sz w:val="22"/>
          <w:lang w:eastAsia="ru-RU"/>
        </w:rPr>
        <w:t>2.12.</w:t>
      </w:r>
      <w:r>
        <w:rPr>
          <w:sz w:val="22"/>
          <w:lang w:eastAsia="ru-RU"/>
        </w:rPr>
        <w:t xml:space="preserve"> Общество имеет следующие филиалы:</w:t>
      </w:r>
    </w:p>
    <w:p w:rsidR="00403AE4" w:rsidRDefault="00403AE4">
      <w:pPr>
        <w:widowControl/>
        <w:ind w:firstLine="495"/>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Филиал АО “Искож” в г. Стерлитамаке.</w:t>
      </w:r>
    </w:p>
    <w:p w:rsidR="00403AE4" w:rsidRDefault="00403AE4">
      <w:pPr>
        <w:widowControl/>
        <w:ind w:firstLine="495"/>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Место нахождения: Российская Федерация, 453103,</w:t>
      </w:r>
    </w:p>
    <w:p w:rsidR="00403AE4" w:rsidRDefault="00403AE4">
      <w:pPr>
        <w:widowControl/>
        <w:ind w:firstLine="495"/>
        <w:jc w:val="both"/>
      </w:pPr>
      <w:r>
        <w:rPr>
          <w:rFonts w:eastAsia="Times New Roman" w:cs="Times New Roman"/>
          <w:sz w:val="22"/>
          <w:lang w:eastAsia="ru-RU"/>
        </w:rPr>
        <w:t xml:space="preserve">                                 </w:t>
      </w:r>
      <w:r w:rsidR="00AB5CDD">
        <w:rPr>
          <w:rFonts w:eastAsia="Times New Roman" w:cs="Times New Roman"/>
          <w:sz w:val="22"/>
          <w:lang w:eastAsia="ru-RU"/>
        </w:rPr>
        <w:t xml:space="preserve"> </w:t>
      </w:r>
      <w:r>
        <w:rPr>
          <w:sz w:val="22"/>
          <w:lang w:eastAsia="ru-RU"/>
        </w:rPr>
        <w:t xml:space="preserve">Республика Башкортостан, г. Стерлитамак, проспект Ленина, д. 14. </w:t>
      </w:r>
    </w:p>
    <w:p w:rsidR="00403AE4" w:rsidRDefault="00403AE4">
      <w:pPr>
        <w:widowControl/>
        <w:ind w:firstLine="495"/>
        <w:jc w:val="both"/>
      </w:pPr>
    </w:p>
    <w:p w:rsidR="00403AE4" w:rsidRDefault="00403AE4">
      <w:pPr>
        <w:widowControl/>
        <w:jc w:val="center"/>
        <w:rPr>
          <w:sz w:val="22"/>
          <w:lang w:eastAsia="ru-RU"/>
        </w:rPr>
      </w:pPr>
      <w:r>
        <w:rPr>
          <w:b/>
          <w:sz w:val="22"/>
          <w:lang w:eastAsia="ru-RU"/>
        </w:rPr>
        <w:t>3. ЦЕЛЬ И ВИДЫ ДЕЯТЕЛЬНОСТИ ОБЩЕСТВА</w:t>
      </w:r>
    </w:p>
    <w:p w:rsidR="00403AE4" w:rsidRDefault="00403AE4">
      <w:pPr>
        <w:widowControl/>
        <w:jc w:val="both"/>
        <w:rPr>
          <w:sz w:val="22"/>
          <w:lang w:eastAsia="ru-RU"/>
        </w:rPr>
      </w:pP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3.1.</w:t>
      </w:r>
      <w:r>
        <w:rPr>
          <w:sz w:val="22"/>
          <w:lang w:eastAsia="ru-RU"/>
        </w:rPr>
        <w:t xml:space="preserve"> Основной целью Общества является  получение прибыли путем реализации товаров и услуг, производимых Обществом. </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3.2.</w:t>
      </w:r>
      <w:r>
        <w:rPr>
          <w:sz w:val="22"/>
          <w:lang w:eastAsia="ru-RU"/>
        </w:rPr>
        <w:t xml:space="preserve"> Общество имеет гражданские права и несет обязанности, необходимые для осуществления любых видов деятельности, не запрещенных федеральными законами.</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 xml:space="preserve">3.3. </w:t>
      </w:r>
      <w:r>
        <w:rPr>
          <w:sz w:val="22"/>
          <w:lang w:eastAsia="ru-RU"/>
        </w:rPr>
        <w:t>Общество осуществляет следующие виды деятельности:</w:t>
      </w:r>
    </w:p>
    <w:p w:rsidR="00403AE4" w:rsidRDefault="00403AE4" w:rsidP="00AB5CDD">
      <w:pPr>
        <w:widowControl/>
        <w:ind w:firstLine="426"/>
        <w:jc w:val="both"/>
        <w:rPr>
          <w:rFonts w:eastAsia="Times New Roman" w:cs="Times New Roman"/>
          <w:sz w:val="22"/>
          <w:lang w:eastAsia="ru-RU"/>
        </w:rPr>
      </w:pPr>
      <w:r>
        <w:rPr>
          <w:sz w:val="22"/>
          <w:lang w:eastAsia="ru-RU"/>
        </w:rPr>
        <w:t>1) производство и реализация искусственных кож, трикотажных полотен, пряжи, пленочных материалов, обивочных дублированных материалов, тканей технического назначения, прокладочных материалов на трикотажной и тканевой основе, пенополиуретана, линолеума, материала поливинилхлоридного для покрытия пола автотранспорта, швейных изделий, товаров народного потребления и других видов продукции;</w:t>
      </w:r>
    </w:p>
    <w:p w:rsidR="00403AE4" w:rsidRDefault="00403AE4" w:rsidP="00AB5CDD">
      <w:pPr>
        <w:widowControl/>
        <w:ind w:firstLine="426"/>
        <w:jc w:val="both"/>
        <w:rPr>
          <w:rFonts w:eastAsia="Times New Roman" w:cs="Times New Roman"/>
          <w:sz w:val="22"/>
          <w:lang w:eastAsia="ru-RU"/>
        </w:rPr>
      </w:pPr>
      <w:r>
        <w:rPr>
          <w:sz w:val="22"/>
          <w:lang w:eastAsia="ru-RU"/>
        </w:rPr>
        <w:t>2) производство, передача и распределение пара и горячей воды (тепловой энергии) котельными;</w:t>
      </w:r>
    </w:p>
    <w:p w:rsidR="00403AE4" w:rsidRDefault="00403AE4" w:rsidP="00AB5CDD">
      <w:pPr>
        <w:widowControl/>
        <w:ind w:firstLine="426"/>
        <w:jc w:val="both"/>
        <w:rPr>
          <w:sz w:val="22"/>
          <w:lang w:eastAsia="ru-RU"/>
        </w:rPr>
      </w:pPr>
      <w:r>
        <w:rPr>
          <w:sz w:val="22"/>
          <w:lang w:eastAsia="ru-RU"/>
        </w:rPr>
        <w:t>3) производство, реализация и переработка сельскохозяйственной продукции;</w:t>
      </w:r>
    </w:p>
    <w:p w:rsidR="00403AE4" w:rsidRDefault="00403AE4" w:rsidP="008804BE">
      <w:pPr>
        <w:widowControl/>
        <w:tabs>
          <w:tab w:val="left" w:pos="709"/>
        </w:tabs>
        <w:ind w:firstLine="426"/>
        <w:jc w:val="both"/>
        <w:rPr>
          <w:rFonts w:eastAsia="Times New Roman" w:cs="Times New Roman"/>
          <w:sz w:val="22"/>
          <w:lang w:eastAsia="ru-RU"/>
        </w:rPr>
      </w:pPr>
      <w:r>
        <w:rPr>
          <w:sz w:val="22"/>
          <w:lang w:eastAsia="ru-RU"/>
        </w:rPr>
        <w:t>4)</w:t>
      </w:r>
      <w:r w:rsidR="008804BE">
        <w:rPr>
          <w:sz w:val="22"/>
          <w:lang w:eastAsia="ru-RU"/>
        </w:rPr>
        <w:t xml:space="preserve"> </w:t>
      </w:r>
      <w:r>
        <w:rPr>
          <w:sz w:val="22"/>
          <w:lang w:eastAsia="ru-RU"/>
        </w:rPr>
        <w:t>научно</w:t>
      </w:r>
      <w:r w:rsidR="008804BE">
        <w:rPr>
          <w:sz w:val="22"/>
          <w:lang w:eastAsia="ru-RU"/>
        </w:rPr>
        <w:t>-</w:t>
      </w:r>
      <w:r>
        <w:rPr>
          <w:sz w:val="22"/>
          <w:lang w:eastAsia="ru-RU"/>
        </w:rPr>
        <w:t>исследовательская деятельность, реализация научных, технологических, экономических, проектных, конструкторских разработок, разработка новых образцов продукции, их выпуск опытными партиями и внедрение в производство;</w:t>
      </w:r>
    </w:p>
    <w:p w:rsidR="00403AE4" w:rsidRDefault="00403AE4" w:rsidP="00AB5CDD">
      <w:pPr>
        <w:widowControl/>
        <w:ind w:firstLine="426"/>
        <w:jc w:val="both"/>
        <w:rPr>
          <w:rFonts w:eastAsia="Times New Roman" w:cs="Times New Roman"/>
          <w:sz w:val="22"/>
          <w:lang w:eastAsia="ru-RU"/>
        </w:rPr>
      </w:pPr>
      <w:r>
        <w:rPr>
          <w:sz w:val="22"/>
          <w:lang w:eastAsia="ru-RU"/>
        </w:rPr>
        <w:t>5) оптовая торговля пищевыми продуктами, включая напитки, и табачными изделиями;</w:t>
      </w:r>
    </w:p>
    <w:p w:rsidR="00403AE4" w:rsidRDefault="00403AE4" w:rsidP="00AB5CDD">
      <w:pPr>
        <w:widowControl/>
        <w:ind w:firstLine="426"/>
        <w:jc w:val="both"/>
        <w:rPr>
          <w:rFonts w:eastAsia="Times New Roman" w:cs="Times New Roman"/>
          <w:sz w:val="22"/>
          <w:lang w:eastAsia="ru-RU"/>
        </w:rPr>
      </w:pPr>
      <w:r>
        <w:rPr>
          <w:sz w:val="22"/>
          <w:lang w:eastAsia="ru-RU"/>
        </w:rPr>
        <w:t>6) оптовая торговля непродовольственными потребительскими товарами;</w:t>
      </w:r>
    </w:p>
    <w:p w:rsidR="00403AE4" w:rsidRDefault="00403AE4" w:rsidP="00AB5CDD">
      <w:pPr>
        <w:widowControl/>
        <w:ind w:firstLine="426"/>
        <w:jc w:val="both"/>
        <w:rPr>
          <w:rFonts w:eastAsia="Times New Roman" w:cs="Times New Roman"/>
          <w:sz w:val="22"/>
          <w:lang w:eastAsia="ru-RU"/>
        </w:rPr>
      </w:pPr>
      <w:r>
        <w:rPr>
          <w:sz w:val="22"/>
          <w:lang w:eastAsia="ru-RU"/>
        </w:rPr>
        <w:t>7) розничная торговля в неспециализированных магазинах;</w:t>
      </w:r>
    </w:p>
    <w:p w:rsidR="00403AE4" w:rsidRDefault="00403AE4" w:rsidP="00AB5CDD">
      <w:pPr>
        <w:widowControl/>
        <w:ind w:firstLine="426"/>
        <w:jc w:val="both"/>
        <w:rPr>
          <w:rFonts w:eastAsia="Times New Roman" w:cs="Times New Roman"/>
          <w:sz w:val="22"/>
          <w:lang w:eastAsia="ru-RU"/>
        </w:rPr>
      </w:pPr>
      <w:r>
        <w:rPr>
          <w:sz w:val="22"/>
          <w:lang w:eastAsia="ru-RU"/>
        </w:rPr>
        <w:t>8) оптовая торговля отходами и ломом;</w:t>
      </w:r>
    </w:p>
    <w:p w:rsidR="00403AE4" w:rsidRDefault="00403AE4" w:rsidP="00AB5CDD">
      <w:pPr>
        <w:widowControl/>
        <w:ind w:firstLine="426"/>
        <w:jc w:val="both"/>
        <w:rPr>
          <w:rFonts w:eastAsia="Times New Roman" w:cs="Times New Roman"/>
          <w:sz w:val="22"/>
          <w:lang w:eastAsia="ru-RU"/>
        </w:rPr>
      </w:pPr>
      <w:r>
        <w:rPr>
          <w:sz w:val="22"/>
          <w:lang w:eastAsia="ru-RU"/>
        </w:rPr>
        <w:t>9) осуществление производства продуктов питания и организация общественного питания в столовых, открытие и содержание буфетов;</w:t>
      </w:r>
    </w:p>
    <w:p w:rsidR="00403AE4" w:rsidRDefault="00403AE4" w:rsidP="00AB5CDD">
      <w:pPr>
        <w:widowControl/>
        <w:ind w:firstLine="426"/>
        <w:jc w:val="both"/>
        <w:rPr>
          <w:rFonts w:eastAsia="Times New Roman" w:cs="Times New Roman"/>
          <w:sz w:val="22"/>
          <w:lang w:eastAsia="ru-RU"/>
        </w:rPr>
      </w:pPr>
      <w:r>
        <w:rPr>
          <w:sz w:val="22"/>
          <w:lang w:eastAsia="ru-RU"/>
        </w:rPr>
        <w:t>10) операции с недвижимым имуществом, в т.ч. сдача внаем, предоставление посреднических услуг;</w:t>
      </w:r>
    </w:p>
    <w:p w:rsidR="00403AE4" w:rsidRDefault="00AB5CDD" w:rsidP="00AB5CDD">
      <w:pPr>
        <w:widowControl/>
        <w:tabs>
          <w:tab w:val="left" w:pos="851"/>
        </w:tabs>
        <w:ind w:firstLine="426"/>
        <w:jc w:val="both"/>
        <w:rPr>
          <w:rFonts w:eastAsia="Times New Roman" w:cs="Times New Roman"/>
          <w:sz w:val="22"/>
          <w:lang w:eastAsia="ru-RU"/>
        </w:rPr>
      </w:pPr>
      <w:r>
        <w:rPr>
          <w:sz w:val="22"/>
          <w:lang w:eastAsia="ru-RU"/>
        </w:rPr>
        <w:t xml:space="preserve">11) </w:t>
      </w:r>
      <w:r w:rsidR="00403AE4">
        <w:rPr>
          <w:sz w:val="22"/>
          <w:lang w:eastAsia="ru-RU"/>
        </w:rPr>
        <w:t xml:space="preserve">строительство объектов жилого, производственного и социального назначения, осуществление ремонтно – строительных работ; </w:t>
      </w:r>
    </w:p>
    <w:p w:rsidR="00403AE4" w:rsidRDefault="00403AE4" w:rsidP="00AB5CDD">
      <w:pPr>
        <w:widowControl/>
        <w:ind w:firstLine="426"/>
        <w:jc w:val="both"/>
        <w:rPr>
          <w:rFonts w:eastAsia="Times New Roman" w:cs="Times New Roman"/>
          <w:sz w:val="22"/>
          <w:lang w:eastAsia="ru-RU"/>
        </w:rPr>
      </w:pPr>
      <w:r>
        <w:rPr>
          <w:sz w:val="22"/>
          <w:lang w:eastAsia="ru-RU"/>
        </w:rPr>
        <w:t>12) осуществление эксплуатации газового хозяйства;</w:t>
      </w:r>
    </w:p>
    <w:p w:rsidR="00403AE4" w:rsidRDefault="00403AE4" w:rsidP="00AB5CDD">
      <w:pPr>
        <w:widowControl/>
        <w:ind w:firstLine="426"/>
        <w:jc w:val="both"/>
        <w:rPr>
          <w:rFonts w:eastAsia="Times New Roman" w:cs="Times New Roman"/>
          <w:sz w:val="22"/>
          <w:lang w:eastAsia="ru-RU"/>
        </w:rPr>
      </w:pPr>
      <w:r>
        <w:rPr>
          <w:sz w:val="22"/>
          <w:lang w:eastAsia="ru-RU"/>
        </w:rPr>
        <w:t>13) обслуживание и эксплуатация подъемных механизмов;</w:t>
      </w:r>
    </w:p>
    <w:p w:rsidR="00403AE4" w:rsidRDefault="00403AE4">
      <w:pPr>
        <w:widowControl/>
        <w:jc w:val="both"/>
        <w:rPr>
          <w:rFonts w:eastAsia="Times New Roman" w:cs="Times New Roman"/>
          <w:sz w:val="22"/>
          <w:lang w:eastAsia="ru-RU"/>
        </w:rPr>
      </w:pPr>
      <w:r>
        <w:rPr>
          <w:rFonts w:eastAsia="Times New Roman" w:cs="Times New Roman"/>
          <w:sz w:val="22"/>
          <w:lang w:eastAsia="ru-RU"/>
        </w:rPr>
        <w:lastRenderedPageBreak/>
        <w:t xml:space="preserve">       </w:t>
      </w:r>
      <w:r>
        <w:rPr>
          <w:sz w:val="22"/>
          <w:lang w:eastAsia="ru-RU"/>
        </w:rPr>
        <w:t>14) производство и реализация строительных материалов;</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15) техническое обслуживание и ремонт автотранспортных средств;</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16)  организация, содержание и эксплуатация стационарных автозаправочных станций;</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17) торговля автотранспортными средствами;</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18) торговля автомобильными деталями, узлами и принадлежностями;</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19) розничная торговля моторным топливом;</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20) организация перевозок грузов;</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21) организация перевозок пассажиров автотранспортом;</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22) организация и проведение ярмарок, выставок и лотерей;</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23) оказание гостиничных услуг;</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24) оказание медицинских услуг;</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25) организация отдыха, проведение спортивных мероприятий;</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26) разработка, производство и реализация оборудования производственного назначения;</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27) предоставление услуг телефонной связи;</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28) осуществление рекламной, издательской и полиграфической деятельности;</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29) проведение маркетинговых исследований;</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30) внешнеэкономическая;</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31) образовательная (подготовка и переподготовка профессиональных кадров);</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32) разработка и внедрение оборудования, систем, технологий по охране окружающей среды и их эксплуатация;</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33) эксплуатация паровых и водогрейных котлов и сосудов, работающих под давлением, грузовых и грузопассажирских лифтов;</w:t>
      </w:r>
    </w:p>
    <w:p w:rsidR="00403AE4" w:rsidRDefault="00AB5CDD" w:rsidP="00AB5CDD">
      <w:pPr>
        <w:widowControl/>
        <w:ind w:firstLine="426"/>
        <w:jc w:val="both"/>
        <w:rPr>
          <w:rFonts w:eastAsia="Times New Roman" w:cs="Times New Roman"/>
          <w:sz w:val="22"/>
          <w:lang w:eastAsia="ru-RU"/>
        </w:rPr>
      </w:pPr>
      <w:r>
        <w:rPr>
          <w:sz w:val="22"/>
          <w:lang w:eastAsia="ru-RU"/>
        </w:rPr>
        <w:t>3</w:t>
      </w:r>
      <w:r w:rsidR="00403AE4">
        <w:rPr>
          <w:sz w:val="22"/>
          <w:lang w:eastAsia="ru-RU"/>
        </w:rPr>
        <w:t>4) эксплуатация, ремонт, монтаж и демонтаж технологического, вспомогательного и другого оборудования для производства и реализации продукции и услуг, перечисленных выше;</w:t>
      </w:r>
    </w:p>
    <w:p w:rsidR="00403AE4" w:rsidRDefault="00403AE4" w:rsidP="00AB5CDD">
      <w:pPr>
        <w:widowControl/>
        <w:ind w:firstLine="426"/>
        <w:jc w:val="both"/>
        <w:rPr>
          <w:rFonts w:eastAsia="Times New Roman" w:cs="Times New Roman"/>
          <w:sz w:val="22"/>
          <w:lang w:eastAsia="ru-RU"/>
        </w:rPr>
      </w:pPr>
      <w:r>
        <w:rPr>
          <w:sz w:val="22"/>
          <w:lang w:eastAsia="ru-RU"/>
        </w:rPr>
        <w:t>35) предоставление прочих услуг;</w:t>
      </w:r>
    </w:p>
    <w:p w:rsidR="00403AE4" w:rsidRDefault="00AB5CDD" w:rsidP="00AB5CDD">
      <w:pPr>
        <w:widowControl/>
        <w:ind w:firstLine="426"/>
        <w:jc w:val="both"/>
        <w:rPr>
          <w:rFonts w:eastAsia="Times New Roman" w:cs="Times New Roman"/>
          <w:sz w:val="22"/>
          <w:lang w:eastAsia="ru-RU"/>
        </w:rPr>
      </w:pPr>
      <w:r w:rsidRPr="00124FA7">
        <w:rPr>
          <w:sz w:val="22"/>
          <w:lang w:eastAsia="ru-RU"/>
        </w:rPr>
        <w:t>36</w:t>
      </w:r>
      <w:r w:rsidR="00403AE4" w:rsidRPr="00124FA7">
        <w:rPr>
          <w:sz w:val="22"/>
          <w:lang w:eastAsia="ru-RU"/>
        </w:rPr>
        <w:t>)</w:t>
      </w:r>
      <w:r w:rsidR="00403AE4">
        <w:rPr>
          <w:sz w:val="22"/>
          <w:lang w:eastAsia="ru-RU"/>
        </w:rPr>
        <w:t xml:space="preserve"> иные виды деятельности, не запрещенные законодательством Российской Федерации.</w:t>
      </w:r>
    </w:p>
    <w:p w:rsidR="00403AE4" w:rsidRDefault="00403AE4" w:rsidP="00AB5CDD">
      <w:pPr>
        <w:widowControl/>
        <w:ind w:firstLine="426"/>
        <w:jc w:val="both"/>
        <w:rPr>
          <w:rFonts w:eastAsia="Times New Roman" w:cs="Times New Roman"/>
          <w:sz w:val="22"/>
          <w:lang w:eastAsia="ru-RU"/>
        </w:rPr>
      </w:pPr>
      <w:r>
        <w:rPr>
          <w:b/>
          <w:sz w:val="22"/>
          <w:lang w:eastAsia="ru-RU"/>
        </w:rPr>
        <w:t>3.4.</w:t>
      </w:r>
      <w:r>
        <w:rPr>
          <w:sz w:val="22"/>
          <w:lang w:eastAsia="ru-RU"/>
        </w:rPr>
        <w:t xml:space="preserve"> Отдельными видами деятельности, перечень которых определяется федеральными законами, Общество может заниматься только на основании специального разрешения (лицензии).</w:t>
      </w:r>
    </w:p>
    <w:p w:rsidR="00403AE4" w:rsidRDefault="00403AE4" w:rsidP="00AB5CDD">
      <w:pPr>
        <w:widowControl/>
        <w:ind w:firstLine="426"/>
        <w:jc w:val="both"/>
      </w:pPr>
      <w:r>
        <w:rPr>
          <w:b/>
          <w:sz w:val="22"/>
          <w:lang w:eastAsia="ru-RU"/>
        </w:rPr>
        <w:t>3.5.</w:t>
      </w:r>
      <w:r>
        <w:rPr>
          <w:sz w:val="22"/>
          <w:lang w:eastAsia="ru-RU"/>
        </w:rPr>
        <w:t>Общество вправе осуществлять любые виды деятельности, не запрещенные законодательством Российской Федерации.</w:t>
      </w:r>
    </w:p>
    <w:p w:rsidR="00403AE4" w:rsidRDefault="00403AE4">
      <w:pPr>
        <w:widowControl/>
        <w:jc w:val="both"/>
      </w:pPr>
    </w:p>
    <w:p w:rsidR="00403AE4" w:rsidRDefault="00403AE4">
      <w:pPr>
        <w:widowControl/>
        <w:jc w:val="center"/>
        <w:rPr>
          <w:b/>
          <w:sz w:val="22"/>
          <w:lang w:eastAsia="ru-RU"/>
        </w:rPr>
      </w:pPr>
      <w:r>
        <w:rPr>
          <w:b/>
          <w:sz w:val="22"/>
          <w:lang w:eastAsia="ru-RU"/>
        </w:rPr>
        <w:t>4. УСТАВНЫЙ КАПИТАЛ</w:t>
      </w:r>
    </w:p>
    <w:p w:rsidR="00403AE4" w:rsidRDefault="00403AE4">
      <w:pPr>
        <w:widowControl/>
        <w:jc w:val="both"/>
        <w:rPr>
          <w:b/>
          <w:sz w:val="22"/>
          <w:lang w:eastAsia="ru-RU"/>
        </w:rPr>
      </w:pP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4.1.</w:t>
      </w:r>
      <w:r>
        <w:rPr>
          <w:sz w:val="22"/>
          <w:lang w:eastAsia="ru-RU"/>
        </w:rPr>
        <w:t xml:space="preserve"> Уставный капитал Общества определяет минимальный размер имущества Общества, гарантирующего интересы его кредиторов. </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Уставный капитал Общества составляет 322 081 150 (Триста двадцать два миллиона восемьдесят одна тысяча сто пятьдесят) рублей и состоит из 378 919 (Триста семьдесят восемь тысяч девятьсот девятнадцать) штук обыкновенных акций номинальной стоимостью 850 (Восемьсот пятьдесят) рублей. Все акции Общества являются именными, форма выпуска – бездокументарная.</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4.2</w:t>
      </w:r>
      <w:r>
        <w:rPr>
          <w:rStyle w:val="a3"/>
          <w:b/>
          <w:sz w:val="22"/>
        </w:rPr>
        <w:t>.</w:t>
      </w:r>
      <w:r>
        <w:rPr>
          <w:rStyle w:val="a3"/>
          <w:sz w:val="22"/>
        </w:rPr>
        <w:t xml:space="preserve"> Общество вправе размещать дополнительно к размещенным акциям обыкновенные именные акции в количестве 400 000 (Четыреста тысяч) штук номинальной стоимостью 850 (Восемьсот пятьдесят) рублей каждая (объявленные акции).</w:t>
      </w:r>
    </w:p>
    <w:p w:rsidR="00403AE4" w:rsidRDefault="00403AE4">
      <w:pPr>
        <w:widowControl/>
        <w:jc w:val="both"/>
      </w:pPr>
      <w:r>
        <w:rPr>
          <w:rFonts w:eastAsia="Times New Roman" w:cs="Times New Roman"/>
          <w:sz w:val="22"/>
          <w:lang w:eastAsia="ru-RU"/>
        </w:rPr>
        <w:t xml:space="preserve">       </w:t>
      </w:r>
      <w:r>
        <w:rPr>
          <w:sz w:val="22"/>
          <w:lang w:eastAsia="ru-RU"/>
        </w:rPr>
        <w:t>Объявленные акции предоставляют те же права, что и размещенные обыкновенные акции, предусмотренные настоящим уставом.</w:t>
      </w:r>
    </w:p>
    <w:p w:rsidR="00403AE4" w:rsidRDefault="00403AE4">
      <w:pPr>
        <w:widowControl/>
      </w:pPr>
    </w:p>
    <w:p w:rsidR="00403AE4" w:rsidRDefault="00403AE4">
      <w:pPr>
        <w:widowControl/>
        <w:jc w:val="center"/>
        <w:rPr>
          <w:b/>
          <w:sz w:val="20"/>
          <w:lang w:eastAsia="ru-RU"/>
        </w:rPr>
      </w:pPr>
      <w:r>
        <w:rPr>
          <w:b/>
          <w:sz w:val="20"/>
          <w:lang w:eastAsia="ru-RU"/>
        </w:rPr>
        <w:t>УВЕЛИЧЕНИЕ УСТАВНОГО КАПИТАЛА ОБЩЕСТВА</w:t>
      </w:r>
    </w:p>
    <w:p w:rsidR="00403AE4" w:rsidRDefault="00403AE4">
      <w:pPr>
        <w:widowControl/>
        <w:jc w:val="both"/>
        <w:rPr>
          <w:b/>
          <w:sz w:val="20"/>
          <w:lang w:eastAsia="ru-RU"/>
        </w:rPr>
      </w:pPr>
    </w:p>
    <w:p w:rsidR="00403AE4" w:rsidRDefault="00403AE4" w:rsidP="00AB5CDD">
      <w:pPr>
        <w:widowControl/>
        <w:tabs>
          <w:tab w:val="left" w:pos="426"/>
        </w:tabs>
        <w:jc w:val="both"/>
        <w:rPr>
          <w:rFonts w:cs="Times New Roman"/>
          <w:b/>
          <w:bCs/>
          <w:sz w:val="22"/>
          <w:szCs w:val="22"/>
        </w:rPr>
      </w:pPr>
      <w:r>
        <w:rPr>
          <w:rFonts w:eastAsia="Times New Roman" w:cs="Times New Roman"/>
          <w:sz w:val="22"/>
          <w:lang w:eastAsia="ru-RU"/>
        </w:rPr>
        <w:t xml:space="preserve">   </w:t>
      </w:r>
      <w:r>
        <w:rPr>
          <w:rFonts w:eastAsia="Times New Roman" w:cs="Times New Roman"/>
          <w:sz w:val="22"/>
          <w:szCs w:val="22"/>
          <w:lang w:eastAsia="ru-RU"/>
        </w:rPr>
        <w:t xml:space="preserve">     </w:t>
      </w:r>
      <w:r>
        <w:rPr>
          <w:rFonts w:eastAsia="Times New Roman" w:cs="Times New Roman"/>
          <w:b/>
          <w:bCs/>
          <w:sz w:val="22"/>
          <w:szCs w:val="22"/>
          <w:lang w:eastAsia="ru-RU"/>
        </w:rPr>
        <w:t>4.3.</w:t>
      </w:r>
      <w:r>
        <w:rPr>
          <w:rFonts w:eastAsia="Times New Roman" w:cs="Times New Roman"/>
          <w:sz w:val="22"/>
          <w:szCs w:val="22"/>
          <w:lang w:eastAsia="ru-RU"/>
        </w:rPr>
        <w:t>Общество вправе увеличивать уставный капитал путем увеличения номинальной стоимости акций или размещения дополнительных акций.</w:t>
      </w:r>
    </w:p>
    <w:p w:rsidR="00403AE4" w:rsidRDefault="00403AE4" w:rsidP="00AB5CDD">
      <w:pPr>
        <w:pStyle w:val="10"/>
        <w:tabs>
          <w:tab w:val="left" w:pos="142"/>
          <w:tab w:val="left" w:pos="284"/>
          <w:tab w:val="left" w:pos="851"/>
        </w:tabs>
        <w:ind w:right="-1" w:firstLine="426"/>
        <w:jc w:val="both"/>
        <w:rPr>
          <w:rFonts w:ascii="Times New Roman" w:hAnsi="Times New Roman" w:cs="Times New Roman"/>
          <w:sz w:val="22"/>
          <w:szCs w:val="22"/>
        </w:rPr>
      </w:pPr>
      <w:r>
        <w:rPr>
          <w:rFonts w:ascii="Times New Roman" w:hAnsi="Times New Roman" w:cs="Times New Roman"/>
          <w:b/>
          <w:bCs/>
          <w:sz w:val="22"/>
          <w:szCs w:val="22"/>
        </w:rPr>
        <w:t>4.4.</w:t>
      </w:r>
      <w:r>
        <w:rPr>
          <w:rFonts w:ascii="Times New Roman" w:hAnsi="Times New Roman" w:cs="Times New Roman"/>
          <w:sz w:val="22"/>
          <w:szCs w:val="22"/>
        </w:rPr>
        <w:tab/>
        <w:t>Дополнительные акции могут быть размещены путем закрытой подписки. Решение вопроса об увеличении уставного капитала путем размещения дополнительных акций может быть принято общим собранием акционеров одновременно с решением о внесении изменений в Устав Общества, касающихся введения в Устав положения об объявленных акциях, необходимого для принятия такого решения, или об изменении положения об объявленных акциях.</w:t>
      </w:r>
    </w:p>
    <w:p w:rsidR="00403AE4" w:rsidRDefault="00403AE4" w:rsidP="00AB5CDD">
      <w:pPr>
        <w:pStyle w:val="10"/>
        <w:tabs>
          <w:tab w:val="left" w:pos="142"/>
          <w:tab w:val="left" w:pos="284"/>
          <w:tab w:val="left" w:pos="1134"/>
        </w:tabs>
        <w:ind w:right="-1" w:firstLine="426"/>
        <w:jc w:val="both"/>
        <w:rPr>
          <w:sz w:val="22"/>
          <w:szCs w:val="22"/>
        </w:rPr>
      </w:pPr>
      <w:r>
        <w:rPr>
          <w:rFonts w:ascii="Times New Roman" w:hAnsi="Times New Roman" w:cs="Times New Roman"/>
          <w:sz w:val="22"/>
          <w:szCs w:val="22"/>
        </w:rPr>
        <w:t>Увеличение уставного капитала за счет имущества Общества может осуществляться путем размещения дополнительных акций или путем увеличения номинальной стоимости акций.</w:t>
      </w:r>
    </w:p>
    <w:p w:rsidR="00403AE4" w:rsidRDefault="00403AE4" w:rsidP="00AB5CDD">
      <w:pPr>
        <w:tabs>
          <w:tab w:val="left" w:pos="142"/>
          <w:tab w:val="left" w:pos="284"/>
          <w:tab w:val="left" w:pos="1134"/>
          <w:tab w:val="left" w:pos="9923"/>
        </w:tabs>
        <w:ind w:right="-1" w:firstLine="426"/>
        <w:jc w:val="both"/>
        <w:rPr>
          <w:rFonts w:cs="Times New Roman"/>
          <w:b/>
          <w:sz w:val="22"/>
          <w:szCs w:val="22"/>
        </w:rPr>
      </w:pPr>
      <w:r>
        <w:rPr>
          <w:sz w:val="22"/>
          <w:szCs w:val="22"/>
        </w:rPr>
        <w:t xml:space="preserve">Сумма, на которую увеличивается уставный капитал Общества за счет имущества Общества, не </w:t>
      </w:r>
      <w:r>
        <w:rPr>
          <w:sz w:val="22"/>
          <w:szCs w:val="22"/>
        </w:rPr>
        <w:lastRenderedPageBreak/>
        <w:t>должна превышать разницу между стоимостью чистых активов Общества и суммой уставного капитала и резервного фонда Общества.</w:t>
      </w:r>
    </w:p>
    <w:p w:rsidR="00403AE4" w:rsidRDefault="00AB5CDD" w:rsidP="00AB5CDD">
      <w:pPr>
        <w:pStyle w:val="10"/>
        <w:tabs>
          <w:tab w:val="left" w:pos="142"/>
          <w:tab w:val="left" w:pos="284"/>
          <w:tab w:val="left" w:pos="1134"/>
        </w:tabs>
        <w:ind w:right="-1" w:firstLine="426"/>
        <w:jc w:val="both"/>
        <w:rPr>
          <w:rFonts w:ascii="Times New Roman" w:hAnsi="Times New Roman" w:cs="Times New Roman"/>
          <w:sz w:val="22"/>
          <w:szCs w:val="22"/>
        </w:rPr>
      </w:pPr>
      <w:r>
        <w:rPr>
          <w:rFonts w:ascii="Times New Roman" w:hAnsi="Times New Roman" w:cs="Times New Roman"/>
          <w:b/>
          <w:sz w:val="22"/>
          <w:szCs w:val="22"/>
        </w:rPr>
        <w:t>4.5</w:t>
      </w:r>
      <w:r w:rsidR="00403AE4">
        <w:rPr>
          <w:rFonts w:ascii="Times New Roman" w:hAnsi="Times New Roman" w:cs="Times New Roman"/>
          <w:b/>
          <w:sz w:val="22"/>
          <w:szCs w:val="22"/>
        </w:rPr>
        <w:t>.</w:t>
      </w:r>
      <w:r w:rsidR="00403AE4">
        <w:rPr>
          <w:rFonts w:ascii="Times New Roman" w:hAnsi="Times New Roman" w:cs="Times New Roman"/>
          <w:sz w:val="22"/>
          <w:szCs w:val="22"/>
        </w:rPr>
        <w:t>При увеличении уставного капитала общества за счет его имущества путем размещения дополнительных акций эти акции распределяются среди его акционеров. При этом каждому акционеру распределяются акции той же категории, что и акции которые ему принадлежат, пропорционально количеству принадлежащих ему акций. Увеличение уставного капитала Общества за счет его имущества путем размещения дополнительных акций, в результате которого образуются дробные акции, не допускается.</w:t>
      </w:r>
    </w:p>
    <w:p w:rsidR="00403AE4" w:rsidRDefault="00403AE4" w:rsidP="00AB5CDD">
      <w:pPr>
        <w:pStyle w:val="10"/>
        <w:tabs>
          <w:tab w:val="left" w:pos="142"/>
          <w:tab w:val="left" w:pos="284"/>
          <w:tab w:val="left" w:pos="1134"/>
        </w:tabs>
        <w:ind w:right="-1" w:firstLine="426"/>
        <w:jc w:val="both"/>
        <w:rPr>
          <w:sz w:val="22"/>
          <w:szCs w:val="22"/>
        </w:rPr>
      </w:pPr>
      <w:r>
        <w:rPr>
          <w:rFonts w:ascii="Times New Roman" w:hAnsi="Times New Roman" w:cs="Times New Roman"/>
          <w:sz w:val="22"/>
          <w:szCs w:val="22"/>
        </w:rPr>
        <w:t>Решение об увеличении уставного капитала за счет имущества путем размещения дополнительных акций принимается Советом директоров единогласно всеми членами, при этом не учитываются голоса выбывших членов Совета директоров Общества.</w:t>
      </w:r>
    </w:p>
    <w:p w:rsidR="00403AE4" w:rsidRDefault="00403AE4" w:rsidP="00AB5CDD">
      <w:pPr>
        <w:tabs>
          <w:tab w:val="left" w:pos="142"/>
          <w:tab w:val="left" w:pos="284"/>
          <w:tab w:val="left" w:pos="1134"/>
        </w:tabs>
        <w:ind w:right="-1" w:firstLine="426"/>
        <w:jc w:val="both"/>
        <w:rPr>
          <w:b/>
          <w:sz w:val="22"/>
          <w:szCs w:val="22"/>
        </w:rPr>
      </w:pPr>
      <w:r>
        <w:rPr>
          <w:sz w:val="22"/>
          <w:szCs w:val="22"/>
        </w:rPr>
        <w:t>В случае если, единогласия Советом директоров по вопросу увеличения уставного капитала Общества путем размещения дополнительных акций не достигнуто, то по решению Совета директоров вопрос об увеличении уставного капитала путем размещения дополнительных акций может быть вынесен на решение общего собрания акционеров.</w:t>
      </w:r>
    </w:p>
    <w:p w:rsidR="00403AE4" w:rsidRDefault="00AB5CDD" w:rsidP="00AB5CDD">
      <w:pPr>
        <w:tabs>
          <w:tab w:val="left" w:pos="142"/>
          <w:tab w:val="left" w:pos="284"/>
          <w:tab w:val="left" w:pos="1134"/>
        </w:tabs>
        <w:ind w:right="-1" w:firstLine="426"/>
        <w:jc w:val="both"/>
        <w:rPr>
          <w:sz w:val="22"/>
          <w:szCs w:val="22"/>
        </w:rPr>
      </w:pPr>
      <w:r>
        <w:rPr>
          <w:b/>
          <w:sz w:val="22"/>
          <w:szCs w:val="22"/>
        </w:rPr>
        <w:t>4.6.</w:t>
      </w:r>
      <w:r w:rsidR="00403AE4">
        <w:rPr>
          <w:sz w:val="22"/>
          <w:szCs w:val="22"/>
        </w:rPr>
        <w:t xml:space="preserve"> Увеличение уставного капитала Общества путем увеличения номинальной стоимости акций осуществляется только за счет имущества Общества.</w:t>
      </w:r>
    </w:p>
    <w:p w:rsidR="00403AE4" w:rsidRDefault="00403AE4" w:rsidP="00AB5CDD">
      <w:pPr>
        <w:tabs>
          <w:tab w:val="left" w:pos="142"/>
          <w:tab w:val="left" w:pos="284"/>
          <w:tab w:val="left" w:pos="1134"/>
        </w:tabs>
        <w:ind w:right="-1" w:firstLine="426"/>
        <w:jc w:val="both"/>
        <w:rPr>
          <w:b/>
          <w:sz w:val="22"/>
          <w:szCs w:val="22"/>
        </w:rPr>
      </w:pPr>
      <w:r>
        <w:rPr>
          <w:sz w:val="22"/>
          <w:szCs w:val="22"/>
        </w:rPr>
        <w:t xml:space="preserve"> Решение об увеличении уставного капитала Общества путем увеличения номинальной стоимости принимается большинством голосов акционеров – владельцев голосующих акций, принимающих участие в общем собрании акционеров по предложению Совета директоров.</w:t>
      </w:r>
    </w:p>
    <w:p w:rsidR="00403AE4" w:rsidRDefault="00403AE4" w:rsidP="00AB5CDD">
      <w:pPr>
        <w:tabs>
          <w:tab w:val="left" w:pos="142"/>
          <w:tab w:val="left" w:pos="284"/>
          <w:tab w:val="left" w:pos="1134"/>
          <w:tab w:val="left" w:pos="9639"/>
        </w:tabs>
        <w:ind w:right="-1" w:firstLine="426"/>
        <w:jc w:val="both"/>
        <w:rPr>
          <w:rFonts w:cs="Times New Roman"/>
          <w:b/>
          <w:sz w:val="22"/>
          <w:szCs w:val="22"/>
        </w:rPr>
      </w:pPr>
      <w:r>
        <w:rPr>
          <w:b/>
          <w:sz w:val="22"/>
          <w:szCs w:val="22"/>
        </w:rPr>
        <w:t xml:space="preserve">4.7. </w:t>
      </w:r>
      <w:r>
        <w:rPr>
          <w:sz w:val="22"/>
          <w:szCs w:val="22"/>
        </w:rPr>
        <w:t>Решением об увеличении уставного капитала Общества путем размещения дополнительных акций должны быть определены количество размещаемых дополнительных акций каждой категории  в пределах количества объявленных акций, способ размещения, цена размещения, или порядок ее определения, форма или источник оплаты дополнительных акций, размещаемых посредством подписки и иные условия размещения.</w:t>
      </w:r>
    </w:p>
    <w:p w:rsidR="00403AE4" w:rsidRDefault="00AB5CDD" w:rsidP="00AB5CDD">
      <w:pPr>
        <w:pStyle w:val="10"/>
        <w:tabs>
          <w:tab w:val="left" w:pos="142"/>
          <w:tab w:val="left" w:pos="284"/>
          <w:tab w:val="left" w:pos="851"/>
          <w:tab w:val="left" w:pos="993"/>
        </w:tabs>
        <w:ind w:right="-1" w:firstLine="426"/>
        <w:jc w:val="both"/>
        <w:rPr>
          <w:rFonts w:ascii="Times New Roman" w:hAnsi="Times New Roman" w:cs="Times New Roman"/>
          <w:b/>
          <w:bCs/>
          <w:sz w:val="22"/>
          <w:szCs w:val="22"/>
        </w:rPr>
      </w:pPr>
      <w:r>
        <w:rPr>
          <w:rFonts w:ascii="Times New Roman" w:hAnsi="Times New Roman" w:cs="Times New Roman"/>
          <w:b/>
          <w:sz w:val="22"/>
          <w:szCs w:val="22"/>
        </w:rPr>
        <w:t xml:space="preserve">4.8. </w:t>
      </w:r>
      <w:r w:rsidR="00403AE4">
        <w:rPr>
          <w:rFonts w:ascii="Times New Roman" w:hAnsi="Times New Roman" w:cs="Times New Roman"/>
          <w:sz w:val="22"/>
          <w:szCs w:val="22"/>
        </w:rPr>
        <w:t>Дополнительные акции, размещаемые путем подписки, размещаются при условии их полной оплаты. При оплате дополнительных акций неденежными средствами денежная оценка имущества, вносимого в оплату акций, производится Советом директоров в соответствии со статей 77 Федерального закона “Об акционерных обществах”, но не выше величины оценки, произведенной независимым оценщиком.</w:t>
      </w:r>
    </w:p>
    <w:p w:rsidR="00403AE4" w:rsidRDefault="00403AE4" w:rsidP="00AB5CDD">
      <w:pPr>
        <w:pStyle w:val="10"/>
        <w:tabs>
          <w:tab w:val="left" w:pos="142"/>
          <w:tab w:val="left" w:pos="284"/>
          <w:tab w:val="left" w:pos="993"/>
        </w:tabs>
        <w:ind w:right="-1" w:firstLine="426"/>
        <w:jc w:val="both"/>
        <w:rPr>
          <w:rFonts w:ascii="Times New Roman" w:hAnsi="Times New Roman" w:cs="Times New Roman"/>
          <w:sz w:val="22"/>
          <w:szCs w:val="22"/>
        </w:rPr>
      </w:pPr>
      <w:r>
        <w:rPr>
          <w:rFonts w:ascii="Times New Roman" w:hAnsi="Times New Roman" w:cs="Times New Roman"/>
          <w:b/>
          <w:bCs/>
          <w:sz w:val="22"/>
          <w:szCs w:val="22"/>
        </w:rPr>
        <w:t>4.9.</w:t>
      </w:r>
      <w:r>
        <w:rPr>
          <w:rFonts w:ascii="Times New Roman" w:hAnsi="Times New Roman" w:cs="Times New Roman"/>
          <w:sz w:val="22"/>
          <w:szCs w:val="22"/>
        </w:rPr>
        <w:t xml:space="preserve"> После завершения срока размещения акций, установленного решением об их размещении или после размещения последней из размещаемых акций Совет директоров  принимает решение об утверждении отчета об итогах размещения акций. </w:t>
      </w:r>
    </w:p>
    <w:p w:rsidR="00403AE4" w:rsidRDefault="00403AE4" w:rsidP="00AB5CDD">
      <w:pPr>
        <w:pStyle w:val="10"/>
        <w:tabs>
          <w:tab w:val="left" w:pos="142"/>
          <w:tab w:val="left" w:pos="284"/>
          <w:tab w:val="left" w:pos="851"/>
          <w:tab w:val="left" w:pos="1134"/>
        </w:tabs>
        <w:ind w:right="-1" w:firstLine="426"/>
        <w:jc w:val="both"/>
        <w:rPr>
          <w:rFonts w:eastAsia="Times New Roman" w:cs="Times New Roman"/>
          <w:b/>
          <w:bCs/>
          <w:sz w:val="22"/>
          <w:szCs w:val="22"/>
          <w:lang w:eastAsia="ru-RU"/>
        </w:rPr>
      </w:pPr>
      <w:r>
        <w:rPr>
          <w:rFonts w:ascii="Times New Roman" w:hAnsi="Times New Roman" w:cs="Times New Roman"/>
          <w:sz w:val="22"/>
          <w:szCs w:val="22"/>
        </w:rPr>
        <w:t>Настоящее решение принимается Советом директоров простым большинством голосов от присутствующих на заседании членов Совета директоров.</w:t>
      </w:r>
    </w:p>
    <w:p w:rsidR="00403AE4" w:rsidRDefault="00AB5CDD" w:rsidP="00AB5CDD">
      <w:pPr>
        <w:widowControl/>
        <w:ind w:firstLine="426"/>
        <w:jc w:val="both"/>
        <w:rPr>
          <w:rFonts w:eastAsia="Times New Roman" w:cs="Times New Roman"/>
          <w:sz w:val="22"/>
          <w:lang w:eastAsia="ru-RU"/>
        </w:rPr>
      </w:pPr>
      <w:r>
        <w:rPr>
          <w:rFonts w:eastAsia="Times New Roman" w:cs="Times New Roman"/>
          <w:b/>
          <w:bCs/>
          <w:sz w:val="22"/>
          <w:szCs w:val="22"/>
          <w:lang w:eastAsia="ru-RU"/>
        </w:rPr>
        <w:t xml:space="preserve"> </w:t>
      </w:r>
      <w:r w:rsidR="00403AE4">
        <w:rPr>
          <w:rFonts w:eastAsia="Times New Roman" w:cs="Times New Roman"/>
          <w:b/>
          <w:bCs/>
          <w:sz w:val="22"/>
          <w:szCs w:val="22"/>
          <w:lang w:eastAsia="ru-RU"/>
        </w:rPr>
        <w:t>4.10.</w:t>
      </w:r>
      <w:r w:rsidR="00403AE4">
        <w:rPr>
          <w:rFonts w:eastAsia="Times New Roman" w:cs="Times New Roman"/>
          <w:sz w:val="22"/>
          <w:szCs w:val="22"/>
          <w:lang w:eastAsia="ru-RU"/>
        </w:rPr>
        <w:t xml:space="preserve"> Изменение Устава Общества в части увеличения его уставного капитала и номинальной стоимости акций вступает в силу для третьих лиц с момента его регистрации. Однако Общество не вправе ссылаться на отсутствие регистрации настоящих изменений в отношениях с третьими лицами,  действовавшими с учетом этих изменений.</w:t>
      </w:r>
    </w:p>
    <w:p w:rsidR="00403AE4" w:rsidRDefault="00403AE4">
      <w:pPr>
        <w:widowControl/>
        <w:jc w:val="both"/>
      </w:pPr>
      <w:r>
        <w:rPr>
          <w:rFonts w:eastAsia="Times New Roman" w:cs="Times New Roman"/>
          <w:sz w:val="22"/>
          <w:lang w:eastAsia="ru-RU"/>
        </w:rPr>
        <w:t xml:space="preserve">      </w:t>
      </w:r>
    </w:p>
    <w:p w:rsidR="00403AE4" w:rsidRDefault="00403AE4">
      <w:pPr>
        <w:widowControl/>
        <w:jc w:val="center"/>
      </w:pPr>
    </w:p>
    <w:p w:rsidR="00403AE4" w:rsidRDefault="00403AE4">
      <w:pPr>
        <w:widowControl/>
        <w:jc w:val="center"/>
        <w:rPr>
          <w:b/>
          <w:sz w:val="20"/>
          <w:lang w:eastAsia="ru-RU"/>
        </w:rPr>
      </w:pPr>
      <w:r>
        <w:rPr>
          <w:b/>
          <w:sz w:val="20"/>
          <w:lang w:eastAsia="ru-RU"/>
        </w:rPr>
        <w:t>УМЕНЬШЕНИЕ УСТАВНОГО КАПИТАЛА ОБЩЕСТВА</w:t>
      </w:r>
    </w:p>
    <w:p w:rsidR="00403AE4" w:rsidRDefault="00403AE4">
      <w:pPr>
        <w:widowControl/>
        <w:jc w:val="center"/>
        <w:rPr>
          <w:b/>
          <w:sz w:val="20"/>
          <w:lang w:eastAsia="ru-RU"/>
        </w:rPr>
      </w:pP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4.11.</w:t>
      </w:r>
      <w:r>
        <w:rPr>
          <w:sz w:val="22"/>
          <w:lang w:eastAsia="ru-RU"/>
        </w:rPr>
        <w:t xml:space="preserve"> Уставный капитал Общества может быть уменьшен путем уменьшения номинальной стоимости акций или сокращения их общего количества, в том числе путем приобретения части акций, в случаях, предусмотренных настоящим уставом и действующим законодательством.</w:t>
      </w:r>
    </w:p>
    <w:p w:rsidR="00403AE4" w:rsidRDefault="00AB5CDD" w:rsidP="00AB5CDD">
      <w:pPr>
        <w:widowControl/>
        <w:ind w:firstLine="426"/>
        <w:jc w:val="both"/>
        <w:rPr>
          <w:b/>
          <w:sz w:val="22"/>
          <w:lang w:eastAsia="ru-RU"/>
        </w:rPr>
      </w:pPr>
      <w:r>
        <w:rPr>
          <w:rFonts w:eastAsia="Times New Roman" w:cs="Times New Roman"/>
          <w:sz w:val="22"/>
          <w:lang w:eastAsia="ru-RU"/>
        </w:rPr>
        <w:t xml:space="preserve">   </w:t>
      </w:r>
      <w:r w:rsidR="00403AE4">
        <w:rPr>
          <w:b/>
          <w:sz w:val="22"/>
          <w:lang w:eastAsia="ru-RU"/>
        </w:rPr>
        <w:t>4.12.</w:t>
      </w:r>
      <w:r w:rsidR="00403AE4">
        <w:rPr>
          <w:sz w:val="22"/>
          <w:lang w:eastAsia="ru-RU"/>
        </w:rPr>
        <w:t xml:space="preserve"> Общество не вправе уменьшать уставный капитал, если в результате такого уменьшения его размер станет меньше минимального размера уставного капитала, определенного в соответствии с Федеральным законом “Об акционерных обществах” на дату представления документов для государственной регистрации соответствующих изменений в уставе Общества, а если</w:t>
      </w:r>
      <w:r w:rsidR="00403AE4">
        <w:rPr>
          <w:i/>
          <w:sz w:val="22"/>
          <w:lang w:eastAsia="ru-RU"/>
        </w:rPr>
        <w:t xml:space="preserve"> </w:t>
      </w:r>
      <w:r w:rsidR="00403AE4">
        <w:rPr>
          <w:sz w:val="22"/>
          <w:lang w:eastAsia="ru-RU"/>
        </w:rPr>
        <w:t>в соответствии с Федеральным законом Общество обязано уменьшить свой уставный капитал, - на дату государственной регистрации Общества.</w:t>
      </w:r>
    </w:p>
    <w:p w:rsidR="00403AE4" w:rsidRDefault="00403AE4" w:rsidP="00AB5CDD">
      <w:pPr>
        <w:widowControl/>
        <w:ind w:firstLine="426"/>
        <w:jc w:val="both"/>
        <w:rPr>
          <w:rFonts w:eastAsia="Times New Roman" w:cs="Times New Roman"/>
          <w:sz w:val="22"/>
          <w:lang w:eastAsia="ru-RU"/>
        </w:rPr>
      </w:pPr>
      <w:r>
        <w:rPr>
          <w:b/>
          <w:sz w:val="22"/>
          <w:lang w:eastAsia="ru-RU"/>
        </w:rPr>
        <w:t xml:space="preserve">   4.13.</w:t>
      </w:r>
      <w:r>
        <w:rPr>
          <w:sz w:val="22"/>
          <w:lang w:eastAsia="ru-RU"/>
        </w:rPr>
        <w:t xml:space="preserve"> Решение об уменьшении уставного капитала Общества путем уменьшения номинальной стоимости акций или путем приобретения части акций в целях сокращения их общего количества и о внесении соответствующих изменений в устав Общества принимается общим собранием акционеров большинством в три четверти голосов акционеров – владельцев голосующих акций Общества, </w:t>
      </w:r>
      <w:r>
        <w:rPr>
          <w:sz w:val="22"/>
          <w:lang w:eastAsia="ru-RU"/>
        </w:rPr>
        <w:lastRenderedPageBreak/>
        <w:t>принимающих участие в общем собрании акционеров Общества, только по предложению совета директоров.</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4.14.</w:t>
      </w:r>
      <w:r>
        <w:rPr>
          <w:sz w:val="22"/>
          <w:lang w:eastAsia="ru-RU"/>
        </w:rPr>
        <w:t xml:space="preserve"> Решением о приобретении акций должны быть определены категории приобретаемых акций, количество приобретаемых Обществом акций каждой категории, цена приобретения, форма и срок оплаты, а также срок, в течение которого осуществляется приобретение акций. </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4.15.</w:t>
      </w:r>
      <w:r>
        <w:rPr>
          <w:sz w:val="22"/>
          <w:lang w:eastAsia="ru-RU"/>
        </w:rPr>
        <w:t xml:space="preserve"> Общество обязано принять решение об уменьшении уставного капитала путем погашения акций:</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xml:space="preserve">- приобретенных Обществом на основании решения совета директоров и не реализованных в течение одного года с даты их приобретения; </w:t>
      </w:r>
    </w:p>
    <w:p w:rsidR="00403AE4" w:rsidRDefault="00403AE4" w:rsidP="00AB5CDD">
      <w:pPr>
        <w:widowControl/>
        <w:ind w:firstLine="426"/>
        <w:jc w:val="both"/>
        <w:rPr>
          <w:sz w:val="22"/>
          <w:lang w:eastAsia="ru-RU"/>
        </w:rPr>
      </w:pPr>
      <w:r>
        <w:rPr>
          <w:rFonts w:eastAsia="Times New Roman" w:cs="Times New Roman"/>
          <w:sz w:val="22"/>
          <w:lang w:eastAsia="ru-RU"/>
        </w:rPr>
        <w:t xml:space="preserve">   </w:t>
      </w:r>
      <w:r>
        <w:rPr>
          <w:sz w:val="22"/>
          <w:lang w:eastAsia="ru-RU"/>
        </w:rPr>
        <w:t>- выкупленных Обществом и не реализованных в течение одного года со дня перехода права собственности на акции к Обществу;</w:t>
      </w:r>
    </w:p>
    <w:p w:rsidR="00403AE4" w:rsidRDefault="00403AE4" w:rsidP="00AB5CDD">
      <w:pPr>
        <w:widowControl/>
        <w:ind w:firstLine="426"/>
        <w:jc w:val="both"/>
        <w:rPr>
          <w:rFonts w:eastAsia="Times New Roman" w:cs="Times New Roman"/>
          <w:sz w:val="22"/>
          <w:lang w:eastAsia="ru-RU"/>
        </w:rPr>
      </w:pPr>
      <w:r>
        <w:rPr>
          <w:sz w:val="22"/>
          <w:lang w:eastAsia="ru-RU"/>
        </w:rPr>
        <w:t>иных случаях, предусмотренных ФЗ «Об акционерных обществах» и уставом Общества.</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4.16.</w:t>
      </w:r>
      <w:r>
        <w:rPr>
          <w:sz w:val="22"/>
          <w:lang w:eastAsia="ru-RU"/>
        </w:rPr>
        <w:t xml:space="preserve"> В течение трех рабочих дней после принятия Обществом решения об уменьшении своего уставного капитала Общество обязано сообщить о таком решении в орган, осуществляющий государственную регистрацию юридических лиц, и дважды с периодичностью один раз в месяц поместить в средствах массовой информации, в которых опубликовываются данные о государственной регистрации юридических лиц, уведомление об уменьшении своего уставного капитала.</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Кредитор Общества, если его права требования возникли до опубликования уведомления об уменьшении уставного капитала Общества, не позднее 30 дней с даты последнего опубликования такого уведомления вправе потребовать от Общества досрочного исполнения соответствующего обязательства, а при невозможности его досрочного исполнения - прекращения обязательства и возмещения связанных с этим убытков. Срок исковой давности для обращения в суд с данным требованием составляет шесть месяцев со дня последнего опубликования уведомления об уменьшении уставного капитала Общества.</w:t>
      </w:r>
    </w:p>
    <w:p w:rsidR="00403AE4" w:rsidRDefault="00403AE4">
      <w:pPr>
        <w:widowControl/>
        <w:jc w:val="both"/>
        <w:rPr>
          <w:sz w:val="22"/>
          <w:lang w:eastAsia="ru-RU"/>
        </w:rPr>
      </w:pPr>
      <w:r>
        <w:rPr>
          <w:rFonts w:eastAsia="Times New Roman" w:cs="Times New Roman"/>
          <w:sz w:val="22"/>
          <w:lang w:eastAsia="ru-RU"/>
        </w:rPr>
        <w:t xml:space="preserve">       </w:t>
      </w:r>
      <w:r>
        <w:rPr>
          <w:b/>
          <w:sz w:val="22"/>
          <w:lang w:eastAsia="ru-RU"/>
        </w:rPr>
        <w:t>4.17.</w:t>
      </w:r>
      <w:r>
        <w:rPr>
          <w:sz w:val="22"/>
          <w:lang w:eastAsia="ru-RU"/>
        </w:rPr>
        <w:t xml:space="preserve"> Внесение изменений и дополнений в устав Общества, связанных с уменьшением уставного капитала Общества путем приобретения акций Общества в целях их погашения, осуществляется на основании решения общего собрания акционеров о таком уменьшении и утвержденного советом директоров Общества отчета об итогах приобретения</w:t>
      </w:r>
      <w:r>
        <w:rPr>
          <w:color w:val="0000FF"/>
          <w:sz w:val="22"/>
          <w:lang w:eastAsia="ru-RU"/>
        </w:rPr>
        <w:t xml:space="preserve"> </w:t>
      </w:r>
      <w:r>
        <w:rPr>
          <w:sz w:val="22"/>
          <w:lang w:eastAsia="ru-RU"/>
        </w:rPr>
        <w:t>акций. Внесение  в устав Общества изменений и дополнений, связанных с уменьшением уставного капитала Общества путем погашения принадлежащих Обществу собственных акций в случаях, предусмотренных Федеральным законом «Об акционерных обществах», уставом Общества, осуществляется на основании общего собрания акционеров о таком уменьшении и утвержденного советом директоров Общества отчета об итогах погашения акций. В этих случаях уставный капитал Общества уменьшается на сумму номинальной стоимости погашенных акций.</w:t>
      </w:r>
    </w:p>
    <w:p w:rsidR="00403AE4" w:rsidRDefault="00403AE4">
      <w:pPr>
        <w:widowControl/>
        <w:jc w:val="both"/>
        <w:rPr>
          <w:sz w:val="22"/>
          <w:lang w:eastAsia="ru-RU"/>
        </w:rPr>
      </w:pPr>
    </w:p>
    <w:p w:rsidR="00403AE4" w:rsidRDefault="00403AE4">
      <w:pPr>
        <w:widowControl/>
        <w:jc w:val="center"/>
        <w:rPr>
          <w:sz w:val="22"/>
          <w:lang w:eastAsia="ru-RU"/>
        </w:rPr>
      </w:pPr>
      <w:r>
        <w:rPr>
          <w:b/>
          <w:sz w:val="22"/>
          <w:lang w:eastAsia="ru-RU"/>
        </w:rPr>
        <w:t>5. ПРАВА И ОБЯЗАННОСТИ АКЦИОНЕРОВ</w:t>
      </w:r>
    </w:p>
    <w:p w:rsidR="00403AE4" w:rsidRDefault="00403AE4">
      <w:pPr>
        <w:widowControl/>
        <w:jc w:val="both"/>
        <w:rPr>
          <w:sz w:val="22"/>
          <w:lang w:eastAsia="ru-RU"/>
        </w:rPr>
      </w:pP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5.1.</w:t>
      </w:r>
      <w:r>
        <w:rPr>
          <w:sz w:val="22"/>
          <w:lang w:eastAsia="ru-RU"/>
        </w:rPr>
        <w:t xml:space="preserve"> Каждая обыкновенная акция Общества предоставляет акционеру – ее владельцу одинаковый объем прав.</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5.2.</w:t>
      </w:r>
      <w:r>
        <w:rPr>
          <w:sz w:val="22"/>
          <w:lang w:eastAsia="ru-RU"/>
        </w:rPr>
        <w:t xml:space="preserve"> Акционеры – владельцы обыкновенных акций Общества имеют право:</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участвовать в общем собрании акционеров лично или через своих полномочных представителей в порядке, установленном федеральным законодательством об акционерных обществах;</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избирать и быть избранными в органы управления и контроля Общества.</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на получение дивидендов;</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на получение части имущества Общества в случае его ликвидации после расчетов с кредиторами, пропорционально принадлежащим акционерам акциям в очередности и порядке, предусмотренном действующим законодательством;</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отчуждать акции, принадлежащие им по праву собственности, без каких – либо ограничений;</w:t>
      </w:r>
    </w:p>
    <w:p w:rsidR="00403AE4" w:rsidRDefault="00403AE4" w:rsidP="00AB5CDD">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получать от Общества информацию в соответствии с требованиями устава Общества и действующим законодательством;</w:t>
      </w:r>
    </w:p>
    <w:p w:rsidR="00403AE4" w:rsidRDefault="00403AE4" w:rsidP="00AB5CDD">
      <w:pPr>
        <w:widowControl/>
        <w:ind w:firstLine="426"/>
        <w:jc w:val="both"/>
        <w:rPr>
          <w:sz w:val="22"/>
          <w:lang w:eastAsia="ru-RU"/>
        </w:rPr>
      </w:pPr>
      <w:r>
        <w:rPr>
          <w:rFonts w:eastAsia="Times New Roman" w:cs="Times New Roman"/>
          <w:sz w:val="22"/>
          <w:lang w:eastAsia="ru-RU"/>
        </w:rPr>
        <w:t xml:space="preserve"> </w:t>
      </w:r>
      <w:r>
        <w:rPr>
          <w:sz w:val="22"/>
          <w:lang w:eastAsia="ru-RU"/>
        </w:rPr>
        <w:t>- иметь доступ к документам Общества, в порядке, предусмотренном законом и уставом Общества, и получать их копии за плату, не превышающую затрат на их изготовление;</w:t>
      </w:r>
    </w:p>
    <w:p w:rsidR="00403AE4" w:rsidRDefault="00AB5CDD" w:rsidP="00AB5CDD">
      <w:pPr>
        <w:widowControl/>
        <w:ind w:firstLine="426"/>
        <w:jc w:val="both"/>
        <w:rPr>
          <w:sz w:val="22"/>
          <w:lang w:eastAsia="ru-RU"/>
        </w:rPr>
      </w:pPr>
      <w:r>
        <w:rPr>
          <w:sz w:val="22"/>
          <w:lang w:eastAsia="ru-RU"/>
        </w:rPr>
        <w:t xml:space="preserve"> </w:t>
      </w:r>
      <w:r w:rsidR="00403AE4">
        <w:rPr>
          <w:sz w:val="22"/>
          <w:lang w:eastAsia="ru-RU"/>
        </w:rPr>
        <w:t xml:space="preserve">- обжаловать в суд решения, принятые общим собранием акционеров с нарушением требований законодательства Российской Федерации и настоящим Уставом, в случаях, когда они не принимали </w:t>
      </w:r>
      <w:r w:rsidR="00403AE4">
        <w:rPr>
          <w:sz w:val="22"/>
          <w:lang w:eastAsia="ru-RU"/>
        </w:rPr>
        <w:lastRenderedPageBreak/>
        <w:t>участия в общем собрании акционеров или голосовали против принятия решений, ущемляющих их права и законные интересы;</w:t>
      </w:r>
    </w:p>
    <w:p w:rsidR="00403AE4" w:rsidRDefault="00403AE4" w:rsidP="00AB5CDD">
      <w:pPr>
        <w:widowControl/>
        <w:ind w:firstLine="426"/>
        <w:jc w:val="both"/>
        <w:rPr>
          <w:b/>
          <w:bCs/>
          <w:sz w:val="22"/>
          <w:lang w:eastAsia="ru-RU"/>
        </w:rPr>
      </w:pPr>
      <w:r>
        <w:rPr>
          <w:sz w:val="22"/>
          <w:lang w:eastAsia="ru-RU"/>
        </w:rPr>
        <w:t>- требовать, в судебном порядке, исключения другого акционера, с выплатой ему действительной стоимости его доли участия, если такой акционер своими действиями (бездействиями) причинил существенный вред Обществу.</w:t>
      </w:r>
    </w:p>
    <w:p w:rsidR="00403AE4" w:rsidRDefault="00403AE4" w:rsidP="00AB5CDD">
      <w:pPr>
        <w:widowControl/>
        <w:ind w:firstLine="426"/>
        <w:jc w:val="both"/>
        <w:rPr>
          <w:sz w:val="22"/>
          <w:lang w:eastAsia="ru-RU"/>
        </w:rPr>
      </w:pPr>
      <w:r>
        <w:rPr>
          <w:b/>
          <w:bCs/>
          <w:sz w:val="22"/>
          <w:lang w:eastAsia="ru-RU"/>
        </w:rPr>
        <w:t>5.3.</w:t>
      </w:r>
      <w:r>
        <w:rPr>
          <w:sz w:val="22"/>
          <w:lang w:eastAsia="ru-RU"/>
        </w:rPr>
        <w:t xml:space="preserve">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коллегиальный исполнительный орган, ревизионную комиссию и счетную комиссию общества, число которых не может превышать количественный состав соответствующего органа, а также кандидата на должность единоличного исполнительного органа.</w:t>
      </w:r>
    </w:p>
    <w:p w:rsidR="00403AE4" w:rsidRDefault="00403AE4" w:rsidP="00AB5CDD">
      <w:pPr>
        <w:widowControl/>
        <w:ind w:firstLine="426"/>
        <w:jc w:val="both"/>
        <w:rPr>
          <w:b/>
          <w:bCs/>
          <w:sz w:val="22"/>
          <w:lang w:eastAsia="ru-RU"/>
        </w:rPr>
      </w:pPr>
      <w:r>
        <w:rPr>
          <w:sz w:val="22"/>
          <w:lang w:eastAsia="ru-RU"/>
        </w:rPr>
        <w:t>В случае если предлагаемая повестка дня внеочередного общего собрания акционеров содержит вопрос об избрании членов Совета директоров Общества, которые должны избираться кумулятивным голосованием,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лиц, которые должны быть избраны в состав Совета директоров Общества.</w:t>
      </w:r>
    </w:p>
    <w:p w:rsidR="00403AE4" w:rsidRDefault="00403AE4" w:rsidP="00AB5CDD">
      <w:pPr>
        <w:widowControl/>
        <w:ind w:firstLine="426"/>
        <w:jc w:val="both"/>
        <w:rPr>
          <w:rFonts w:eastAsia="Times New Roman" w:cs="Times New Roman"/>
          <w:sz w:val="22"/>
          <w:lang w:eastAsia="ru-RU"/>
        </w:rPr>
      </w:pPr>
      <w:r>
        <w:rPr>
          <w:b/>
          <w:bCs/>
          <w:sz w:val="22"/>
          <w:lang w:eastAsia="ru-RU"/>
        </w:rPr>
        <w:t xml:space="preserve">5.4. </w:t>
      </w:r>
      <w:r>
        <w:rPr>
          <w:sz w:val="22"/>
          <w:lang w:eastAsia="ru-RU"/>
        </w:rPr>
        <w:t>Акционеры Общества вправе отчуждать принадлежащие им акции без согласия других акционеров общества.</w:t>
      </w:r>
    </w:p>
    <w:p w:rsidR="00403AE4" w:rsidRDefault="00403AE4" w:rsidP="00AB5CDD">
      <w:pPr>
        <w:widowControl/>
        <w:ind w:firstLine="426"/>
        <w:jc w:val="both"/>
        <w:rPr>
          <w:rFonts w:eastAsia="Times New Roman" w:cs="Times New Roman"/>
          <w:sz w:val="22"/>
          <w:lang w:eastAsia="ru-RU"/>
        </w:rPr>
      </w:pPr>
      <w:r>
        <w:rPr>
          <w:b/>
          <w:sz w:val="22"/>
          <w:lang w:eastAsia="ru-RU"/>
        </w:rPr>
        <w:t>5.5.</w:t>
      </w:r>
      <w:r>
        <w:rPr>
          <w:sz w:val="22"/>
          <w:lang w:eastAsia="ru-RU"/>
        </w:rPr>
        <w:t xml:space="preserve"> Акционеры Общества обязаны:</w:t>
      </w:r>
    </w:p>
    <w:p w:rsidR="00403AE4" w:rsidRDefault="00403AE4" w:rsidP="00AB5CDD">
      <w:pPr>
        <w:widowControl/>
        <w:ind w:firstLine="426"/>
        <w:jc w:val="both"/>
        <w:rPr>
          <w:rFonts w:eastAsia="Times New Roman" w:cs="Times New Roman"/>
          <w:sz w:val="22"/>
          <w:lang w:eastAsia="ru-RU"/>
        </w:rPr>
      </w:pPr>
      <w:r>
        <w:rPr>
          <w:sz w:val="22"/>
          <w:lang w:eastAsia="ru-RU"/>
        </w:rPr>
        <w:t>- соблюдать требования устава Общества и Положений, регламентирующих отдельные стороны жизни Общества;</w:t>
      </w:r>
    </w:p>
    <w:p w:rsidR="00403AE4" w:rsidRDefault="00403AE4" w:rsidP="00AB5CDD">
      <w:pPr>
        <w:widowControl/>
        <w:ind w:firstLine="426"/>
        <w:jc w:val="both"/>
        <w:rPr>
          <w:rFonts w:eastAsia="Times New Roman" w:cs="Times New Roman"/>
          <w:sz w:val="22"/>
          <w:lang w:eastAsia="ru-RU"/>
        </w:rPr>
      </w:pPr>
      <w:r>
        <w:rPr>
          <w:sz w:val="22"/>
          <w:lang w:eastAsia="ru-RU"/>
        </w:rPr>
        <w:t>- своевременно информировать регистратора Общества об изменении своих данных;</w:t>
      </w:r>
    </w:p>
    <w:p w:rsidR="00403AE4" w:rsidRDefault="00403AE4" w:rsidP="00AB5CDD">
      <w:pPr>
        <w:widowControl/>
        <w:ind w:firstLine="426"/>
        <w:jc w:val="both"/>
        <w:rPr>
          <w:sz w:val="22"/>
          <w:lang w:eastAsia="ru-RU"/>
        </w:rPr>
      </w:pPr>
      <w:r>
        <w:rPr>
          <w:sz w:val="22"/>
          <w:lang w:eastAsia="ru-RU"/>
        </w:rPr>
        <w:t>- не допускать разглашения коммерческой тайны и конфиденциальной информации, касающейся деятельности Общества;</w:t>
      </w:r>
    </w:p>
    <w:p w:rsidR="00403AE4" w:rsidRDefault="00403AE4" w:rsidP="00AB5CDD">
      <w:pPr>
        <w:widowControl/>
        <w:ind w:firstLine="426"/>
        <w:jc w:val="both"/>
        <w:rPr>
          <w:sz w:val="22"/>
          <w:lang w:eastAsia="ru-RU"/>
        </w:rPr>
      </w:pPr>
      <w:r>
        <w:rPr>
          <w:sz w:val="22"/>
          <w:lang w:eastAsia="ru-RU"/>
        </w:rPr>
        <w:t>- в случаях, предусмотренных действующим законодательством РФ, доводить до сведения Общества информацию о своей заинтересованности в совершении сделки;</w:t>
      </w:r>
    </w:p>
    <w:p w:rsidR="00403AE4" w:rsidRDefault="00403AE4" w:rsidP="00AB5CDD">
      <w:pPr>
        <w:widowControl/>
        <w:ind w:firstLine="426"/>
        <w:jc w:val="both"/>
        <w:rPr>
          <w:sz w:val="22"/>
          <w:lang w:eastAsia="ru-RU"/>
        </w:rPr>
      </w:pPr>
      <w:r>
        <w:rPr>
          <w:sz w:val="22"/>
          <w:lang w:eastAsia="ru-RU"/>
        </w:rPr>
        <w:t>- участвовать в принятии корпоративных решений, без которых Общество не может продолжать свою деятельность в соответствии с законом, если его участие необходимо для принятия таких решений;</w:t>
      </w:r>
    </w:p>
    <w:p w:rsidR="00403AE4" w:rsidRDefault="00403AE4" w:rsidP="00AB5CDD">
      <w:pPr>
        <w:widowControl/>
        <w:ind w:firstLine="426"/>
        <w:jc w:val="both"/>
        <w:rPr>
          <w:sz w:val="22"/>
          <w:lang w:eastAsia="ru-RU"/>
        </w:rPr>
      </w:pPr>
      <w:r>
        <w:rPr>
          <w:sz w:val="22"/>
          <w:lang w:eastAsia="ru-RU"/>
        </w:rPr>
        <w:t>- не совершать действия, заведомо направленные на причинение вреда Обществу;</w:t>
      </w:r>
    </w:p>
    <w:p w:rsidR="00403AE4" w:rsidRDefault="00403AE4" w:rsidP="00AB5CDD">
      <w:pPr>
        <w:widowControl/>
        <w:ind w:firstLine="426"/>
        <w:jc w:val="both"/>
        <w:rPr>
          <w:sz w:val="22"/>
          <w:lang w:eastAsia="ru-RU"/>
        </w:rPr>
      </w:pPr>
      <w:r>
        <w:rPr>
          <w:sz w:val="22"/>
          <w:lang w:eastAsia="ru-RU"/>
        </w:rPr>
        <w:t>- не совершать действия (бездействие), которые существенно затрудняют или делают невозможным достижение целей, ради которых создано Общество.</w:t>
      </w:r>
    </w:p>
    <w:p w:rsidR="00403AE4" w:rsidRDefault="00403AE4" w:rsidP="00AB5CDD">
      <w:pPr>
        <w:widowControl/>
        <w:ind w:firstLine="426"/>
        <w:jc w:val="both"/>
        <w:rPr>
          <w:rFonts w:eastAsia="Times New Roman" w:cs="Times New Roman"/>
          <w:sz w:val="22"/>
          <w:lang w:eastAsia="ru-RU"/>
        </w:rPr>
      </w:pPr>
      <w:r>
        <w:rPr>
          <w:sz w:val="22"/>
          <w:lang w:eastAsia="ru-RU"/>
        </w:rPr>
        <w:t>- выполнять иные обязанности, предусмотренные законодательством Российской Федерации, настоящим Уставом и внутренними документами Общества, а также решения общего собрания акционеров и Совета директоров, принятые в соответствии с их компетенцией и законодательством.</w:t>
      </w:r>
    </w:p>
    <w:p w:rsidR="00403AE4" w:rsidRDefault="00403AE4" w:rsidP="00AB5CDD">
      <w:pPr>
        <w:widowControl/>
        <w:ind w:firstLine="426"/>
        <w:jc w:val="both"/>
        <w:rPr>
          <w:sz w:val="22"/>
          <w:lang w:eastAsia="ru-RU"/>
        </w:rPr>
      </w:pPr>
      <w:r>
        <w:rPr>
          <w:b/>
          <w:sz w:val="22"/>
          <w:lang w:eastAsia="ru-RU"/>
        </w:rPr>
        <w:t>5.6.</w:t>
      </w:r>
      <w:r>
        <w:rPr>
          <w:sz w:val="22"/>
          <w:lang w:eastAsia="ru-RU"/>
        </w:rPr>
        <w:t xml:space="preserve"> </w:t>
      </w:r>
      <w:r>
        <w:rPr>
          <w:rFonts w:cs="Times New Roman"/>
          <w:sz w:val="22"/>
          <w:szCs w:val="22"/>
          <w:lang w:eastAsia="ru-RU"/>
        </w:rPr>
        <w:t>В случае передачи акции после даты составления списка лиц имеющих право на участие в общем собрании акционеров и до даты проведения общего собрания акционеров лицо, включенное в этот</w:t>
      </w:r>
      <w:r>
        <w:rPr>
          <w:rFonts w:cs="Times New Roman"/>
          <w:color w:val="0000FF"/>
          <w:sz w:val="22"/>
          <w:szCs w:val="22"/>
          <w:lang w:eastAsia="ru-RU"/>
        </w:rPr>
        <w:t xml:space="preserve"> </w:t>
      </w:r>
      <w:r>
        <w:rPr>
          <w:rFonts w:cs="Times New Roman"/>
          <w:sz w:val="22"/>
          <w:szCs w:val="22"/>
          <w:lang w:eastAsia="ru-RU"/>
        </w:rPr>
        <w:t>список, обязано выдать приобретателю доверенность на голосование или голосовать на общем собрании в соответствии с указаниями приобретателя акции. Указанное правило применяется также к каждому последующему случаю отчуждения акции.</w:t>
      </w:r>
    </w:p>
    <w:p w:rsidR="00403AE4" w:rsidRDefault="00403AE4" w:rsidP="00AB5CDD">
      <w:pPr>
        <w:widowControl/>
        <w:ind w:firstLine="426"/>
        <w:jc w:val="both"/>
        <w:rPr>
          <w:sz w:val="22"/>
          <w:lang w:eastAsia="ru-RU"/>
        </w:rPr>
      </w:pPr>
    </w:p>
    <w:p w:rsidR="00403AE4" w:rsidRDefault="00403AE4">
      <w:pPr>
        <w:widowControl/>
        <w:jc w:val="center"/>
        <w:rPr>
          <w:rFonts w:ascii="Arial Narrow" w:hAnsi="Arial Narrow" w:cs="Arial Narrow"/>
          <w:sz w:val="22"/>
          <w:lang w:eastAsia="ru-RU"/>
        </w:rPr>
      </w:pPr>
      <w:r>
        <w:rPr>
          <w:b/>
          <w:sz w:val="22"/>
          <w:lang w:eastAsia="ru-RU"/>
        </w:rPr>
        <w:t>6. ФОНДЫ И ЧИСТЫЕ АКТИВЫ ОБЩЕСТВА</w:t>
      </w:r>
    </w:p>
    <w:p w:rsidR="00403AE4" w:rsidRDefault="00403AE4">
      <w:pPr>
        <w:widowControl/>
        <w:jc w:val="both"/>
        <w:rPr>
          <w:rFonts w:ascii="Arial Narrow" w:hAnsi="Arial Narrow" w:cs="Arial Narrow"/>
          <w:sz w:val="22"/>
          <w:lang w:eastAsia="ru-RU"/>
        </w:rPr>
      </w:pP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6.1.</w:t>
      </w:r>
      <w:r>
        <w:rPr>
          <w:sz w:val="22"/>
          <w:lang w:eastAsia="ru-RU"/>
        </w:rPr>
        <w:t xml:space="preserve"> В Обществе создается резервный фонд в размере 5 процентов от уставного капитала Общества.</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Резервный фонд Общества формируется путем обязательных ежегодных отчислений в размере не менее 5 процентов от чистой прибыли до достижения размера, установленного уставом Общества.</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Резервный фонд не может быть использован для иных целей.</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6.2.</w:t>
      </w:r>
      <w:r>
        <w:rPr>
          <w:sz w:val="22"/>
          <w:lang w:eastAsia="ru-RU"/>
        </w:rPr>
        <w:t xml:space="preserve">  Помимо фонда, предусмотренного настоящим Уставом, Общество вправе принимать решение о создании иных целевых фондов Общества.</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6.3.</w:t>
      </w:r>
      <w:r>
        <w:rPr>
          <w:sz w:val="22"/>
          <w:lang w:eastAsia="ru-RU"/>
        </w:rPr>
        <w:t xml:space="preserve"> Стоимость чистых активов Общества оценивается по данным бухгалтерского учета в порядке, устанавливаемом Правительством Российской Федерации и федеральным органом исполнительной власти в области финансовых рынков.</w:t>
      </w:r>
    </w:p>
    <w:p w:rsidR="00403AE4" w:rsidRDefault="00403AE4">
      <w:pPr>
        <w:widowControl/>
        <w:jc w:val="both"/>
      </w:pPr>
      <w:r>
        <w:rPr>
          <w:rFonts w:eastAsia="Times New Roman" w:cs="Times New Roman"/>
          <w:sz w:val="22"/>
          <w:lang w:eastAsia="ru-RU"/>
        </w:rPr>
        <w:lastRenderedPageBreak/>
        <w:t xml:space="preserve">           </w:t>
      </w:r>
      <w:r>
        <w:rPr>
          <w:b/>
          <w:sz w:val="22"/>
          <w:lang w:eastAsia="ru-RU"/>
        </w:rPr>
        <w:t>6.4.</w:t>
      </w:r>
      <w:r>
        <w:rPr>
          <w:sz w:val="22"/>
          <w:lang w:eastAsia="ru-RU"/>
        </w:rPr>
        <w:t xml:space="preserve"> </w:t>
      </w:r>
      <w:r>
        <w:rPr>
          <w:rFonts w:eastAsia="Times New Roman" w:cs="Times New Roman"/>
          <w:sz w:val="22"/>
          <w:lang w:eastAsia="ru-RU"/>
        </w:rPr>
        <w:t xml:space="preserve"> Если по окончании второго или каждого последующего финансового года стоимость чистых активов акционерного общества окажется меньше его уставного капитала, общество в порядке и в срок, которые предусмотрены законом об акционерных обществах, обязано увеличить стоимость чистых активов до размера уставного капитала либо зарегистрировать в установленном порядке уменьшение уставного капитала. Если стоимость указанных активов общества становится меньше определенного законом минимального размера уставного капитала, общество подлежит ликвидации.</w:t>
      </w:r>
    </w:p>
    <w:p w:rsidR="00403AE4" w:rsidRDefault="00403AE4">
      <w:pPr>
        <w:widowControl/>
        <w:jc w:val="both"/>
      </w:pPr>
    </w:p>
    <w:p w:rsidR="00403AE4" w:rsidRDefault="00403AE4">
      <w:pPr>
        <w:widowControl/>
        <w:jc w:val="both"/>
        <w:rPr>
          <w:b/>
          <w:sz w:val="22"/>
          <w:lang w:eastAsia="ru-RU"/>
        </w:rPr>
      </w:pPr>
      <w:r>
        <w:rPr>
          <w:rFonts w:eastAsia="Times New Roman" w:cs="Times New Roman"/>
          <w:sz w:val="22"/>
          <w:lang w:eastAsia="ru-RU"/>
        </w:rPr>
        <w:t xml:space="preserve">          </w:t>
      </w:r>
    </w:p>
    <w:p w:rsidR="00403AE4" w:rsidRDefault="00403AE4">
      <w:pPr>
        <w:widowControl/>
        <w:jc w:val="center"/>
      </w:pPr>
      <w:r>
        <w:rPr>
          <w:b/>
          <w:sz w:val="22"/>
          <w:lang w:eastAsia="ru-RU"/>
        </w:rPr>
        <w:t>7. ОБЛИГАЦИИ, АКЦИИ И ИНЫЕ ЭМИССИОННЫЕ ЦЕННЫЕ БУМАГИ ОБЩЕСТВА</w:t>
      </w:r>
    </w:p>
    <w:p w:rsidR="00403AE4" w:rsidRDefault="00403AE4">
      <w:pPr>
        <w:widowControl/>
        <w:jc w:val="center"/>
      </w:pPr>
    </w:p>
    <w:p w:rsidR="00403AE4" w:rsidRDefault="00403AE4" w:rsidP="00AB5CDD">
      <w:pPr>
        <w:tabs>
          <w:tab w:val="left" w:pos="375"/>
          <w:tab w:val="left" w:pos="993"/>
        </w:tabs>
        <w:ind w:firstLine="426"/>
        <w:rPr>
          <w:rFonts w:eastAsia="Times New Roman" w:cs="Times New Roman"/>
          <w:b/>
          <w:bCs/>
          <w:sz w:val="22"/>
          <w:szCs w:val="22"/>
        </w:rPr>
      </w:pPr>
      <w:r>
        <w:rPr>
          <w:b/>
          <w:bCs/>
          <w:sz w:val="22"/>
          <w:szCs w:val="22"/>
        </w:rPr>
        <w:t>7.1.</w:t>
      </w:r>
      <w:r>
        <w:rPr>
          <w:sz w:val="22"/>
          <w:szCs w:val="22"/>
        </w:rPr>
        <w:t>Участие в Обществе основано на владении размещенными им акциями.</w:t>
      </w:r>
    </w:p>
    <w:p w:rsidR="00403AE4" w:rsidRDefault="00403AE4" w:rsidP="00AB5CDD">
      <w:pPr>
        <w:tabs>
          <w:tab w:val="left" w:pos="375"/>
          <w:tab w:val="left" w:pos="993"/>
        </w:tabs>
        <w:ind w:firstLine="426"/>
        <w:jc w:val="both"/>
        <w:rPr>
          <w:sz w:val="22"/>
          <w:szCs w:val="22"/>
        </w:rPr>
      </w:pPr>
      <w:r>
        <w:rPr>
          <w:b/>
          <w:bCs/>
          <w:sz w:val="22"/>
          <w:szCs w:val="22"/>
        </w:rPr>
        <w:t>7.2.</w:t>
      </w:r>
      <w:r>
        <w:rPr>
          <w:sz w:val="22"/>
          <w:szCs w:val="22"/>
        </w:rPr>
        <w:t>Оплата дополнительных акций, размещаемых посредством подписки, может осуществляться денежными средствами, вещами, долями (акциями) в уставных (складочных) капиталах других хозяйственных товариществ и обществ, государственными и муниципальными облигациями, интеллектуальными правами и правами по лицензионным договорам, имеющими денежную оценку.</w:t>
      </w:r>
    </w:p>
    <w:p w:rsidR="00403AE4" w:rsidRDefault="00403AE4" w:rsidP="00AB5CDD">
      <w:pPr>
        <w:tabs>
          <w:tab w:val="left" w:pos="284"/>
          <w:tab w:val="left" w:pos="993"/>
        </w:tabs>
        <w:ind w:firstLine="426"/>
        <w:jc w:val="both"/>
        <w:rPr>
          <w:b/>
          <w:bCs/>
          <w:sz w:val="22"/>
          <w:szCs w:val="22"/>
        </w:rPr>
      </w:pPr>
      <w:r>
        <w:rPr>
          <w:sz w:val="22"/>
          <w:szCs w:val="22"/>
        </w:rPr>
        <w:t>При оплате акций неденежными средствами для определения рыночной стоимости такого имущества должен привлекаться независимый оценщик. Величина денежной оценки имущества, произведенной Советом директоров Общества, не может быть выше величины оценки, произведенной независимым оценщиком.</w:t>
      </w:r>
    </w:p>
    <w:p w:rsidR="00403AE4" w:rsidRDefault="00403AE4" w:rsidP="00AB5CDD">
      <w:pPr>
        <w:tabs>
          <w:tab w:val="left" w:pos="284"/>
          <w:tab w:val="left" w:pos="993"/>
        </w:tabs>
        <w:ind w:firstLine="426"/>
        <w:jc w:val="both"/>
        <w:rPr>
          <w:b/>
          <w:bCs/>
          <w:sz w:val="22"/>
          <w:szCs w:val="22"/>
        </w:rPr>
      </w:pPr>
      <w:r>
        <w:rPr>
          <w:b/>
          <w:bCs/>
          <w:sz w:val="22"/>
          <w:szCs w:val="22"/>
        </w:rPr>
        <w:t>7.3.</w:t>
      </w:r>
      <w:r>
        <w:rPr>
          <w:sz w:val="22"/>
          <w:szCs w:val="22"/>
        </w:rPr>
        <w:t>Общество вправе приобретать размещенные им акции по решению общего собрания акционеров об уменьшении уставного капитала Общества путем приобретения части размещенных акций в целях сокращения их общего количества.</w:t>
      </w:r>
    </w:p>
    <w:p w:rsidR="00403AE4" w:rsidRDefault="00403AE4" w:rsidP="00AB5CDD">
      <w:pPr>
        <w:tabs>
          <w:tab w:val="left" w:pos="284"/>
          <w:tab w:val="left" w:pos="993"/>
        </w:tabs>
        <w:ind w:firstLine="426"/>
        <w:jc w:val="both"/>
        <w:rPr>
          <w:b/>
          <w:bCs/>
          <w:sz w:val="22"/>
          <w:szCs w:val="22"/>
        </w:rPr>
      </w:pPr>
      <w:r>
        <w:rPr>
          <w:b/>
          <w:bCs/>
          <w:sz w:val="22"/>
          <w:szCs w:val="22"/>
        </w:rPr>
        <w:t>7.4.</w:t>
      </w:r>
      <w:r>
        <w:rPr>
          <w:sz w:val="22"/>
          <w:szCs w:val="22"/>
        </w:rPr>
        <w:t>Акции, приобретенные Обществом на основании принятого общим собранием акционеров решения об уменьшении уставного капитала Общества путем приобретения акций в целях сокращения их общего количества, погашаются при их приобретении.</w:t>
      </w:r>
    </w:p>
    <w:p w:rsidR="00403AE4" w:rsidRDefault="00403AE4" w:rsidP="00AB5CDD">
      <w:pPr>
        <w:pStyle w:val="21"/>
        <w:widowControl/>
        <w:tabs>
          <w:tab w:val="left" w:pos="284"/>
          <w:tab w:val="left" w:pos="993"/>
        </w:tabs>
        <w:ind w:firstLine="426"/>
        <w:jc w:val="both"/>
        <w:rPr>
          <w:sz w:val="22"/>
          <w:szCs w:val="22"/>
        </w:rPr>
      </w:pPr>
      <w:r>
        <w:rPr>
          <w:b/>
          <w:bCs/>
          <w:sz w:val="22"/>
          <w:szCs w:val="22"/>
        </w:rPr>
        <w:t>7.5.</w:t>
      </w:r>
      <w:r>
        <w:rPr>
          <w:sz w:val="22"/>
          <w:szCs w:val="22"/>
        </w:rPr>
        <w:t xml:space="preserve">Общество вправе по решению Совета директоров приобретать размещенные им акции для последующей реализации в порядке, установленном действующим законодательством, настоящим Уставом и внутренними положениями, утвержденными Советом директоров Общества. </w:t>
      </w:r>
    </w:p>
    <w:p w:rsidR="00403AE4" w:rsidRDefault="00403AE4" w:rsidP="00AB5CDD">
      <w:pPr>
        <w:pStyle w:val="21"/>
        <w:widowControl/>
        <w:tabs>
          <w:tab w:val="left" w:pos="284"/>
          <w:tab w:val="left" w:pos="851"/>
          <w:tab w:val="left" w:pos="993"/>
        </w:tabs>
        <w:ind w:firstLine="426"/>
        <w:jc w:val="both"/>
        <w:rPr>
          <w:sz w:val="22"/>
          <w:szCs w:val="22"/>
        </w:rPr>
      </w:pPr>
      <w:r>
        <w:rPr>
          <w:sz w:val="22"/>
          <w:szCs w:val="22"/>
        </w:rPr>
        <w:t>Распределение прибыли Общества, голосование и определение кворума на общем собрании акционеров производятся без учета этих акций.</w:t>
      </w:r>
    </w:p>
    <w:p w:rsidR="00403AE4" w:rsidRDefault="00403AE4" w:rsidP="00AB5CDD">
      <w:pPr>
        <w:pStyle w:val="21"/>
        <w:widowControl/>
        <w:tabs>
          <w:tab w:val="left" w:pos="284"/>
          <w:tab w:val="left" w:pos="851"/>
          <w:tab w:val="left" w:pos="993"/>
        </w:tabs>
        <w:ind w:firstLine="426"/>
        <w:jc w:val="both"/>
        <w:rPr>
          <w:rFonts w:eastAsia="Times New Roman" w:cs="Times New Roman"/>
          <w:b/>
          <w:bCs/>
          <w:sz w:val="22"/>
          <w:szCs w:val="22"/>
        </w:rPr>
      </w:pPr>
      <w:r>
        <w:rPr>
          <w:sz w:val="22"/>
          <w:szCs w:val="22"/>
        </w:rPr>
        <w:t>Совет директоров Общества не вправе принимать решение о приобретении Обществом акций, если номинальная стоимость акций Общества, находящихся в обращении, составит менее 90 процентов от уставного капитала Общества.</w:t>
      </w:r>
    </w:p>
    <w:p w:rsidR="00403AE4" w:rsidRDefault="00403AE4" w:rsidP="00AB5CDD">
      <w:pPr>
        <w:tabs>
          <w:tab w:val="left" w:pos="-142"/>
          <w:tab w:val="left" w:pos="0"/>
          <w:tab w:val="left" w:pos="993"/>
        </w:tabs>
        <w:ind w:firstLine="426"/>
        <w:jc w:val="both"/>
        <w:rPr>
          <w:rFonts w:eastAsia="Times New Roman" w:cs="Times New Roman"/>
          <w:b/>
          <w:bCs/>
          <w:sz w:val="22"/>
          <w:szCs w:val="22"/>
        </w:rPr>
      </w:pPr>
      <w:r>
        <w:rPr>
          <w:b/>
          <w:bCs/>
          <w:sz w:val="22"/>
          <w:szCs w:val="22"/>
        </w:rPr>
        <w:t>7.6.</w:t>
      </w:r>
      <w:r>
        <w:rPr>
          <w:sz w:val="22"/>
          <w:szCs w:val="22"/>
        </w:rPr>
        <w:t>Общество вправе осуществлять конвертацию путем консолидации или дробления выпущенных им ценных бумаг, а также конвертацию выпущенных им ценных бумаг, конвертируемых в иные ценные бумаги Общества.</w:t>
      </w:r>
    </w:p>
    <w:p w:rsidR="00403AE4" w:rsidRDefault="00403AE4" w:rsidP="00AB5CDD">
      <w:pPr>
        <w:tabs>
          <w:tab w:val="left" w:pos="-142"/>
          <w:tab w:val="left" w:pos="0"/>
          <w:tab w:val="left" w:pos="993"/>
        </w:tabs>
        <w:ind w:firstLine="426"/>
        <w:jc w:val="both"/>
        <w:rPr>
          <w:b/>
          <w:bCs/>
          <w:sz w:val="22"/>
          <w:szCs w:val="22"/>
        </w:rPr>
      </w:pPr>
      <w:r>
        <w:rPr>
          <w:b/>
          <w:bCs/>
          <w:sz w:val="22"/>
          <w:szCs w:val="22"/>
        </w:rPr>
        <w:t>7.7.</w:t>
      </w:r>
      <w:r w:rsidR="00AB5CDD">
        <w:rPr>
          <w:b/>
          <w:bCs/>
          <w:sz w:val="22"/>
          <w:szCs w:val="22"/>
        </w:rPr>
        <w:t xml:space="preserve"> </w:t>
      </w:r>
      <w:r>
        <w:rPr>
          <w:sz w:val="22"/>
          <w:szCs w:val="22"/>
        </w:rPr>
        <w:t>Решения о конвертации путем дробления и консолидации акций Общества и размещении акций, в которые конвертируются акции, решение о конвертации которых принимается, при</w:t>
      </w:r>
      <w:r>
        <w:rPr>
          <w:sz w:val="22"/>
          <w:szCs w:val="22"/>
        </w:rPr>
        <w:softHyphen/>
        <w:t>нимаются общим собранием акционеров Общества</w:t>
      </w:r>
    </w:p>
    <w:p w:rsidR="00403AE4" w:rsidRDefault="00403AE4" w:rsidP="00AB5CDD">
      <w:pPr>
        <w:tabs>
          <w:tab w:val="left" w:pos="-142"/>
          <w:tab w:val="left" w:pos="0"/>
          <w:tab w:val="left" w:pos="993"/>
        </w:tabs>
        <w:ind w:firstLine="426"/>
        <w:jc w:val="both"/>
        <w:rPr>
          <w:sz w:val="22"/>
          <w:szCs w:val="22"/>
        </w:rPr>
      </w:pPr>
      <w:r>
        <w:rPr>
          <w:b/>
          <w:bCs/>
          <w:sz w:val="22"/>
          <w:szCs w:val="22"/>
        </w:rPr>
        <w:t>7.8.</w:t>
      </w:r>
      <w:r w:rsidR="00AB5CDD">
        <w:rPr>
          <w:b/>
          <w:bCs/>
          <w:sz w:val="22"/>
          <w:szCs w:val="22"/>
        </w:rPr>
        <w:t xml:space="preserve"> </w:t>
      </w:r>
      <w:r>
        <w:rPr>
          <w:sz w:val="22"/>
          <w:szCs w:val="22"/>
        </w:rPr>
        <w:t>Дробные акции, образующиеся при осуществлении акционерами преимущественного права приобретения дополнительных акций, а также при консолидации акций, предоставляют акционеру - ее владельцу права, предоставляемые акцией соответствующей категории в объеме, соответствующей части целой акции, которую она составляет. Учет образовавшихся дробных акций осуществляется в натуральных дробях.</w:t>
      </w:r>
    </w:p>
    <w:p w:rsidR="00403AE4" w:rsidRDefault="00403AE4" w:rsidP="00AB5CDD">
      <w:pPr>
        <w:tabs>
          <w:tab w:val="left" w:pos="-142"/>
          <w:tab w:val="left" w:pos="0"/>
          <w:tab w:val="left" w:pos="993"/>
        </w:tabs>
        <w:ind w:firstLine="426"/>
        <w:jc w:val="both"/>
        <w:rPr>
          <w:b/>
          <w:sz w:val="22"/>
          <w:szCs w:val="22"/>
          <w:lang w:eastAsia="ru-RU"/>
        </w:rPr>
      </w:pPr>
      <w:r>
        <w:rPr>
          <w:sz w:val="22"/>
          <w:szCs w:val="22"/>
        </w:rPr>
        <w:t>Дробные акции обращаются наравне с целыми акциями. В случае если одно лицо приобретает две и более дробные акции одной категории, эти акции образуют одну целую и (или) дробную акцию, равную сумме этих дробных акций.</w:t>
      </w:r>
    </w:p>
    <w:p w:rsidR="00403AE4" w:rsidRDefault="00403AE4" w:rsidP="00AB5CDD">
      <w:pPr>
        <w:pStyle w:val="21"/>
        <w:widowControl/>
        <w:tabs>
          <w:tab w:val="left" w:pos="-142"/>
          <w:tab w:val="left" w:pos="993"/>
        </w:tabs>
        <w:ind w:firstLine="426"/>
        <w:jc w:val="both"/>
        <w:rPr>
          <w:rFonts w:ascii="Arial Narrow" w:hAnsi="Arial Narrow" w:cs="Arial Narrow"/>
          <w:b/>
          <w:sz w:val="20"/>
          <w:lang w:eastAsia="ru-RU"/>
        </w:rPr>
      </w:pPr>
      <w:r>
        <w:rPr>
          <w:b/>
          <w:sz w:val="22"/>
          <w:szCs w:val="22"/>
          <w:lang w:eastAsia="ru-RU"/>
        </w:rPr>
        <w:t>7.9.</w:t>
      </w:r>
      <w:r>
        <w:rPr>
          <w:sz w:val="22"/>
          <w:szCs w:val="22"/>
          <w:lang w:eastAsia="ru-RU"/>
        </w:rPr>
        <w:t>Общество вправе размещать облигации и иные эмиссионные ценные бумаги, предусмотренные актами Российской Федерации о ценных бумагах.</w:t>
      </w:r>
    </w:p>
    <w:p w:rsidR="00403AE4" w:rsidRDefault="00403AE4" w:rsidP="00AB5CDD">
      <w:pPr>
        <w:widowControl/>
        <w:ind w:firstLine="426"/>
        <w:jc w:val="center"/>
        <w:rPr>
          <w:rFonts w:ascii="Arial Narrow" w:hAnsi="Arial Narrow" w:cs="Arial Narrow"/>
          <w:b/>
          <w:sz w:val="20"/>
          <w:lang w:eastAsia="ru-RU"/>
        </w:rPr>
      </w:pPr>
    </w:p>
    <w:p w:rsidR="00403AE4" w:rsidRDefault="00403AE4">
      <w:pPr>
        <w:widowControl/>
        <w:jc w:val="center"/>
        <w:rPr>
          <w:b/>
          <w:sz w:val="22"/>
          <w:lang w:eastAsia="ru-RU"/>
        </w:rPr>
      </w:pPr>
      <w:r>
        <w:rPr>
          <w:b/>
          <w:sz w:val="22"/>
          <w:lang w:eastAsia="ru-RU"/>
        </w:rPr>
        <w:t>8. ДИВИДЕНДЫ ОБЩЕСТВА</w:t>
      </w:r>
    </w:p>
    <w:p w:rsidR="00403AE4" w:rsidRDefault="00403AE4">
      <w:pPr>
        <w:widowControl/>
        <w:jc w:val="both"/>
        <w:rPr>
          <w:b/>
          <w:sz w:val="22"/>
          <w:lang w:eastAsia="ru-RU"/>
        </w:rPr>
      </w:pPr>
    </w:p>
    <w:p w:rsidR="00403AE4" w:rsidRDefault="00403AE4" w:rsidP="00AB5CDD">
      <w:pPr>
        <w:widowControl/>
        <w:ind w:firstLine="426"/>
        <w:jc w:val="both"/>
        <w:rPr>
          <w:rFonts w:eastAsia="Times New Roman" w:cs="Times New Roman"/>
          <w:sz w:val="22"/>
          <w:lang w:eastAsia="ru-RU"/>
        </w:rPr>
      </w:pPr>
      <w:r>
        <w:rPr>
          <w:b/>
          <w:sz w:val="22"/>
          <w:lang w:eastAsia="ru-RU"/>
        </w:rPr>
        <w:t>8.1.</w:t>
      </w:r>
      <w:r>
        <w:rPr>
          <w:sz w:val="22"/>
          <w:lang w:eastAsia="ru-RU"/>
        </w:rPr>
        <w:t xml:space="preserve"> Источником выплаты дивидендов является прибыль Общества после налогообложения (чистая прибыль Общества). </w:t>
      </w:r>
    </w:p>
    <w:p w:rsidR="00403AE4" w:rsidRDefault="00403AE4" w:rsidP="00AB5CDD">
      <w:pPr>
        <w:widowControl/>
        <w:ind w:firstLine="426"/>
        <w:jc w:val="both"/>
        <w:rPr>
          <w:rFonts w:eastAsia="Times New Roman" w:cs="Times New Roman"/>
          <w:sz w:val="22"/>
          <w:lang w:eastAsia="ru-RU"/>
        </w:rPr>
      </w:pPr>
      <w:r>
        <w:rPr>
          <w:sz w:val="22"/>
          <w:lang w:eastAsia="ru-RU"/>
        </w:rPr>
        <w:t>Чистая прибыль Общества определяется по данным бухгалтерской отчетности Общества.</w:t>
      </w:r>
    </w:p>
    <w:p w:rsidR="00403AE4" w:rsidRDefault="00403AE4" w:rsidP="00AB5CDD">
      <w:pPr>
        <w:widowControl/>
        <w:ind w:firstLine="426"/>
        <w:jc w:val="both"/>
        <w:rPr>
          <w:rFonts w:eastAsia="Times New Roman" w:cs="Times New Roman"/>
          <w:sz w:val="22"/>
          <w:lang w:eastAsia="ru-RU"/>
        </w:rPr>
      </w:pPr>
      <w:r>
        <w:rPr>
          <w:b/>
          <w:sz w:val="22"/>
          <w:lang w:eastAsia="ru-RU"/>
        </w:rPr>
        <w:lastRenderedPageBreak/>
        <w:t xml:space="preserve">8.2. </w:t>
      </w:r>
      <w:r>
        <w:rPr>
          <w:sz w:val="22"/>
          <w:lang w:eastAsia="ru-RU"/>
        </w:rPr>
        <w:t>Общество вправе по результатам первого квартала, полугодия, девяти месяцев финансового года и (или) по результатам финансового года принимать решения (объявлять) о выплате дивидендов по размещенным акциям. Решение о выплате (объявлении) дивидендов по результатам первого квартала, полугодия и девяти месяцев финансового года может быть принято в течение трех месяцев после окончания соответствующего периода.</w:t>
      </w:r>
    </w:p>
    <w:p w:rsidR="00403AE4" w:rsidRDefault="00403AE4" w:rsidP="00AB5CDD">
      <w:pPr>
        <w:widowControl/>
        <w:ind w:firstLine="426"/>
        <w:jc w:val="both"/>
        <w:rPr>
          <w:sz w:val="22"/>
          <w:shd w:val="clear" w:color="auto" w:fill="FFFFFF"/>
          <w:lang w:eastAsia="ru-RU"/>
        </w:rPr>
      </w:pPr>
      <w:r>
        <w:rPr>
          <w:rFonts w:eastAsia="Times New Roman" w:cs="Times New Roman"/>
          <w:sz w:val="22"/>
          <w:lang w:eastAsia="ru-RU"/>
        </w:rPr>
        <w:t xml:space="preserve"> </w:t>
      </w:r>
    </w:p>
    <w:p w:rsidR="00403AE4" w:rsidRDefault="00403AE4" w:rsidP="00AB5CDD">
      <w:pPr>
        <w:widowControl/>
        <w:ind w:firstLine="426"/>
        <w:jc w:val="both"/>
        <w:rPr>
          <w:rFonts w:eastAsia="Times New Roman" w:cs="Times New Roman"/>
          <w:sz w:val="22"/>
          <w:lang w:eastAsia="ru-RU"/>
        </w:rPr>
      </w:pPr>
      <w:r>
        <w:rPr>
          <w:sz w:val="22"/>
          <w:shd w:val="clear" w:color="auto" w:fill="FFFFFF"/>
          <w:lang w:eastAsia="ru-RU"/>
        </w:rPr>
        <w:t>Решение о выплате (объявлении) дивидендов принимается общим собранием акционеров. Указанным решением должны быть определены размер дивидендов, форма их выплаты, порядок выплаты, порядок выплаты дивидендов в недежной форме, дата на которую определяются лица, имеющие право на получение дивидендов. При этом решение в части установления даты, на которую определяется лица, имеющие право на получение дивидендов, принимается только по предложению совета директоров Общества.</w:t>
      </w:r>
    </w:p>
    <w:p w:rsidR="00403AE4" w:rsidRDefault="00403AE4" w:rsidP="00C3584F">
      <w:pPr>
        <w:widowControl/>
        <w:ind w:firstLine="426"/>
        <w:jc w:val="both"/>
        <w:rPr>
          <w:sz w:val="22"/>
          <w:lang w:eastAsia="ru-RU"/>
        </w:rPr>
      </w:pPr>
      <w:r>
        <w:rPr>
          <w:b/>
          <w:sz w:val="22"/>
          <w:lang w:eastAsia="ru-RU"/>
        </w:rPr>
        <w:t>8.3.</w:t>
      </w:r>
      <w:r>
        <w:rPr>
          <w:sz w:val="22"/>
          <w:lang w:eastAsia="ru-RU"/>
        </w:rPr>
        <w:t xml:space="preserve"> Общество не вправе принимать решение (объявлять) о выплате дивидендов по акциям:</w:t>
      </w:r>
    </w:p>
    <w:p w:rsidR="00403AE4" w:rsidRDefault="00403AE4" w:rsidP="00AB5CDD">
      <w:pPr>
        <w:widowControl/>
        <w:numPr>
          <w:ilvl w:val="0"/>
          <w:numId w:val="1"/>
        </w:numPr>
        <w:tabs>
          <w:tab w:val="left" w:pos="0"/>
        </w:tabs>
        <w:ind w:left="0" w:firstLine="426"/>
        <w:jc w:val="both"/>
        <w:rPr>
          <w:sz w:val="22"/>
          <w:lang w:eastAsia="ru-RU"/>
        </w:rPr>
      </w:pPr>
      <w:r>
        <w:rPr>
          <w:sz w:val="22"/>
          <w:lang w:eastAsia="ru-RU"/>
        </w:rPr>
        <w:t>до полной оплаты всего уставного капитала Общества;</w:t>
      </w:r>
    </w:p>
    <w:p w:rsidR="00403AE4" w:rsidRDefault="00403AE4" w:rsidP="00AB5CDD">
      <w:pPr>
        <w:widowControl/>
        <w:numPr>
          <w:ilvl w:val="0"/>
          <w:numId w:val="1"/>
        </w:numPr>
        <w:tabs>
          <w:tab w:val="left" w:pos="0"/>
        </w:tabs>
        <w:ind w:left="0" w:firstLine="426"/>
        <w:jc w:val="both"/>
        <w:rPr>
          <w:color w:val="000000"/>
          <w:sz w:val="22"/>
          <w:lang w:eastAsia="ru-RU"/>
        </w:rPr>
      </w:pPr>
      <w:r>
        <w:rPr>
          <w:sz w:val="22"/>
          <w:lang w:eastAsia="ru-RU"/>
        </w:rPr>
        <w:t>до выкупа всех акций, которые должны быть выкуплены Обществом в соответствии со статьей 76 Федерального закона «Об акционерных обществах»;</w:t>
      </w:r>
    </w:p>
    <w:p w:rsidR="00403AE4" w:rsidRDefault="00403AE4" w:rsidP="00AB5CDD">
      <w:pPr>
        <w:widowControl/>
        <w:numPr>
          <w:ilvl w:val="0"/>
          <w:numId w:val="1"/>
        </w:numPr>
        <w:tabs>
          <w:tab w:val="left" w:pos="0"/>
        </w:tabs>
        <w:ind w:left="0" w:firstLine="426"/>
        <w:jc w:val="both"/>
        <w:rPr>
          <w:color w:val="000000"/>
          <w:sz w:val="22"/>
          <w:lang w:eastAsia="ru-RU"/>
        </w:rPr>
      </w:pPr>
      <w:r>
        <w:rPr>
          <w:color w:val="000000"/>
          <w:sz w:val="22"/>
          <w:lang w:eastAsia="ru-RU"/>
        </w:rPr>
        <w:t>если на день принятия такого решения Общество отвечает признакам несостоятельности (банкротства) в соответствии с законодательством Российской Федерации о несостоятельности (банкротстве) или если указанные признаки появятся у Общества в результате выплаты дивидендов;</w:t>
      </w:r>
    </w:p>
    <w:p w:rsidR="00403AE4" w:rsidRDefault="00403AE4" w:rsidP="00AB5CDD">
      <w:pPr>
        <w:widowControl/>
        <w:numPr>
          <w:ilvl w:val="0"/>
          <w:numId w:val="1"/>
        </w:numPr>
        <w:tabs>
          <w:tab w:val="left" w:pos="0"/>
        </w:tabs>
        <w:ind w:left="0" w:firstLine="426"/>
        <w:jc w:val="both"/>
        <w:rPr>
          <w:sz w:val="22"/>
          <w:lang w:eastAsia="ru-RU"/>
        </w:rPr>
      </w:pPr>
      <w:r>
        <w:rPr>
          <w:color w:val="000000"/>
          <w:sz w:val="22"/>
          <w:lang w:eastAsia="ru-RU"/>
        </w:rPr>
        <w:t>если на день принятия такого решения стоимость чистых активов Общества меньше его уставного капитала и резервного фонда либо станет меньше их размера в результате принятия такого решения дивидендов;</w:t>
      </w:r>
    </w:p>
    <w:p w:rsidR="00403AE4" w:rsidRDefault="00403AE4" w:rsidP="00AB5CDD">
      <w:pPr>
        <w:widowControl/>
        <w:numPr>
          <w:ilvl w:val="0"/>
          <w:numId w:val="1"/>
        </w:numPr>
        <w:tabs>
          <w:tab w:val="left" w:pos="0"/>
        </w:tabs>
        <w:ind w:left="0" w:firstLine="426"/>
        <w:jc w:val="both"/>
        <w:rPr>
          <w:b/>
          <w:sz w:val="22"/>
          <w:lang w:eastAsia="ru-RU"/>
        </w:rPr>
      </w:pPr>
      <w:r>
        <w:rPr>
          <w:sz w:val="22"/>
          <w:lang w:eastAsia="ru-RU"/>
        </w:rPr>
        <w:t xml:space="preserve">в иных случаях, предусмотренных федеральными законами. </w:t>
      </w:r>
    </w:p>
    <w:p w:rsidR="00403AE4" w:rsidRDefault="00403AE4" w:rsidP="00AB5CDD">
      <w:pPr>
        <w:widowControl/>
        <w:shd w:val="clear" w:color="auto" w:fill="FFFFFF"/>
        <w:ind w:firstLine="426"/>
        <w:jc w:val="both"/>
        <w:rPr>
          <w:rFonts w:eastAsia="Times New Roman" w:cs="Times New Roman"/>
          <w:sz w:val="22"/>
          <w:lang w:eastAsia="ru-RU"/>
        </w:rPr>
      </w:pPr>
      <w:r>
        <w:rPr>
          <w:b/>
          <w:sz w:val="22"/>
          <w:lang w:eastAsia="ru-RU"/>
        </w:rPr>
        <w:t xml:space="preserve">8.4. </w:t>
      </w:r>
      <w:r>
        <w:rPr>
          <w:sz w:val="22"/>
          <w:shd w:val="clear" w:color="auto" w:fill="FFFFFF"/>
          <w:lang w:eastAsia="ru-RU"/>
        </w:rPr>
        <w:t>Дата, на которую в соответствии с решением о выплате (объявлении) дивидендов определяются лица, имеющие право на их получение, не может быть установлена ранее 10 дней с даты принятия решения о выплате (объявлении) дивидендов и не позднее 20 дней с даты принятия такого решения.</w:t>
      </w:r>
    </w:p>
    <w:p w:rsidR="00403AE4" w:rsidRDefault="00403AE4" w:rsidP="00AB5CDD">
      <w:pPr>
        <w:widowControl/>
        <w:ind w:firstLine="426"/>
        <w:jc w:val="both"/>
        <w:rPr>
          <w:rFonts w:eastAsia="Times New Roman" w:cs="Times New Roman"/>
          <w:sz w:val="22"/>
          <w:lang w:eastAsia="ru-RU"/>
        </w:rPr>
      </w:pPr>
      <w:r>
        <w:rPr>
          <w:sz w:val="22"/>
          <w:lang w:eastAsia="ru-RU"/>
        </w:rPr>
        <w:t>На акции, выпущенные Обществом, но не размещенные среди акционеров в течение срока размещения, а также иные акции Общества, находящиеся на его балансе, дивиденды не начисляются.</w:t>
      </w:r>
    </w:p>
    <w:p w:rsidR="00403AE4" w:rsidRDefault="00403AE4" w:rsidP="00AB5CDD">
      <w:pPr>
        <w:widowControl/>
        <w:ind w:firstLine="426"/>
        <w:jc w:val="both"/>
        <w:rPr>
          <w:b/>
          <w:sz w:val="22"/>
          <w:lang w:eastAsia="ru-RU"/>
        </w:rPr>
      </w:pPr>
      <w:r>
        <w:rPr>
          <w:b/>
          <w:sz w:val="22"/>
          <w:lang w:eastAsia="ru-RU"/>
        </w:rPr>
        <w:t>8.5.</w:t>
      </w:r>
      <w:r>
        <w:rPr>
          <w:sz w:val="22"/>
          <w:lang w:eastAsia="ru-RU"/>
        </w:rPr>
        <w:t xml:space="preserve"> Дивиденды выплачиваются в денежной форме и (или) акциями, облигациями, товаром и иным имуществом, то есть в натуральной форме. </w:t>
      </w:r>
    </w:p>
    <w:p w:rsidR="00403AE4" w:rsidRDefault="00403AE4" w:rsidP="00AB5CDD">
      <w:pPr>
        <w:widowControl/>
        <w:ind w:firstLine="426"/>
        <w:jc w:val="both"/>
        <w:rPr>
          <w:sz w:val="22"/>
          <w:shd w:val="clear" w:color="auto" w:fill="FFFFFF"/>
          <w:lang w:eastAsia="ru-RU"/>
        </w:rPr>
      </w:pPr>
      <w:r>
        <w:rPr>
          <w:b/>
          <w:sz w:val="22"/>
          <w:lang w:eastAsia="ru-RU"/>
        </w:rPr>
        <w:t>8.6.</w:t>
      </w:r>
      <w:r>
        <w:rPr>
          <w:sz w:val="22"/>
          <w:lang w:eastAsia="ru-RU"/>
        </w:rPr>
        <w:t xml:space="preserve"> </w:t>
      </w:r>
      <w:r>
        <w:rPr>
          <w:sz w:val="22"/>
          <w:shd w:val="clear" w:color="auto" w:fill="FFFFFF"/>
          <w:lang w:eastAsia="ru-RU"/>
        </w:rPr>
        <w:t>Срок выплаты дивидендов номинальному держателю и являющемуся профессиональным участником рынка ценных бумаг доверительному управляющему, которые зарегистрированы в реестре акционеров, не должен превышать 10 рабочих дней, а другим зарегистрированным в реестре акционеров лицам — 25 рабочих дней с даты, на которую определяются лица, имеющие право на по</w:t>
      </w:r>
    </w:p>
    <w:p w:rsidR="00403AE4" w:rsidRDefault="00403AE4" w:rsidP="00AB5CDD">
      <w:pPr>
        <w:widowControl/>
        <w:ind w:firstLine="426"/>
        <w:jc w:val="both"/>
        <w:rPr>
          <w:sz w:val="22"/>
          <w:shd w:val="clear" w:color="auto" w:fill="FFFFFF"/>
          <w:lang w:eastAsia="ru-RU"/>
        </w:rPr>
      </w:pPr>
      <w:r>
        <w:rPr>
          <w:sz w:val="22"/>
          <w:shd w:val="clear" w:color="auto" w:fill="FFFFFF"/>
          <w:lang w:eastAsia="ru-RU"/>
        </w:rPr>
        <w:t>Дивиденды выплачиваются лицам, которые являлись владельцами акций соответствующей категории (типа) или лицами, осуществляющими в соответствии с федеральными законами права по этим акциям, на конец операционного дня даты, на которую в соответствии с решением о выплате дивидендов определяются лица, имеющие право на их получение.</w:t>
      </w:r>
    </w:p>
    <w:p w:rsidR="00403AE4" w:rsidRDefault="00403AE4" w:rsidP="00AB5CDD">
      <w:pPr>
        <w:widowControl/>
        <w:ind w:firstLine="426"/>
        <w:jc w:val="both"/>
        <w:rPr>
          <w:sz w:val="22"/>
          <w:shd w:val="clear" w:color="auto" w:fill="FFFFFF"/>
          <w:lang w:eastAsia="ru-RU"/>
        </w:rPr>
      </w:pPr>
      <w:r>
        <w:rPr>
          <w:sz w:val="22"/>
          <w:shd w:val="clear" w:color="auto" w:fill="FFFFFF"/>
          <w:lang w:eastAsia="ru-RU"/>
        </w:rPr>
        <w:t>Выплата дивидендов в денежной форме осуществляется в безналичном порядке Обществом или по его поручению регистратором, осуществляющим ведение реестра акционеров Общества, либо кредитной организацией.</w:t>
      </w:r>
    </w:p>
    <w:p w:rsidR="00403AE4" w:rsidRDefault="00403AE4" w:rsidP="00AB5CDD">
      <w:pPr>
        <w:widowControl/>
        <w:ind w:firstLine="426"/>
        <w:jc w:val="both"/>
        <w:rPr>
          <w:sz w:val="22"/>
          <w:shd w:val="clear" w:color="auto" w:fill="FFFFFF"/>
          <w:lang w:eastAsia="ru-RU"/>
        </w:rPr>
      </w:pPr>
      <w:r>
        <w:rPr>
          <w:sz w:val="22"/>
          <w:shd w:val="clear" w:color="auto" w:fill="FFFFFF"/>
          <w:lang w:eastAsia="ru-RU"/>
        </w:rPr>
        <w:t>Выплата дивидендов в денежной форме физическим лицам, права которых на акции учитываются в реестре акционеров Общества, осуществляется путем почтового перевода денежных средств или при наличии соответствующего заявления указанных лиц путем перечисления денежных средств на их банковские счета, а иным лицам, права которых на акции учитываются в реестре акционеров общества, путем перечисления денежных средств на их банковские счета. Обязанность общества по выплате дивидендов указанным лицам считается исполненной с даты приема переводимых денежных средств организацией федеральной почтовой связи или с даты поступления денежных средств в кредитную организацию, в которой открыт счет лица, имеющего право на получение таких дивидендов.</w:t>
      </w:r>
    </w:p>
    <w:p w:rsidR="00403AE4" w:rsidRDefault="00403AE4" w:rsidP="00AB5CDD">
      <w:pPr>
        <w:widowControl/>
        <w:ind w:firstLine="426"/>
        <w:jc w:val="both"/>
        <w:rPr>
          <w:sz w:val="22"/>
          <w:shd w:val="clear" w:color="auto" w:fill="FFFFFF"/>
          <w:lang w:eastAsia="ru-RU"/>
        </w:rPr>
      </w:pPr>
      <w:r>
        <w:rPr>
          <w:sz w:val="22"/>
          <w:shd w:val="clear" w:color="auto" w:fill="FFFFFF"/>
          <w:lang w:eastAsia="ru-RU"/>
        </w:rPr>
        <w:t xml:space="preserve">Лица, которые имеют право на получение дивидендов и права которых на акции учитываются у номинального держателя акций, получают дивиденды в денежной форме в порядке, установленном законодательством Российской Федерации о ценных бумагах. Номинальный держатель, которому были перечислены дивиденды и который не исполнил обязанность по их передаче, установленную законодательством Российской Федерации о ценных бумагах, по не зависящим от него причинам, </w:t>
      </w:r>
      <w:r>
        <w:rPr>
          <w:sz w:val="22"/>
          <w:shd w:val="clear" w:color="auto" w:fill="FFFFFF"/>
          <w:lang w:eastAsia="ru-RU"/>
        </w:rPr>
        <w:lastRenderedPageBreak/>
        <w:t>обязан возвратить их обществу в течении 10 дней после истечения одного месяца с даты окончания срока выплаты дивидендов.</w:t>
      </w:r>
    </w:p>
    <w:p w:rsidR="00403AE4" w:rsidRDefault="00403AE4">
      <w:pPr>
        <w:widowControl/>
        <w:ind w:firstLine="360"/>
        <w:jc w:val="both"/>
        <w:rPr>
          <w:sz w:val="22"/>
          <w:shd w:val="clear" w:color="auto" w:fill="FFFFFF"/>
          <w:lang w:eastAsia="ru-RU"/>
        </w:rPr>
      </w:pPr>
      <w:r>
        <w:rPr>
          <w:sz w:val="22"/>
          <w:shd w:val="clear" w:color="auto" w:fill="FFFFFF"/>
          <w:lang w:eastAsia="ru-RU"/>
        </w:rPr>
        <w:t>Лицо, не получившее объявленных дивидендов в связи с тем, что у общества или регистратора отсутствуют точные и необходимые адресные данные или банковские реквизиты, либо в связи с иной просрочкой кредитора, вправе обратиться с требованием о выплате таких дивидендов (невостребованные дивиденды) в течении трех лет с даты принятия решения об их выплате. Срок для обращения с требованием о выплате невостребованных дивидендов при его пропуске восстановлению не подлежит, за исключением случая, если лицо, имеющее право на получение дивидендов, не подавало данное требование под влиянием насилия или угрозы.</w:t>
      </w:r>
    </w:p>
    <w:p w:rsidR="00403AE4" w:rsidRDefault="00403AE4">
      <w:pPr>
        <w:widowControl/>
        <w:ind w:firstLine="360"/>
        <w:jc w:val="both"/>
        <w:rPr>
          <w:rFonts w:eastAsia="Times New Roman" w:cs="Times New Roman"/>
          <w:color w:val="000000"/>
          <w:sz w:val="22"/>
          <w:shd w:val="clear" w:color="auto" w:fill="FFFFFF"/>
          <w:lang w:eastAsia="ru-RU"/>
        </w:rPr>
      </w:pPr>
      <w:r>
        <w:rPr>
          <w:sz w:val="22"/>
          <w:shd w:val="clear" w:color="auto" w:fill="FFFFFF"/>
          <w:lang w:eastAsia="ru-RU"/>
        </w:rPr>
        <w:t xml:space="preserve">По истечении такого срока объявленные и невостребованные дивиденды восстанавливаются в составе нераспределенной прибыли общества, а обязанность по их выплате прекращается. </w:t>
      </w:r>
    </w:p>
    <w:p w:rsidR="00403AE4" w:rsidRDefault="00403AE4">
      <w:pPr>
        <w:widowControl/>
        <w:jc w:val="both"/>
        <w:rPr>
          <w:sz w:val="22"/>
          <w:lang w:eastAsia="ru-RU"/>
        </w:rPr>
      </w:pPr>
      <w:r>
        <w:rPr>
          <w:rFonts w:eastAsia="Times New Roman" w:cs="Times New Roman"/>
          <w:color w:val="000000"/>
          <w:sz w:val="22"/>
          <w:shd w:val="clear" w:color="auto" w:fill="FFFFFF"/>
          <w:lang w:eastAsia="ru-RU"/>
        </w:rPr>
        <w:t xml:space="preserve">     </w:t>
      </w:r>
    </w:p>
    <w:p w:rsidR="00403AE4" w:rsidRDefault="00403AE4">
      <w:pPr>
        <w:widowControl/>
        <w:jc w:val="center"/>
        <w:rPr>
          <w:sz w:val="22"/>
          <w:lang w:eastAsia="ru-RU"/>
        </w:rPr>
      </w:pPr>
    </w:p>
    <w:p w:rsidR="00403AE4" w:rsidRDefault="00403AE4">
      <w:pPr>
        <w:widowControl/>
        <w:jc w:val="center"/>
        <w:rPr>
          <w:sz w:val="22"/>
          <w:lang w:eastAsia="ru-RU"/>
        </w:rPr>
      </w:pPr>
      <w:r>
        <w:rPr>
          <w:b/>
          <w:sz w:val="22"/>
          <w:lang w:eastAsia="ru-RU"/>
        </w:rPr>
        <w:t>9. РЕЕСТР АКЦИОНЕРОВ ОБЩЕСТВА</w:t>
      </w:r>
    </w:p>
    <w:p w:rsidR="00403AE4" w:rsidRDefault="00403AE4">
      <w:pPr>
        <w:widowControl/>
        <w:jc w:val="both"/>
        <w:rPr>
          <w:sz w:val="22"/>
          <w:lang w:eastAsia="ru-RU"/>
        </w:rPr>
      </w:pP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9.1.</w:t>
      </w:r>
      <w:r>
        <w:rPr>
          <w:sz w:val="22"/>
          <w:lang w:eastAsia="ru-RU"/>
        </w:rPr>
        <w:t xml:space="preserve"> Держателем реестра акционеров Общества является регистратор. Совет директоров утверждает регистратора Общества и условия договора с ним на оказание услуг по ведению и хранению реестра акционеров Общества. </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Общество, поручившее ведение и хранение реестра акционеров Общества регистратору, не освобождается от ответственности за его ведение и хранение.</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Общество и регистратор солидарно несут ответственность за убытки, причиненные акционеру в результате утраты акций или невозможности осуществить права, удостоверенные акциями, в связи с ненадлежащим соблюдением порядка поддержания системы ведения и составления реестра акционеров общества, если не будет доказано, что надлежащее соблюдение оказалось невозможным вследствие непреодолимой силы или действий (бездействия) акционера, требующего возмещения убытков, в том числе вследствие того, что акционер не принял разумные меры к их уменьшению.</w:t>
      </w:r>
    </w:p>
    <w:p w:rsidR="00403AE4" w:rsidRDefault="00403AE4" w:rsidP="00C3584F">
      <w:pPr>
        <w:widowControl/>
        <w:tabs>
          <w:tab w:val="left" w:pos="426"/>
        </w:tabs>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xml:space="preserve">Должник, исполнивший солидарную ответственность, имеет право обратного требования (регресса) к другому должнику в размере половины суммы возмещенных убытков, если иное не предусмотрено настоящим абзацем. Условия осуществления данного права, в том числе размер обратного требования (регресса) могут быть определены соглашением между обществом и регистратором. Условия соглашения, устанавливающего порядок распределения ответственности либо освобождающего общество или регистратора от ответственности в случае причинения убытков по вине хотя бы одной из сторон, ничтожны. При наличии вины только одного из солидарных должников виновный должник не имеет права обратного требования (регресса) к невиновному должнику, а невиновный должник имеет право обратного требования (регресса) к виновному должнику в размере всей суммы возмещенных убытков. При наличии вины обоих солидарных должников размер обратного требования (регресса) определяется в зависимости от степени вины каждого солидарного должника, а в случае невозможности определить степень вины каждого из них размер обратного требования (регресса) составляет половину суммы возмещенных убытков. </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9.2.</w:t>
      </w:r>
      <w:r>
        <w:rPr>
          <w:sz w:val="22"/>
          <w:lang w:eastAsia="ru-RU"/>
        </w:rPr>
        <w:t xml:space="preserve"> В реестре акционеров Общества указываются сведения о каждом зарегистрированном лице, количестве и категориях (типах) акций, записанных на имя каждого зарегистрированного лица, иные сведения, предусмотренные правовыми актами Российской Федерации.</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9.3.</w:t>
      </w:r>
      <w:r>
        <w:rPr>
          <w:sz w:val="22"/>
          <w:lang w:eastAsia="ru-RU"/>
        </w:rPr>
        <w:t xml:space="preserve"> Лицо, зарегистрированное в реестре акционеров Общества, обязано своевременно информировать держателя реестра акционеров Общества об изменении своих данных. В случае непредставления им информации об изменении своих данных Общество и регистратор не несут ответственности за причиненные в связи с этим убытки.</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9.4.</w:t>
      </w:r>
      <w:r>
        <w:rPr>
          <w:sz w:val="22"/>
          <w:lang w:eastAsia="ru-RU"/>
        </w:rPr>
        <w:t xml:space="preserve"> Внесение записи в реестр акционеров Общества осуществляется по требованию акционера, номинального держателя акций или в предусмотренных ФЗ «Об акционерных обществах» случаях по требованию иных лиц не позднее трех дней с момента представления документов, предусмотренных нормативными правовыми актами Российской Федерации. Нормативными правовыми актами Российской Федерации может быть установлен более короткий срок внесения записи в реестр акционеров Общества.</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9.5.</w:t>
      </w:r>
      <w:r>
        <w:rPr>
          <w:sz w:val="22"/>
          <w:lang w:eastAsia="ru-RU"/>
        </w:rPr>
        <w:t xml:space="preserve"> Отказ от внесения записи в реестр акционеров Общества не допускается, за исключением случаев, предусмотренных правовыми актами Российской Федерации. В случае отказа от внесения записи в реестр акционеров Общества держатель реестра не позднее пяти дней с момента предъявления требования о внесении записи в реестр акционеров Общества направляет лицу, требующему внесения записи, мотивированное уведомление об отказе от внесения записи.</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lastRenderedPageBreak/>
        <w:t xml:space="preserve"> </w:t>
      </w:r>
      <w:r>
        <w:rPr>
          <w:sz w:val="22"/>
          <w:lang w:eastAsia="ru-RU"/>
        </w:rPr>
        <w:t>Отказ от внесения записи в реестр акционеров Общества может быть обжалован в суд. По решению суда держатель реестра акционеров обязан внести в указанный реестр соответствующую запись.</w:t>
      </w:r>
    </w:p>
    <w:p w:rsidR="00403AE4" w:rsidRDefault="00403AE4" w:rsidP="00C3584F">
      <w:pPr>
        <w:widowControl/>
        <w:tabs>
          <w:tab w:val="left" w:pos="426"/>
        </w:tabs>
        <w:ind w:firstLine="426"/>
        <w:jc w:val="both"/>
      </w:pPr>
      <w:r>
        <w:rPr>
          <w:rFonts w:eastAsia="Times New Roman" w:cs="Times New Roman"/>
          <w:sz w:val="22"/>
          <w:lang w:eastAsia="ru-RU"/>
        </w:rPr>
        <w:t xml:space="preserve"> </w:t>
      </w:r>
      <w:r>
        <w:rPr>
          <w:b/>
          <w:sz w:val="22"/>
          <w:lang w:eastAsia="ru-RU"/>
        </w:rPr>
        <w:t>9.6.</w:t>
      </w:r>
      <w:r>
        <w:rPr>
          <w:sz w:val="22"/>
          <w:lang w:eastAsia="ru-RU"/>
        </w:rPr>
        <w:t xml:space="preserve"> Держатель реестра акционеров Общества по требованию акционера или номинального держателя акций обязан подтвердить его права на акции путем выдачи выписки из реестра акционеров Общества, которая не является ценной бумагой.</w:t>
      </w:r>
    </w:p>
    <w:p w:rsidR="00403AE4" w:rsidRDefault="00403AE4">
      <w:pPr>
        <w:widowControl/>
      </w:pPr>
    </w:p>
    <w:p w:rsidR="00403AE4" w:rsidRDefault="00403AE4">
      <w:pPr>
        <w:widowControl/>
        <w:jc w:val="center"/>
        <w:rPr>
          <w:b/>
          <w:sz w:val="22"/>
          <w:lang w:eastAsia="ru-RU"/>
        </w:rPr>
      </w:pPr>
      <w:r>
        <w:rPr>
          <w:b/>
          <w:sz w:val="22"/>
          <w:lang w:eastAsia="ru-RU"/>
        </w:rPr>
        <w:t>10. СТРУКТУРА ОРГАНОВ УПРАВЛЕНИЯ И КОНТРОЛЯ</w:t>
      </w:r>
    </w:p>
    <w:p w:rsidR="00403AE4" w:rsidRDefault="00403AE4">
      <w:pPr>
        <w:widowControl/>
        <w:rPr>
          <w:b/>
          <w:sz w:val="22"/>
          <w:lang w:eastAsia="ru-RU"/>
        </w:rPr>
      </w:pP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10.1.</w:t>
      </w:r>
      <w:r>
        <w:rPr>
          <w:sz w:val="22"/>
          <w:lang w:eastAsia="ru-RU"/>
        </w:rPr>
        <w:t xml:space="preserve"> Органами управления Общества являются:</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общее собрание акционеров;</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совет директоров;</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единоличный исполнительный орган (далее “генеральный директор”).</w:t>
      </w:r>
    </w:p>
    <w:p w:rsidR="00403AE4" w:rsidRDefault="00403AE4" w:rsidP="00C3584F">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В случае ликвидации Общества, назначается ликвидационная комиссия, и к ней переходят все функции по управлению делами Общества.</w:t>
      </w:r>
    </w:p>
    <w:p w:rsidR="00403AE4" w:rsidRDefault="00403AE4" w:rsidP="00C3584F">
      <w:pPr>
        <w:widowControl/>
        <w:ind w:firstLine="426"/>
        <w:jc w:val="both"/>
        <w:rPr>
          <w:rFonts w:eastAsia="Times New Roman" w:cs="Times New Roman"/>
          <w:b/>
          <w:sz w:val="22"/>
          <w:lang w:eastAsia="ru-RU"/>
        </w:rPr>
      </w:pPr>
      <w:r>
        <w:rPr>
          <w:rFonts w:eastAsia="Times New Roman" w:cs="Times New Roman"/>
          <w:sz w:val="22"/>
          <w:lang w:eastAsia="ru-RU"/>
        </w:rPr>
        <w:t xml:space="preserve">  </w:t>
      </w:r>
      <w:r>
        <w:rPr>
          <w:b/>
          <w:sz w:val="22"/>
          <w:lang w:eastAsia="ru-RU"/>
        </w:rPr>
        <w:t>10.2.</w:t>
      </w:r>
      <w:r>
        <w:rPr>
          <w:sz w:val="22"/>
          <w:lang w:eastAsia="ru-RU"/>
        </w:rPr>
        <w:t>Органом контроля за финансово-хозяйственной деятельностью Общества является ревизионная комиссия.</w:t>
      </w:r>
    </w:p>
    <w:p w:rsidR="00403AE4" w:rsidRDefault="00403AE4" w:rsidP="00C3584F">
      <w:pPr>
        <w:widowControl/>
        <w:ind w:firstLine="426"/>
        <w:jc w:val="both"/>
        <w:rPr>
          <w:rFonts w:eastAsia="Times New Roman" w:cs="Times New Roman"/>
          <w:b/>
          <w:sz w:val="22"/>
          <w:lang w:eastAsia="ru-RU"/>
        </w:rPr>
      </w:pPr>
      <w:r>
        <w:rPr>
          <w:rFonts w:eastAsia="Times New Roman" w:cs="Times New Roman"/>
          <w:b/>
          <w:sz w:val="22"/>
          <w:lang w:eastAsia="ru-RU"/>
        </w:rPr>
        <w:t xml:space="preserve">  </w:t>
      </w:r>
      <w:r>
        <w:rPr>
          <w:b/>
          <w:sz w:val="22"/>
          <w:lang w:eastAsia="ru-RU"/>
        </w:rPr>
        <w:t>10.3.</w:t>
      </w:r>
      <w:r>
        <w:rPr>
          <w:sz w:val="22"/>
          <w:lang w:eastAsia="ru-RU"/>
        </w:rPr>
        <w:t xml:space="preserve"> Совет директоров, ревизионная комиссия избираются общим собранием акционеров. Генеральный директор назначается советом директоров Общества.</w:t>
      </w:r>
    </w:p>
    <w:p w:rsidR="00403AE4" w:rsidRDefault="00403AE4" w:rsidP="00C3584F">
      <w:pPr>
        <w:widowControl/>
        <w:ind w:firstLine="426"/>
        <w:jc w:val="both"/>
        <w:rPr>
          <w:rFonts w:eastAsia="Times New Roman" w:cs="Times New Roman"/>
          <w:sz w:val="22"/>
          <w:lang w:eastAsia="ru-RU"/>
        </w:rPr>
      </w:pPr>
      <w:r>
        <w:rPr>
          <w:rFonts w:eastAsia="Times New Roman" w:cs="Times New Roman"/>
          <w:b/>
          <w:sz w:val="22"/>
          <w:lang w:eastAsia="ru-RU"/>
        </w:rPr>
        <w:t xml:space="preserve">  </w:t>
      </w:r>
      <w:r>
        <w:rPr>
          <w:b/>
          <w:sz w:val="22"/>
          <w:lang w:eastAsia="ru-RU"/>
        </w:rPr>
        <w:t>10.4.</w:t>
      </w:r>
      <w:r>
        <w:rPr>
          <w:sz w:val="22"/>
          <w:lang w:eastAsia="ru-RU"/>
        </w:rPr>
        <w:t xml:space="preserve"> Функции счетной комиссии на общем собрании акционеров исполняет регистратор Общества.</w:t>
      </w:r>
    </w:p>
    <w:p w:rsidR="00403AE4" w:rsidRDefault="00403AE4" w:rsidP="00C3584F">
      <w:pPr>
        <w:widowControl/>
        <w:ind w:firstLine="426"/>
        <w:jc w:val="both"/>
        <w:rPr>
          <w:sz w:val="22"/>
          <w:lang w:eastAsia="ru-RU"/>
        </w:rPr>
      </w:pPr>
      <w:r>
        <w:rPr>
          <w:rFonts w:eastAsia="Times New Roman" w:cs="Times New Roman"/>
          <w:sz w:val="22"/>
          <w:lang w:eastAsia="ru-RU"/>
        </w:rPr>
        <w:t xml:space="preserve">  </w:t>
      </w:r>
      <w:r>
        <w:rPr>
          <w:b/>
          <w:sz w:val="22"/>
          <w:lang w:eastAsia="ru-RU"/>
        </w:rPr>
        <w:t>10.5.</w:t>
      </w:r>
      <w:r>
        <w:rPr>
          <w:sz w:val="22"/>
          <w:lang w:eastAsia="ru-RU"/>
        </w:rPr>
        <w:t xml:space="preserve"> Ликвидационная комиссия в случае добровольной ликвидации Общества избирается общим собранием акционеров, при принудительной ликвидации назначается судом.</w:t>
      </w:r>
    </w:p>
    <w:p w:rsidR="00403AE4" w:rsidRDefault="00403AE4" w:rsidP="00C3584F">
      <w:pPr>
        <w:widowControl/>
        <w:ind w:firstLine="426"/>
        <w:rPr>
          <w:sz w:val="22"/>
          <w:lang w:eastAsia="ru-RU"/>
        </w:rPr>
      </w:pPr>
    </w:p>
    <w:p w:rsidR="00403AE4" w:rsidRDefault="00403AE4" w:rsidP="00C3584F">
      <w:pPr>
        <w:widowControl/>
        <w:jc w:val="center"/>
      </w:pPr>
      <w:r>
        <w:rPr>
          <w:b/>
          <w:sz w:val="22"/>
          <w:lang w:eastAsia="ru-RU"/>
        </w:rPr>
        <w:t>11. ОБЩЕЕ СОБРАНИЕ АКЦИОНЕРОВ</w:t>
      </w:r>
    </w:p>
    <w:p w:rsidR="00403AE4" w:rsidRDefault="00403AE4">
      <w:pPr>
        <w:widowControl/>
        <w:jc w:val="center"/>
        <w:rPr>
          <w:rFonts w:ascii="Arial Narrow" w:hAnsi="Arial Narrow" w:cs="Arial Narrow"/>
          <w:b/>
          <w:sz w:val="20"/>
          <w:lang w:eastAsia="ru-RU"/>
        </w:rPr>
      </w:pPr>
      <w:r>
        <w:rPr>
          <w:b/>
          <w:sz w:val="20"/>
          <w:lang w:eastAsia="ru-RU"/>
        </w:rPr>
        <w:t>КОМПЕТЕНЦИЯ ОБЩЕГО СОБРАНИЯ АКЦИОНЕРОВ</w:t>
      </w:r>
    </w:p>
    <w:p w:rsidR="00403AE4" w:rsidRDefault="00403AE4">
      <w:pPr>
        <w:widowControl/>
        <w:rPr>
          <w:rFonts w:ascii="Arial Narrow" w:hAnsi="Arial Narrow" w:cs="Arial Narrow"/>
          <w:b/>
          <w:sz w:val="20"/>
          <w:lang w:eastAsia="ru-RU"/>
        </w:rPr>
      </w:pPr>
    </w:p>
    <w:p w:rsidR="00403AE4" w:rsidRDefault="00403AE4" w:rsidP="00C3584F">
      <w:pPr>
        <w:widowControl/>
        <w:ind w:firstLine="426"/>
        <w:jc w:val="both"/>
        <w:rPr>
          <w:sz w:val="22"/>
          <w:szCs w:val="22"/>
        </w:rPr>
      </w:pPr>
      <w:r>
        <w:rPr>
          <w:b/>
          <w:bCs/>
          <w:sz w:val="22"/>
          <w:szCs w:val="22"/>
          <w:lang w:eastAsia="ru-RU"/>
        </w:rPr>
        <w:t>11.1.</w:t>
      </w:r>
      <w:r>
        <w:rPr>
          <w:sz w:val="22"/>
          <w:szCs w:val="22"/>
          <w:lang w:eastAsia="ru-RU"/>
        </w:rPr>
        <w:t xml:space="preserve"> Высшим органом управления Общества является общее собрание акционеров.</w:t>
      </w:r>
    </w:p>
    <w:p w:rsidR="00403AE4" w:rsidRDefault="00403AE4" w:rsidP="00C3584F">
      <w:pPr>
        <w:tabs>
          <w:tab w:val="left" w:pos="1134"/>
        </w:tabs>
        <w:ind w:firstLine="426"/>
        <w:jc w:val="both"/>
        <w:rPr>
          <w:sz w:val="22"/>
          <w:szCs w:val="22"/>
        </w:rPr>
      </w:pPr>
      <w:r>
        <w:rPr>
          <w:sz w:val="22"/>
          <w:szCs w:val="22"/>
        </w:rP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p>
    <w:p w:rsidR="00403AE4" w:rsidRDefault="00403AE4" w:rsidP="00C3584F">
      <w:pPr>
        <w:tabs>
          <w:tab w:val="left" w:pos="1134"/>
        </w:tabs>
        <w:ind w:firstLine="426"/>
        <w:jc w:val="both"/>
        <w:rPr>
          <w:sz w:val="22"/>
          <w:szCs w:val="22"/>
        </w:rPr>
      </w:pPr>
      <w:r>
        <w:rPr>
          <w:sz w:val="22"/>
          <w:szCs w:val="22"/>
        </w:rPr>
        <w:t xml:space="preserve">На годовом общем собрании акционеров должны решаться вопросы об избрании Совета директоров, Ревизионной комиссии, утверждении аудитора, утверждении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 а также иные вопросы, отнесенные к компетенции общего собрания акционеров. </w:t>
      </w:r>
    </w:p>
    <w:p w:rsidR="00403AE4" w:rsidRDefault="00403AE4" w:rsidP="00C3584F">
      <w:pPr>
        <w:tabs>
          <w:tab w:val="left" w:pos="1134"/>
        </w:tabs>
        <w:ind w:firstLine="426"/>
        <w:jc w:val="both"/>
        <w:rPr>
          <w:b/>
          <w:bCs/>
          <w:sz w:val="22"/>
          <w:szCs w:val="22"/>
        </w:rPr>
      </w:pPr>
      <w:r>
        <w:rPr>
          <w:sz w:val="22"/>
          <w:szCs w:val="22"/>
        </w:rPr>
        <w:t>Годовой отчет Общества должен быть предварительно утвержден Советом директоров не позднее чем за 30 дней до даты проведения годового общего собрания акционеров.</w:t>
      </w:r>
    </w:p>
    <w:p w:rsidR="00403AE4" w:rsidRDefault="00403AE4" w:rsidP="00C3584F">
      <w:pPr>
        <w:tabs>
          <w:tab w:val="left" w:pos="1134"/>
        </w:tabs>
        <w:ind w:firstLine="426"/>
        <w:jc w:val="both"/>
        <w:rPr>
          <w:sz w:val="22"/>
          <w:szCs w:val="22"/>
        </w:rPr>
      </w:pPr>
      <w:r>
        <w:rPr>
          <w:b/>
          <w:bCs/>
          <w:sz w:val="22"/>
          <w:szCs w:val="22"/>
        </w:rPr>
        <w:t xml:space="preserve">11.2. </w:t>
      </w:r>
      <w:r>
        <w:rPr>
          <w:sz w:val="22"/>
          <w:szCs w:val="22"/>
        </w:rPr>
        <w:t>Решение общего собрания акционеров может быть принято:</w:t>
      </w:r>
    </w:p>
    <w:p w:rsidR="00403AE4" w:rsidRDefault="00403AE4" w:rsidP="00C3584F">
      <w:pPr>
        <w:numPr>
          <w:ilvl w:val="0"/>
          <w:numId w:val="6"/>
        </w:numPr>
        <w:tabs>
          <w:tab w:val="clear" w:pos="1860"/>
          <w:tab w:val="num" w:pos="0"/>
        </w:tabs>
        <w:ind w:left="0" w:firstLine="426"/>
        <w:jc w:val="both"/>
        <w:rPr>
          <w:sz w:val="22"/>
          <w:szCs w:val="22"/>
        </w:rPr>
      </w:pPr>
      <w:r>
        <w:rPr>
          <w:sz w:val="22"/>
          <w:szCs w:val="22"/>
        </w:rPr>
        <w:t>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бюллетеней для голосования до проведения общего собрания акционеров;</w:t>
      </w:r>
    </w:p>
    <w:p w:rsidR="00403AE4" w:rsidRDefault="00403AE4" w:rsidP="00C3584F">
      <w:pPr>
        <w:numPr>
          <w:ilvl w:val="0"/>
          <w:numId w:val="6"/>
        </w:numPr>
        <w:tabs>
          <w:tab w:val="clear" w:pos="1860"/>
          <w:tab w:val="num" w:pos="0"/>
        </w:tabs>
        <w:ind w:left="0" w:firstLine="426"/>
        <w:jc w:val="both"/>
        <w:rPr>
          <w:rFonts w:eastAsia="Times New Roman" w:cs="Times New Roman"/>
          <w:b/>
          <w:bCs/>
          <w:sz w:val="22"/>
          <w:szCs w:val="22"/>
        </w:rPr>
      </w:pPr>
      <w:r>
        <w:rPr>
          <w:sz w:val="22"/>
          <w:szCs w:val="22"/>
        </w:rPr>
        <w:t>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 Общее собрание акционеров, повестка дня которого включает вопросы об избрании совета директоров общества, ревизионной комиссии общества, утверждении аудитора общества, а также вопросы, предусмотренные отдельными статьями Федерального законодательства об акционерных обществах, не может проводиться в форме заочного голосования.</w:t>
      </w:r>
    </w:p>
    <w:p w:rsidR="00403AE4" w:rsidRDefault="00403AE4" w:rsidP="00C3584F">
      <w:pPr>
        <w:tabs>
          <w:tab w:val="left" w:pos="-142"/>
          <w:tab w:val="left" w:pos="1134"/>
        </w:tabs>
        <w:ind w:firstLine="426"/>
        <w:jc w:val="both"/>
        <w:rPr>
          <w:rFonts w:eastAsia="Times New Roman" w:cs="Times New Roman"/>
          <w:b/>
          <w:sz w:val="22"/>
          <w:szCs w:val="22"/>
        </w:rPr>
      </w:pPr>
      <w:r>
        <w:rPr>
          <w:b/>
          <w:bCs/>
          <w:sz w:val="22"/>
          <w:szCs w:val="22"/>
        </w:rPr>
        <w:t xml:space="preserve">11.3. </w:t>
      </w:r>
      <w:r>
        <w:rPr>
          <w:sz w:val="22"/>
          <w:szCs w:val="22"/>
        </w:rPr>
        <w:t xml:space="preserve">Проводимые помимо годового общие собрания акционеров являются внеочередными.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акционера (акционеров), являющегося владельцем не менее чем </w:t>
      </w:r>
      <w:r>
        <w:rPr>
          <w:b/>
          <w:bCs/>
          <w:sz w:val="22"/>
          <w:szCs w:val="22"/>
        </w:rPr>
        <w:t>10</w:t>
      </w:r>
      <w:r>
        <w:rPr>
          <w:sz w:val="22"/>
          <w:szCs w:val="22"/>
        </w:rPr>
        <w:t xml:space="preserve"> процентов голосующих акций Общества на дату предъявления требования.</w:t>
      </w:r>
    </w:p>
    <w:p w:rsidR="00403AE4" w:rsidRDefault="00403AE4" w:rsidP="00C3584F">
      <w:pPr>
        <w:tabs>
          <w:tab w:val="left" w:pos="0"/>
          <w:tab w:val="left" w:pos="1134"/>
        </w:tabs>
        <w:ind w:firstLine="426"/>
        <w:jc w:val="both"/>
        <w:rPr>
          <w:sz w:val="22"/>
          <w:szCs w:val="22"/>
        </w:rPr>
      </w:pPr>
      <w:r>
        <w:rPr>
          <w:b/>
          <w:sz w:val="22"/>
          <w:szCs w:val="22"/>
        </w:rPr>
        <w:t>11.4. К компетенции общего собрания акционеров относится:</w:t>
      </w:r>
    </w:p>
    <w:p w:rsidR="00403AE4" w:rsidRDefault="00403AE4" w:rsidP="00C3584F">
      <w:pPr>
        <w:numPr>
          <w:ilvl w:val="0"/>
          <w:numId w:val="7"/>
        </w:numPr>
        <w:tabs>
          <w:tab w:val="left" w:pos="0"/>
          <w:tab w:val="left" w:pos="927"/>
          <w:tab w:val="left" w:pos="1134"/>
        </w:tabs>
        <w:ind w:firstLine="426"/>
        <w:jc w:val="both"/>
        <w:rPr>
          <w:sz w:val="22"/>
          <w:szCs w:val="22"/>
        </w:rPr>
      </w:pPr>
      <w:r>
        <w:rPr>
          <w:sz w:val="22"/>
          <w:szCs w:val="22"/>
        </w:rPr>
        <w:t>внесение изменений и дополнений в устав общества или утверждение устава общества в новой редакции;</w:t>
      </w:r>
    </w:p>
    <w:p w:rsidR="00403AE4" w:rsidRDefault="00403AE4" w:rsidP="00C3584F">
      <w:pPr>
        <w:numPr>
          <w:ilvl w:val="0"/>
          <w:numId w:val="7"/>
        </w:numPr>
        <w:tabs>
          <w:tab w:val="left" w:pos="0"/>
          <w:tab w:val="left" w:pos="927"/>
          <w:tab w:val="left" w:pos="1134"/>
        </w:tabs>
        <w:ind w:firstLine="426"/>
        <w:jc w:val="both"/>
        <w:rPr>
          <w:sz w:val="22"/>
          <w:szCs w:val="22"/>
        </w:rPr>
      </w:pPr>
      <w:bookmarkStart w:id="0" w:name="sub_482"/>
      <w:bookmarkEnd w:id="0"/>
      <w:r>
        <w:rPr>
          <w:sz w:val="22"/>
          <w:szCs w:val="22"/>
        </w:rPr>
        <w:lastRenderedPageBreak/>
        <w:t>вопрос о  реорганизации общества;</w:t>
      </w:r>
    </w:p>
    <w:p w:rsidR="00403AE4" w:rsidRDefault="00403AE4" w:rsidP="00C3584F">
      <w:pPr>
        <w:numPr>
          <w:ilvl w:val="0"/>
          <w:numId w:val="7"/>
        </w:numPr>
        <w:tabs>
          <w:tab w:val="left" w:pos="0"/>
          <w:tab w:val="left" w:pos="927"/>
          <w:tab w:val="left" w:pos="1134"/>
        </w:tabs>
        <w:ind w:firstLine="426"/>
        <w:jc w:val="both"/>
        <w:rPr>
          <w:sz w:val="22"/>
          <w:szCs w:val="22"/>
        </w:rPr>
      </w:pPr>
      <w:bookmarkStart w:id="1" w:name="sub_4821"/>
      <w:bookmarkStart w:id="2" w:name="sub_483"/>
      <w:bookmarkEnd w:id="1"/>
      <w:bookmarkEnd w:id="2"/>
      <w:r>
        <w:rPr>
          <w:sz w:val="22"/>
          <w:szCs w:val="22"/>
        </w:rPr>
        <w:t>вопрос о ликвидации общества, назначение ликвидационной комиссии и утверждение промежуточного и окончательного ликвидационных балансов;</w:t>
      </w:r>
    </w:p>
    <w:p w:rsidR="00403AE4" w:rsidRDefault="00403AE4" w:rsidP="00C3584F">
      <w:pPr>
        <w:numPr>
          <w:ilvl w:val="0"/>
          <w:numId w:val="7"/>
        </w:numPr>
        <w:tabs>
          <w:tab w:val="left" w:pos="0"/>
          <w:tab w:val="left" w:pos="927"/>
          <w:tab w:val="left" w:pos="1134"/>
        </w:tabs>
        <w:ind w:firstLine="426"/>
        <w:jc w:val="both"/>
        <w:rPr>
          <w:sz w:val="22"/>
          <w:szCs w:val="22"/>
        </w:rPr>
      </w:pPr>
      <w:bookmarkStart w:id="3" w:name="sub_4831"/>
      <w:bookmarkStart w:id="4" w:name="sub_485"/>
      <w:bookmarkEnd w:id="3"/>
      <w:bookmarkEnd w:id="4"/>
      <w:r>
        <w:rPr>
          <w:sz w:val="22"/>
          <w:szCs w:val="22"/>
        </w:rPr>
        <w:t xml:space="preserve">определение количества, номинальной стоимости, категории (типа) </w:t>
      </w:r>
      <w:hyperlink w:anchor="sub_27" w:history="1">
        <w:r>
          <w:rPr>
            <w:rStyle w:val="a5"/>
            <w:sz w:val="22"/>
            <w:szCs w:val="22"/>
          </w:rPr>
          <w:t>объявленных акций</w:t>
        </w:r>
      </w:hyperlink>
      <w:r>
        <w:rPr>
          <w:sz w:val="22"/>
          <w:szCs w:val="22"/>
        </w:rPr>
        <w:t xml:space="preserve"> и прав, предоставляемых этими акциями;</w:t>
      </w:r>
    </w:p>
    <w:p w:rsidR="00403AE4" w:rsidRDefault="00403AE4" w:rsidP="00C3584F">
      <w:pPr>
        <w:numPr>
          <w:ilvl w:val="0"/>
          <w:numId w:val="7"/>
        </w:numPr>
        <w:tabs>
          <w:tab w:val="left" w:pos="0"/>
          <w:tab w:val="left" w:pos="927"/>
          <w:tab w:val="left" w:pos="1134"/>
        </w:tabs>
        <w:ind w:firstLine="426"/>
        <w:jc w:val="both"/>
        <w:rPr>
          <w:sz w:val="22"/>
          <w:szCs w:val="22"/>
        </w:rPr>
      </w:pPr>
      <w:bookmarkStart w:id="5" w:name="sub_4851"/>
      <w:bookmarkStart w:id="6" w:name="sub_486"/>
      <w:bookmarkEnd w:id="5"/>
      <w:bookmarkEnd w:id="6"/>
      <w:r>
        <w:rPr>
          <w:sz w:val="22"/>
          <w:szCs w:val="22"/>
        </w:rPr>
        <w:t>увеличение уставного капитала общества путем увеличения номинальной стоимости акций, путем размещения дополнительных акций по закрытой подписке;</w:t>
      </w:r>
    </w:p>
    <w:p w:rsidR="00403AE4" w:rsidRDefault="00403AE4" w:rsidP="00C3584F">
      <w:pPr>
        <w:numPr>
          <w:ilvl w:val="0"/>
          <w:numId w:val="7"/>
        </w:numPr>
        <w:tabs>
          <w:tab w:val="left" w:pos="0"/>
          <w:tab w:val="left" w:pos="927"/>
          <w:tab w:val="left" w:pos="1134"/>
        </w:tabs>
        <w:ind w:firstLine="426"/>
        <w:jc w:val="both"/>
        <w:rPr>
          <w:sz w:val="22"/>
          <w:szCs w:val="22"/>
        </w:rPr>
      </w:pPr>
      <w:bookmarkStart w:id="7" w:name="sub_4861"/>
      <w:bookmarkStart w:id="8" w:name="sub_487"/>
      <w:bookmarkEnd w:id="7"/>
      <w:bookmarkEnd w:id="8"/>
      <w:r>
        <w:rPr>
          <w:sz w:val="22"/>
          <w:szCs w:val="22"/>
        </w:rPr>
        <w:t xml:space="preserve">уменьшение уставного капитала общества путем уменьшения номинальной стоимости акций; </w:t>
      </w:r>
    </w:p>
    <w:p w:rsidR="00403AE4" w:rsidRDefault="00403AE4" w:rsidP="00C3584F">
      <w:pPr>
        <w:numPr>
          <w:ilvl w:val="0"/>
          <w:numId w:val="7"/>
        </w:numPr>
        <w:tabs>
          <w:tab w:val="left" w:pos="0"/>
          <w:tab w:val="left" w:pos="927"/>
          <w:tab w:val="left" w:pos="1134"/>
        </w:tabs>
        <w:ind w:firstLine="426"/>
        <w:jc w:val="both"/>
        <w:rPr>
          <w:sz w:val="22"/>
          <w:szCs w:val="22"/>
        </w:rPr>
      </w:pPr>
      <w:bookmarkStart w:id="9" w:name="sub_4871"/>
      <w:bookmarkStart w:id="10" w:name="sub_4816"/>
      <w:bookmarkEnd w:id="9"/>
      <w:bookmarkEnd w:id="10"/>
      <w:r>
        <w:rPr>
          <w:sz w:val="22"/>
          <w:szCs w:val="22"/>
        </w:rPr>
        <w:t>принятие решений об одобрении крупных сделок (если предметом сделки является имущество, стоимость которого составляет свыше 50 процентов балансовой стоимости активов Общества на дату принятия решения о совершении такой сделки).   Также в случае, если единогласие Совета директоров Общества по вопросу о совершении крупной сделки, предметом которой является имущество, стоимость которого составляет от 25 до 50 процентов балансовой стоимости активов Общества, не достигнуто, то по решению Совета директоров вопрос о совершении крупной сделки вынесен на решение общего собрания акционеров</w:t>
      </w:r>
    </w:p>
    <w:p w:rsidR="00403AE4" w:rsidRDefault="00403AE4" w:rsidP="00C3584F">
      <w:pPr>
        <w:numPr>
          <w:ilvl w:val="0"/>
          <w:numId w:val="7"/>
        </w:numPr>
        <w:tabs>
          <w:tab w:val="left" w:pos="0"/>
          <w:tab w:val="left" w:pos="927"/>
          <w:tab w:val="left" w:pos="1134"/>
        </w:tabs>
        <w:ind w:firstLine="426"/>
        <w:jc w:val="both"/>
        <w:rPr>
          <w:sz w:val="22"/>
          <w:szCs w:val="22"/>
        </w:rPr>
      </w:pPr>
      <w:bookmarkStart w:id="11" w:name="sub_48161"/>
      <w:bookmarkEnd w:id="11"/>
      <w:r>
        <w:rPr>
          <w:sz w:val="22"/>
          <w:szCs w:val="22"/>
        </w:rPr>
        <w:t>приобретение обществом размещенных акций в случае, предусмотренном в пп.6 данного пункта устава;</w:t>
      </w:r>
    </w:p>
    <w:p w:rsidR="00403AE4" w:rsidRDefault="00403AE4" w:rsidP="00C3584F">
      <w:pPr>
        <w:numPr>
          <w:ilvl w:val="0"/>
          <w:numId w:val="7"/>
        </w:numPr>
        <w:tabs>
          <w:tab w:val="left" w:pos="0"/>
          <w:tab w:val="left" w:pos="927"/>
          <w:tab w:val="left" w:pos="1134"/>
        </w:tabs>
        <w:ind w:firstLine="426"/>
        <w:jc w:val="both"/>
        <w:rPr>
          <w:sz w:val="22"/>
          <w:szCs w:val="22"/>
        </w:rPr>
      </w:pPr>
      <w:bookmarkStart w:id="12" w:name="sub_484"/>
      <w:bookmarkStart w:id="13" w:name="sub_489"/>
      <w:bookmarkEnd w:id="12"/>
      <w:bookmarkEnd w:id="13"/>
      <w:r>
        <w:rPr>
          <w:sz w:val="22"/>
          <w:szCs w:val="22"/>
        </w:rPr>
        <w:t>определение количественного состава совета директоров  общества, избрание его членов и досрочное прекращение их полномочий; совет директоров избирается кумулятивным голосованием;</w:t>
      </w:r>
    </w:p>
    <w:p w:rsidR="00403AE4" w:rsidRDefault="00403AE4" w:rsidP="00C3584F">
      <w:pPr>
        <w:numPr>
          <w:ilvl w:val="0"/>
          <w:numId w:val="7"/>
        </w:numPr>
        <w:tabs>
          <w:tab w:val="left" w:pos="0"/>
          <w:tab w:val="left" w:pos="851"/>
          <w:tab w:val="left" w:pos="1134"/>
        </w:tabs>
        <w:ind w:firstLine="426"/>
        <w:jc w:val="both"/>
        <w:rPr>
          <w:sz w:val="22"/>
          <w:szCs w:val="22"/>
        </w:rPr>
      </w:pPr>
      <w:r>
        <w:rPr>
          <w:sz w:val="22"/>
          <w:szCs w:val="22"/>
        </w:rPr>
        <w:t>уменьшение уставного капитала общества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403AE4" w:rsidRDefault="00403AE4" w:rsidP="00C3584F">
      <w:pPr>
        <w:numPr>
          <w:ilvl w:val="0"/>
          <w:numId w:val="7"/>
        </w:numPr>
        <w:tabs>
          <w:tab w:val="left" w:pos="0"/>
          <w:tab w:val="left" w:pos="851"/>
          <w:tab w:val="left" w:pos="1134"/>
        </w:tabs>
        <w:ind w:firstLine="426"/>
        <w:jc w:val="both"/>
        <w:rPr>
          <w:rFonts w:eastAsia="Times New Roman" w:cs="Times New Roman"/>
          <w:sz w:val="22"/>
          <w:szCs w:val="22"/>
        </w:rPr>
      </w:pPr>
      <w:bookmarkStart w:id="14" w:name="sub_4841"/>
      <w:bookmarkEnd w:id="14"/>
      <w:r>
        <w:rPr>
          <w:sz w:val="22"/>
          <w:szCs w:val="22"/>
        </w:rPr>
        <w:t>избрание членов ревизионной комиссии общества и досрочное прекращение их полномочий;</w:t>
      </w:r>
    </w:p>
    <w:p w:rsidR="00403AE4" w:rsidRDefault="00403AE4" w:rsidP="00C3584F">
      <w:pPr>
        <w:numPr>
          <w:ilvl w:val="0"/>
          <w:numId w:val="7"/>
        </w:numPr>
        <w:tabs>
          <w:tab w:val="left" w:pos="0"/>
          <w:tab w:val="left" w:pos="851"/>
          <w:tab w:val="left" w:pos="1134"/>
        </w:tabs>
        <w:ind w:firstLine="426"/>
        <w:jc w:val="both"/>
        <w:rPr>
          <w:sz w:val="22"/>
          <w:szCs w:val="22"/>
        </w:rPr>
      </w:pPr>
      <w:bookmarkStart w:id="15" w:name="sub_4891"/>
      <w:bookmarkStart w:id="16" w:name="sub_4810"/>
      <w:bookmarkEnd w:id="15"/>
      <w:bookmarkEnd w:id="16"/>
      <w:r>
        <w:rPr>
          <w:rFonts w:eastAsia="Times New Roman" w:cs="Times New Roman"/>
          <w:sz w:val="22"/>
          <w:szCs w:val="22"/>
        </w:rPr>
        <w:t xml:space="preserve"> </w:t>
      </w:r>
      <w:r>
        <w:rPr>
          <w:sz w:val="22"/>
          <w:szCs w:val="22"/>
        </w:rPr>
        <w:t>утверждение аудитора общества;</w:t>
      </w:r>
    </w:p>
    <w:p w:rsidR="00403AE4" w:rsidRDefault="00403AE4" w:rsidP="00C3584F">
      <w:pPr>
        <w:numPr>
          <w:ilvl w:val="0"/>
          <w:numId w:val="7"/>
        </w:numPr>
        <w:tabs>
          <w:tab w:val="left" w:pos="0"/>
          <w:tab w:val="left" w:pos="851"/>
          <w:tab w:val="left" w:pos="1134"/>
        </w:tabs>
        <w:ind w:firstLine="426"/>
        <w:jc w:val="both"/>
        <w:rPr>
          <w:sz w:val="22"/>
          <w:szCs w:val="22"/>
        </w:rPr>
      </w:pPr>
      <w:bookmarkStart w:id="17" w:name="sub_48101"/>
      <w:bookmarkEnd w:id="17"/>
      <w:r>
        <w:rPr>
          <w:sz w:val="22"/>
          <w:szCs w:val="22"/>
        </w:rPr>
        <w:t>утверждение годовых отчетов, годовой бухгалтерской отчетности, в том числе отчетов о  финансовых результатах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выплата вознаграждений и компенсаций членам Совета директоров и Ревизионной комиссии и убытков общества по результатам финансового года;</w:t>
      </w:r>
    </w:p>
    <w:p w:rsidR="00403AE4" w:rsidRDefault="00403AE4" w:rsidP="00C3584F">
      <w:pPr>
        <w:numPr>
          <w:ilvl w:val="0"/>
          <w:numId w:val="7"/>
        </w:numPr>
        <w:tabs>
          <w:tab w:val="left" w:pos="0"/>
          <w:tab w:val="left" w:pos="851"/>
          <w:tab w:val="left" w:pos="1134"/>
        </w:tabs>
        <w:ind w:firstLine="426"/>
        <w:jc w:val="both"/>
        <w:rPr>
          <w:sz w:val="22"/>
          <w:szCs w:val="22"/>
        </w:rPr>
      </w:pPr>
      <w:bookmarkStart w:id="18" w:name="sub_4812"/>
      <w:bookmarkEnd w:id="18"/>
      <w:r>
        <w:rPr>
          <w:sz w:val="22"/>
          <w:szCs w:val="22"/>
        </w:rPr>
        <w:t>определение порядка ведения общего собрания акционеров;</w:t>
      </w:r>
    </w:p>
    <w:p w:rsidR="00403AE4" w:rsidRDefault="00403AE4" w:rsidP="00C3584F">
      <w:pPr>
        <w:numPr>
          <w:ilvl w:val="0"/>
          <w:numId w:val="7"/>
        </w:numPr>
        <w:tabs>
          <w:tab w:val="left" w:pos="0"/>
          <w:tab w:val="left" w:pos="851"/>
          <w:tab w:val="left" w:pos="1134"/>
        </w:tabs>
        <w:ind w:firstLine="426"/>
        <w:jc w:val="both"/>
        <w:rPr>
          <w:sz w:val="22"/>
          <w:szCs w:val="22"/>
        </w:rPr>
      </w:pPr>
      <w:bookmarkStart w:id="19" w:name="sub_48121"/>
      <w:bookmarkStart w:id="20" w:name="sub_4814"/>
      <w:bookmarkEnd w:id="19"/>
      <w:bookmarkEnd w:id="20"/>
      <w:r>
        <w:rPr>
          <w:sz w:val="22"/>
          <w:szCs w:val="22"/>
        </w:rPr>
        <w:t>дробление и консолидация акций;</w:t>
      </w:r>
    </w:p>
    <w:p w:rsidR="00403AE4" w:rsidRDefault="00403AE4" w:rsidP="00C3584F">
      <w:pPr>
        <w:numPr>
          <w:ilvl w:val="0"/>
          <w:numId w:val="7"/>
        </w:numPr>
        <w:tabs>
          <w:tab w:val="left" w:pos="0"/>
          <w:tab w:val="left" w:pos="851"/>
          <w:tab w:val="left" w:pos="1134"/>
        </w:tabs>
        <w:ind w:firstLine="426"/>
        <w:jc w:val="both"/>
        <w:rPr>
          <w:rFonts w:ascii="Arial Narrow" w:eastAsia="Arial Narrow" w:hAnsi="Arial Narrow" w:cs="Arial Narrow"/>
          <w:sz w:val="22"/>
          <w:szCs w:val="22"/>
        </w:rPr>
      </w:pPr>
      <w:bookmarkStart w:id="21" w:name="sub_48141"/>
      <w:bookmarkEnd w:id="21"/>
      <w:r>
        <w:rPr>
          <w:sz w:val="22"/>
          <w:szCs w:val="22"/>
        </w:rPr>
        <w:t>принятие решений об одобрении сделок  с заинтересованностью.</w:t>
      </w:r>
    </w:p>
    <w:p w:rsidR="00403AE4" w:rsidRDefault="00403AE4" w:rsidP="00C3584F">
      <w:pPr>
        <w:tabs>
          <w:tab w:val="left" w:pos="142"/>
          <w:tab w:val="left" w:pos="426"/>
          <w:tab w:val="left" w:pos="851"/>
        </w:tabs>
        <w:ind w:firstLine="426"/>
        <w:jc w:val="both"/>
        <w:rPr>
          <w:sz w:val="22"/>
          <w:szCs w:val="22"/>
        </w:rPr>
      </w:pPr>
      <w:r>
        <w:rPr>
          <w:rFonts w:ascii="Arial Narrow" w:eastAsia="Arial Narrow" w:hAnsi="Arial Narrow" w:cs="Arial Narrow"/>
          <w:sz w:val="22"/>
          <w:szCs w:val="22"/>
        </w:rPr>
        <w:t xml:space="preserve"> </w:t>
      </w:r>
      <w:r>
        <w:rPr>
          <w:sz w:val="22"/>
          <w:szCs w:val="22"/>
        </w:rPr>
        <w:t>Принятие решений об одобрении сделок, в совершении которых имеется заинтересованность, в следующих случаях:</w:t>
      </w:r>
    </w:p>
    <w:p w:rsidR="00403AE4" w:rsidRDefault="00403AE4" w:rsidP="00C3584F">
      <w:pPr>
        <w:numPr>
          <w:ilvl w:val="0"/>
          <w:numId w:val="8"/>
        </w:numPr>
        <w:tabs>
          <w:tab w:val="clear" w:pos="720"/>
          <w:tab w:val="num" w:pos="0"/>
          <w:tab w:val="left" w:pos="284"/>
          <w:tab w:val="left" w:pos="426"/>
        </w:tabs>
        <w:ind w:left="0" w:firstLine="426"/>
        <w:jc w:val="both"/>
        <w:rPr>
          <w:sz w:val="22"/>
          <w:szCs w:val="22"/>
        </w:rPr>
      </w:pPr>
      <w:r>
        <w:rPr>
          <w:sz w:val="22"/>
          <w:szCs w:val="22"/>
        </w:rPr>
        <w:t>если предметом сделки или нескольких взаимосвязанных сделок является имущество, стоимость которого по данным бухгалтерского учета (цена предложения приобретаемого имущества) составляет 2 и более процентов балансовой стоимости активов общества   по данным бухгалтерской отчетности на последнюю отчетную дату;</w:t>
      </w:r>
    </w:p>
    <w:p w:rsidR="00403AE4" w:rsidRDefault="00403AE4" w:rsidP="00C3584F">
      <w:pPr>
        <w:numPr>
          <w:ilvl w:val="0"/>
          <w:numId w:val="8"/>
        </w:numPr>
        <w:tabs>
          <w:tab w:val="clear" w:pos="720"/>
          <w:tab w:val="num" w:pos="0"/>
          <w:tab w:val="left" w:pos="142"/>
          <w:tab w:val="left" w:pos="284"/>
          <w:tab w:val="left" w:pos="426"/>
        </w:tabs>
        <w:ind w:left="0" w:firstLine="426"/>
        <w:jc w:val="both"/>
        <w:rPr>
          <w:sz w:val="22"/>
          <w:szCs w:val="22"/>
        </w:rPr>
      </w:pPr>
      <w:r>
        <w:rPr>
          <w:sz w:val="22"/>
          <w:szCs w:val="22"/>
        </w:rPr>
        <w:t>если сделка и (или) несколько взаимосвязанных между собой сделок являются размещением посредством подписки или реализацией акций, составляющих более 2 процентов обыкновенных акций, ранее размещенных Обществом, и обыкновенных акций, в которые могут быть конвертированы ранее размещенные эмиссионные ценные бумаги, конвертируемые в акции;</w:t>
      </w:r>
    </w:p>
    <w:p w:rsidR="00403AE4" w:rsidRDefault="00403AE4" w:rsidP="00C3584F">
      <w:pPr>
        <w:numPr>
          <w:ilvl w:val="0"/>
          <w:numId w:val="8"/>
        </w:numPr>
        <w:tabs>
          <w:tab w:val="clear" w:pos="720"/>
          <w:tab w:val="num" w:pos="0"/>
          <w:tab w:val="left" w:pos="142"/>
          <w:tab w:val="left" w:pos="284"/>
          <w:tab w:val="left" w:pos="426"/>
        </w:tabs>
        <w:ind w:left="0" w:firstLine="426"/>
        <w:jc w:val="both"/>
        <w:rPr>
          <w:sz w:val="22"/>
          <w:szCs w:val="22"/>
          <w:lang w:eastAsia="ru-RU"/>
        </w:rPr>
      </w:pPr>
      <w:r>
        <w:rPr>
          <w:sz w:val="22"/>
          <w:szCs w:val="22"/>
        </w:rPr>
        <w:t>если сделка или несколько взаимосвязанных сделок являются размещением посредством подписки эмиссионных ценных бумаг, конвертируемых в акции, которые могут быть конвертированы в обыкновенные акции составляющие более 2 процентов обыкновенных акций ранее размещенных, и обыкновенных акций, которые могут быть конвертированы ранее размещенные эмиссионные ценные бумаги, конвертируемые в акции.</w:t>
      </w:r>
    </w:p>
    <w:p w:rsidR="00403AE4" w:rsidRDefault="00403AE4" w:rsidP="00C3584F">
      <w:pPr>
        <w:widowControl/>
        <w:ind w:firstLine="426"/>
        <w:jc w:val="both"/>
        <w:rPr>
          <w:sz w:val="22"/>
          <w:szCs w:val="22"/>
        </w:rPr>
      </w:pPr>
      <w:r>
        <w:rPr>
          <w:sz w:val="22"/>
          <w:szCs w:val="22"/>
          <w:lang w:eastAsia="ru-RU"/>
        </w:rPr>
        <w:t>Решение принимается общим собранием акционеров только по предложению Совета директоров большинством голосов акционеров - владельцев голосующих акций, не заинтересованных в совершении сделки, из числа принимающих участие в общем собрании акционеров.</w:t>
      </w:r>
    </w:p>
    <w:p w:rsidR="00403AE4" w:rsidRDefault="00403AE4" w:rsidP="00C3584F">
      <w:pPr>
        <w:numPr>
          <w:ilvl w:val="0"/>
          <w:numId w:val="7"/>
        </w:numPr>
        <w:tabs>
          <w:tab w:val="left" w:pos="0"/>
          <w:tab w:val="left" w:pos="927"/>
          <w:tab w:val="left" w:pos="1134"/>
        </w:tabs>
        <w:ind w:firstLine="426"/>
        <w:jc w:val="both"/>
        <w:rPr>
          <w:sz w:val="22"/>
          <w:szCs w:val="22"/>
        </w:rPr>
      </w:pPr>
      <w:r>
        <w:rPr>
          <w:sz w:val="22"/>
          <w:szCs w:val="22"/>
        </w:rPr>
        <w:t>принятие решения об участии в финансово-промышленных группах, ассоциациях и иных объединениях коммерческих организаций;</w:t>
      </w:r>
    </w:p>
    <w:p w:rsidR="00403AE4" w:rsidRDefault="00403AE4" w:rsidP="00C3584F">
      <w:pPr>
        <w:numPr>
          <w:ilvl w:val="0"/>
          <w:numId w:val="7"/>
        </w:numPr>
        <w:tabs>
          <w:tab w:val="left" w:pos="0"/>
          <w:tab w:val="left" w:pos="927"/>
          <w:tab w:val="left" w:pos="1134"/>
        </w:tabs>
        <w:ind w:firstLine="426"/>
        <w:jc w:val="both"/>
        <w:rPr>
          <w:sz w:val="22"/>
          <w:szCs w:val="22"/>
        </w:rPr>
      </w:pPr>
      <w:bookmarkStart w:id="22" w:name="sub_4819"/>
      <w:bookmarkEnd w:id="22"/>
      <w:r>
        <w:rPr>
          <w:sz w:val="22"/>
          <w:szCs w:val="22"/>
        </w:rPr>
        <w:t>утверждение внутренних документов, регулирующих деятельность органов управления Общества: «Положение об общем собрании акционеров», «Положение о Совете Директоров», «Положения о Ревизионной комиссии»;</w:t>
      </w:r>
    </w:p>
    <w:p w:rsidR="00403AE4" w:rsidRDefault="00403AE4" w:rsidP="00C3584F">
      <w:pPr>
        <w:numPr>
          <w:ilvl w:val="0"/>
          <w:numId w:val="7"/>
        </w:numPr>
        <w:tabs>
          <w:tab w:val="left" w:pos="0"/>
          <w:tab w:val="left" w:pos="142"/>
          <w:tab w:val="left" w:pos="927"/>
          <w:tab w:val="left" w:pos="1134"/>
        </w:tabs>
        <w:ind w:firstLine="426"/>
        <w:jc w:val="both"/>
        <w:rPr>
          <w:rFonts w:eastAsia="Times New Roman" w:cs="Times New Roman"/>
          <w:sz w:val="22"/>
          <w:szCs w:val="22"/>
        </w:rPr>
      </w:pPr>
      <w:bookmarkStart w:id="23" w:name="sub_48191"/>
      <w:bookmarkEnd w:id="23"/>
      <w:r>
        <w:rPr>
          <w:sz w:val="22"/>
          <w:szCs w:val="22"/>
        </w:rPr>
        <w:lastRenderedPageBreak/>
        <w:t>Решение иных вопросов, предусмотренных действующим законодательством и настоящим Уставом.</w:t>
      </w:r>
    </w:p>
    <w:p w:rsidR="00403AE4" w:rsidRDefault="00403AE4" w:rsidP="00C3584F">
      <w:pPr>
        <w:pStyle w:val="ad"/>
        <w:ind w:firstLine="426"/>
        <w:rPr>
          <w:rFonts w:eastAsia="Times New Roman" w:cs="Times New Roman"/>
          <w:b/>
          <w:bCs/>
          <w:sz w:val="22"/>
          <w:szCs w:val="22"/>
        </w:rPr>
      </w:pPr>
      <w:r>
        <w:rPr>
          <w:rFonts w:ascii="Times New Roman" w:eastAsia="Times New Roman" w:hAnsi="Times New Roman" w:cs="Times New Roman"/>
          <w:spacing w:val="0"/>
          <w:sz w:val="22"/>
          <w:szCs w:val="22"/>
        </w:rPr>
        <w:t xml:space="preserve">Решение по вопросам, указанным в подпунктах </w:t>
      </w:r>
      <w:r>
        <w:rPr>
          <w:rFonts w:ascii="Times New Roman" w:eastAsia="Times New Roman" w:hAnsi="Times New Roman" w:cs="Times New Roman"/>
          <w:spacing w:val="0"/>
          <w:sz w:val="22"/>
          <w:szCs w:val="22"/>
          <w:lang w:val="en-US"/>
        </w:rPr>
        <w:t>c</w:t>
      </w:r>
      <w:r>
        <w:rPr>
          <w:rFonts w:ascii="Times New Roman" w:eastAsia="Times New Roman" w:hAnsi="Times New Roman" w:cs="Times New Roman"/>
          <w:spacing w:val="0"/>
          <w:sz w:val="22"/>
          <w:szCs w:val="22"/>
        </w:rPr>
        <w:t xml:space="preserve"> 1 по 8 в п. 13.4  настоящего Устава, принимается общим собранием акционеров большинством в 3/4 (три четверти) голосов акционеров-  владельцев голосующих акций, принимающих участие в общем собрании акционеров.</w:t>
      </w:r>
      <w:r>
        <w:rPr>
          <w:rFonts w:ascii="Arial Narrow" w:hAnsi="Arial Narrow" w:cs="Arial Narrow"/>
          <w:b/>
          <w:sz w:val="22"/>
          <w:szCs w:val="22"/>
        </w:rPr>
        <w:t xml:space="preserve">       </w:t>
      </w:r>
    </w:p>
    <w:p w:rsidR="00403AE4" w:rsidRDefault="00403AE4" w:rsidP="00C3584F">
      <w:pPr>
        <w:tabs>
          <w:tab w:val="left" w:pos="0"/>
          <w:tab w:val="left" w:pos="993"/>
        </w:tabs>
        <w:ind w:firstLine="426"/>
        <w:jc w:val="both"/>
        <w:rPr>
          <w:sz w:val="22"/>
          <w:szCs w:val="22"/>
        </w:rPr>
      </w:pPr>
      <w:r>
        <w:rPr>
          <w:b/>
          <w:bCs/>
          <w:sz w:val="22"/>
          <w:szCs w:val="22"/>
        </w:rPr>
        <w:t>11.5.</w:t>
      </w:r>
      <w:r>
        <w:rPr>
          <w:sz w:val="22"/>
          <w:szCs w:val="22"/>
        </w:rPr>
        <w:t xml:space="preserve"> Вопросы, отнесенные к компетенции общего собрания акционеров, не могут быть переданы на решение Совету директоров, Генеральному директору и Правлению Общества.</w:t>
      </w:r>
    </w:p>
    <w:p w:rsidR="00403AE4" w:rsidRDefault="00403AE4" w:rsidP="00C3584F">
      <w:pPr>
        <w:tabs>
          <w:tab w:val="left" w:pos="993"/>
        </w:tabs>
        <w:ind w:firstLine="426"/>
        <w:jc w:val="both"/>
        <w:rPr>
          <w:sz w:val="22"/>
          <w:szCs w:val="22"/>
        </w:rPr>
      </w:pPr>
      <w:r>
        <w:rPr>
          <w:sz w:val="22"/>
          <w:szCs w:val="22"/>
        </w:rPr>
        <w:t>Общее собрание акционеров не вправе рассматривать и принимать решения по вопросам, не относящимся к его компетенции.</w:t>
      </w:r>
    </w:p>
    <w:p w:rsidR="00403AE4" w:rsidRDefault="00403AE4" w:rsidP="00C3584F">
      <w:pPr>
        <w:tabs>
          <w:tab w:val="left" w:pos="426"/>
        </w:tabs>
        <w:ind w:firstLine="426"/>
        <w:jc w:val="both"/>
        <w:rPr>
          <w:sz w:val="22"/>
          <w:szCs w:val="22"/>
        </w:rPr>
      </w:pPr>
      <w:r>
        <w:rPr>
          <w:sz w:val="22"/>
          <w:szCs w:val="22"/>
        </w:rPr>
        <w:t>Общее собрание не вправе принимать решения по вопросам, не включенным в повестку дня собрания, а также изменять повестку дня.</w:t>
      </w:r>
    </w:p>
    <w:p w:rsidR="00403AE4" w:rsidRDefault="00403AE4" w:rsidP="00C3584F">
      <w:pPr>
        <w:tabs>
          <w:tab w:val="left" w:pos="426"/>
        </w:tabs>
        <w:ind w:firstLine="426"/>
        <w:jc w:val="both"/>
        <w:rPr>
          <w:sz w:val="22"/>
          <w:szCs w:val="22"/>
          <w:lang w:eastAsia="ru-RU"/>
        </w:rPr>
      </w:pPr>
      <w:r>
        <w:rPr>
          <w:sz w:val="22"/>
          <w:szCs w:val="22"/>
        </w:rPr>
        <w:t>Решения, принятые общим собранием акционеров, обязательны для всех органов управления и должностных лиц Общества с момента принятия и вплоть до момента признания судом недействительными частично или полностью либо отмены или изменения общим собранием акционеров.</w:t>
      </w:r>
    </w:p>
    <w:p w:rsidR="00403AE4" w:rsidRDefault="00403AE4" w:rsidP="00C3584F">
      <w:pPr>
        <w:widowControl/>
        <w:ind w:firstLine="426"/>
        <w:jc w:val="both"/>
        <w:rPr>
          <w:sz w:val="20"/>
          <w:lang w:eastAsia="ru-RU"/>
        </w:rPr>
      </w:pPr>
      <w:r>
        <w:rPr>
          <w:sz w:val="22"/>
          <w:szCs w:val="22"/>
          <w:lang w:eastAsia="ru-RU"/>
        </w:rPr>
        <w:t>Общее собрание акционеров ведет Председатель Совета директоров Общества или назначенный Советом директоров один из его членов.</w:t>
      </w:r>
    </w:p>
    <w:p w:rsidR="00403AE4" w:rsidRDefault="00403AE4">
      <w:pPr>
        <w:widowControl/>
        <w:jc w:val="center"/>
        <w:rPr>
          <w:sz w:val="20"/>
          <w:lang w:eastAsia="ru-RU"/>
        </w:rPr>
      </w:pPr>
    </w:p>
    <w:p w:rsidR="00403AE4" w:rsidRDefault="00403AE4">
      <w:pPr>
        <w:widowControl/>
        <w:jc w:val="center"/>
        <w:rPr>
          <w:b/>
          <w:sz w:val="20"/>
          <w:lang w:eastAsia="ru-RU"/>
        </w:rPr>
      </w:pPr>
      <w:r>
        <w:rPr>
          <w:b/>
          <w:sz w:val="20"/>
          <w:lang w:eastAsia="ru-RU"/>
        </w:rPr>
        <w:t>ПРАВО НА УЧАСТИЕ В ОБЩЕМ СОБРАНИИ АКЦИОНЕРОВ</w:t>
      </w:r>
    </w:p>
    <w:p w:rsidR="00403AE4" w:rsidRDefault="00403AE4">
      <w:pPr>
        <w:widowControl/>
        <w:jc w:val="center"/>
        <w:rPr>
          <w:b/>
          <w:sz w:val="20"/>
          <w:lang w:eastAsia="ru-RU"/>
        </w:rPr>
      </w:pP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11.6.</w:t>
      </w:r>
      <w:r>
        <w:rPr>
          <w:sz w:val="22"/>
          <w:lang w:eastAsia="ru-RU"/>
        </w:rPr>
        <w:t xml:space="preserve"> Право на участие в общем собрании акционеров осуществляется акционером как лично, так и через своего представителя. </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Акционер вправе в любое время заменить своего представителя на общем собрании акционеров или лично принять участие в общем собрании акционеров.</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Представитель акционера на общем собрании акционеров действует в соответствии с полномочиями, основанными на доверенности, составленной в письменной форме. Доверенность на голосование должна содержать сведения о представляемом и представителе (для физического лица – имя, данные документа, удостоверяющего личность (серия и (или) номер документа, дата и место его выдачи, орган, выдавший документ), для юридического лица – наименование, сведения о месте нахождения. Доверенность на голосование должна быть оформлена в соответствии с требованиями статьи 185 Гражданского кодекса Российской Федерации или удостоверена нотариально.</w:t>
      </w:r>
    </w:p>
    <w:p w:rsidR="00403AE4" w:rsidRDefault="00403AE4" w:rsidP="00C3584F">
      <w:pPr>
        <w:widowControl/>
        <w:tabs>
          <w:tab w:val="left" w:pos="426"/>
        </w:tabs>
        <w:ind w:firstLine="426"/>
        <w:jc w:val="both"/>
        <w:rPr>
          <w:rFonts w:eastAsia="Times New Roman" w:cs="Times New Roman"/>
          <w:sz w:val="22"/>
          <w:lang w:eastAsia="ru-RU"/>
        </w:rPr>
      </w:pPr>
      <w:r>
        <w:rPr>
          <w:b/>
          <w:sz w:val="22"/>
          <w:lang w:eastAsia="ru-RU"/>
        </w:rPr>
        <w:t>11.7.</w:t>
      </w:r>
      <w:r>
        <w:rPr>
          <w:sz w:val="22"/>
          <w:lang w:eastAsia="ru-RU"/>
        </w:rPr>
        <w:t xml:space="preserve"> Список лиц, имеющих право на участие в общем собрании акционеров, составляется регистратором Общества на основании данных реестра акционеров </w:t>
      </w:r>
      <w:r>
        <w:rPr>
          <w:sz w:val="22"/>
          <w:shd w:val="clear" w:color="auto" w:fill="FFFFFF"/>
          <w:lang w:eastAsia="ru-RU"/>
        </w:rPr>
        <w:t>Общества на дату, установленную  Советом директоров Общества.</w:t>
      </w:r>
    </w:p>
    <w:p w:rsidR="00403AE4" w:rsidRDefault="00403AE4" w:rsidP="00C3584F">
      <w:pPr>
        <w:widowControl/>
        <w:shd w:val="clear" w:color="auto" w:fill="FFFFFF"/>
        <w:tabs>
          <w:tab w:val="left" w:pos="426"/>
        </w:tabs>
        <w:ind w:firstLine="426"/>
        <w:jc w:val="both"/>
        <w:rPr>
          <w:rFonts w:eastAsia="Times New Roman" w:cs="Times New Roman"/>
          <w:sz w:val="22"/>
          <w:lang w:eastAsia="ru-RU"/>
        </w:rPr>
      </w:pPr>
      <w:r>
        <w:rPr>
          <w:sz w:val="22"/>
          <w:lang w:eastAsia="ru-RU"/>
        </w:rPr>
        <w:t xml:space="preserve">Дата составления списка лиц, имеющих право на участие в общем собрании акционеров, не может быть установлена ранее </w:t>
      </w:r>
      <w:r>
        <w:rPr>
          <w:sz w:val="22"/>
          <w:shd w:val="clear" w:color="auto" w:fill="FFFFFF"/>
          <w:lang w:eastAsia="ru-RU"/>
        </w:rPr>
        <w:t>чем через 10 дней с</w:t>
      </w:r>
      <w:r>
        <w:rPr>
          <w:sz w:val="22"/>
          <w:lang w:eastAsia="ru-RU"/>
        </w:rPr>
        <w:t xml:space="preserve"> даты принятия решения о проведении общего собрания и более чем за 50 дней, а в случае, если повестка дня внеочередного общего собрания содержит вопрос об избрании членов совета директоров, - более чем за  </w:t>
      </w:r>
      <w:r>
        <w:rPr>
          <w:sz w:val="22"/>
          <w:shd w:val="clear" w:color="auto" w:fill="FFFFFF"/>
          <w:lang w:eastAsia="ru-RU"/>
        </w:rPr>
        <w:t>80</w:t>
      </w:r>
      <w:r>
        <w:rPr>
          <w:sz w:val="22"/>
          <w:lang w:eastAsia="ru-RU"/>
        </w:rPr>
        <w:t xml:space="preserve"> дней до даты проведения общего собрания акционеров.</w:t>
      </w:r>
    </w:p>
    <w:p w:rsidR="00403AE4" w:rsidRDefault="00403AE4" w:rsidP="00C3584F">
      <w:pPr>
        <w:widowControl/>
        <w:tabs>
          <w:tab w:val="left" w:pos="426"/>
        </w:tabs>
        <w:ind w:firstLine="426"/>
        <w:jc w:val="both"/>
        <w:rPr>
          <w:rFonts w:eastAsia="Times New Roman" w:cs="Times New Roman"/>
          <w:sz w:val="22"/>
          <w:lang w:eastAsia="ru-RU"/>
        </w:rPr>
      </w:pPr>
      <w:r>
        <w:rPr>
          <w:sz w:val="22"/>
          <w:lang w:eastAsia="ru-RU"/>
        </w:rPr>
        <w:t>В случае проведения общего собрания акционеров, в определении кворума которого и голосовании участвуют бюллетени, полученные Обществом в соответствии с абзацем вторым пункта 11.8 устава, дата составления списка лиц, имеющих право на участие в общем собрании акционеров, устанавливается не менее чем за 35 дней до даты проведения общего собрания акционеров.</w:t>
      </w:r>
    </w:p>
    <w:p w:rsidR="00403AE4" w:rsidRDefault="00403AE4" w:rsidP="00C3584F">
      <w:pPr>
        <w:widowControl/>
        <w:tabs>
          <w:tab w:val="left" w:pos="426"/>
        </w:tabs>
        <w:ind w:firstLine="426"/>
        <w:jc w:val="both"/>
        <w:rPr>
          <w:rFonts w:eastAsia="Times New Roman" w:cs="Times New Roman"/>
          <w:sz w:val="22"/>
          <w:lang w:eastAsia="ru-RU"/>
        </w:rPr>
      </w:pPr>
      <w:r>
        <w:rPr>
          <w:b/>
          <w:sz w:val="22"/>
          <w:lang w:eastAsia="ru-RU"/>
        </w:rPr>
        <w:t xml:space="preserve">11.8. </w:t>
      </w:r>
      <w:r>
        <w:rPr>
          <w:sz w:val="22"/>
          <w:lang w:eastAsia="ru-RU"/>
        </w:rPr>
        <w:t>Список лиц, имеющих право на участие в общем собрании акционеров, содержит имя (наименование) каждого такого лица, данные, необходимые для его идентификации, данные о количестве и категории (типе) акций, правом голоса по которым оно обладает, почтовый адрес в Российской Федерации, по которому должны направляться сообщение о проведении общего собрания акционеров, бюллетени для голосования и отчет об итогах голосования.</w:t>
      </w:r>
    </w:p>
    <w:p w:rsidR="00403AE4" w:rsidRDefault="00403AE4" w:rsidP="00C3584F">
      <w:pPr>
        <w:widowControl/>
        <w:tabs>
          <w:tab w:val="left" w:pos="426"/>
        </w:tabs>
        <w:ind w:firstLine="426"/>
        <w:jc w:val="both"/>
        <w:rPr>
          <w:rFonts w:eastAsia="Times New Roman" w:cs="Times New Roman"/>
          <w:sz w:val="22"/>
          <w:lang w:eastAsia="ru-RU"/>
        </w:rPr>
      </w:pPr>
      <w:r>
        <w:rPr>
          <w:sz w:val="22"/>
          <w:lang w:eastAsia="ru-RU"/>
        </w:rPr>
        <w:t>Список лиц, имеющих право на участие в общем собрании акционеров, предоставляется Обществом для ознакомления по требованию лиц, включенных в этот список и обладающих не менее чем 1 процентом голосов. При этом данные документов и почтовый адрес физических лиц, включенных в этот список, предоставляются только с согласия этих лиц.</w:t>
      </w:r>
    </w:p>
    <w:p w:rsidR="00403AE4" w:rsidRDefault="00403AE4" w:rsidP="00C3584F">
      <w:pPr>
        <w:widowControl/>
        <w:tabs>
          <w:tab w:val="left" w:pos="426"/>
        </w:tabs>
        <w:ind w:firstLine="426"/>
        <w:jc w:val="both"/>
        <w:rPr>
          <w:rFonts w:eastAsia="Times New Roman" w:cs="Times New Roman"/>
          <w:sz w:val="22"/>
          <w:lang w:eastAsia="ru-RU"/>
        </w:rPr>
      </w:pPr>
      <w:r>
        <w:rPr>
          <w:sz w:val="22"/>
          <w:lang w:eastAsia="ru-RU"/>
        </w:rPr>
        <w:t>По требованию любого заинтересованного лица Общество в течение трех дней обязано предоставить ему выписку из списка лиц, имеющих право на участие в общем собрании акционеров, содержащую данные об этом лице, или справку о том, что оно не включено в список лиц, имеющих право на участие в общем собрании акционеров.</w:t>
      </w:r>
    </w:p>
    <w:p w:rsidR="00403AE4" w:rsidRDefault="00403AE4">
      <w:pPr>
        <w:widowControl/>
        <w:jc w:val="both"/>
        <w:rPr>
          <w:rFonts w:eastAsia="Times New Roman" w:cs="Times New Roman"/>
          <w:sz w:val="22"/>
          <w:lang w:eastAsia="ru-RU"/>
        </w:rPr>
      </w:pPr>
      <w:r>
        <w:rPr>
          <w:rFonts w:eastAsia="Times New Roman" w:cs="Times New Roman"/>
          <w:sz w:val="22"/>
          <w:lang w:eastAsia="ru-RU"/>
        </w:rPr>
        <w:lastRenderedPageBreak/>
        <w:t xml:space="preserve">       </w:t>
      </w:r>
      <w:r>
        <w:rPr>
          <w:sz w:val="22"/>
          <w:lang w:eastAsia="ru-RU"/>
        </w:rPr>
        <w:t>Изменения в список лиц, имеющих право на участие в общем собрании акционеров, могут вноситься только в случае восстановления нарушенных прав лиц, не включенных в указанный список на дату его составления, или исправления ошибок, допущенных при его составлении.</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11.9.</w:t>
      </w:r>
      <w:r>
        <w:rPr>
          <w:sz w:val="22"/>
          <w:lang w:eastAsia="ru-RU"/>
        </w:rPr>
        <w:t xml:space="preserve"> В случае передачи акции после даты составления списка лиц, имеющих право на участие в общем собрании акционеров, и до даты проведения общего собрания акционеров лицо, включенное в этот список, обязано выдать приобретателю доверенность на голосование или голосовать на общем собрании в соответствии с указаниями приобретателя акций. Указанное правило применяется также к каждому последующему случаю передачи акций.</w:t>
      </w:r>
    </w:p>
    <w:p w:rsidR="00403AE4" w:rsidRDefault="00403AE4">
      <w:pPr>
        <w:widowControl/>
        <w:jc w:val="both"/>
        <w:rPr>
          <w:b/>
          <w:sz w:val="20"/>
          <w:lang w:eastAsia="ru-RU"/>
        </w:rPr>
      </w:pPr>
      <w:r>
        <w:rPr>
          <w:rFonts w:eastAsia="Times New Roman" w:cs="Times New Roman"/>
          <w:sz w:val="22"/>
          <w:lang w:eastAsia="ru-RU"/>
        </w:rPr>
        <w:t xml:space="preserve">       </w:t>
      </w:r>
      <w:r>
        <w:rPr>
          <w:sz w:val="22"/>
          <w:lang w:eastAsia="ru-RU"/>
        </w:rPr>
        <w:t>В случае если акция Общества находится в общей долевой собственности нескольких лиц, то правомочия по голосованию на общем собрании акционеров осуществляются по их усмотрению одним из участников общей долевой собственности либо их общим представителем. Полномочия каждого из указанных лиц должны быть надлежащим образом оформлены.</w:t>
      </w:r>
    </w:p>
    <w:p w:rsidR="00403AE4" w:rsidRDefault="00403AE4">
      <w:pPr>
        <w:widowControl/>
        <w:jc w:val="center"/>
        <w:rPr>
          <w:b/>
          <w:sz w:val="20"/>
          <w:lang w:eastAsia="ru-RU"/>
        </w:rPr>
      </w:pPr>
    </w:p>
    <w:p w:rsidR="00403AE4" w:rsidRDefault="00403AE4">
      <w:pPr>
        <w:widowControl/>
        <w:jc w:val="center"/>
        <w:rPr>
          <w:b/>
          <w:sz w:val="22"/>
          <w:szCs w:val="22"/>
          <w:lang w:eastAsia="ru-RU"/>
        </w:rPr>
      </w:pPr>
      <w:r>
        <w:rPr>
          <w:b/>
          <w:sz w:val="20"/>
          <w:lang w:eastAsia="ru-RU"/>
        </w:rPr>
        <w:t>КВОРУМ ОБЩЕГО СОБРАНИЯ</w:t>
      </w:r>
    </w:p>
    <w:p w:rsidR="00403AE4" w:rsidRDefault="00403AE4">
      <w:pPr>
        <w:widowControl/>
        <w:jc w:val="center"/>
        <w:rPr>
          <w:b/>
          <w:sz w:val="22"/>
          <w:szCs w:val="22"/>
          <w:lang w:eastAsia="ru-RU"/>
        </w:rPr>
      </w:pPr>
    </w:p>
    <w:p w:rsidR="00403AE4" w:rsidRDefault="00403AE4" w:rsidP="00C3584F">
      <w:pPr>
        <w:widowControl/>
        <w:ind w:firstLine="426"/>
        <w:jc w:val="both"/>
        <w:rPr>
          <w:sz w:val="22"/>
          <w:szCs w:val="22"/>
        </w:rPr>
      </w:pPr>
      <w:r>
        <w:rPr>
          <w:rFonts w:eastAsia="Times New Roman" w:cs="Times New Roman"/>
          <w:sz w:val="22"/>
          <w:szCs w:val="22"/>
          <w:lang w:eastAsia="ru-RU"/>
        </w:rPr>
        <w:t xml:space="preserve"> </w:t>
      </w:r>
      <w:r>
        <w:rPr>
          <w:b/>
          <w:sz w:val="22"/>
          <w:szCs w:val="22"/>
          <w:lang w:eastAsia="ru-RU"/>
        </w:rPr>
        <w:t>11.10.</w:t>
      </w:r>
      <w:r>
        <w:rPr>
          <w:sz w:val="22"/>
          <w:szCs w:val="22"/>
          <w:lang w:eastAsia="ru-RU"/>
        </w:rPr>
        <w:t xml:space="preserve"> Общее собрание акционеров правомочно (имеет кворум), если на момент окончания регистрации  для участия в общем собрании акционеров зарегистрировались акционеры (их представители) обладающие в совокупности более чем половиной голосов размещенных голосующих акций Общества из числа включенных в список лиц, имеющих право на участие в общем собрании акционеров.</w:t>
      </w:r>
    </w:p>
    <w:p w:rsidR="00403AE4" w:rsidRDefault="00403AE4" w:rsidP="00C3584F">
      <w:pPr>
        <w:tabs>
          <w:tab w:val="left" w:pos="0"/>
          <w:tab w:val="left" w:pos="993"/>
        </w:tabs>
        <w:ind w:firstLine="426"/>
        <w:jc w:val="both"/>
        <w:rPr>
          <w:sz w:val="22"/>
          <w:szCs w:val="22"/>
        </w:rPr>
      </w:pPr>
      <w:r>
        <w:rPr>
          <w:sz w:val="22"/>
          <w:szCs w:val="22"/>
        </w:rPr>
        <w:t>Если повестка дня общего собрания акционеров включает вопрос об одобрении сделки с заинтересованностью, определение кворума для принятия решения по этому вопросу осуществляется, если на собрании присутствуют более половины не заинтересованных акционеров. При этом, отсутствие кворума для принятия решения по вопросу об одобрении сделки  с заинтересованностью, не препятствует принятию решений, по вопросам, голосование по которым осуществляется другим составом голосующих, для принятия которых кворум имеется.</w:t>
      </w:r>
    </w:p>
    <w:p w:rsidR="00403AE4" w:rsidRDefault="00403AE4" w:rsidP="00C3584F">
      <w:pPr>
        <w:tabs>
          <w:tab w:val="left" w:pos="0"/>
          <w:tab w:val="left" w:pos="993"/>
        </w:tabs>
        <w:ind w:firstLine="426"/>
        <w:jc w:val="both"/>
        <w:rPr>
          <w:sz w:val="22"/>
          <w:szCs w:val="22"/>
          <w:lang w:eastAsia="ru-RU"/>
        </w:rPr>
      </w:pPr>
      <w:r>
        <w:rPr>
          <w:sz w:val="22"/>
          <w:szCs w:val="22"/>
        </w:rPr>
        <w:t>При проведении собрания без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 (опросным путем) с использованием бюллетеней, собрание акционеров признается правомочным (имеет кворум), если Обществом в установленный срок получены бюллетени для голосования от акционеров, владеющих в совокупности более чем половиной голосов размещенных голосующих акций Общества из числа включенных в список лиц, имеющих право на участие в общем собрании акционеров.</w:t>
      </w:r>
    </w:p>
    <w:p w:rsidR="00403AE4" w:rsidRDefault="00403AE4" w:rsidP="00C3584F">
      <w:pPr>
        <w:widowControl/>
        <w:ind w:firstLine="426"/>
        <w:jc w:val="both"/>
      </w:pPr>
      <w:r>
        <w:rPr>
          <w:sz w:val="22"/>
          <w:szCs w:val="22"/>
          <w:lang w:eastAsia="ru-RU"/>
        </w:rPr>
        <w:t xml:space="preserve">При отсутствии кворума для проведения общего собрания акционеров объявляется определенная Советом директоров дата проведения нового общего собрания акционеров с той же повесткой. </w:t>
      </w:r>
    </w:p>
    <w:p w:rsidR="00403AE4" w:rsidRDefault="00403AE4">
      <w:pPr>
        <w:widowControl/>
        <w:tabs>
          <w:tab w:val="left" w:pos="426"/>
        </w:tabs>
        <w:jc w:val="center"/>
      </w:pPr>
    </w:p>
    <w:p w:rsidR="00403AE4" w:rsidRDefault="00403AE4">
      <w:pPr>
        <w:widowControl/>
        <w:jc w:val="center"/>
        <w:rPr>
          <w:sz w:val="20"/>
          <w:lang w:eastAsia="ru-RU"/>
        </w:rPr>
      </w:pPr>
      <w:r>
        <w:rPr>
          <w:b/>
          <w:sz w:val="20"/>
          <w:lang w:eastAsia="ru-RU"/>
        </w:rPr>
        <w:t>ПОРЯДОК ПРИНЯТИЯ РЕШЕНИЙ ОБЩИМ СОБРАНИЕМ АКЦИОНЕРОВ</w:t>
      </w:r>
    </w:p>
    <w:p w:rsidR="00403AE4" w:rsidRDefault="00403AE4">
      <w:pPr>
        <w:widowControl/>
        <w:jc w:val="center"/>
        <w:rPr>
          <w:sz w:val="20"/>
          <w:lang w:eastAsia="ru-RU"/>
        </w:rPr>
      </w:pP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11.11.</w:t>
      </w:r>
      <w:r>
        <w:rPr>
          <w:sz w:val="22"/>
          <w:lang w:eastAsia="ru-RU"/>
        </w:rPr>
        <w:t xml:space="preserve"> Голосование на общем собрании акционеров осуществляется по принципу “одна голосующая акция Общества - один голос”, за исключением случая избрания членов совета директоров, которые избираются кумулятивным голосованием.</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Голосующей акцией Общества является обыкновенная акция, предоставляющая акционеру - ее владельцу право голоса при решении вопроса, поставленного на голосование.</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Дробная акция предоставляет ее владельцу при голосовании на общем собрании акционеров соответствующую часть голоса.</w:t>
      </w:r>
    </w:p>
    <w:p w:rsidR="00403AE4" w:rsidRDefault="00403AE4" w:rsidP="00C3584F">
      <w:pPr>
        <w:widowControl/>
        <w:tabs>
          <w:tab w:val="left" w:pos="1418"/>
        </w:tabs>
        <w:ind w:firstLine="426"/>
        <w:jc w:val="both"/>
        <w:rPr>
          <w:sz w:val="22"/>
          <w:lang w:eastAsia="ru-RU"/>
        </w:rPr>
      </w:pPr>
      <w:r>
        <w:rPr>
          <w:sz w:val="22"/>
          <w:lang w:eastAsia="ru-RU"/>
        </w:rPr>
        <w:t xml:space="preserve">Право голоса не предоставляют: </w:t>
      </w:r>
    </w:p>
    <w:p w:rsidR="00403AE4" w:rsidRDefault="00403AE4" w:rsidP="00C3584F">
      <w:pPr>
        <w:widowControl/>
        <w:numPr>
          <w:ilvl w:val="0"/>
          <w:numId w:val="2"/>
        </w:numPr>
        <w:tabs>
          <w:tab w:val="left" w:pos="142"/>
          <w:tab w:val="left" w:pos="709"/>
          <w:tab w:val="left" w:pos="1418"/>
        </w:tabs>
        <w:ind w:left="142" w:firstLine="284"/>
        <w:jc w:val="both"/>
        <w:rPr>
          <w:sz w:val="22"/>
          <w:lang w:eastAsia="ru-RU"/>
        </w:rPr>
      </w:pPr>
      <w:r>
        <w:rPr>
          <w:sz w:val="22"/>
          <w:lang w:eastAsia="ru-RU"/>
        </w:rPr>
        <w:t xml:space="preserve">акции, находящиеся на балансе Общества; </w:t>
      </w:r>
    </w:p>
    <w:p w:rsidR="00403AE4" w:rsidRDefault="00403AE4" w:rsidP="00C3584F">
      <w:pPr>
        <w:widowControl/>
        <w:numPr>
          <w:ilvl w:val="0"/>
          <w:numId w:val="2"/>
        </w:numPr>
        <w:tabs>
          <w:tab w:val="left" w:pos="142"/>
          <w:tab w:val="left" w:pos="709"/>
          <w:tab w:val="left" w:pos="1418"/>
        </w:tabs>
        <w:ind w:left="142" w:firstLine="284"/>
        <w:jc w:val="both"/>
        <w:rPr>
          <w:rFonts w:eastAsia="Times New Roman" w:cs="Times New Roman"/>
          <w:sz w:val="22"/>
          <w:lang w:eastAsia="ru-RU"/>
        </w:rPr>
      </w:pPr>
      <w:r>
        <w:rPr>
          <w:sz w:val="22"/>
          <w:lang w:eastAsia="ru-RU"/>
        </w:rPr>
        <w:t>акция до момента ее полной оплаты.</w:t>
      </w:r>
    </w:p>
    <w:p w:rsidR="00403AE4" w:rsidRDefault="00403AE4" w:rsidP="00C3584F">
      <w:pPr>
        <w:widowControl/>
        <w:tabs>
          <w:tab w:val="left" w:pos="142"/>
          <w:tab w:val="left" w:pos="709"/>
          <w:tab w:val="left" w:pos="1418"/>
        </w:tabs>
        <w:ind w:left="142" w:firstLine="284"/>
        <w:jc w:val="both"/>
        <w:rPr>
          <w:sz w:val="22"/>
          <w:lang w:eastAsia="ru-RU"/>
        </w:rPr>
      </w:pPr>
      <w:r>
        <w:rPr>
          <w:rFonts w:eastAsia="Times New Roman" w:cs="Times New Roman"/>
          <w:sz w:val="22"/>
          <w:lang w:eastAsia="ru-RU"/>
        </w:rPr>
        <w:t xml:space="preserve">       </w:t>
      </w:r>
      <w:r>
        <w:rPr>
          <w:sz w:val="22"/>
          <w:lang w:eastAsia="ru-RU"/>
        </w:rPr>
        <w:t>Не участвуют в голосовании на общем собрании акционеров по вопросам повестки дня:</w:t>
      </w:r>
    </w:p>
    <w:p w:rsidR="00403AE4" w:rsidRDefault="00403AE4" w:rsidP="00C3584F">
      <w:pPr>
        <w:widowControl/>
        <w:numPr>
          <w:ilvl w:val="0"/>
          <w:numId w:val="3"/>
        </w:numPr>
        <w:tabs>
          <w:tab w:val="left" w:pos="0"/>
          <w:tab w:val="left" w:pos="142"/>
          <w:tab w:val="left" w:pos="709"/>
          <w:tab w:val="left" w:pos="1418"/>
        </w:tabs>
        <w:ind w:left="142" w:firstLine="284"/>
        <w:jc w:val="both"/>
        <w:rPr>
          <w:sz w:val="22"/>
          <w:lang w:eastAsia="ru-RU"/>
        </w:rPr>
      </w:pPr>
      <w:r>
        <w:rPr>
          <w:sz w:val="22"/>
          <w:lang w:eastAsia="ru-RU"/>
        </w:rPr>
        <w:t>об одобрении сделки, в совершении которой имеется заинтересованность, - акции, принадлежащие лицам, заинтересованным в совершении такой сделки;</w:t>
      </w:r>
    </w:p>
    <w:p w:rsidR="00403AE4" w:rsidRDefault="00403AE4" w:rsidP="00C3584F">
      <w:pPr>
        <w:widowControl/>
        <w:numPr>
          <w:ilvl w:val="0"/>
          <w:numId w:val="3"/>
        </w:numPr>
        <w:tabs>
          <w:tab w:val="left" w:pos="0"/>
          <w:tab w:val="left" w:pos="142"/>
          <w:tab w:val="left" w:pos="709"/>
          <w:tab w:val="left" w:pos="1418"/>
        </w:tabs>
        <w:ind w:left="142" w:firstLine="284"/>
        <w:jc w:val="both"/>
        <w:rPr>
          <w:rFonts w:eastAsia="Times New Roman" w:cs="Times New Roman"/>
          <w:sz w:val="22"/>
          <w:lang w:eastAsia="ru-RU"/>
        </w:rPr>
      </w:pPr>
      <w:r>
        <w:rPr>
          <w:sz w:val="22"/>
          <w:lang w:eastAsia="ru-RU"/>
        </w:rPr>
        <w:t>об избрании ревизионной комиссии Общества - акции, принадлежащие членам совета директоров Общества и генеральному директору Общества.</w:t>
      </w:r>
    </w:p>
    <w:p w:rsidR="00403AE4" w:rsidRDefault="00403AE4" w:rsidP="00C3584F">
      <w:pPr>
        <w:widowControl/>
        <w:tabs>
          <w:tab w:val="left" w:pos="1418"/>
        </w:tabs>
        <w:ind w:firstLine="426"/>
        <w:jc w:val="both"/>
        <w:rPr>
          <w:rFonts w:eastAsia="Times New Roman" w:cs="Times New Roman"/>
          <w:sz w:val="22"/>
          <w:lang w:eastAsia="ru-RU"/>
        </w:rPr>
      </w:pPr>
      <w:r>
        <w:rPr>
          <w:sz w:val="22"/>
          <w:lang w:eastAsia="ru-RU"/>
        </w:rPr>
        <w:t>Решения общего собрания принимаются общим собранием акционеров большинством голосов акционеров - владельцев голосующих акций, принимающих участие в общем собрании акционеров, если для принятия решения законодательством и настоящим уставом не установлено иное.</w:t>
      </w:r>
    </w:p>
    <w:p w:rsidR="00403AE4" w:rsidRDefault="00403AE4">
      <w:pPr>
        <w:widowControl/>
        <w:jc w:val="both"/>
        <w:rPr>
          <w:rFonts w:eastAsia="Times New Roman" w:cs="Times New Roman"/>
          <w:sz w:val="22"/>
          <w:lang w:eastAsia="ru-RU"/>
        </w:rPr>
      </w:pPr>
      <w:r>
        <w:rPr>
          <w:rFonts w:eastAsia="Times New Roman" w:cs="Times New Roman"/>
          <w:sz w:val="22"/>
          <w:lang w:eastAsia="ru-RU"/>
        </w:rPr>
        <w:lastRenderedPageBreak/>
        <w:t xml:space="preserve">       </w:t>
      </w:r>
      <w:r>
        <w:rPr>
          <w:b/>
          <w:sz w:val="22"/>
          <w:lang w:eastAsia="ru-RU"/>
        </w:rPr>
        <w:t>11.12.</w:t>
      </w:r>
      <w:r>
        <w:rPr>
          <w:sz w:val="22"/>
          <w:lang w:eastAsia="ru-RU"/>
        </w:rPr>
        <w:t xml:space="preserve"> Решение общего собрания акционеров может быть принято без проведения собрания (совместного присутствия акционеров для обсуждения вопросов повестки дня и принятия решений по вопросам, поставленным на голосование) путем проведения заочного голосования. </w:t>
      </w:r>
    </w:p>
    <w:p w:rsidR="00403AE4" w:rsidRDefault="00403AE4">
      <w:pPr>
        <w:widowControl/>
        <w:jc w:val="both"/>
        <w:rPr>
          <w:sz w:val="20"/>
          <w:lang w:eastAsia="ru-RU"/>
        </w:rPr>
      </w:pPr>
      <w:r>
        <w:rPr>
          <w:rFonts w:eastAsia="Times New Roman" w:cs="Times New Roman"/>
          <w:sz w:val="22"/>
          <w:lang w:eastAsia="ru-RU"/>
        </w:rPr>
        <w:t xml:space="preserve">       </w:t>
      </w:r>
      <w:r>
        <w:rPr>
          <w:sz w:val="22"/>
          <w:lang w:eastAsia="ru-RU"/>
        </w:rPr>
        <w:t>Общее собрание акционеров, повестка дня которого включает вопросы, об избрании совета директоров общества, ревизионной комиссии общества, утверждении аудитора общества, а также вопросы, предусмотренные подпунктом 11</w:t>
      </w:r>
      <w:r>
        <w:rPr>
          <w:color w:val="FF0000"/>
          <w:sz w:val="22"/>
          <w:lang w:eastAsia="ru-RU"/>
        </w:rPr>
        <w:t xml:space="preserve"> </w:t>
      </w:r>
      <w:r>
        <w:rPr>
          <w:sz w:val="22"/>
          <w:lang w:eastAsia="ru-RU"/>
        </w:rPr>
        <w:t xml:space="preserve">пункта 11.2. настоящего устава, не может проводиться в форме заочного голосования. </w:t>
      </w:r>
    </w:p>
    <w:p w:rsidR="00403AE4" w:rsidRDefault="00403AE4">
      <w:pPr>
        <w:widowControl/>
        <w:jc w:val="center"/>
        <w:rPr>
          <w:sz w:val="20"/>
          <w:lang w:eastAsia="ru-RU"/>
        </w:rPr>
      </w:pPr>
    </w:p>
    <w:p w:rsidR="00403AE4" w:rsidRDefault="00403AE4">
      <w:pPr>
        <w:widowControl/>
        <w:jc w:val="center"/>
        <w:rPr>
          <w:sz w:val="20"/>
          <w:lang w:eastAsia="ru-RU"/>
        </w:rPr>
      </w:pPr>
      <w:r>
        <w:rPr>
          <w:b/>
          <w:sz w:val="20"/>
          <w:lang w:eastAsia="ru-RU"/>
        </w:rPr>
        <w:t>ИНФОРМАЦИЯ О ПРОВЕДЕНИИ ОБЩЕГО СОБРАНИЯ АКЦИОНЕРОВ</w:t>
      </w:r>
    </w:p>
    <w:p w:rsidR="00403AE4" w:rsidRDefault="00403AE4">
      <w:pPr>
        <w:widowControl/>
        <w:jc w:val="center"/>
        <w:rPr>
          <w:sz w:val="20"/>
          <w:lang w:eastAsia="ru-RU"/>
        </w:rPr>
      </w:pPr>
    </w:p>
    <w:p w:rsidR="00403AE4" w:rsidRDefault="00403AE4" w:rsidP="00C3584F">
      <w:pPr>
        <w:widowControl/>
        <w:ind w:firstLine="426"/>
        <w:jc w:val="both"/>
        <w:rPr>
          <w:color w:val="000000"/>
          <w:sz w:val="21"/>
          <w:szCs w:val="21"/>
          <w:lang w:eastAsia="ru-RU"/>
        </w:rPr>
      </w:pPr>
      <w:r>
        <w:rPr>
          <w:b/>
          <w:sz w:val="22"/>
          <w:lang w:eastAsia="ru-RU"/>
        </w:rPr>
        <w:t>11.13.</w:t>
      </w:r>
      <w:r>
        <w:rPr>
          <w:sz w:val="22"/>
          <w:lang w:eastAsia="ru-RU"/>
        </w:rPr>
        <w:t xml:space="preserve"> </w:t>
      </w:r>
      <w:r>
        <w:rPr>
          <w:color w:val="000000"/>
          <w:sz w:val="21"/>
          <w:szCs w:val="21"/>
          <w:lang w:eastAsia="ru-RU"/>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403AE4" w:rsidRDefault="00403AE4" w:rsidP="00C3584F">
      <w:pPr>
        <w:widowControl/>
        <w:ind w:firstLine="426"/>
        <w:jc w:val="both"/>
        <w:rPr>
          <w:rFonts w:eastAsia="Times New Roman" w:cs="Times New Roman"/>
          <w:sz w:val="22"/>
          <w:lang w:eastAsia="ru-RU"/>
        </w:rPr>
      </w:pPr>
      <w:r>
        <w:rPr>
          <w:color w:val="000000"/>
          <w:sz w:val="21"/>
          <w:szCs w:val="21"/>
          <w:lang w:eastAsia="ru-RU"/>
        </w:rPr>
        <w:t xml:space="preserve">В случаях, предусмотренных </w:t>
      </w:r>
      <w:hyperlink w:anchor="sub_5302" w:history="1">
        <w:r>
          <w:rPr>
            <w:rStyle w:val="a5"/>
            <w:color w:val="000000"/>
            <w:sz w:val="21"/>
            <w:szCs w:val="21"/>
            <w:lang w:val="ru-RU" w:eastAsia="ru-RU"/>
          </w:rPr>
          <w:t>пунктами 2</w:t>
        </w:r>
      </w:hyperlink>
      <w:r>
        <w:rPr>
          <w:color w:val="000000"/>
          <w:sz w:val="21"/>
          <w:szCs w:val="21"/>
          <w:lang w:eastAsia="ru-RU"/>
        </w:rPr>
        <w:t xml:space="preserve"> и </w:t>
      </w:r>
      <w:hyperlink w:anchor="sub_5308" w:history="1">
        <w:r>
          <w:rPr>
            <w:rStyle w:val="a5"/>
            <w:color w:val="000000"/>
            <w:sz w:val="21"/>
            <w:szCs w:val="21"/>
            <w:lang w:val="ru-RU" w:eastAsia="ru-RU"/>
          </w:rPr>
          <w:t>8 статьи 53</w:t>
        </w:r>
      </w:hyperlink>
      <w:r>
        <w:rPr>
          <w:color w:val="000000"/>
          <w:sz w:val="21"/>
          <w:szCs w:val="21"/>
          <w:lang w:eastAsia="ru-RU"/>
        </w:rPr>
        <w:t xml:space="preserve"> Федерального закона «Об акционерных обществах», сообщение о проведении внеочередного общего собрания акционеров должно быть сделано не позднее чем за 70 дней до дня его проведения.</w:t>
      </w:r>
    </w:p>
    <w:p w:rsidR="00403AE4" w:rsidRDefault="00403AE4" w:rsidP="00C3584F">
      <w:pPr>
        <w:widowControl/>
        <w:ind w:firstLine="426"/>
        <w:jc w:val="both"/>
        <w:rPr>
          <w:sz w:val="22"/>
          <w:shd w:val="clear" w:color="auto" w:fill="FFFFFF"/>
          <w:lang w:eastAsia="ru-RU"/>
        </w:rPr>
      </w:pPr>
      <w:r>
        <w:rPr>
          <w:sz w:val="22"/>
          <w:shd w:val="clear" w:color="auto" w:fill="FFFFFF"/>
          <w:lang w:eastAsia="ru-RU"/>
        </w:rPr>
        <w:t xml:space="preserve">В указанные сроки сообщение о проведении общего собрания акционеров должно быть размещено на сайте общества в информационно — телекоммуникационной сети «Интернет» на сайте АО «Искож» по адресу </w:t>
      </w:r>
      <w:r>
        <w:rPr>
          <w:sz w:val="22"/>
          <w:shd w:val="clear" w:color="auto" w:fill="FFFFFF"/>
          <w:lang w:val="en-US" w:eastAsia="ru-RU"/>
        </w:rPr>
        <w:t>http</w:t>
      </w:r>
      <w:r w:rsidRPr="008402D7">
        <w:rPr>
          <w:sz w:val="22"/>
          <w:shd w:val="clear" w:color="auto" w:fill="FFFFFF"/>
          <w:lang w:eastAsia="ru-RU"/>
        </w:rPr>
        <w:t xml:space="preserve">:\\ </w:t>
      </w:r>
      <w:r>
        <w:rPr>
          <w:sz w:val="22"/>
          <w:shd w:val="clear" w:color="auto" w:fill="FFFFFF"/>
          <w:lang w:eastAsia="ru-RU"/>
        </w:rPr>
        <w:t>www.iskosh.ru</w:t>
      </w:r>
    </w:p>
    <w:p w:rsidR="00403AE4" w:rsidRDefault="00403AE4" w:rsidP="00C3584F">
      <w:pPr>
        <w:widowControl/>
        <w:ind w:firstLine="426"/>
        <w:jc w:val="both"/>
        <w:rPr>
          <w:sz w:val="22"/>
          <w:shd w:val="clear" w:color="auto" w:fill="FFFFFF"/>
          <w:lang w:eastAsia="ru-RU"/>
        </w:rPr>
      </w:pPr>
      <w:r>
        <w:rPr>
          <w:sz w:val="22"/>
          <w:shd w:val="clear" w:color="auto" w:fill="FFFFFF"/>
          <w:lang w:eastAsia="ru-RU"/>
        </w:rPr>
        <w:t>Общество вправе дополнительно информировать акционеров о проведении общего собрания акционеров через иные средства массовой информации (телевидение, радио, газета).</w:t>
      </w:r>
    </w:p>
    <w:p w:rsidR="00403AE4" w:rsidRDefault="00403AE4" w:rsidP="00C3584F">
      <w:pPr>
        <w:widowControl/>
        <w:ind w:firstLine="426"/>
        <w:jc w:val="both"/>
        <w:rPr>
          <w:sz w:val="22"/>
          <w:shd w:val="clear" w:color="auto" w:fill="FFFFFF"/>
          <w:lang w:eastAsia="ru-RU"/>
        </w:rPr>
      </w:pPr>
      <w:r>
        <w:rPr>
          <w:sz w:val="22"/>
          <w:shd w:val="clear" w:color="auto" w:fill="FFFFFF"/>
          <w:lang w:eastAsia="ru-RU"/>
        </w:rPr>
        <w:t xml:space="preserve">Дата сообщения о проведении общего собрания акционеров определяется по дате размещения сообщения на сайте АО «Искож» в сети «Интернет» по адресу </w:t>
      </w:r>
      <w:r>
        <w:rPr>
          <w:sz w:val="22"/>
          <w:shd w:val="clear" w:color="auto" w:fill="FFFFFF"/>
          <w:lang w:val="en-US" w:eastAsia="ru-RU"/>
        </w:rPr>
        <w:t>http</w:t>
      </w:r>
      <w:r w:rsidRPr="008402D7">
        <w:rPr>
          <w:sz w:val="22"/>
          <w:shd w:val="clear" w:color="auto" w:fill="FFFFFF"/>
          <w:lang w:eastAsia="ru-RU"/>
        </w:rPr>
        <w:t xml:space="preserve">:\\ </w:t>
      </w:r>
      <w:hyperlink r:id="rId10" w:history="1">
        <w:r>
          <w:rPr>
            <w:rStyle w:val="a5"/>
            <w:shd w:val="clear" w:color="auto" w:fill="FFFFFF"/>
            <w:lang w:val="ru-RU"/>
          </w:rPr>
          <w:t>www.iskosh.ru</w:t>
        </w:r>
      </w:hyperlink>
      <w:r>
        <w:rPr>
          <w:sz w:val="22"/>
          <w:shd w:val="clear" w:color="auto" w:fill="FFFFFF"/>
          <w:lang w:eastAsia="ru-RU"/>
        </w:rPr>
        <w:t>.</w:t>
      </w:r>
    </w:p>
    <w:p w:rsidR="00403AE4" w:rsidRDefault="00403AE4" w:rsidP="00C3584F">
      <w:pPr>
        <w:widowControl/>
        <w:ind w:firstLine="426"/>
        <w:jc w:val="both"/>
        <w:rPr>
          <w:rFonts w:eastAsia="Times New Roman" w:cs="Times New Roman"/>
          <w:sz w:val="22"/>
          <w:szCs w:val="22"/>
          <w:lang w:eastAsia="ru-RU"/>
        </w:rPr>
      </w:pPr>
      <w:r>
        <w:rPr>
          <w:sz w:val="22"/>
          <w:shd w:val="clear" w:color="auto" w:fill="FFFFFF"/>
          <w:lang w:eastAsia="ru-RU"/>
        </w:rPr>
        <w:t>В случае, если зарегистрированным в реестре акционеров общества лицом является номинальный держатель акций, сообщение о проведении общего собрания акционеров, а также информация (материалы), подлежащая предоставлению лицам, имеющим право на участие в общем собрании акционеров, при подготовке к проведению общего собрания акционеров направляется в электронной форме (в форме электронных документов, подписанных электронной подписью) номинальному держателю акций. Номинальный держатель акций обязан довести до сведения своих депонентов сообщение о проведении общего собрания акционеров, а также информацию (материалы), полученную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w:t>
      </w:r>
    </w:p>
    <w:p w:rsidR="00403AE4" w:rsidRDefault="00403AE4" w:rsidP="00C3584F">
      <w:pPr>
        <w:pStyle w:val="21"/>
        <w:widowControl/>
        <w:tabs>
          <w:tab w:val="left" w:pos="142"/>
          <w:tab w:val="left" w:pos="851"/>
          <w:tab w:val="left" w:pos="1134"/>
        </w:tabs>
        <w:ind w:firstLine="426"/>
        <w:jc w:val="both"/>
        <w:rPr>
          <w:sz w:val="20"/>
          <w:lang w:eastAsia="ru-RU"/>
        </w:rPr>
      </w:pPr>
      <w:r>
        <w:rPr>
          <w:b/>
          <w:bCs/>
          <w:sz w:val="22"/>
          <w:szCs w:val="22"/>
          <w:lang w:eastAsia="ru-RU"/>
        </w:rPr>
        <w:t>11.14.</w:t>
      </w:r>
      <w:r>
        <w:rPr>
          <w:sz w:val="22"/>
          <w:szCs w:val="22"/>
          <w:lang w:eastAsia="ru-RU"/>
        </w:rPr>
        <w:t xml:space="preserve"> </w:t>
      </w:r>
      <w:bookmarkStart w:id="24" w:name="sub_6012"/>
      <w:r>
        <w:rPr>
          <w:sz w:val="22"/>
          <w:szCs w:val="22"/>
          <w:lang w:eastAsia="ru-RU"/>
        </w:rPr>
        <w:t>Голосование по вопросам повестки дня общего собрания акционеров общества осуществляются бюллетенями для голосования.</w:t>
      </w:r>
      <w:bookmarkEnd w:id="24"/>
      <w:r>
        <w:rPr>
          <w:sz w:val="22"/>
          <w:szCs w:val="22"/>
          <w:lang w:eastAsia="ru-RU"/>
        </w:rPr>
        <w:t xml:space="preserve"> Бюллетень для голосования должен быть направлен или вручен под роспись каждому лицу, указанному в списке лиц, имеющих право на участие в общем собрании акционеров, не позднее чем за 20 дней до проведения общего собрания акционеров.  Направление бюллетеня для голосования осуществляется простым письмом.</w:t>
      </w:r>
    </w:p>
    <w:p w:rsidR="00403AE4" w:rsidRDefault="00403AE4">
      <w:pPr>
        <w:widowControl/>
        <w:jc w:val="center"/>
        <w:rPr>
          <w:sz w:val="20"/>
          <w:lang w:eastAsia="ru-RU"/>
        </w:rPr>
      </w:pPr>
    </w:p>
    <w:p w:rsidR="00403AE4" w:rsidRDefault="00403AE4">
      <w:pPr>
        <w:widowControl/>
        <w:jc w:val="center"/>
        <w:rPr>
          <w:sz w:val="20"/>
          <w:lang w:eastAsia="ru-RU"/>
        </w:rPr>
      </w:pPr>
      <w:r>
        <w:rPr>
          <w:b/>
          <w:sz w:val="20"/>
          <w:lang w:eastAsia="ru-RU"/>
        </w:rPr>
        <w:t>ПРЕДЛОЖЕНИЯ В ПОВЕСТКУ ДНЯ ОБЩЕГО СОБРАНИЯ АКЦИОНЕРОВ</w:t>
      </w:r>
    </w:p>
    <w:p w:rsidR="00403AE4" w:rsidRDefault="00403AE4">
      <w:pPr>
        <w:widowControl/>
        <w:jc w:val="center"/>
        <w:rPr>
          <w:sz w:val="20"/>
          <w:lang w:eastAsia="ru-RU"/>
        </w:rPr>
      </w:pPr>
    </w:p>
    <w:p w:rsidR="00403AE4" w:rsidRDefault="00403AE4" w:rsidP="00C3584F">
      <w:pPr>
        <w:widowControl/>
        <w:ind w:firstLine="426"/>
        <w:jc w:val="both"/>
        <w:rPr>
          <w:rFonts w:eastAsia="Times New Roman" w:cs="Times New Roman"/>
          <w:b/>
          <w:bCs/>
          <w:sz w:val="22"/>
          <w:szCs w:val="22"/>
        </w:rPr>
      </w:pPr>
      <w:r>
        <w:rPr>
          <w:rFonts w:eastAsia="Times New Roman" w:cs="Times New Roman"/>
          <w:b/>
          <w:bCs/>
          <w:sz w:val="22"/>
          <w:szCs w:val="22"/>
          <w:lang w:eastAsia="ru-RU"/>
        </w:rPr>
        <w:t xml:space="preserve">11.15. </w:t>
      </w:r>
      <w:r>
        <w:rPr>
          <w:sz w:val="22"/>
          <w:szCs w:val="22"/>
          <w:lang w:eastAsia="ru-RU"/>
        </w:rPr>
        <w:t xml:space="preserve">Акционеры (акционер) Общества, являющиеся в совокупности владельцами не менее 2 (двух) процентов голосующих акций Общества вправе внести предложения в повестку дня собрания, выдвинуть кандидатов в Совет директоров, Ревизионную комиссию Общества, число которых не может превышать количественный состав соответствующего органа Общества. </w:t>
      </w:r>
    </w:p>
    <w:p w:rsidR="00403AE4" w:rsidRDefault="00403AE4" w:rsidP="00C3584F">
      <w:pPr>
        <w:tabs>
          <w:tab w:val="left" w:pos="1134"/>
          <w:tab w:val="left" w:pos="1276"/>
        </w:tabs>
        <w:ind w:left="-15" w:firstLine="426"/>
        <w:jc w:val="both"/>
        <w:rPr>
          <w:rFonts w:eastAsia="Times New Roman" w:cs="Times New Roman"/>
          <w:b/>
          <w:bCs/>
          <w:sz w:val="22"/>
          <w:szCs w:val="22"/>
        </w:rPr>
      </w:pPr>
      <w:r>
        <w:rPr>
          <w:b/>
          <w:bCs/>
          <w:sz w:val="22"/>
          <w:szCs w:val="22"/>
        </w:rPr>
        <w:t>11.16.</w:t>
      </w:r>
      <w:r>
        <w:rPr>
          <w:sz w:val="22"/>
          <w:szCs w:val="22"/>
        </w:rPr>
        <w:t xml:space="preserve"> 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p>
    <w:p w:rsidR="00403AE4" w:rsidRDefault="00403AE4" w:rsidP="00C3584F">
      <w:pPr>
        <w:tabs>
          <w:tab w:val="left" w:pos="1134"/>
        </w:tabs>
        <w:ind w:firstLine="426"/>
        <w:jc w:val="both"/>
        <w:rPr>
          <w:sz w:val="22"/>
          <w:szCs w:val="22"/>
        </w:rPr>
      </w:pPr>
      <w:r>
        <w:rPr>
          <w:b/>
          <w:bCs/>
          <w:sz w:val="22"/>
          <w:szCs w:val="22"/>
        </w:rPr>
        <w:t>11.17.</w:t>
      </w:r>
      <w:r w:rsidR="00C3584F">
        <w:rPr>
          <w:sz w:val="22"/>
          <w:szCs w:val="22"/>
        </w:rPr>
        <w:t xml:space="preserve"> </w:t>
      </w:r>
      <w:r>
        <w:rPr>
          <w:sz w:val="22"/>
          <w:szCs w:val="22"/>
        </w:rPr>
        <w:t>При соблюдении акционером (акционерами) установленных действующим законодательством Российской Федерации требований к процедуре внесения и содержанию таких предложений Совет директоров не вправе отказать акционерам во включении</w:t>
      </w:r>
      <w:r>
        <w:rPr>
          <w:b/>
          <w:bCs/>
          <w:sz w:val="22"/>
          <w:szCs w:val="22"/>
        </w:rPr>
        <w:t xml:space="preserve"> </w:t>
      </w:r>
      <w:r>
        <w:rPr>
          <w:sz w:val="22"/>
          <w:szCs w:val="22"/>
        </w:rPr>
        <w:t>их вопросов в повестку дня, а выдвинутых кандидатур - в список для голосования.</w:t>
      </w:r>
    </w:p>
    <w:p w:rsidR="00403AE4" w:rsidRDefault="00403AE4" w:rsidP="00C3584F">
      <w:pPr>
        <w:tabs>
          <w:tab w:val="left" w:pos="426"/>
        </w:tabs>
        <w:ind w:firstLine="426"/>
        <w:jc w:val="both"/>
        <w:rPr>
          <w:sz w:val="22"/>
          <w:szCs w:val="22"/>
        </w:rPr>
      </w:pPr>
      <w:r>
        <w:rPr>
          <w:sz w:val="22"/>
          <w:szCs w:val="22"/>
        </w:rPr>
        <w:t>Предложение о внесении вопросов в повестку дня общего собрания акционеров должно быть письменное и содержать формулировку каждого предлагаемого вопроса, а предложение о выдвижении кандидатов – фамилия, имя, отчество  и данные документа, удостоверяющего каждого предлагаемого кандидата, наименование органа, для избрания в который он предлагается.</w:t>
      </w:r>
    </w:p>
    <w:p w:rsidR="00403AE4" w:rsidRDefault="00403AE4" w:rsidP="00C3584F">
      <w:pPr>
        <w:tabs>
          <w:tab w:val="left" w:pos="426"/>
        </w:tabs>
        <w:ind w:firstLine="426"/>
        <w:jc w:val="both"/>
        <w:rPr>
          <w:sz w:val="22"/>
          <w:szCs w:val="22"/>
        </w:rPr>
      </w:pPr>
      <w:r>
        <w:rPr>
          <w:sz w:val="22"/>
          <w:szCs w:val="22"/>
        </w:rPr>
        <w:t xml:space="preserve">Решение Совета директоров Общества об отказе во включении вопроса в повестку дня общего собрания акционеров или кандидата и список кандидатур для голосования по выборам в </w:t>
      </w:r>
      <w:r>
        <w:rPr>
          <w:sz w:val="22"/>
          <w:szCs w:val="22"/>
        </w:rPr>
        <w:lastRenderedPageBreak/>
        <w:t>соответствующий орган Общества, а также уклонение Совета директоров Общества от принятия решения могут быть обжалованы в суд.</w:t>
      </w:r>
    </w:p>
    <w:p w:rsidR="00403AE4" w:rsidRDefault="00403AE4" w:rsidP="00C3584F">
      <w:pPr>
        <w:tabs>
          <w:tab w:val="left" w:pos="426"/>
        </w:tabs>
        <w:ind w:firstLine="426"/>
        <w:jc w:val="both"/>
        <w:rPr>
          <w:rFonts w:eastAsia="Times New Roman" w:cs="Times New Roman"/>
          <w:spacing w:val="10"/>
          <w:sz w:val="22"/>
          <w:szCs w:val="22"/>
          <w:lang w:eastAsia="ru-RU"/>
        </w:rPr>
      </w:pPr>
      <w:r>
        <w:rPr>
          <w:sz w:val="22"/>
          <w:szCs w:val="22"/>
        </w:rPr>
        <w:t>Совет директором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w:t>
      </w:r>
    </w:p>
    <w:p w:rsidR="00403AE4" w:rsidRPr="003E1F13" w:rsidRDefault="00403AE4" w:rsidP="00C3584F">
      <w:pPr>
        <w:widowControl/>
        <w:ind w:firstLine="426"/>
        <w:jc w:val="both"/>
        <w:rPr>
          <w:b/>
          <w:kern w:val="2"/>
          <w:sz w:val="20"/>
          <w:lang w:eastAsia="ru-RU"/>
        </w:rPr>
      </w:pPr>
      <w:r>
        <w:rPr>
          <w:rFonts w:eastAsia="Times New Roman" w:cs="Times New Roman"/>
          <w:spacing w:val="10"/>
          <w:sz w:val="22"/>
          <w:szCs w:val="22"/>
          <w:lang w:eastAsia="ru-RU"/>
        </w:rPr>
        <w:t xml:space="preserve"> </w:t>
      </w:r>
      <w:r w:rsidRPr="003E1F13">
        <w:rPr>
          <w:kern w:val="2"/>
          <w:sz w:val="22"/>
          <w:szCs w:val="22"/>
          <w:lang w:eastAsia="ru-RU"/>
        </w:rPr>
        <w:t>Помимо вопросов, предложенных для включения в повестку дня общего собрания акционеров акционерами,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p>
    <w:p w:rsidR="00403AE4" w:rsidRPr="003E1F13" w:rsidRDefault="00403AE4" w:rsidP="00C3584F">
      <w:pPr>
        <w:widowControl/>
        <w:ind w:firstLine="426"/>
        <w:jc w:val="center"/>
        <w:rPr>
          <w:b/>
          <w:kern w:val="2"/>
          <w:sz w:val="20"/>
          <w:lang w:eastAsia="ru-RU"/>
        </w:rPr>
      </w:pPr>
    </w:p>
    <w:p w:rsidR="00403AE4" w:rsidRDefault="00403AE4">
      <w:pPr>
        <w:widowControl/>
        <w:jc w:val="center"/>
        <w:rPr>
          <w:b/>
          <w:sz w:val="20"/>
          <w:lang w:eastAsia="ru-RU"/>
        </w:rPr>
      </w:pPr>
      <w:r w:rsidRPr="003E1F13">
        <w:rPr>
          <w:b/>
          <w:kern w:val="2"/>
          <w:sz w:val="20"/>
          <w:lang w:eastAsia="ru-RU"/>
        </w:rPr>
        <w:t>ВНЕО</w:t>
      </w:r>
      <w:r>
        <w:rPr>
          <w:b/>
          <w:sz w:val="20"/>
          <w:lang w:eastAsia="ru-RU"/>
        </w:rPr>
        <w:t>ЧЕРЕДНОЕ ОБЩЕЕ СОБРАНИЕ АКЦИОНЕРОВ</w:t>
      </w:r>
    </w:p>
    <w:p w:rsidR="00403AE4" w:rsidRDefault="00403AE4">
      <w:pPr>
        <w:widowControl/>
        <w:jc w:val="center"/>
        <w:rPr>
          <w:b/>
          <w:sz w:val="20"/>
          <w:lang w:eastAsia="ru-RU"/>
        </w:rPr>
      </w:pPr>
    </w:p>
    <w:p w:rsidR="00403AE4" w:rsidRDefault="00403AE4" w:rsidP="003E1F13">
      <w:pPr>
        <w:widowControl/>
        <w:ind w:firstLine="426"/>
        <w:jc w:val="both"/>
        <w:rPr>
          <w:rFonts w:eastAsia="Times New Roman" w:cs="Times New Roman"/>
          <w:sz w:val="22"/>
          <w:lang w:eastAsia="ru-RU"/>
        </w:rPr>
      </w:pPr>
      <w:r>
        <w:rPr>
          <w:b/>
          <w:sz w:val="22"/>
          <w:lang w:eastAsia="ru-RU"/>
        </w:rPr>
        <w:t>11.18.</w:t>
      </w:r>
      <w:r>
        <w:rPr>
          <w:sz w:val="22"/>
          <w:lang w:eastAsia="ru-RU"/>
        </w:rPr>
        <w:t xml:space="preserve"> 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w:t>
      </w:r>
      <w:r>
        <w:rPr>
          <w:b/>
          <w:sz w:val="22"/>
          <w:lang w:eastAsia="ru-RU"/>
        </w:rPr>
        <w:t xml:space="preserve"> </w:t>
      </w:r>
      <w:r>
        <w:rPr>
          <w:sz w:val="22"/>
          <w:lang w:eastAsia="ru-RU"/>
        </w:rPr>
        <w:t>процентов голосующих акций Общества на дату предъявления требования.</w:t>
      </w:r>
    </w:p>
    <w:p w:rsidR="00403AE4" w:rsidRDefault="00403AE4" w:rsidP="003E1F13">
      <w:pPr>
        <w:widowControl/>
        <w:ind w:firstLine="426"/>
        <w:jc w:val="both"/>
        <w:rPr>
          <w:rFonts w:eastAsia="Times New Roman" w:cs="Times New Roman"/>
          <w:sz w:val="22"/>
          <w:lang w:eastAsia="ru-RU"/>
        </w:rPr>
      </w:pPr>
      <w:r>
        <w:rPr>
          <w:sz w:val="22"/>
          <w:lang w:eastAsia="ru-RU"/>
        </w:rPr>
        <w:t xml:space="preserve">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осуществляется советом директоров. </w:t>
      </w:r>
    </w:p>
    <w:p w:rsidR="00403AE4" w:rsidRDefault="00403AE4" w:rsidP="003E1F13">
      <w:pPr>
        <w:widowControl/>
        <w:ind w:firstLine="426"/>
        <w:jc w:val="both"/>
        <w:rPr>
          <w:rFonts w:eastAsia="Times New Roman" w:cs="Times New Roman"/>
          <w:sz w:val="22"/>
          <w:lang w:eastAsia="ru-RU"/>
        </w:rPr>
      </w:pPr>
      <w:r>
        <w:rPr>
          <w:sz w:val="22"/>
          <w:lang w:eastAsia="ru-RU"/>
        </w:rPr>
        <w:t xml:space="preserve">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w:t>
      </w:r>
      <w:r>
        <w:rPr>
          <w:sz w:val="22"/>
          <w:shd w:val="clear" w:color="auto" w:fill="FFFFFF"/>
          <w:lang w:eastAsia="ru-RU"/>
        </w:rPr>
        <w:t>50</w:t>
      </w:r>
      <w:r>
        <w:rPr>
          <w:sz w:val="22"/>
          <w:lang w:eastAsia="ru-RU"/>
        </w:rPr>
        <w:t xml:space="preserve"> дней с момента представления требования о проведении внеочередного общего собрания акционеров.</w:t>
      </w:r>
    </w:p>
    <w:p w:rsidR="00403AE4" w:rsidRDefault="00403AE4" w:rsidP="003E1F13">
      <w:pPr>
        <w:widowControl/>
        <w:ind w:firstLine="426"/>
        <w:jc w:val="both"/>
        <w:rPr>
          <w:rFonts w:eastAsia="Times New Roman" w:cs="Times New Roman"/>
          <w:sz w:val="22"/>
          <w:lang w:eastAsia="ru-RU"/>
        </w:rPr>
      </w:pPr>
      <w:r>
        <w:rPr>
          <w:sz w:val="22"/>
          <w:lang w:eastAsia="ru-RU"/>
        </w:rPr>
        <w:t xml:space="preserve">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должно быть проведено в течение  </w:t>
      </w:r>
      <w:r>
        <w:rPr>
          <w:sz w:val="22"/>
          <w:shd w:val="clear" w:color="auto" w:fill="FFFFFF"/>
          <w:lang w:eastAsia="ru-RU"/>
        </w:rPr>
        <w:t>95</w:t>
      </w:r>
      <w:r>
        <w:rPr>
          <w:sz w:val="22"/>
          <w:lang w:eastAsia="ru-RU"/>
        </w:rPr>
        <w:t xml:space="preserve"> дней с момента представления требования о созыве внеочередного общего собрания акционеров.</w:t>
      </w:r>
    </w:p>
    <w:p w:rsidR="00403AE4" w:rsidRDefault="00403AE4" w:rsidP="003E1F13">
      <w:pPr>
        <w:widowControl/>
        <w:ind w:firstLine="426"/>
        <w:jc w:val="both"/>
        <w:rPr>
          <w:sz w:val="22"/>
          <w:shd w:val="clear" w:color="auto" w:fill="FFFFFF"/>
          <w:lang w:eastAsia="ru-RU"/>
        </w:rPr>
      </w:pPr>
      <w:r>
        <w:rPr>
          <w:sz w:val="22"/>
          <w:lang w:eastAsia="ru-RU"/>
        </w:rPr>
        <w:t xml:space="preserve">В случае, когда количество членов совета директоров Общества становится менее количества, составляющего кворум, совет директоров Общества обязан принять решение о проведении внеочередного общего собрания акционеров для избрания нового состава совета директоров Общества. Такое общее собрание акционеров должно быть проведено в течение  </w:t>
      </w:r>
      <w:r>
        <w:rPr>
          <w:sz w:val="22"/>
          <w:shd w:val="clear" w:color="auto" w:fill="FFFFFF"/>
          <w:lang w:eastAsia="ru-RU"/>
        </w:rPr>
        <w:t>95</w:t>
      </w:r>
      <w:r>
        <w:rPr>
          <w:sz w:val="22"/>
          <w:lang w:eastAsia="ru-RU"/>
        </w:rPr>
        <w:t xml:space="preserve"> дней с момента принятия решения о его проведении советом директоров.</w:t>
      </w:r>
    </w:p>
    <w:p w:rsidR="00403AE4" w:rsidRDefault="00403AE4" w:rsidP="003E1F13">
      <w:pPr>
        <w:widowControl/>
        <w:ind w:firstLine="426"/>
        <w:jc w:val="both"/>
        <w:rPr>
          <w:sz w:val="22"/>
          <w:shd w:val="clear" w:color="auto" w:fill="FFFFFF"/>
          <w:lang w:eastAsia="ru-RU"/>
        </w:rPr>
      </w:pPr>
      <w:r>
        <w:rPr>
          <w:sz w:val="22"/>
          <w:shd w:val="clear" w:color="auto" w:fill="FFFFFF"/>
          <w:lang w:eastAsia="ru-RU"/>
        </w:rPr>
        <w:t>В случаях когда в соответствии со статьями 68-70 Федеральным законом «Об акционерных обществах» Совет директоров Общества обязан принять решение о проведении внеочередного общего собрания акционеров, такое общее собрание акционеров должно быть проведено в течении 40 дней с момента принятия решения о его проведении Советом директоров.</w:t>
      </w:r>
    </w:p>
    <w:p w:rsidR="00403AE4" w:rsidRDefault="00403AE4" w:rsidP="003E1F13">
      <w:pPr>
        <w:widowControl/>
        <w:ind w:firstLine="426"/>
        <w:jc w:val="both"/>
        <w:rPr>
          <w:rFonts w:eastAsia="Times New Roman" w:cs="Times New Roman"/>
          <w:sz w:val="22"/>
          <w:lang w:eastAsia="ru-RU"/>
        </w:rPr>
      </w:pPr>
      <w:r>
        <w:rPr>
          <w:sz w:val="22"/>
          <w:shd w:val="clear" w:color="auto" w:fill="FFFFFF"/>
          <w:lang w:eastAsia="ru-RU"/>
        </w:rPr>
        <w:t>В случаях, когда в соответствии с Федеральным законом «Об акционерных обществах»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 такое общее собрание акционеров должно быть проведено в течении  90 дней с момента принятия решения о его проведении Советом директоров.</w:t>
      </w:r>
    </w:p>
    <w:p w:rsidR="00403AE4" w:rsidRDefault="00403AE4" w:rsidP="003E1F13">
      <w:pPr>
        <w:widowControl/>
        <w:ind w:firstLine="426"/>
        <w:jc w:val="both"/>
        <w:rPr>
          <w:rFonts w:eastAsia="Times New Roman" w:cs="Times New Roman"/>
          <w:sz w:val="22"/>
          <w:lang w:eastAsia="ru-RU"/>
        </w:rPr>
      </w:pPr>
      <w:r>
        <w:rPr>
          <w:b/>
          <w:sz w:val="22"/>
          <w:lang w:eastAsia="ru-RU"/>
        </w:rPr>
        <w:t>11.19.</w:t>
      </w:r>
      <w:r>
        <w:rPr>
          <w:sz w:val="22"/>
          <w:lang w:eastAsia="ru-RU"/>
        </w:rPr>
        <w:t xml:space="preserve"> В требовании о проведении внеочередного общего собрания акционеров должны быть сформулированы вопросы, подлежащие внесению в повестку дня собрания. В требовании о проведении внеочередного общего собрания акционеров могут содержаться формулировки решений по каждому из этих вопросов, а также предложение о форме проведения общего собрания акционеров. </w:t>
      </w:r>
    </w:p>
    <w:p w:rsidR="00403AE4" w:rsidRDefault="00403AE4" w:rsidP="003E1F13">
      <w:pPr>
        <w:widowControl/>
        <w:ind w:firstLine="426"/>
        <w:jc w:val="both"/>
        <w:rPr>
          <w:rFonts w:eastAsia="Times New Roman" w:cs="Times New Roman"/>
          <w:sz w:val="22"/>
          <w:lang w:eastAsia="ru-RU"/>
        </w:rPr>
      </w:pPr>
      <w:r>
        <w:rPr>
          <w:sz w:val="22"/>
          <w:lang w:eastAsia="ru-RU"/>
        </w:rPr>
        <w:t>Совет директоров не вправе вносить изменения в формулировки вопросов повестки дня, формулировки решений по таким вопросам и изменять предложенную форму проведения внеочередного общего собрания акционеров, созываемого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w:t>
      </w:r>
    </w:p>
    <w:p w:rsidR="00403AE4" w:rsidRDefault="00403AE4" w:rsidP="003E1F13">
      <w:pPr>
        <w:widowControl/>
        <w:ind w:firstLine="284"/>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В случае если требование о созыве внеочередного общего собрания акционеров исходит от акционеров (акционера), оно должно содержать имена (наименования) акционеров (акционера), требующих созыва такого собрания, и указание количества, категории (типа) принадлежащих им акций.</w:t>
      </w:r>
    </w:p>
    <w:p w:rsidR="00403AE4" w:rsidRDefault="00403AE4" w:rsidP="003E1F13">
      <w:pPr>
        <w:widowControl/>
        <w:ind w:firstLine="284"/>
        <w:jc w:val="both"/>
        <w:rPr>
          <w:rFonts w:eastAsia="Times New Roman" w:cs="Times New Roman"/>
          <w:sz w:val="22"/>
          <w:lang w:eastAsia="ru-RU"/>
        </w:rPr>
      </w:pPr>
      <w:r>
        <w:rPr>
          <w:rFonts w:eastAsia="Times New Roman" w:cs="Times New Roman"/>
          <w:sz w:val="22"/>
          <w:lang w:eastAsia="ru-RU"/>
        </w:rPr>
        <w:lastRenderedPageBreak/>
        <w:t xml:space="preserve">   </w:t>
      </w:r>
      <w:r>
        <w:rPr>
          <w:sz w:val="22"/>
          <w:lang w:eastAsia="ru-RU"/>
        </w:rPr>
        <w:t>Требование о созыве внеочередного общего собрания акционеров подписывается лицами (лицом), требующими созыва внеочередного общего собрания акционеров.</w:t>
      </w:r>
    </w:p>
    <w:p w:rsidR="00403AE4" w:rsidRDefault="00403AE4" w:rsidP="003E1F13">
      <w:pPr>
        <w:widowControl/>
        <w:ind w:firstLine="284"/>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11.20.</w:t>
      </w:r>
      <w:r>
        <w:rPr>
          <w:sz w:val="22"/>
          <w:lang w:eastAsia="ru-RU"/>
        </w:rPr>
        <w:t xml:space="preserve"> В течение 5 дней с даты предъявления требования ревизионной комиссии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p>
    <w:p w:rsidR="00403AE4" w:rsidRDefault="00403AE4" w:rsidP="003E1F13">
      <w:pPr>
        <w:widowControl/>
        <w:ind w:firstLine="284"/>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 требующим его созыва, не позднее 3 дней с момента принятия такого решения.</w:t>
      </w:r>
    </w:p>
    <w:p w:rsidR="00403AE4" w:rsidRDefault="00403AE4" w:rsidP="003E1F13">
      <w:pPr>
        <w:widowControl/>
        <w:ind w:firstLine="284"/>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Решение об отказе в созыве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процентами голосующих акций Общества, может быть принято только по основаниям установленным в пункте 6 статьи 55 Федерального закона “Об акционерных обществах”.</w:t>
      </w:r>
    </w:p>
    <w:p w:rsidR="00403AE4" w:rsidRDefault="00403AE4" w:rsidP="003E1F13">
      <w:pPr>
        <w:widowControl/>
        <w:ind w:firstLine="284"/>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11.21.</w:t>
      </w:r>
      <w:r>
        <w:rPr>
          <w:sz w:val="22"/>
          <w:lang w:eastAsia="ru-RU"/>
        </w:rPr>
        <w:t xml:space="preserve"> В случае если в течение 5 дней с даты предъявления требования, советом директоров Общества не принято решение о созыве внеочередного общего собрания акцио</w:t>
      </w:r>
      <w:r>
        <w:rPr>
          <w:sz w:val="22"/>
          <w:lang w:eastAsia="ru-RU"/>
        </w:rPr>
        <w:softHyphen/>
        <w:t xml:space="preserve">неров или принято решение об отказе в его созыве, </w:t>
      </w:r>
      <w:r>
        <w:rPr>
          <w:rStyle w:val="a3"/>
          <w:sz w:val="22"/>
        </w:rPr>
        <w:t>орган общества или лица, требующие его созыва, вправе обратиться в суд с требованием о понуждении общества провести внеочередное общее собрание акционеров.</w:t>
      </w:r>
    </w:p>
    <w:p w:rsidR="00403AE4" w:rsidRDefault="00403AE4" w:rsidP="003E1F13">
      <w:pPr>
        <w:widowControl/>
        <w:ind w:firstLine="284"/>
        <w:jc w:val="both"/>
      </w:pPr>
      <w:r>
        <w:rPr>
          <w:rFonts w:eastAsia="Times New Roman" w:cs="Times New Roman"/>
          <w:sz w:val="22"/>
          <w:lang w:eastAsia="ru-RU"/>
        </w:rPr>
        <w:t xml:space="preserve">   </w:t>
      </w:r>
      <w:r>
        <w:rPr>
          <w:sz w:val="22"/>
          <w:lang w:eastAsia="ru-RU"/>
        </w:rPr>
        <w:t>В решении суда о понуждении Общества провести внеочередное общее собрание акционеров указываются сроки и порядок его проведения. Исполнение решения суда возлагается на истца либо по его ходатайству на орган Общества или иное лицо при условии их согласия. Таким органом не может быть совет директоров Общества. При этом орган Общества или лицо, которое в соответствии с решением суда проводит внеочередное общее собрание акционеров, обладает всеми предусмотренными Федеральным законом «Об акционерных обществах» полномочиями, необходимыми для созыва и проведения этого собрания. В случае если в соответствии с решением суда внеочередное общее собрание акционеров проводит истец, расходы на подготовку и проведение этого собрания могут быть возмещены по решению общего собрания акционеров за счет средств Общества.</w:t>
      </w:r>
      <w:r>
        <w:rPr>
          <w:sz w:val="22"/>
          <w:lang w:eastAsia="ru-RU"/>
        </w:rPr>
        <w:tab/>
      </w:r>
    </w:p>
    <w:p w:rsidR="00403AE4" w:rsidRDefault="00403AE4" w:rsidP="003E1F13">
      <w:pPr>
        <w:widowControl/>
        <w:ind w:firstLine="284"/>
        <w:jc w:val="center"/>
      </w:pPr>
    </w:p>
    <w:p w:rsidR="00403AE4" w:rsidRDefault="00403AE4">
      <w:pPr>
        <w:widowControl/>
        <w:jc w:val="center"/>
        <w:rPr>
          <w:rFonts w:ascii="Arial Narrow" w:hAnsi="Arial Narrow" w:cs="Arial Narrow"/>
          <w:b/>
          <w:sz w:val="20"/>
          <w:lang w:eastAsia="ru-RU"/>
        </w:rPr>
      </w:pPr>
      <w:r>
        <w:rPr>
          <w:b/>
          <w:sz w:val="20"/>
          <w:lang w:eastAsia="ru-RU"/>
        </w:rPr>
        <w:t>БЮЛЛЕТЕНИ ДЛЯ ГОЛОСОВАНИЯ</w:t>
      </w:r>
    </w:p>
    <w:p w:rsidR="00403AE4" w:rsidRDefault="00403AE4">
      <w:pPr>
        <w:widowControl/>
        <w:jc w:val="center"/>
        <w:rPr>
          <w:rFonts w:ascii="Arial Narrow" w:hAnsi="Arial Narrow" w:cs="Arial Narrow"/>
          <w:b/>
          <w:sz w:val="20"/>
          <w:lang w:eastAsia="ru-RU"/>
        </w:rPr>
      </w:pPr>
    </w:p>
    <w:p w:rsidR="00403AE4" w:rsidRDefault="00403AE4" w:rsidP="003E1F13">
      <w:pPr>
        <w:widowControl/>
        <w:ind w:firstLine="426"/>
        <w:jc w:val="both"/>
        <w:rPr>
          <w:rFonts w:eastAsia="Times New Roman" w:cs="Times New Roman"/>
          <w:sz w:val="22"/>
          <w:lang w:eastAsia="ru-RU"/>
        </w:rPr>
      </w:pPr>
      <w:r>
        <w:rPr>
          <w:b/>
          <w:sz w:val="22"/>
          <w:lang w:eastAsia="ru-RU"/>
        </w:rPr>
        <w:t>11.22.</w:t>
      </w:r>
      <w:r>
        <w:rPr>
          <w:sz w:val="22"/>
          <w:lang w:eastAsia="ru-RU"/>
        </w:rPr>
        <w:t xml:space="preserve"> Голосование по вопросам повестки дня общего собрания акционеров осуществляется бюллетенями для голосования. </w:t>
      </w:r>
    </w:p>
    <w:p w:rsidR="00403AE4" w:rsidRDefault="00403AE4" w:rsidP="003E1F13">
      <w:pPr>
        <w:widowControl/>
        <w:ind w:firstLine="426"/>
        <w:jc w:val="both"/>
        <w:rPr>
          <w:rFonts w:eastAsia="Times New Roman" w:cs="Times New Roman"/>
          <w:sz w:val="22"/>
          <w:lang w:eastAsia="ru-RU"/>
        </w:rPr>
      </w:pPr>
      <w:r>
        <w:rPr>
          <w:sz w:val="22"/>
          <w:lang w:eastAsia="ru-RU"/>
        </w:rPr>
        <w:t>Бюллетень для голосования должен быть направлен простым письмом каждому лицу, указанному в списке лиц, имеющих право на участие в общем собрании акционеров, не позднее, чем за 20 дней до даты проведения общего собрания акционеров.</w:t>
      </w:r>
    </w:p>
    <w:p w:rsidR="00403AE4" w:rsidRDefault="00403AE4" w:rsidP="003E1F13">
      <w:pPr>
        <w:widowControl/>
        <w:ind w:firstLine="426"/>
        <w:jc w:val="both"/>
        <w:rPr>
          <w:rFonts w:eastAsia="Times New Roman" w:cs="Times New Roman"/>
          <w:color w:val="000000"/>
          <w:sz w:val="22"/>
          <w:lang w:eastAsia="ru-RU"/>
        </w:rPr>
      </w:pPr>
      <w:r>
        <w:rPr>
          <w:b/>
          <w:sz w:val="22"/>
          <w:lang w:eastAsia="ru-RU"/>
        </w:rPr>
        <w:t>11.23.</w:t>
      </w:r>
      <w:r>
        <w:rPr>
          <w:sz w:val="22"/>
          <w:lang w:eastAsia="ru-RU"/>
        </w:rPr>
        <w:t xml:space="preserve"> Бюллетень для голосования должен содержать следующие сведения:</w:t>
      </w:r>
    </w:p>
    <w:p w:rsidR="00403AE4" w:rsidRDefault="00403AE4" w:rsidP="003E1F13">
      <w:pPr>
        <w:widowControl/>
        <w:ind w:firstLine="426"/>
        <w:jc w:val="both"/>
        <w:rPr>
          <w:rFonts w:eastAsia="Times New Roman" w:cs="Times New Roman"/>
          <w:color w:val="000000"/>
          <w:sz w:val="22"/>
          <w:lang w:eastAsia="ru-RU"/>
        </w:rPr>
      </w:pPr>
      <w:r>
        <w:rPr>
          <w:color w:val="000000"/>
          <w:sz w:val="22"/>
          <w:lang w:eastAsia="ru-RU"/>
        </w:rPr>
        <w:t>- полное фирменное наименование Общества и место нахождения Общества;</w:t>
      </w:r>
    </w:p>
    <w:p w:rsidR="00403AE4" w:rsidRDefault="00403AE4" w:rsidP="003E1F13">
      <w:pPr>
        <w:widowControl/>
        <w:ind w:firstLine="426"/>
        <w:jc w:val="both"/>
        <w:rPr>
          <w:rFonts w:eastAsia="Times New Roman" w:cs="Times New Roman"/>
          <w:color w:val="000000"/>
          <w:sz w:val="22"/>
          <w:lang w:eastAsia="ru-RU"/>
        </w:rPr>
      </w:pPr>
      <w:r>
        <w:rPr>
          <w:color w:val="000000"/>
          <w:sz w:val="22"/>
          <w:lang w:eastAsia="ru-RU"/>
        </w:rPr>
        <w:t>- форма проведения общего собрания акционеров (собрание или заочное голосование);</w:t>
      </w:r>
    </w:p>
    <w:p w:rsidR="00403AE4" w:rsidRDefault="00403AE4" w:rsidP="003E1F13">
      <w:pPr>
        <w:widowControl/>
        <w:ind w:firstLine="426"/>
        <w:jc w:val="both"/>
        <w:rPr>
          <w:rFonts w:eastAsia="Times New Roman" w:cs="Times New Roman"/>
          <w:color w:val="000000"/>
          <w:sz w:val="22"/>
          <w:lang w:eastAsia="ru-RU"/>
        </w:rPr>
      </w:pPr>
      <w:r>
        <w:rPr>
          <w:color w:val="000000"/>
          <w:sz w:val="22"/>
          <w:lang w:eastAsia="ru-RU"/>
        </w:rPr>
        <w:t>- дата, место, время проведения общего собрания, почтовый адрес, по которому могут направляться заполненные бюллетени, а в случае проведения общего собрания акционеров в форме заочного голосования дата окончания приема бюллетеней для голосования и почтовый адрес, по которому должны направляться заполненные бюллетени;</w:t>
      </w:r>
    </w:p>
    <w:p w:rsidR="00403AE4" w:rsidRDefault="00403AE4" w:rsidP="003E1F13">
      <w:pPr>
        <w:widowControl/>
        <w:ind w:firstLine="426"/>
        <w:jc w:val="both"/>
        <w:rPr>
          <w:rFonts w:eastAsia="Times New Roman" w:cs="Times New Roman"/>
          <w:color w:val="000000"/>
          <w:sz w:val="22"/>
          <w:lang w:eastAsia="ru-RU"/>
        </w:rPr>
      </w:pPr>
      <w:r>
        <w:rPr>
          <w:color w:val="000000"/>
          <w:sz w:val="22"/>
          <w:lang w:eastAsia="ru-RU"/>
        </w:rPr>
        <w:t>- формулировки решений по каждому вопросу (имя каждого кандидата), голосование по которому осуществляется данным бюллетенем;</w:t>
      </w:r>
    </w:p>
    <w:p w:rsidR="00403AE4" w:rsidRDefault="00403AE4" w:rsidP="003E1F13">
      <w:pPr>
        <w:widowControl/>
        <w:ind w:firstLine="426"/>
        <w:jc w:val="both"/>
        <w:rPr>
          <w:rFonts w:eastAsia="Times New Roman" w:cs="Times New Roman"/>
          <w:color w:val="000000"/>
          <w:sz w:val="22"/>
          <w:lang w:eastAsia="ru-RU"/>
        </w:rPr>
      </w:pPr>
      <w:r>
        <w:rPr>
          <w:color w:val="000000"/>
          <w:sz w:val="22"/>
          <w:lang w:eastAsia="ru-RU"/>
        </w:rPr>
        <w:t>- варианты голосования по каждому вопросу повестки дня, выраженные формулировками “за”, “против”, или “воздержался”;</w:t>
      </w:r>
    </w:p>
    <w:p w:rsidR="00403AE4" w:rsidRDefault="00403AE4" w:rsidP="003E1F13">
      <w:pPr>
        <w:widowControl/>
        <w:ind w:firstLine="426"/>
        <w:jc w:val="both"/>
        <w:rPr>
          <w:rFonts w:eastAsia="Times New Roman" w:cs="Times New Roman"/>
          <w:sz w:val="22"/>
          <w:lang w:eastAsia="ru-RU"/>
        </w:rPr>
      </w:pPr>
      <w:r>
        <w:rPr>
          <w:color w:val="000000"/>
          <w:sz w:val="22"/>
          <w:lang w:eastAsia="ru-RU"/>
        </w:rPr>
        <w:t>- упоминание о том, что бюллетень для голосования должен быть подписан акционером.</w:t>
      </w:r>
    </w:p>
    <w:p w:rsidR="00403AE4" w:rsidRDefault="00403AE4" w:rsidP="003E1F13">
      <w:pPr>
        <w:widowControl/>
        <w:ind w:firstLine="426"/>
        <w:jc w:val="both"/>
        <w:rPr>
          <w:rFonts w:eastAsia="Times New Roman" w:cs="Times New Roman"/>
          <w:sz w:val="22"/>
          <w:lang w:eastAsia="ru-RU"/>
        </w:rPr>
      </w:pPr>
      <w:r>
        <w:rPr>
          <w:sz w:val="22"/>
          <w:lang w:eastAsia="ru-RU"/>
        </w:rPr>
        <w:t>В случае проведения голосования по вопросу об избрании члена совета директоров Общества, ревизионной комиссии, аудитора Общества бюллетень для голосования должен содержать фамилию, имя, отчество кандидата. Бюллетень для голосования может содержать дополнительные сведения, определенные советом директоров при утверждении формы и текста бюллетеня для голосования.</w:t>
      </w:r>
    </w:p>
    <w:p w:rsidR="00403AE4" w:rsidRDefault="00403AE4" w:rsidP="003E1F13">
      <w:pPr>
        <w:widowControl/>
        <w:ind w:firstLine="426"/>
        <w:jc w:val="both"/>
        <w:rPr>
          <w:rFonts w:eastAsia="Times New Roman" w:cs="Times New Roman"/>
          <w:sz w:val="22"/>
          <w:lang w:eastAsia="ru-RU"/>
        </w:rPr>
      </w:pPr>
      <w:r>
        <w:rPr>
          <w:sz w:val="22"/>
          <w:lang w:eastAsia="ru-RU"/>
        </w:rPr>
        <w:t>В случае осуществления кумулятивного голосования бюллетень для голосования должен содержать указание на это и разъяснения существа кумулятивного голосования.</w:t>
      </w:r>
    </w:p>
    <w:p w:rsidR="00403AE4" w:rsidRDefault="00403AE4" w:rsidP="003E1F13">
      <w:pPr>
        <w:widowControl/>
        <w:ind w:firstLine="426"/>
        <w:jc w:val="both"/>
        <w:rPr>
          <w:rFonts w:eastAsia="Times New Roman" w:cs="Times New Roman"/>
          <w:sz w:val="22"/>
          <w:lang w:eastAsia="ru-RU"/>
        </w:rPr>
      </w:pPr>
      <w:r>
        <w:rPr>
          <w:b/>
          <w:sz w:val="22"/>
          <w:lang w:eastAsia="ru-RU"/>
        </w:rPr>
        <w:lastRenderedPageBreak/>
        <w:t>11.24.</w:t>
      </w:r>
      <w:r>
        <w:rPr>
          <w:sz w:val="22"/>
          <w:lang w:eastAsia="ru-RU"/>
        </w:rPr>
        <w:t xml:space="preserve"> При голосовании, осуществляемом бюллетенями для голосования, засчитываются голоса по тем вопросам, по которым голосующим оставлен только один из возможных вариантов голосования. Бюллетени для голосования, заполненные с нарушением указанного требования, признаются недействительными, и голоса по содержащимся в них вопросам не подсчитываются.</w:t>
      </w:r>
    </w:p>
    <w:p w:rsidR="00403AE4" w:rsidRDefault="00403AE4" w:rsidP="003E1F13">
      <w:pPr>
        <w:widowControl/>
        <w:ind w:firstLine="426"/>
        <w:jc w:val="both"/>
        <w:rPr>
          <w:rFonts w:eastAsia="Times New Roman" w:cs="Times New Roman"/>
          <w:sz w:val="22"/>
          <w:lang w:eastAsia="ru-RU"/>
        </w:rPr>
      </w:pPr>
      <w:r>
        <w:rPr>
          <w:sz w:val="22"/>
          <w:lang w:eastAsia="ru-RU"/>
        </w:rPr>
        <w:t xml:space="preserve">Если вопрос, голосование по которому осуществляется бюллетенем для голосования, включает более одной формулировки решения по вопросу и вариант ответа “за” оставлен более чем у одной из предложенных формулировок, бюллетень признается недействительным. </w:t>
      </w:r>
    </w:p>
    <w:p w:rsidR="00403AE4" w:rsidRDefault="00403AE4" w:rsidP="003E1F13">
      <w:pPr>
        <w:widowControl/>
        <w:ind w:firstLine="426"/>
        <w:jc w:val="both"/>
        <w:rPr>
          <w:rFonts w:eastAsia="Times New Roman" w:cs="Times New Roman"/>
          <w:sz w:val="22"/>
          <w:lang w:eastAsia="ru-RU"/>
        </w:rPr>
      </w:pPr>
      <w:r>
        <w:rPr>
          <w:sz w:val="22"/>
          <w:lang w:eastAsia="ru-RU"/>
        </w:rPr>
        <w:t>Если при принятии решения об утверждении аудитора Общества оставлен вариант голосования “за” более чем у одного из кандидатов, бюллетень признается недействительным.</w:t>
      </w:r>
    </w:p>
    <w:p w:rsidR="00403AE4" w:rsidRDefault="00403AE4" w:rsidP="003E1F13">
      <w:pPr>
        <w:widowControl/>
        <w:ind w:firstLine="426"/>
        <w:jc w:val="both"/>
        <w:rPr>
          <w:rFonts w:eastAsia="Times New Roman" w:cs="Times New Roman"/>
          <w:sz w:val="22"/>
          <w:lang w:eastAsia="ru-RU"/>
        </w:rPr>
      </w:pPr>
      <w:r>
        <w:rPr>
          <w:sz w:val="22"/>
          <w:lang w:eastAsia="ru-RU"/>
        </w:rPr>
        <w:t>Если при избрании членов совета директоров, ревизионной комиссии Общества вариант голосования “за” оставлен у большего числа кандидатов, чем имеется вакансий, бюллетень признается недействительным.</w:t>
      </w:r>
    </w:p>
    <w:p w:rsidR="00403AE4" w:rsidRDefault="00403AE4" w:rsidP="003E1F13">
      <w:pPr>
        <w:widowControl/>
        <w:ind w:firstLine="426"/>
        <w:jc w:val="both"/>
        <w:rPr>
          <w:rFonts w:eastAsia="Times New Roman" w:cs="Times New Roman"/>
          <w:sz w:val="22"/>
          <w:lang w:eastAsia="ru-RU"/>
        </w:rPr>
      </w:pPr>
      <w:r>
        <w:rPr>
          <w:sz w:val="22"/>
          <w:lang w:eastAsia="ru-RU"/>
        </w:rPr>
        <w:t>При кумулятивном голосовании недействительным признается бюллетень, в котором - участник собрания распределил между кандидатами большее количество голосов, чем у него имеется.</w:t>
      </w:r>
    </w:p>
    <w:p w:rsidR="00403AE4" w:rsidRDefault="00403AE4" w:rsidP="003E1F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В случае если бюллетень для голосования содержит несколько вопросов, поставленных на голосование, несоблюдение вышеуказанных требований в отношении одного или нескольких вопросов не влечет за собой признания бюллетеня для голосования недействительным в целом.</w:t>
      </w:r>
    </w:p>
    <w:p w:rsidR="00403AE4" w:rsidRDefault="00403AE4" w:rsidP="003E1F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Если бюллетень не позволяет идентифицировать лицо (акционера или представителя акционера), проголосовавшее данным бюллетенем, то голоса, представленные таким бюллетенем, не учитываются при подведении итогов голосования.</w:t>
      </w:r>
    </w:p>
    <w:p w:rsidR="00403AE4" w:rsidRDefault="00403AE4" w:rsidP="003E1F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При проведении собрания в форме заочного голосования бюллетени, полученные Обществом после даты проведения общего собрания акционеров (даты окончания приема бюллетеней для голосования), признаются недействительными.</w:t>
      </w:r>
    </w:p>
    <w:p w:rsidR="00403AE4" w:rsidRDefault="00403AE4" w:rsidP="003E1F13">
      <w:pPr>
        <w:widowControl/>
        <w:ind w:firstLine="426"/>
        <w:jc w:val="both"/>
        <w:rPr>
          <w:b/>
          <w:sz w:val="20"/>
          <w:lang w:eastAsia="ru-RU"/>
        </w:rPr>
      </w:pPr>
      <w:r>
        <w:rPr>
          <w:rFonts w:eastAsia="Times New Roman" w:cs="Times New Roman"/>
          <w:sz w:val="22"/>
          <w:lang w:eastAsia="ru-RU"/>
        </w:rPr>
        <w:t xml:space="preserve"> </w:t>
      </w:r>
      <w:r>
        <w:rPr>
          <w:sz w:val="22"/>
          <w:lang w:eastAsia="ru-RU"/>
        </w:rPr>
        <w:t>При признании бюллетеня для голосования недействительным голоса по содержащимся в нем вопросам не подсчитываются.</w:t>
      </w:r>
    </w:p>
    <w:p w:rsidR="00403AE4" w:rsidRDefault="00403AE4">
      <w:pPr>
        <w:widowControl/>
        <w:jc w:val="center"/>
        <w:rPr>
          <w:b/>
          <w:sz w:val="20"/>
          <w:lang w:eastAsia="ru-RU"/>
        </w:rPr>
      </w:pPr>
    </w:p>
    <w:p w:rsidR="00403AE4" w:rsidRDefault="00403AE4">
      <w:pPr>
        <w:widowControl/>
        <w:jc w:val="center"/>
        <w:rPr>
          <w:b/>
          <w:sz w:val="20"/>
          <w:lang w:eastAsia="ru-RU"/>
        </w:rPr>
      </w:pPr>
      <w:r>
        <w:rPr>
          <w:b/>
          <w:sz w:val="20"/>
          <w:lang w:eastAsia="ru-RU"/>
        </w:rPr>
        <w:t>СЧЕТНАЯ КОМИССИЯ</w:t>
      </w:r>
    </w:p>
    <w:p w:rsidR="00403AE4" w:rsidRDefault="00403AE4">
      <w:pPr>
        <w:widowControl/>
        <w:jc w:val="center"/>
        <w:rPr>
          <w:b/>
          <w:sz w:val="20"/>
          <w:lang w:eastAsia="ru-RU"/>
        </w:rPr>
      </w:pPr>
    </w:p>
    <w:p w:rsidR="00403AE4" w:rsidRDefault="00403AE4" w:rsidP="003E1F13">
      <w:pPr>
        <w:widowControl/>
        <w:ind w:firstLine="426"/>
        <w:jc w:val="both"/>
        <w:rPr>
          <w:rFonts w:eastAsia="Times New Roman" w:cs="Times New Roman"/>
          <w:sz w:val="22"/>
          <w:lang w:eastAsia="ru-RU"/>
        </w:rPr>
      </w:pPr>
      <w:r>
        <w:rPr>
          <w:b/>
          <w:sz w:val="22"/>
          <w:lang w:eastAsia="ru-RU"/>
        </w:rPr>
        <w:t>11.25.</w:t>
      </w:r>
      <w:r>
        <w:rPr>
          <w:sz w:val="22"/>
          <w:lang w:eastAsia="ru-RU"/>
        </w:rPr>
        <w:t xml:space="preserve"> </w:t>
      </w:r>
      <w:r>
        <w:rPr>
          <w:sz w:val="22"/>
          <w:shd w:val="clear" w:color="auto" w:fill="FFFFFF"/>
          <w:lang w:eastAsia="ru-RU"/>
        </w:rPr>
        <w:t>В обществе с числом акционеров — владельцев голосующих акций более 500 функции счетной комиссии выполняет регистратор.</w:t>
      </w:r>
    </w:p>
    <w:p w:rsidR="00403AE4" w:rsidRDefault="00403AE4" w:rsidP="003E1F13">
      <w:pPr>
        <w:widowControl/>
        <w:ind w:firstLine="426"/>
        <w:jc w:val="both"/>
        <w:rPr>
          <w:rFonts w:eastAsia="Times New Roman" w:cs="Times New Roman"/>
          <w:sz w:val="22"/>
          <w:lang w:eastAsia="ru-RU"/>
        </w:rPr>
      </w:pPr>
      <w:r>
        <w:rPr>
          <w:sz w:val="22"/>
          <w:lang w:eastAsia="ru-RU"/>
        </w:rPr>
        <w:t xml:space="preserve">Счетная комиссия: </w:t>
      </w:r>
    </w:p>
    <w:p w:rsidR="00403AE4" w:rsidRDefault="00403AE4" w:rsidP="003E1F13">
      <w:pPr>
        <w:widowControl/>
        <w:ind w:firstLine="426"/>
        <w:jc w:val="both"/>
        <w:rPr>
          <w:rFonts w:eastAsia="Times New Roman" w:cs="Times New Roman"/>
          <w:sz w:val="22"/>
          <w:lang w:eastAsia="ru-RU"/>
        </w:rPr>
      </w:pPr>
      <w:r>
        <w:rPr>
          <w:sz w:val="22"/>
          <w:lang w:eastAsia="ru-RU"/>
        </w:rPr>
        <w:t xml:space="preserve">- проверяет полномочия и регистрирует лиц, имеющих право на участие в общем собрании акционеров; </w:t>
      </w:r>
    </w:p>
    <w:p w:rsidR="00403AE4" w:rsidRDefault="00403AE4" w:rsidP="003E1F13">
      <w:pPr>
        <w:widowControl/>
        <w:ind w:firstLine="426"/>
        <w:jc w:val="both"/>
        <w:rPr>
          <w:rFonts w:eastAsia="Times New Roman" w:cs="Times New Roman"/>
          <w:sz w:val="22"/>
          <w:lang w:eastAsia="ru-RU"/>
        </w:rPr>
      </w:pPr>
      <w:r>
        <w:rPr>
          <w:sz w:val="22"/>
          <w:lang w:eastAsia="ru-RU"/>
        </w:rPr>
        <w:t xml:space="preserve">- составляет протокол об итогах регистрации участников общего собрания акционеров, определяет кворум общего собрания акционеров; </w:t>
      </w:r>
    </w:p>
    <w:p w:rsidR="00403AE4" w:rsidRDefault="00403AE4" w:rsidP="003E1F13">
      <w:pPr>
        <w:widowControl/>
        <w:ind w:firstLine="426"/>
        <w:jc w:val="both"/>
        <w:rPr>
          <w:rFonts w:eastAsia="Times New Roman" w:cs="Times New Roman"/>
          <w:sz w:val="22"/>
          <w:lang w:eastAsia="ru-RU"/>
        </w:rPr>
      </w:pPr>
      <w:r>
        <w:rPr>
          <w:sz w:val="22"/>
          <w:lang w:eastAsia="ru-RU"/>
        </w:rPr>
        <w:t xml:space="preserve">- разъясняет вопросы, возникающие в связи с реализацией акционерами (их представителями) права голоса на общем собрании; </w:t>
      </w:r>
    </w:p>
    <w:p w:rsidR="00403AE4" w:rsidRDefault="00403AE4" w:rsidP="003E1F13">
      <w:pPr>
        <w:widowControl/>
        <w:ind w:firstLine="426"/>
        <w:jc w:val="both"/>
        <w:rPr>
          <w:rFonts w:eastAsia="Times New Roman" w:cs="Times New Roman"/>
          <w:sz w:val="22"/>
          <w:lang w:eastAsia="ru-RU"/>
        </w:rPr>
      </w:pPr>
      <w:r>
        <w:rPr>
          <w:sz w:val="22"/>
          <w:lang w:eastAsia="ru-RU"/>
        </w:rPr>
        <w:t>-  разъясняет порядок голосования по вопросам, выносимым на голосование;</w:t>
      </w:r>
    </w:p>
    <w:p w:rsidR="00403AE4" w:rsidRDefault="00403AE4" w:rsidP="003E1F13">
      <w:pPr>
        <w:widowControl/>
        <w:ind w:firstLine="426"/>
        <w:jc w:val="both"/>
        <w:rPr>
          <w:rFonts w:eastAsia="Times New Roman" w:cs="Times New Roman"/>
          <w:sz w:val="22"/>
          <w:lang w:eastAsia="ru-RU"/>
        </w:rPr>
      </w:pPr>
      <w:r>
        <w:rPr>
          <w:sz w:val="22"/>
          <w:lang w:eastAsia="ru-RU"/>
        </w:rPr>
        <w:t xml:space="preserve">- обеспечивает установленный порядок голосования и права акционеров на участие в голосовании; </w:t>
      </w:r>
    </w:p>
    <w:p w:rsidR="00403AE4" w:rsidRDefault="00403AE4" w:rsidP="003E1F13">
      <w:pPr>
        <w:widowControl/>
        <w:ind w:firstLine="426"/>
        <w:jc w:val="both"/>
        <w:rPr>
          <w:rFonts w:eastAsia="Times New Roman" w:cs="Times New Roman"/>
          <w:sz w:val="22"/>
          <w:lang w:eastAsia="ru-RU"/>
        </w:rPr>
      </w:pPr>
      <w:r>
        <w:rPr>
          <w:sz w:val="22"/>
          <w:lang w:eastAsia="ru-RU"/>
        </w:rPr>
        <w:t xml:space="preserve">- подсчитывает голоса и подводит итоги голосования; </w:t>
      </w:r>
    </w:p>
    <w:p w:rsidR="00403AE4" w:rsidRDefault="00403AE4" w:rsidP="003E1F13">
      <w:pPr>
        <w:widowControl/>
        <w:ind w:firstLine="426"/>
        <w:jc w:val="both"/>
        <w:rPr>
          <w:rFonts w:eastAsia="Times New Roman" w:cs="Times New Roman"/>
          <w:sz w:val="22"/>
          <w:lang w:eastAsia="ru-RU"/>
        </w:rPr>
      </w:pPr>
      <w:r>
        <w:rPr>
          <w:sz w:val="22"/>
          <w:lang w:eastAsia="ru-RU"/>
        </w:rPr>
        <w:t>- составляет протокол об итогах голосования, передает в архив бюллетени для голосования.</w:t>
      </w:r>
    </w:p>
    <w:p w:rsidR="00403AE4" w:rsidRDefault="00403AE4" w:rsidP="003E1F13">
      <w:pPr>
        <w:widowControl/>
        <w:ind w:firstLine="426"/>
        <w:jc w:val="both"/>
        <w:rPr>
          <w:rFonts w:eastAsia="Times New Roman" w:cs="Times New Roman"/>
          <w:sz w:val="22"/>
          <w:lang w:eastAsia="ru-RU"/>
        </w:rPr>
      </w:pPr>
      <w:r>
        <w:rPr>
          <w:sz w:val="22"/>
          <w:lang w:eastAsia="ru-RU"/>
        </w:rPr>
        <w:t>По итогам голосования счетная комиссия составляет протокол об итогах голосования, подписываемый членами счетной комиссии или лицом, выполняющим ее функции. Протокол об итогах голосования составляется не позднее трех рабочих дней после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403AE4" w:rsidRDefault="00403AE4" w:rsidP="003E1F13">
      <w:pPr>
        <w:widowControl/>
        <w:ind w:firstLine="426"/>
        <w:jc w:val="both"/>
        <w:rPr>
          <w:rFonts w:eastAsia="Times New Roman" w:cs="Times New Roman"/>
          <w:sz w:val="22"/>
          <w:lang w:eastAsia="ru-RU"/>
        </w:rPr>
      </w:pPr>
      <w:r>
        <w:rPr>
          <w:sz w:val="22"/>
          <w:lang w:eastAsia="ru-RU"/>
        </w:rPr>
        <w:t>После составления протокола об итогах голосования и подписания протокола общего собрания акционеров бюллетени для голосования опечатываются счетной комиссией и сдаются в архив Общества на хранение.</w:t>
      </w:r>
    </w:p>
    <w:p w:rsidR="00403AE4" w:rsidRDefault="00403AE4" w:rsidP="003E1F13">
      <w:pPr>
        <w:widowControl/>
        <w:ind w:firstLine="426"/>
        <w:jc w:val="both"/>
        <w:rPr>
          <w:rFonts w:eastAsia="Times New Roman" w:cs="Times New Roman"/>
          <w:sz w:val="22"/>
          <w:lang w:eastAsia="ru-RU"/>
        </w:rPr>
      </w:pPr>
      <w:r>
        <w:rPr>
          <w:sz w:val="22"/>
          <w:lang w:eastAsia="ru-RU"/>
        </w:rPr>
        <w:t>Протокол об итогах голосования подлежит приобщению к протоколу общего собрания акционеров.</w:t>
      </w:r>
    </w:p>
    <w:p w:rsidR="00403AE4" w:rsidRDefault="00403AE4" w:rsidP="003E1F13">
      <w:pPr>
        <w:widowControl/>
        <w:shd w:val="clear" w:color="auto" w:fill="FFFFFF"/>
        <w:ind w:firstLine="426"/>
        <w:jc w:val="both"/>
        <w:rPr>
          <w:sz w:val="22"/>
          <w:shd w:val="clear" w:color="auto" w:fill="FFFFFF"/>
          <w:lang w:eastAsia="ru-RU"/>
        </w:rPr>
      </w:pPr>
      <w:r>
        <w:rPr>
          <w:sz w:val="22"/>
          <w:shd w:val="clear" w:color="auto" w:fill="FFFFFF"/>
          <w:lang w:eastAsia="ru-RU"/>
        </w:rPr>
        <w:t xml:space="preserve">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а также должны доводится до сведения лиц, включенных в список лиц, имеющих право на участие в общем собрании акционеров, в форме отчета об итогах голосования, размещенного на сайте </w:t>
      </w:r>
      <w:r>
        <w:rPr>
          <w:sz w:val="22"/>
          <w:shd w:val="clear" w:color="auto" w:fill="FFFFFF"/>
          <w:lang w:val="en-US" w:eastAsia="ru-RU"/>
        </w:rPr>
        <w:t>http</w:t>
      </w:r>
      <w:r w:rsidRPr="008402D7">
        <w:rPr>
          <w:sz w:val="22"/>
          <w:shd w:val="clear" w:color="auto" w:fill="FFFFFF"/>
          <w:lang w:eastAsia="ru-RU"/>
        </w:rPr>
        <w:t xml:space="preserve">:\\ </w:t>
      </w:r>
      <w:hyperlink r:id="rId11" w:history="1">
        <w:r>
          <w:rPr>
            <w:rStyle w:val="a5"/>
            <w:shd w:val="clear" w:color="auto" w:fill="FFFFFF"/>
          </w:rPr>
          <w:t>www.iskosh.ru</w:t>
        </w:r>
      </w:hyperlink>
      <w:r>
        <w:rPr>
          <w:sz w:val="22"/>
          <w:shd w:val="clear" w:color="auto" w:fill="FFFFFF"/>
          <w:lang w:eastAsia="ru-RU"/>
        </w:rPr>
        <w:t xml:space="preserve">., не позднее </w:t>
      </w:r>
      <w:r>
        <w:rPr>
          <w:sz w:val="22"/>
          <w:shd w:val="clear" w:color="auto" w:fill="FFFFFF"/>
          <w:lang w:eastAsia="ru-RU"/>
        </w:rPr>
        <w:lastRenderedPageBreak/>
        <w:t>четырех рабочих дней после даты закрытия общего собрания акционеров или даты окончания приема бюллетеней при проведении общего собрания акционеров в форме заочного голосования.</w:t>
      </w:r>
    </w:p>
    <w:p w:rsidR="00403AE4" w:rsidRDefault="00403AE4" w:rsidP="003E1F13">
      <w:pPr>
        <w:widowControl/>
        <w:shd w:val="clear" w:color="auto" w:fill="FFFFFF"/>
        <w:ind w:firstLine="426"/>
        <w:jc w:val="both"/>
        <w:rPr>
          <w:sz w:val="22"/>
          <w:shd w:val="clear" w:color="auto" w:fill="FFFF00"/>
          <w:lang w:eastAsia="ru-RU"/>
        </w:rPr>
      </w:pPr>
      <w:r>
        <w:rPr>
          <w:sz w:val="22"/>
          <w:shd w:val="clear" w:color="auto" w:fill="FFFFFF"/>
          <w:lang w:eastAsia="ru-RU"/>
        </w:rPr>
        <w:t>В случае, если на дату составления списка лиц, имеющих право на участие в общем собрании акционеров, зарегистрированным в реестре акционеров общества лицом является номинальный держатель акций, отчет об итогах голосования направляется в электронной форме (в форме электронного документа, подписанного электронной подписью) номинальному держателю акций. Номинальный держатель акций обязан довести до сведения своих депонентов отчет об итогах голосования, полученный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w:t>
      </w:r>
    </w:p>
    <w:p w:rsidR="00403AE4" w:rsidRDefault="00403AE4" w:rsidP="003E1F13">
      <w:pPr>
        <w:widowControl/>
        <w:ind w:firstLine="426"/>
        <w:jc w:val="both"/>
        <w:rPr>
          <w:sz w:val="22"/>
          <w:shd w:val="clear" w:color="auto" w:fill="FFFF00"/>
          <w:lang w:eastAsia="ru-RU"/>
        </w:rPr>
      </w:pPr>
    </w:p>
    <w:p w:rsidR="00403AE4" w:rsidRDefault="00403AE4" w:rsidP="003E1F13">
      <w:pPr>
        <w:widowControl/>
        <w:ind w:firstLine="426"/>
        <w:jc w:val="both"/>
        <w:rPr>
          <w:sz w:val="22"/>
          <w:shd w:val="clear" w:color="auto" w:fill="FFFF00"/>
          <w:lang w:eastAsia="ru-RU"/>
        </w:rPr>
      </w:pPr>
    </w:p>
    <w:p w:rsidR="00403AE4" w:rsidRDefault="00403AE4" w:rsidP="003E1F13">
      <w:pPr>
        <w:widowControl/>
        <w:ind w:firstLine="426"/>
        <w:jc w:val="center"/>
        <w:rPr>
          <w:b/>
          <w:sz w:val="20"/>
          <w:lang w:eastAsia="ru-RU"/>
        </w:rPr>
      </w:pPr>
    </w:p>
    <w:p w:rsidR="00403AE4" w:rsidRDefault="00403AE4">
      <w:pPr>
        <w:widowControl/>
        <w:jc w:val="center"/>
        <w:rPr>
          <w:b/>
          <w:sz w:val="20"/>
          <w:lang w:eastAsia="ru-RU"/>
        </w:rPr>
      </w:pPr>
      <w:r>
        <w:rPr>
          <w:b/>
          <w:sz w:val="20"/>
          <w:lang w:eastAsia="ru-RU"/>
        </w:rPr>
        <w:t>ПРОТОКОЛ ОБЩЕГО СОБРАНИЯ АКЦИОНЕРОВ</w:t>
      </w:r>
    </w:p>
    <w:p w:rsidR="00403AE4" w:rsidRDefault="00403AE4">
      <w:pPr>
        <w:widowControl/>
        <w:jc w:val="center"/>
        <w:rPr>
          <w:b/>
          <w:sz w:val="20"/>
          <w:lang w:eastAsia="ru-RU"/>
        </w:rPr>
      </w:pPr>
    </w:p>
    <w:p w:rsidR="00403AE4" w:rsidRDefault="00403AE4" w:rsidP="003E1F13">
      <w:pPr>
        <w:widowControl/>
        <w:ind w:firstLine="426"/>
        <w:jc w:val="both"/>
        <w:rPr>
          <w:rFonts w:eastAsia="Times New Roman" w:cs="Times New Roman"/>
          <w:sz w:val="22"/>
          <w:lang w:eastAsia="ru-RU"/>
        </w:rPr>
      </w:pPr>
      <w:r>
        <w:rPr>
          <w:b/>
          <w:sz w:val="22"/>
          <w:lang w:eastAsia="ru-RU"/>
        </w:rPr>
        <w:t>11.26.</w:t>
      </w:r>
      <w:r>
        <w:rPr>
          <w:sz w:val="22"/>
          <w:lang w:eastAsia="ru-RU"/>
        </w:rPr>
        <w:t xml:space="preserve"> Протокол общего собрания акционеров составляется не позднее трех рабочих дней после закрытия общего собрания акционеров в двух экземплярах. Оба экземпляра подписываются председательствующим на общем собрании акционеров и секретарем общего собрания акционеров.</w:t>
      </w:r>
    </w:p>
    <w:p w:rsidR="00403AE4" w:rsidRDefault="00403AE4" w:rsidP="003E1F13">
      <w:pPr>
        <w:widowControl/>
        <w:ind w:firstLine="426"/>
        <w:jc w:val="both"/>
        <w:rPr>
          <w:rFonts w:eastAsia="Times New Roman" w:cs="Times New Roman"/>
          <w:sz w:val="22"/>
          <w:lang w:eastAsia="ru-RU"/>
        </w:rPr>
      </w:pPr>
      <w:r>
        <w:rPr>
          <w:sz w:val="22"/>
          <w:lang w:eastAsia="ru-RU"/>
        </w:rPr>
        <w:t>В протоколе общего собрания акционеров указываются:</w:t>
      </w:r>
    </w:p>
    <w:p w:rsidR="00403AE4" w:rsidRDefault="00403AE4" w:rsidP="003E1F13">
      <w:pPr>
        <w:widowControl/>
        <w:ind w:firstLine="426"/>
        <w:jc w:val="both"/>
        <w:rPr>
          <w:rFonts w:eastAsia="Times New Roman" w:cs="Times New Roman"/>
          <w:sz w:val="22"/>
          <w:lang w:eastAsia="ru-RU"/>
        </w:rPr>
      </w:pPr>
      <w:r>
        <w:rPr>
          <w:sz w:val="22"/>
          <w:lang w:eastAsia="ru-RU"/>
        </w:rPr>
        <w:t>место и время проведения общего собрания акционеров;</w:t>
      </w:r>
    </w:p>
    <w:p w:rsidR="00403AE4" w:rsidRDefault="00403AE4" w:rsidP="003E1F13">
      <w:pPr>
        <w:widowControl/>
        <w:ind w:firstLine="426"/>
        <w:jc w:val="both"/>
        <w:rPr>
          <w:rFonts w:eastAsia="Times New Roman" w:cs="Times New Roman"/>
          <w:sz w:val="22"/>
          <w:lang w:eastAsia="ru-RU"/>
        </w:rPr>
      </w:pPr>
      <w:r>
        <w:rPr>
          <w:sz w:val="22"/>
          <w:lang w:eastAsia="ru-RU"/>
        </w:rPr>
        <w:t>общее количество голосов, которыми обладают акционеры – владельцы голосующих акций Общества;</w:t>
      </w:r>
    </w:p>
    <w:p w:rsidR="00403AE4" w:rsidRDefault="00403AE4" w:rsidP="003E1F13">
      <w:pPr>
        <w:widowControl/>
        <w:ind w:firstLine="426"/>
        <w:jc w:val="both"/>
        <w:rPr>
          <w:rFonts w:eastAsia="Times New Roman" w:cs="Times New Roman"/>
          <w:sz w:val="22"/>
          <w:lang w:eastAsia="ru-RU"/>
        </w:rPr>
      </w:pPr>
      <w:r>
        <w:rPr>
          <w:sz w:val="22"/>
          <w:lang w:eastAsia="ru-RU"/>
        </w:rPr>
        <w:t>количество голосов, которыми обладают акционеры, принимающие участие в собрании;</w:t>
      </w:r>
    </w:p>
    <w:p w:rsidR="00403AE4" w:rsidRDefault="00403AE4" w:rsidP="003E1F13">
      <w:pPr>
        <w:widowControl/>
        <w:ind w:firstLine="426"/>
        <w:jc w:val="both"/>
        <w:rPr>
          <w:rFonts w:eastAsia="Times New Roman" w:cs="Times New Roman"/>
          <w:sz w:val="22"/>
          <w:lang w:eastAsia="ru-RU"/>
        </w:rPr>
      </w:pPr>
      <w:r>
        <w:rPr>
          <w:sz w:val="22"/>
          <w:lang w:eastAsia="ru-RU"/>
        </w:rPr>
        <w:t>председатель (президиум) и секретарь общего собрания, повестка дня собрания.</w:t>
      </w:r>
    </w:p>
    <w:p w:rsidR="00403AE4" w:rsidRDefault="00403AE4" w:rsidP="003E1F13">
      <w:pPr>
        <w:widowControl/>
        <w:ind w:firstLine="426"/>
        <w:jc w:val="both"/>
      </w:pPr>
      <w:r>
        <w:rPr>
          <w:sz w:val="22"/>
          <w:lang w:eastAsia="ru-RU"/>
        </w:rPr>
        <w:t xml:space="preserve">В протоколе общего собрания акционеров Общества должны содержаться основные положения выступлений, вопросы, поставленные на голосование, и итоги голосования по ним, решения, принятые собранием. </w:t>
      </w:r>
    </w:p>
    <w:p w:rsidR="00403AE4" w:rsidRDefault="00403AE4" w:rsidP="003E1F13">
      <w:pPr>
        <w:widowControl/>
        <w:ind w:firstLine="426"/>
        <w:jc w:val="center"/>
      </w:pPr>
    </w:p>
    <w:p w:rsidR="00403AE4" w:rsidRDefault="00403AE4">
      <w:pPr>
        <w:widowControl/>
        <w:jc w:val="center"/>
        <w:rPr>
          <w:rFonts w:ascii="Arial Narrow" w:hAnsi="Arial Narrow" w:cs="Arial Narrow"/>
          <w:sz w:val="20"/>
          <w:lang w:eastAsia="ru-RU"/>
        </w:rPr>
      </w:pPr>
      <w:r>
        <w:rPr>
          <w:b/>
          <w:sz w:val="22"/>
          <w:lang w:eastAsia="ru-RU"/>
        </w:rPr>
        <w:t>12. СОВЕТ ДИРЕКТОРОВ ОБЩЕСТВА</w:t>
      </w:r>
    </w:p>
    <w:p w:rsidR="00403AE4" w:rsidRDefault="00403AE4">
      <w:pPr>
        <w:widowControl/>
        <w:jc w:val="both"/>
        <w:rPr>
          <w:rFonts w:ascii="Arial Narrow" w:hAnsi="Arial Narrow" w:cs="Arial Narrow"/>
          <w:sz w:val="20"/>
          <w:lang w:eastAsia="ru-RU"/>
        </w:rPr>
      </w:pPr>
    </w:p>
    <w:p w:rsidR="00403AE4" w:rsidRDefault="00403AE4">
      <w:pPr>
        <w:widowControl/>
        <w:jc w:val="both"/>
        <w:rPr>
          <w:rFonts w:eastAsia="Times New Roman" w:cs="Times New Roman"/>
          <w:sz w:val="22"/>
          <w:lang w:eastAsia="ru-RU"/>
        </w:rPr>
      </w:pPr>
      <w:r>
        <w:rPr>
          <w:rFonts w:eastAsia="Times New Roman" w:cs="Times New Roman"/>
          <w:b/>
          <w:sz w:val="22"/>
          <w:lang w:eastAsia="ru-RU"/>
        </w:rPr>
        <w:t xml:space="preserve">       </w:t>
      </w:r>
      <w:r>
        <w:rPr>
          <w:b/>
          <w:sz w:val="22"/>
          <w:lang w:eastAsia="ru-RU"/>
        </w:rPr>
        <w:t>12.1.</w:t>
      </w:r>
      <w:r>
        <w:rPr>
          <w:sz w:val="22"/>
          <w:lang w:eastAsia="ru-RU"/>
        </w:rPr>
        <w:t xml:space="preserve"> Совет директоров осуществляет общее руководство деятельностью Общества, за исключением решения вопросов, отнесенных настоящим уставом к компетенции общего собрания акционеров и генерального директора Общества.</w:t>
      </w:r>
    </w:p>
    <w:p w:rsidR="00403AE4" w:rsidRDefault="00403AE4">
      <w:pPr>
        <w:widowControl/>
        <w:jc w:val="both"/>
        <w:rPr>
          <w:sz w:val="22"/>
          <w:lang w:eastAsia="ru-RU"/>
        </w:rPr>
      </w:pPr>
      <w:r>
        <w:rPr>
          <w:rFonts w:eastAsia="Times New Roman" w:cs="Times New Roman"/>
          <w:sz w:val="22"/>
          <w:lang w:eastAsia="ru-RU"/>
        </w:rPr>
        <w:t xml:space="preserve">       </w:t>
      </w:r>
      <w:r>
        <w:rPr>
          <w:sz w:val="22"/>
          <w:lang w:eastAsia="ru-RU"/>
        </w:rPr>
        <w:t>Совет директоров руководствуется в своей деятельности действующим законодательством Российской Федерации, уставом Общества, решениями общих собраний акционеров, иными внутренними документами Общества. Совет директоров подотчетен общему собранию акционеров.</w:t>
      </w:r>
    </w:p>
    <w:p w:rsidR="00403AE4" w:rsidRDefault="00403AE4">
      <w:pPr>
        <w:widowControl/>
        <w:jc w:val="center"/>
        <w:rPr>
          <w:sz w:val="22"/>
          <w:lang w:eastAsia="ru-RU"/>
        </w:rPr>
      </w:pPr>
    </w:p>
    <w:p w:rsidR="00403AE4" w:rsidRDefault="00403AE4">
      <w:pPr>
        <w:widowControl/>
        <w:jc w:val="center"/>
        <w:rPr>
          <w:sz w:val="20"/>
          <w:lang w:eastAsia="ru-RU"/>
        </w:rPr>
      </w:pPr>
      <w:r>
        <w:rPr>
          <w:b/>
          <w:sz w:val="20"/>
          <w:lang w:eastAsia="ru-RU"/>
        </w:rPr>
        <w:t>КОМПЕТЕНЦИЯ СОВЕТА ДИРЕКТОРОВ</w:t>
      </w:r>
    </w:p>
    <w:p w:rsidR="00403AE4" w:rsidRDefault="00403AE4">
      <w:pPr>
        <w:widowControl/>
        <w:jc w:val="center"/>
        <w:rPr>
          <w:sz w:val="20"/>
          <w:lang w:eastAsia="ru-RU"/>
        </w:rPr>
      </w:pPr>
    </w:p>
    <w:p w:rsidR="00403AE4" w:rsidRDefault="00403AE4" w:rsidP="003E1F13">
      <w:pPr>
        <w:widowControl/>
        <w:ind w:firstLine="426"/>
        <w:jc w:val="both"/>
        <w:rPr>
          <w:rFonts w:eastAsia="Times New Roman" w:cs="Times New Roman"/>
          <w:sz w:val="22"/>
          <w:szCs w:val="22"/>
        </w:rPr>
      </w:pPr>
      <w:r>
        <w:rPr>
          <w:sz w:val="22"/>
          <w:szCs w:val="22"/>
          <w:lang w:eastAsia="ru-RU"/>
        </w:rPr>
        <w:t>Решения, принятые Советом директоров в пределах его компетенции, обязательны для Генерального директора, членов Правления и сотрудников Общества</w:t>
      </w:r>
      <w:r>
        <w:rPr>
          <w:rFonts w:ascii="Arial Narrow" w:hAnsi="Arial Narrow" w:cs="Arial Narrow"/>
          <w:sz w:val="22"/>
          <w:szCs w:val="22"/>
          <w:lang w:eastAsia="ru-RU"/>
        </w:rPr>
        <w:t>.</w:t>
      </w:r>
    </w:p>
    <w:p w:rsidR="00403AE4" w:rsidRDefault="00403AE4" w:rsidP="003E1F13">
      <w:pPr>
        <w:tabs>
          <w:tab w:val="left" w:pos="426"/>
        </w:tabs>
        <w:ind w:firstLine="426"/>
        <w:jc w:val="both"/>
        <w:rPr>
          <w:sz w:val="22"/>
          <w:szCs w:val="22"/>
        </w:rPr>
      </w:pPr>
      <w:r>
        <w:rPr>
          <w:rFonts w:eastAsia="Times New Roman" w:cs="Times New Roman"/>
          <w:b/>
          <w:sz w:val="22"/>
          <w:szCs w:val="22"/>
        </w:rPr>
        <w:t>12.2.</w:t>
      </w:r>
      <w:r>
        <w:rPr>
          <w:sz w:val="22"/>
          <w:szCs w:val="22"/>
        </w:rPr>
        <w:t xml:space="preserve"> К компетенции Совета директоров относятся следующие вопросы:</w:t>
      </w:r>
    </w:p>
    <w:p w:rsidR="00403AE4" w:rsidRDefault="00403AE4" w:rsidP="003E1F13">
      <w:pPr>
        <w:numPr>
          <w:ilvl w:val="0"/>
          <w:numId w:val="9"/>
        </w:numPr>
        <w:tabs>
          <w:tab w:val="clear" w:pos="708"/>
          <w:tab w:val="left" w:pos="-426"/>
          <w:tab w:val="left" w:pos="0"/>
        </w:tabs>
        <w:ind w:left="0" w:firstLine="426"/>
        <w:jc w:val="both"/>
        <w:rPr>
          <w:sz w:val="22"/>
          <w:szCs w:val="22"/>
        </w:rPr>
      </w:pPr>
      <w:r>
        <w:rPr>
          <w:sz w:val="22"/>
          <w:szCs w:val="22"/>
        </w:rPr>
        <w:t>определение приоритетных направлений деятельности Общества;</w:t>
      </w:r>
    </w:p>
    <w:p w:rsidR="00403AE4" w:rsidRDefault="00403AE4" w:rsidP="003E1F13">
      <w:pPr>
        <w:numPr>
          <w:ilvl w:val="0"/>
          <w:numId w:val="9"/>
        </w:numPr>
        <w:tabs>
          <w:tab w:val="clear" w:pos="708"/>
          <w:tab w:val="left" w:pos="-426"/>
          <w:tab w:val="left" w:pos="0"/>
        </w:tabs>
        <w:ind w:left="0" w:firstLine="426"/>
        <w:jc w:val="both"/>
        <w:rPr>
          <w:sz w:val="22"/>
          <w:szCs w:val="22"/>
        </w:rPr>
      </w:pPr>
      <w:r>
        <w:rPr>
          <w:sz w:val="22"/>
          <w:szCs w:val="22"/>
        </w:rPr>
        <w:t>созыв годового и внеочередного общих собраний акционеров, в рамках полномочий согласно настоящего устава;</w:t>
      </w:r>
    </w:p>
    <w:p w:rsidR="00403AE4" w:rsidRDefault="00403AE4" w:rsidP="003E1F13">
      <w:pPr>
        <w:numPr>
          <w:ilvl w:val="0"/>
          <w:numId w:val="9"/>
        </w:numPr>
        <w:tabs>
          <w:tab w:val="clear" w:pos="708"/>
          <w:tab w:val="left" w:pos="-426"/>
          <w:tab w:val="left" w:pos="0"/>
        </w:tabs>
        <w:ind w:left="0" w:firstLine="426"/>
        <w:jc w:val="both"/>
        <w:rPr>
          <w:sz w:val="22"/>
          <w:szCs w:val="22"/>
        </w:rPr>
      </w:pPr>
      <w:r>
        <w:rPr>
          <w:sz w:val="22"/>
          <w:szCs w:val="22"/>
        </w:rPr>
        <w:t>утверждение повестки дня общего собрания акционеров;</w:t>
      </w:r>
    </w:p>
    <w:p w:rsidR="00403AE4" w:rsidRDefault="00403AE4" w:rsidP="003E1F13">
      <w:pPr>
        <w:numPr>
          <w:ilvl w:val="0"/>
          <w:numId w:val="9"/>
        </w:numPr>
        <w:tabs>
          <w:tab w:val="clear" w:pos="708"/>
          <w:tab w:val="left" w:pos="-426"/>
          <w:tab w:val="left" w:pos="0"/>
        </w:tabs>
        <w:ind w:left="0" w:firstLine="426"/>
        <w:jc w:val="both"/>
        <w:rPr>
          <w:sz w:val="22"/>
          <w:szCs w:val="22"/>
        </w:rPr>
      </w:pPr>
      <w:r>
        <w:rPr>
          <w:sz w:val="22"/>
          <w:szCs w:val="22"/>
        </w:rPr>
        <w:t xml:space="preserve">определение даты составления списка акционеров, имеющих право на участие в общем собрании акционеров, и другие вопросы, отнесенные к компетенции Совета директоров в соответствии с положениями главы </w:t>
      </w:r>
      <w:r>
        <w:rPr>
          <w:sz w:val="22"/>
          <w:szCs w:val="22"/>
          <w:lang w:val="en-US"/>
        </w:rPr>
        <w:t>VII</w:t>
      </w:r>
      <w:r>
        <w:rPr>
          <w:sz w:val="22"/>
          <w:szCs w:val="22"/>
        </w:rPr>
        <w:t xml:space="preserve"> Федерального закона “Об акционерных обществах” и настоящим Уставом, и связанные с подготовкой и проведением общего собрания акционеров;</w:t>
      </w:r>
    </w:p>
    <w:p w:rsidR="00403AE4" w:rsidRDefault="00403AE4" w:rsidP="003E1F13">
      <w:pPr>
        <w:numPr>
          <w:ilvl w:val="0"/>
          <w:numId w:val="9"/>
        </w:numPr>
        <w:tabs>
          <w:tab w:val="clear" w:pos="708"/>
          <w:tab w:val="left" w:pos="-426"/>
          <w:tab w:val="left" w:pos="0"/>
        </w:tabs>
        <w:ind w:left="0" w:firstLine="426"/>
        <w:jc w:val="both"/>
        <w:rPr>
          <w:sz w:val="22"/>
          <w:szCs w:val="22"/>
        </w:rPr>
      </w:pPr>
      <w:r>
        <w:rPr>
          <w:sz w:val="22"/>
          <w:szCs w:val="22"/>
        </w:rPr>
        <w:t xml:space="preserve">вынесение на решение общего собрания акционеров вопросов, предусмотренных подпунктами 2,6,7,8,15,16,17,18 пункта 13.4 настоящего Устава; </w:t>
      </w:r>
    </w:p>
    <w:p w:rsidR="00403AE4" w:rsidRDefault="00403AE4" w:rsidP="003E1F13">
      <w:pPr>
        <w:numPr>
          <w:ilvl w:val="0"/>
          <w:numId w:val="9"/>
        </w:numPr>
        <w:tabs>
          <w:tab w:val="clear" w:pos="708"/>
          <w:tab w:val="left" w:pos="-426"/>
          <w:tab w:val="left" w:pos="0"/>
        </w:tabs>
        <w:ind w:left="0" w:firstLine="426"/>
        <w:jc w:val="both"/>
        <w:rPr>
          <w:sz w:val="22"/>
          <w:szCs w:val="22"/>
        </w:rPr>
      </w:pPr>
      <w:r>
        <w:rPr>
          <w:sz w:val="22"/>
          <w:szCs w:val="22"/>
        </w:rPr>
        <w:t>избирают и прекращают полномочия Генерального директора Общества;</w:t>
      </w:r>
    </w:p>
    <w:p w:rsidR="00403AE4" w:rsidRDefault="00403AE4" w:rsidP="003E1F13">
      <w:pPr>
        <w:numPr>
          <w:ilvl w:val="0"/>
          <w:numId w:val="9"/>
        </w:numPr>
        <w:tabs>
          <w:tab w:val="clear" w:pos="708"/>
          <w:tab w:val="left" w:pos="-426"/>
          <w:tab w:val="left" w:pos="0"/>
        </w:tabs>
        <w:ind w:left="0" w:firstLine="426"/>
        <w:jc w:val="both"/>
        <w:rPr>
          <w:sz w:val="22"/>
          <w:szCs w:val="22"/>
        </w:rPr>
      </w:pPr>
      <w:r>
        <w:rPr>
          <w:sz w:val="22"/>
          <w:szCs w:val="22"/>
        </w:rPr>
        <w:t>избирают и прекращают полномочия членов Правления Общества;</w:t>
      </w:r>
    </w:p>
    <w:p w:rsidR="00403AE4" w:rsidRDefault="00403AE4" w:rsidP="003E1F13">
      <w:pPr>
        <w:numPr>
          <w:ilvl w:val="0"/>
          <w:numId w:val="9"/>
        </w:numPr>
        <w:tabs>
          <w:tab w:val="clear" w:pos="708"/>
          <w:tab w:val="left" w:pos="-426"/>
          <w:tab w:val="left" w:pos="0"/>
        </w:tabs>
        <w:ind w:left="0" w:firstLine="426"/>
        <w:jc w:val="both"/>
        <w:rPr>
          <w:sz w:val="22"/>
          <w:szCs w:val="22"/>
        </w:rPr>
      </w:pPr>
      <w:r>
        <w:rPr>
          <w:sz w:val="22"/>
          <w:szCs w:val="22"/>
        </w:rPr>
        <w:t>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p>
    <w:p w:rsidR="00403AE4" w:rsidRDefault="00403AE4" w:rsidP="003E1F13">
      <w:pPr>
        <w:numPr>
          <w:ilvl w:val="0"/>
          <w:numId w:val="9"/>
        </w:numPr>
        <w:tabs>
          <w:tab w:val="clear" w:pos="708"/>
          <w:tab w:val="left" w:pos="-426"/>
          <w:tab w:val="left" w:pos="0"/>
        </w:tabs>
        <w:ind w:left="0" w:firstLine="426"/>
        <w:jc w:val="both"/>
        <w:rPr>
          <w:sz w:val="22"/>
          <w:szCs w:val="22"/>
        </w:rPr>
      </w:pPr>
      <w:r>
        <w:rPr>
          <w:sz w:val="22"/>
          <w:szCs w:val="22"/>
        </w:rPr>
        <w:t>рекомендации по размеру дивиденда по акциям и порядку его выплаты;</w:t>
      </w:r>
    </w:p>
    <w:p w:rsidR="00403AE4" w:rsidRDefault="00403AE4" w:rsidP="003E1F13">
      <w:pPr>
        <w:numPr>
          <w:ilvl w:val="0"/>
          <w:numId w:val="9"/>
        </w:numPr>
        <w:tabs>
          <w:tab w:val="clear" w:pos="708"/>
          <w:tab w:val="left" w:pos="-426"/>
          <w:tab w:val="num" w:pos="0"/>
          <w:tab w:val="left" w:pos="709"/>
          <w:tab w:val="left" w:pos="851"/>
        </w:tabs>
        <w:ind w:left="0" w:firstLine="426"/>
        <w:jc w:val="both"/>
        <w:rPr>
          <w:sz w:val="22"/>
          <w:szCs w:val="22"/>
        </w:rPr>
      </w:pPr>
      <w:r>
        <w:rPr>
          <w:sz w:val="22"/>
          <w:szCs w:val="22"/>
        </w:rPr>
        <w:t xml:space="preserve">увеличение уставного капитала Общества за счет имущества Общества, путем размещения </w:t>
      </w:r>
      <w:r>
        <w:rPr>
          <w:sz w:val="22"/>
          <w:szCs w:val="22"/>
        </w:rPr>
        <w:lastRenderedPageBreak/>
        <w:t xml:space="preserve">Обществом дополнительных акций в пределах количества и категорий объявленных акций только среди акционеров пропорционально количеству принадлежащих им акций. </w:t>
      </w:r>
    </w:p>
    <w:p w:rsidR="00403AE4" w:rsidRDefault="00403AE4" w:rsidP="003E1F13">
      <w:pPr>
        <w:numPr>
          <w:ilvl w:val="0"/>
          <w:numId w:val="9"/>
        </w:numPr>
        <w:tabs>
          <w:tab w:val="clear" w:pos="708"/>
          <w:tab w:val="num" w:pos="0"/>
          <w:tab w:val="left" w:pos="709"/>
          <w:tab w:val="left" w:pos="851"/>
        </w:tabs>
        <w:ind w:left="0" w:firstLine="426"/>
        <w:jc w:val="both"/>
        <w:rPr>
          <w:sz w:val="22"/>
          <w:szCs w:val="22"/>
        </w:rPr>
      </w:pPr>
      <w:r>
        <w:rPr>
          <w:sz w:val="22"/>
          <w:szCs w:val="22"/>
        </w:rPr>
        <w:t>создание филиалов и открытие представительств общества;</w:t>
      </w:r>
    </w:p>
    <w:p w:rsidR="00403AE4" w:rsidRDefault="00403AE4" w:rsidP="003E1F13">
      <w:pPr>
        <w:numPr>
          <w:ilvl w:val="0"/>
          <w:numId w:val="9"/>
        </w:numPr>
        <w:tabs>
          <w:tab w:val="clear" w:pos="708"/>
          <w:tab w:val="num" w:pos="0"/>
          <w:tab w:val="left" w:pos="709"/>
          <w:tab w:val="left" w:pos="851"/>
        </w:tabs>
        <w:ind w:left="0" w:firstLine="426"/>
        <w:jc w:val="both"/>
        <w:rPr>
          <w:sz w:val="22"/>
          <w:szCs w:val="22"/>
        </w:rPr>
      </w:pPr>
      <w:r>
        <w:rPr>
          <w:sz w:val="22"/>
          <w:szCs w:val="22"/>
        </w:rPr>
        <w:t>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осуществляется по решению совета директоров;</w:t>
      </w:r>
    </w:p>
    <w:p w:rsidR="00403AE4" w:rsidRDefault="00403AE4" w:rsidP="003E1F13">
      <w:pPr>
        <w:numPr>
          <w:ilvl w:val="0"/>
          <w:numId w:val="9"/>
        </w:numPr>
        <w:tabs>
          <w:tab w:val="clear" w:pos="708"/>
          <w:tab w:val="left" w:pos="-851"/>
          <w:tab w:val="num" w:pos="0"/>
          <w:tab w:val="left" w:pos="709"/>
          <w:tab w:val="left" w:pos="851"/>
        </w:tabs>
        <w:ind w:left="0" w:firstLine="426"/>
        <w:jc w:val="both"/>
        <w:rPr>
          <w:sz w:val="22"/>
          <w:szCs w:val="22"/>
        </w:rPr>
      </w:pPr>
      <w:r>
        <w:rPr>
          <w:sz w:val="22"/>
          <w:szCs w:val="22"/>
        </w:rPr>
        <w:t>приобретение размещенных Обществом акций (за исключением случая, указанного в подп. 8 п. 13.4. настоящего устава), облигаций и иных ценных бумаг;</w:t>
      </w:r>
    </w:p>
    <w:p w:rsidR="00403AE4" w:rsidRDefault="00403AE4" w:rsidP="003E1F13">
      <w:pPr>
        <w:numPr>
          <w:ilvl w:val="0"/>
          <w:numId w:val="9"/>
        </w:numPr>
        <w:tabs>
          <w:tab w:val="clear" w:pos="708"/>
          <w:tab w:val="left" w:pos="-851"/>
          <w:tab w:val="num" w:pos="0"/>
          <w:tab w:val="left" w:pos="709"/>
          <w:tab w:val="left" w:pos="851"/>
        </w:tabs>
        <w:ind w:left="0" w:firstLine="426"/>
        <w:jc w:val="both"/>
        <w:rPr>
          <w:sz w:val="22"/>
          <w:szCs w:val="22"/>
        </w:rPr>
      </w:pPr>
      <w:r>
        <w:rPr>
          <w:sz w:val="22"/>
          <w:szCs w:val="22"/>
        </w:rPr>
        <w:t>реализация приобретенных Обществом и поступивших в распоряжение Общества собственных акций;</w:t>
      </w:r>
    </w:p>
    <w:p w:rsidR="00403AE4" w:rsidRDefault="00403AE4" w:rsidP="003E1F13">
      <w:pPr>
        <w:numPr>
          <w:ilvl w:val="0"/>
          <w:numId w:val="9"/>
        </w:numPr>
        <w:tabs>
          <w:tab w:val="clear" w:pos="708"/>
          <w:tab w:val="left" w:pos="-851"/>
          <w:tab w:val="num" w:pos="0"/>
          <w:tab w:val="left" w:pos="709"/>
          <w:tab w:val="left" w:pos="851"/>
        </w:tabs>
        <w:ind w:left="0" w:firstLine="426"/>
        <w:jc w:val="both"/>
        <w:rPr>
          <w:sz w:val="22"/>
          <w:szCs w:val="22"/>
        </w:rPr>
      </w:pPr>
      <w:r>
        <w:rPr>
          <w:sz w:val="22"/>
          <w:szCs w:val="22"/>
        </w:rPr>
        <w:t>определение цены (денежной оценки) имущества, цены размещения и выкупа эмиссионных ценных бумаг в случаях, предусмотренных законодательством;</w:t>
      </w:r>
    </w:p>
    <w:p w:rsidR="00403AE4" w:rsidRDefault="00403AE4" w:rsidP="003E1F13">
      <w:pPr>
        <w:numPr>
          <w:ilvl w:val="0"/>
          <w:numId w:val="9"/>
        </w:numPr>
        <w:tabs>
          <w:tab w:val="clear" w:pos="708"/>
          <w:tab w:val="left" w:pos="-851"/>
          <w:tab w:val="num" w:pos="0"/>
          <w:tab w:val="left" w:pos="709"/>
          <w:tab w:val="left" w:pos="851"/>
        </w:tabs>
        <w:ind w:left="0" w:firstLine="426"/>
        <w:jc w:val="both"/>
        <w:rPr>
          <w:sz w:val="22"/>
          <w:szCs w:val="22"/>
        </w:rPr>
      </w:pPr>
      <w:r>
        <w:rPr>
          <w:sz w:val="22"/>
          <w:szCs w:val="22"/>
        </w:rPr>
        <w:t>использование резервного и иных фондов Общества;</w:t>
      </w:r>
    </w:p>
    <w:p w:rsidR="00403AE4" w:rsidRDefault="00403AE4" w:rsidP="003E1F13">
      <w:pPr>
        <w:numPr>
          <w:ilvl w:val="0"/>
          <w:numId w:val="9"/>
        </w:numPr>
        <w:tabs>
          <w:tab w:val="clear" w:pos="708"/>
          <w:tab w:val="left" w:pos="-851"/>
          <w:tab w:val="num" w:pos="0"/>
          <w:tab w:val="left" w:pos="709"/>
          <w:tab w:val="left" w:pos="851"/>
        </w:tabs>
        <w:ind w:left="0" w:firstLine="426"/>
        <w:jc w:val="both"/>
        <w:rPr>
          <w:sz w:val="22"/>
          <w:szCs w:val="22"/>
        </w:rPr>
      </w:pPr>
      <w:r>
        <w:rPr>
          <w:sz w:val="22"/>
          <w:szCs w:val="22"/>
        </w:rPr>
        <w:t>утверждение внутренних документов Общества, в том числе «Положения о генеральном директоре» и других, за исключением внутренних документов, утверждение которых отнесено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p>
    <w:p w:rsidR="00403AE4" w:rsidRDefault="00403AE4" w:rsidP="003E1F13">
      <w:pPr>
        <w:numPr>
          <w:ilvl w:val="0"/>
          <w:numId w:val="9"/>
        </w:numPr>
        <w:tabs>
          <w:tab w:val="clear" w:pos="708"/>
          <w:tab w:val="left" w:pos="-851"/>
          <w:tab w:val="num" w:pos="0"/>
          <w:tab w:val="left" w:pos="709"/>
          <w:tab w:val="left" w:pos="851"/>
        </w:tabs>
        <w:ind w:left="0" w:firstLine="426"/>
        <w:jc w:val="both"/>
        <w:rPr>
          <w:sz w:val="22"/>
          <w:szCs w:val="22"/>
        </w:rPr>
      </w:pPr>
      <w:r>
        <w:rPr>
          <w:sz w:val="22"/>
          <w:szCs w:val="22"/>
        </w:rPr>
        <w:t>создание филиалов и открытие представительств Общества;</w:t>
      </w:r>
    </w:p>
    <w:p w:rsidR="00403AE4" w:rsidRDefault="00403AE4" w:rsidP="003E1F13">
      <w:pPr>
        <w:numPr>
          <w:ilvl w:val="0"/>
          <w:numId w:val="9"/>
        </w:numPr>
        <w:tabs>
          <w:tab w:val="clear" w:pos="708"/>
          <w:tab w:val="left" w:pos="-851"/>
          <w:tab w:val="num" w:pos="0"/>
          <w:tab w:val="left" w:pos="709"/>
          <w:tab w:val="left" w:pos="851"/>
        </w:tabs>
        <w:ind w:left="0" w:firstLine="426"/>
        <w:jc w:val="both"/>
        <w:rPr>
          <w:sz w:val="22"/>
          <w:szCs w:val="22"/>
        </w:rPr>
      </w:pPr>
      <w:r>
        <w:rPr>
          <w:sz w:val="22"/>
          <w:szCs w:val="22"/>
        </w:rPr>
        <w:t>назначение и освобождение от должности руководителей филиалов и представительств Общества;</w:t>
      </w:r>
    </w:p>
    <w:p w:rsidR="00403AE4" w:rsidRDefault="00403AE4" w:rsidP="003E1F13">
      <w:pPr>
        <w:numPr>
          <w:ilvl w:val="0"/>
          <w:numId w:val="9"/>
        </w:numPr>
        <w:tabs>
          <w:tab w:val="clear" w:pos="708"/>
          <w:tab w:val="left" w:pos="-851"/>
          <w:tab w:val="num" w:pos="0"/>
          <w:tab w:val="left" w:pos="709"/>
          <w:tab w:val="left" w:pos="851"/>
        </w:tabs>
        <w:ind w:left="0" w:firstLine="426"/>
        <w:jc w:val="both"/>
        <w:rPr>
          <w:sz w:val="22"/>
          <w:szCs w:val="22"/>
        </w:rPr>
      </w:pPr>
      <w:r>
        <w:rPr>
          <w:sz w:val="22"/>
          <w:szCs w:val="22"/>
        </w:rPr>
        <w:t>принятие решений об участии и о прекращении участия Общества в иных организациях, за исключением предусмотренных в пункте 13.4. настоящего Устава, отнесенных к компетенции общего собрания акционеров Общества;</w:t>
      </w:r>
    </w:p>
    <w:p w:rsidR="00403AE4" w:rsidRDefault="00403AE4" w:rsidP="003E1F13">
      <w:pPr>
        <w:numPr>
          <w:ilvl w:val="0"/>
          <w:numId w:val="9"/>
        </w:numPr>
        <w:tabs>
          <w:tab w:val="clear" w:pos="708"/>
          <w:tab w:val="left" w:pos="-851"/>
          <w:tab w:val="num" w:pos="0"/>
          <w:tab w:val="left" w:pos="709"/>
          <w:tab w:val="left" w:pos="851"/>
        </w:tabs>
        <w:ind w:left="0" w:firstLine="426"/>
        <w:jc w:val="both"/>
        <w:rPr>
          <w:rFonts w:eastAsia="Times New Roman" w:cs="Times New Roman"/>
          <w:sz w:val="22"/>
          <w:szCs w:val="22"/>
        </w:rPr>
      </w:pPr>
      <w:r>
        <w:rPr>
          <w:sz w:val="22"/>
          <w:szCs w:val="22"/>
        </w:rPr>
        <w:t xml:space="preserve">одобрение различных сделок, в случае если предметом сделки является имущество, стоимость которого составляет от </w:t>
      </w:r>
      <w:r>
        <w:rPr>
          <w:b/>
          <w:bCs/>
          <w:sz w:val="22"/>
          <w:szCs w:val="22"/>
        </w:rPr>
        <w:t xml:space="preserve">10 </w:t>
      </w:r>
      <w:r>
        <w:rPr>
          <w:sz w:val="22"/>
          <w:szCs w:val="22"/>
        </w:rPr>
        <w:t xml:space="preserve">до </w:t>
      </w:r>
      <w:r>
        <w:rPr>
          <w:b/>
          <w:bCs/>
          <w:sz w:val="22"/>
          <w:szCs w:val="22"/>
        </w:rPr>
        <w:t xml:space="preserve">50  процентов </w:t>
      </w:r>
      <w:r>
        <w:rPr>
          <w:sz w:val="22"/>
          <w:szCs w:val="22"/>
        </w:rPr>
        <w:t>от</w:t>
      </w:r>
      <w:r>
        <w:rPr>
          <w:b/>
          <w:bCs/>
          <w:sz w:val="22"/>
          <w:szCs w:val="22"/>
        </w:rPr>
        <w:t xml:space="preserve"> </w:t>
      </w:r>
      <w:r>
        <w:rPr>
          <w:sz w:val="22"/>
          <w:szCs w:val="22"/>
        </w:rPr>
        <w:t>балансовой стоимости активов Общества на дату принятия решения о совершении такой сделки:</w:t>
      </w:r>
    </w:p>
    <w:p w:rsidR="00403AE4" w:rsidRDefault="00403AE4" w:rsidP="003E1F13">
      <w:pPr>
        <w:tabs>
          <w:tab w:val="left" w:pos="-851"/>
          <w:tab w:val="num" w:pos="0"/>
          <w:tab w:val="left" w:pos="709"/>
          <w:tab w:val="left" w:pos="851"/>
        </w:tabs>
        <w:ind w:firstLine="426"/>
        <w:jc w:val="both"/>
        <w:rPr>
          <w:rFonts w:eastAsia="Times New Roman" w:cs="Times New Roman"/>
          <w:sz w:val="22"/>
          <w:szCs w:val="22"/>
        </w:rPr>
      </w:pPr>
      <w:r>
        <w:rPr>
          <w:sz w:val="22"/>
          <w:szCs w:val="22"/>
        </w:rPr>
        <w:t xml:space="preserve">- в случае если предметом сделки является имущество, стоимость которого составляет от </w:t>
      </w:r>
      <w:r>
        <w:rPr>
          <w:b/>
          <w:sz w:val="22"/>
          <w:szCs w:val="22"/>
        </w:rPr>
        <w:t xml:space="preserve">10 до 25 </w:t>
      </w:r>
      <w:r>
        <w:rPr>
          <w:sz w:val="22"/>
          <w:szCs w:val="22"/>
        </w:rPr>
        <w:t>(существенная сделка)  процентов балансовой стоимости активов Общества на дату принятия - решение о совершении такой сделки, решение принимается большинством голосов членов Совета директоров, присутствующих на заседании;</w:t>
      </w:r>
    </w:p>
    <w:p w:rsidR="00403AE4" w:rsidRDefault="00403AE4" w:rsidP="003E1F13">
      <w:pPr>
        <w:tabs>
          <w:tab w:val="left" w:pos="-851"/>
          <w:tab w:val="num" w:pos="0"/>
          <w:tab w:val="left" w:pos="709"/>
          <w:tab w:val="left" w:pos="851"/>
        </w:tabs>
        <w:ind w:firstLine="426"/>
        <w:jc w:val="both"/>
        <w:rPr>
          <w:rFonts w:eastAsia="Times New Roman" w:cs="Times New Roman"/>
          <w:sz w:val="22"/>
          <w:szCs w:val="22"/>
        </w:rPr>
      </w:pPr>
      <w:r>
        <w:rPr>
          <w:sz w:val="22"/>
          <w:szCs w:val="22"/>
        </w:rPr>
        <w:t xml:space="preserve">- в случае если предметом сделки является имущество, стоимость которого составляет от </w:t>
      </w:r>
      <w:r>
        <w:rPr>
          <w:b/>
          <w:sz w:val="22"/>
          <w:szCs w:val="22"/>
        </w:rPr>
        <w:t>25 до 50</w:t>
      </w:r>
      <w:r>
        <w:rPr>
          <w:sz w:val="22"/>
          <w:szCs w:val="22"/>
        </w:rPr>
        <w:t xml:space="preserve"> (крупная сделка) процентов балансовой стоимости активов Общества на дату принятия решения  - решение об одобрении крупной сделки принимается всеми членами совета директоров общества единогласно, при этом не учитываются голоса выбывших членов совета директоров.  Если единогласие совета директоров общества по вопросу об одобрении крупной сделки не достигнуто, по решению совета директоров общества вопрос об одобрении крупной сделки может быть вынесен на решение общего собрания акционеров. </w:t>
      </w:r>
    </w:p>
    <w:p w:rsidR="00403AE4" w:rsidRDefault="00403AE4" w:rsidP="003E1F13">
      <w:pPr>
        <w:tabs>
          <w:tab w:val="left" w:pos="-851"/>
          <w:tab w:val="num" w:pos="0"/>
          <w:tab w:val="left" w:pos="709"/>
          <w:tab w:val="left" w:pos="851"/>
        </w:tabs>
        <w:ind w:firstLine="426"/>
        <w:jc w:val="both"/>
        <w:rPr>
          <w:sz w:val="22"/>
          <w:szCs w:val="22"/>
        </w:rPr>
      </w:pPr>
      <w:r>
        <w:rPr>
          <w:sz w:val="22"/>
          <w:szCs w:val="22"/>
        </w:rPr>
        <w:t>24) Одобрение сделок, в совершении которых имеется заинтересованность, за исключением случаев, когда:</w:t>
      </w:r>
    </w:p>
    <w:p w:rsidR="00403AE4" w:rsidRDefault="00403AE4" w:rsidP="003E1F13">
      <w:pPr>
        <w:numPr>
          <w:ilvl w:val="0"/>
          <w:numId w:val="10"/>
        </w:numPr>
        <w:tabs>
          <w:tab w:val="clear" w:pos="708"/>
          <w:tab w:val="num" w:pos="0"/>
          <w:tab w:val="left" w:pos="284"/>
          <w:tab w:val="left" w:pos="709"/>
          <w:tab w:val="left" w:pos="851"/>
        </w:tabs>
        <w:ind w:firstLine="426"/>
        <w:jc w:val="both"/>
        <w:rPr>
          <w:sz w:val="22"/>
          <w:szCs w:val="22"/>
        </w:rPr>
      </w:pPr>
      <w:r>
        <w:rPr>
          <w:sz w:val="22"/>
          <w:szCs w:val="22"/>
        </w:rPr>
        <w:t>предметом сделки или нескольких взаимосвязанных сделок является имущество, стоимость которого по данным бухгалтерского учета (цена предложения приобретаемого имущества) составляет 2 и более процентов балансовой стоимости активов общества   по данным бухгалтерской отчетности на последнюю отчетную дату;</w:t>
      </w:r>
    </w:p>
    <w:p w:rsidR="00403AE4" w:rsidRDefault="00403AE4" w:rsidP="003E1F13">
      <w:pPr>
        <w:numPr>
          <w:ilvl w:val="0"/>
          <w:numId w:val="10"/>
        </w:numPr>
        <w:tabs>
          <w:tab w:val="clear" w:pos="708"/>
          <w:tab w:val="num" w:pos="0"/>
          <w:tab w:val="left" w:pos="284"/>
          <w:tab w:val="left" w:pos="709"/>
          <w:tab w:val="left" w:pos="851"/>
        </w:tabs>
        <w:ind w:firstLine="426"/>
        <w:jc w:val="both"/>
        <w:rPr>
          <w:sz w:val="22"/>
          <w:szCs w:val="22"/>
        </w:rPr>
      </w:pPr>
      <w:r>
        <w:rPr>
          <w:sz w:val="22"/>
          <w:szCs w:val="22"/>
        </w:rPr>
        <w:t>сделка и (или) несколько взаимосвязанных между собой сделок являются размещением посредством подписки или реализацией акций, составляющих более 2 процентов обыкновенных акций, ранее размещенных Обществом, и обыкновенных акций, в которые могут быть конвертированы ранее размещенные эмиссионные ценные бумаги, конвертируемые в акции;</w:t>
      </w:r>
    </w:p>
    <w:p w:rsidR="00403AE4" w:rsidRDefault="00403AE4" w:rsidP="003E1F13">
      <w:pPr>
        <w:numPr>
          <w:ilvl w:val="0"/>
          <w:numId w:val="10"/>
        </w:numPr>
        <w:tabs>
          <w:tab w:val="clear" w:pos="708"/>
          <w:tab w:val="num" w:pos="0"/>
          <w:tab w:val="left" w:pos="284"/>
          <w:tab w:val="left" w:pos="709"/>
          <w:tab w:val="left" w:pos="851"/>
        </w:tabs>
        <w:ind w:firstLine="426"/>
        <w:jc w:val="both"/>
        <w:rPr>
          <w:rFonts w:eastAsia="Times New Roman" w:cs="Times New Roman"/>
          <w:sz w:val="22"/>
          <w:szCs w:val="22"/>
        </w:rPr>
      </w:pPr>
      <w:r>
        <w:rPr>
          <w:sz w:val="22"/>
          <w:szCs w:val="22"/>
        </w:rPr>
        <w:t>сделка или несколько взаимосвязанных сделок являются размещением посредством подписки эмиссионных ценных бумаг, конвертируемых в акции, которые могут быть конвертированы в обыкновенные акции составляющие более 2 процентов обыкновенных акций ранее размещенных, и обыкновенных акций, которые могут быть конвертированы ранее размещенные эмиссионные ценные бумаги, конвертируемые в акции.</w:t>
      </w:r>
    </w:p>
    <w:p w:rsidR="00403AE4" w:rsidRDefault="00403AE4" w:rsidP="003E1F13">
      <w:pPr>
        <w:tabs>
          <w:tab w:val="num" w:pos="0"/>
          <w:tab w:val="left" w:pos="426"/>
          <w:tab w:val="left" w:pos="709"/>
          <w:tab w:val="left" w:pos="851"/>
        </w:tabs>
        <w:ind w:firstLine="426"/>
        <w:jc w:val="both"/>
        <w:rPr>
          <w:sz w:val="22"/>
          <w:szCs w:val="22"/>
        </w:rPr>
      </w:pPr>
      <w:r>
        <w:rPr>
          <w:sz w:val="22"/>
          <w:szCs w:val="22"/>
        </w:rPr>
        <w:t>Решение принимается Советом директоров Общества большинством голосов директоров, не заинтересованных в совершении сделки.</w:t>
      </w:r>
    </w:p>
    <w:p w:rsidR="00403AE4" w:rsidRDefault="00403AE4" w:rsidP="003E1F13">
      <w:pPr>
        <w:numPr>
          <w:ilvl w:val="0"/>
          <w:numId w:val="9"/>
        </w:numPr>
        <w:tabs>
          <w:tab w:val="clear" w:pos="708"/>
          <w:tab w:val="num" w:pos="0"/>
          <w:tab w:val="left" w:pos="284"/>
          <w:tab w:val="left" w:pos="709"/>
          <w:tab w:val="left" w:pos="851"/>
        </w:tabs>
        <w:ind w:left="0" w:firstLine="426"/>
        <w:jc w:val="both"/>
        <w:rPr>
          <w:sz w:val="22"/>
          <w:szCs w:val="22"/>
        </w:rPr>
      </w:pPr>
      <w:r>
        <w:rPr>
          <w:sz w:val="22"/>
          <w:szCs w:val="22"/>
        </w:rPr>
        <w:t>утверждение годовых планов Общества;</w:t>
      </w:r>
    </w:p>
    <w:p w:rsidR="00403AE4" w:rsidRDefault="00403AE4" w:rsidP="003E1F13">
      <w:pPr>
        <w:numPr>
          <w:ilvl w:val="0"/>
          <w:numId w:val="9"/>
        </w:numPr>
        <w:tabs>
          <w:tab w:val="clear" w:pos="708"/>
          <w:tab w:val="num" w:pos="0"/>
          <w:tab w:val="left" w:pos="284"/>
          <w:tab w:val="left" w:pos="709"/>
          <w:tab w:val="left" w:pos="851"/>
        </w:tabs>
        <w:ind w:left="0" w:firstLine="426"/>
        <w:jc w:val="both"/>
        <w:rPr>
          <w:sz w:val="22"/>
          <w:szCs w:val="22"/>
        </w:rPr>
      </w:pPr>
      <w:r>
        <w:rPr>
          <w:sz w:val="22"/>
          <w:szCs w:val="22"/>
        </w:rPr>
        <w:t xml:space="preserve">утверждение регистратора общества и условий договора с ним, а также расторжение </w:t>
      </w:r>
      <w:r>
        <w:rPr>
          <w:sz w:val="22"/>
          <w:szCs w:val="22"/>
        </w:rPr>
        <w:lastRenderedPageBreak/>
        <w:t>договора с ним;</w:t>
      </w:r>
    </w:p>
    <w:p w:rsidR="00403AE4" w:rsidRDefault="00403AE4" w:rsidP="003E1F13">
      <w:pPr>
        <w:numPr>
          <w:ilvl w:val="0"/>
          <w:numId w:val="9"/>
        </w:numPr>
        <w:tabs>
          <w:tab w:val="clear" w:pos="708"/>
          <w:tab w:val="left" w:pos="-709"/>
          <w:tab w:val="num" w:pos="0"/>
          <w:tab w:val="left" w:pos="709"/>
          <w:tab w:val="left" w:pos="851"/>
        </w:tabs>
        <w:ind w:left="0" w:firstLine="426"/>
        <w:jc w:val="both"/>
        <w:rPr>
          <w:sz w:val="22"/>
          <w:szCs w:val="22"/>
        </w:rPr>
      </w:pPr>
      <w:r>
        <w:rPr>
          <w:sz w:val="22"/>
          <w:szCs w:val="22"/>
        </w:rPr>
        <w:t>назначение и освобождение от должности директоров дочерних обществ;</w:t>
      </w:r>
    </w:p>
    <w:p w:rsidR="00403AE4" w:rsidRDefault="00403AE4" w:rsidP="003E1F13">
      <w:pPr>
        <w:numPr>
          <w:ilvl w:val="0"/>
          <w:numId w:val="9"/>
        </w:numPr>
        <w:tabs>
          <w:tab w:val="clear" w:pos="708"/>
          <w:tab w:val="num" w:pos="0"/>
          <w:tab w:val="left" w:pos="709"/>
          <w:tab w:val="left" w:pos="851"/>
          <w:tab w:val="left" w:pos="927"/>
        </w:tabs>
        <w:ind w:left="0" w:firstLine="426"/>
        <w:jc w:val="both"/>
        <w:rPr>
          <w:sz w:val="22"/>
          <w:szCs w:val="22"/>
        </w:rPr>
      </w:pPr>
      <w:r>
        <w:rPr>
          <w:sz w:val="22"/>
          <w:szCs w:val="22"/>
        </w:rPr>
        <w:t>утверждение внутренних документов, регулирующие деятельность органов управления Общества: «Положение о Генеральном директоре»;</w:t>
      </w:r>
    </w:p>
    <w:p w:rsidR="00403AE4" w:rsidRDefault="00403AE4" w:rsidP="003E1F13">
      <w:pPr>
        <w:numPr>
          <w:ilvl w:val="0"/>
          <w:numId w:val="9"/>
        </w:numPr>
        <w:tabs>
          <w:tab w:val="clear" w:pos="708"/>
          <w:tab w:val="left" w:pos="-709"/>
          <w:tab w:val="num" w:pos="0"/>
          <w:tab w:val="left" w:pos="709"/>
          <w:tab w:val="left" w:pos="851"/>
        </w:tabs>
        <w:ind w:left="0" w:firstLine="426"/>
        <w:jc w:val="both"/>
        <w:rPr>
          <w:rFonts w:eastAsia="Times New Roman" w:cs="Times New Roman"/>
          <w:sz w:val="22"/>
          <w:szCs w:val="22"/>
        </w:rPr>
      </w:pPr>
      <w:r>
        <w:rPr>
          <w:sz w:val="22"/>
          <w:szCs w:val="22"/>
        </w:rPr>
        <w:t>иные вопросы, отнесенные к компетенции Совета директоров законодательством и настоящим Уставом.</w:t>
      </w:r>
    </w:p>
    <w:p w:rsidR="00403AE4" w:rsidRDefault="00403AE4" w:rsidP="003E1F13">
      <w:pPr>
        <w:tabs>
          <w:tab w:val="num" w:pos="0"/>
          <w:tab w:val="left" w:pos="709"/>
          <w:tab w:val="left" w:pos="851"/>
        </w:tabs>
        <w:ind w:firstLine="426"/>
        <w:jc w:val="both"/>
        <w:rPr>
          <w:rFonts w:eastAsia="Times New Roman" w:cs="Times New Roman"/>
          <w:sz w:val="22"/>
          <w:szCs w:val="22"/>
        </w:rPr>
      </w:pPr>
      <w:r>
        <w:rPr>
          <w:sz w:val="22"/>
          <w:szCs w:val="22"/>
        </w:rPr>
        <w:t>Вопросы, отнесенные к компетенции Совета директоров Общества, не могут быть переданы на решение Генеральному директору Общества.</w:t>
      </w:r>
    </w:p>
    <w:p w:rsidR="00403AE4" w:rsidRDefault="00403AE4" w:rsidP="003E1F13">
      <w:pPr>
        <w:tabs>
          <w:tab w:val="num" w:pos="0"/>
          <w:tab w:val="left" w:pos="709"/>
          <w:tab w:val="left" w:pos="851"/>
        </w:tabs>
        <w:ind w:firstLine="426"/>
        <w:jc w:val="both"/>
        <w:rPr>
          <w:sz w:val="22"/>
          <w:szCs w:val="22"/>
        </w:rPr>
      </w:pPr>
      <w:r>
        <w:rPr>
          <w:b/>
          <w:sz w:val="22"/>
          <w:szCs w:val="22"/>
        </w:rPr>
        <w:t>12.3.</w:t>
      </w:r>
      <w:r>
        <w:rPr>
          <w:sz w:val="22"/>
          <w:szCs w:val="22"/>
        </w:rPr>
        <w:t>Члены Совета директоров имеют права и несут обязанности, установленные действующим законодательством, настоящим Уставом, внутренними нормативными актами Общества.</w:t>
      </w:r>
    </w:p>
    <w:p w:rsidR="00403AE4" w:rsidRDefault="003E1F13" w:rsidP="003E1F13">
      <w:pPr>
        <w:tabs>
          <w:tab w:val="num" w:pos="0"/>
          <w:tab w:val="left" w:pos="709"/>
          <w:tab w:val="left" w:pos="851"/>
        </w:tabs>
        <w:ind w:firstLine="426"/>
        <w:jc w:val="both"/>
        <w:rPr>
          <w:sz w:val="22"/>
          <w:szCs w:val="22"/>
        </w:rPr>
      </w:pPr>
      <w:r>
        <w:rPr>
          <w:sz w:val="22"/>
          <w:szCs w:val="22"/>
        </w:rPr>
        <w:t>Ч</w:t>
      </w:r>
      <w:r w:rsidR="00403AE4">
        <w:rPr>
          <w:sz w:val="22"/>
          <w:szCs w:val="22"/>
        </w:rPr>
        <w:t>лены Совета директоров обязаны:</w:t>
      </w:r>
    </w:p>
    <w:p w:rsidR="00403AE4" w:rsidRDefault="00403AE4" w:rsidP="003E1F13">
      <w:pPr>
        <w:tabs>
          <w:tab w:val="num" w:pos="0"/>
          <w:tab w:val="left" w:pos="709"/>
          <w:tab w:val="left" w:pos="851"/>
        </w:tabs>
        <w:ind w:firstLine="426"/>
        <w:jc w:val="both"/>
        <w:rPr>
          <w:sz w:val="22"/>
          <w:szCs w:val="22"/>
        </w:rPr>
      </w:pPr>
      <w:r>
        <w:rPr>
          <w:sz w:val="22"/>
          <w:szCs w:val="22"/>
        </w:rPr>
        <w:t>- информировать Совет директоров Общества о своей заинтересованности в совершении Обществом сделки с предоставлением информации о юридических лицах, в которых они владеют самостоятельно или совместно со своим аффилированным лицом (лицами) 20 или более процентами голосующих акций (долей, паев), о юридических лицах, в органах управления которых они занимают должности, об известных</w:t>
      </w:r>
      <w:r>
        <w:rPr>
          <w:b/>
          <w:bCs/>
          <w:sz w:val="22"/>
          <w:szCs w:val="22"/>
        </w:rPr>
        <w:t xml:space="preserve"> </w:t>
      </w:r>
      <w:r>
        <w:rPr>
          <w:sz w:val="22"/>
          <w:szCs w:val="22"/>
        </w:rPr>
        <w:t>им совершаемых или предполагаемых сделках, в которых они могут быть признаны заинтересованными лицами;</w:t>
      </w:r>
    </w:p>
    <w:p w:rsidR="00403AE4" w:rsidRDefault="00403AE4" w:rsidP="003E1F13">
      <w:pPr>
        <w:tabs>
          <w:tab w:val="num" w:pos="0"/>
          <w:tab w:val="left" w:pos="709"/>
          <w:tab w:val="left" w:pos="851"/>
        </w:tabs>
        <w:ind w:firstLine="426"/>
        <w:jc w:val="both"/>
        <w:rPr>
          <w:sz w:val="22"/>
          <w:szCs w:val="22"/>
        </w:rPr>
      </w:pPr>
      <w:r>
        <w:rPr>
          <w:sz w:val="22"/>
          <w:szCs w:val="22"/>
        </w:rPr>
        <w:t>- предоставлять Обществу информацию о себе и своих аффилированных лицах, а также иную информацию, сведения и документы, необходимые Обществу для исполнения требований законодательства и достижения Обществом своих целей;</w:t>
      </w:r>
    </w:p>
    <w:p w:rsidR="00403AE4" w:rsidRDefault="00403AE4" w:rsidP="003E1F13">
      <w:pPr>
        <w:tabs>
          <w:tab w:val="num" w:pos="0"/>
          <w:tab w:val="left" w:pos="709"/>
          <w:tab w:val="left" w:pos="851"/>
        </w:tabs>
        <w:ind w:firstLine="426"/>
        <w:jc w:val="both"/>
        <w:rPr>
          <w:sz w:val="22"/>
          <w:szCs w:val="22"/>
        </w:rPr>
      </w:pPr>
      <w:r>
        <w:rPr>
          <w:sz w:val="22"/>
          <w:szCs w:val="22"/>
        </w:rPr>
        <w:t>- обязаны исполнять свои обязанности добросовестно и, таким образом, который они считают наилучшим в интересах Общества;</w:t>
      </w:r>
    </w:p>
    <w:p w:rsidR="00403AE4" w:rsidRDefault="00403AE4" w:rsidP="003E1F13">
      <w:pPr>
        <w:tabs>
          <w:tab w:val="num" w:pos="0"/>
          <w:tab w:val="left" w:pos="709"/>
          <w:tab w:val="left" w:pos="851"/>
        </w:tabs>
        <w:ind w:firstLine="426"/>
        <w:jc w:val="both"/>
        <w:rPr>
          <w:sz w:val="22"/>
          <w:szCs w:val="22"/>
        </w:rPr>
      </w:pPr>
      <w:r>
        <w:rPr>
          <w:sz w:val="22"/>
          <w:szCs w:val="22"/>
        </w:rPr>
        <w:t xml:space="preserve">- обязаны соблюдать лояльность по отношению к Обществу. Члены Совета не вправе использовать возможности Общества в иных целях, помимо предусмотренных Уставом Общества. Под термином “возможности Общества” понимаются: имущество Общества, имущественные и личные неимущественные права, принадлежащие Обществу, информация о деятельности и планах Общества. </w:t>
      </w:r>
    </w:p>
    <w:p w:rsidR="00403AE4" w:rsidRDefault="00403AE4" w:rsidP="003E1F13">
      <w:pPr>
        <w:tabs>
          <w:tab w:val="left" w:pos="-851"/>
          <w:tab w:val="num" w:pos="0"/>
          <w:tab w:val="left" w:pos="709"/>
          <w:tab w:val="left" w:pos="851"/>
        </w:tabs>
        <w:ind w:firstLine="426"/>
        <w:jc w:val="both"/>
        <w:rPr>
          <w:b/>
          <w:sz w:val="22"/>
          <w:szCs w:val="22"/>
        </w:rPr>
      </w:pPr>
      <w:r>
        <w:rPr>
          <w:sz w:val="22"/>
          <w:szCs w:val="22"/>
        </w:rPr>
        <w:t>Члены Совета директоров не имеют права выступать от имени Общества, совершать сделки и иные юридические акты от имени Общества, если иное не предусмотрено нормативными актами (в том числе внутренними) или доверенностью.</w:t>
      </w:r>
    </w:p>
    <w:p w:rsidR="00403AE4" w:rsidRDefault="00403AE4" w:rsidP="003E1F13">
      <w:pPr>
        <w:tabs>
          <w:tab w:val="left" w:pos="-851"/>
          <w:tab w:val="num" w:pos="0"/>
          <w:tab w:val="left" w:pos="709"/>
          <w:tab w:val="left" w:pos="851"/>
        </w:tabs>
        <w:ind w:firstLine="426"/>
        <w:jc w:val="both"/>
        <w:rPr>
          <w:b/>
          <w:sz w:val="22"/>
          <w:szCs w:val="22"/>
        </w:rPr>
      </w:pPr>
      <w:r>
        <w:rPr>
          <w:b/>
          <w:sz w:val="22"/>
          <w:szCs w:val="22"/>
        </w:rPr>
        <w:t>12.4.</w:t>
      </w:r>
      <w:r>
        <w:rPr>
          <w:sz w:val="22"/>
          <w:szCs w:val="22"/>
        </w:rPr>
        <w:t xml:space="preserve"> Членам Совета директоров на период исполнения ими своих обязанностей по результатам отчетного года устанавливается размер вознаграждения общим собранием акционеров Общества, рекомендуемый Советом директоров. </w:t>
      </w:r>
    </w:p>
    <w:p w:rsidR="00403AE4" w:rsidRDefault="00403AE4" w:rsidP="003E1F13">
      <w:pPr>
        <w:tabs>
          <w:tab w:val="left" w:pos="-851"/>
          <w:tab w:val="num" w:pos="0"/>
          <w:tab w:val="left" w:pos="709"/>
          <w:tab w:val="left" w:pos="851"/>
        </w:tabs>
        <w:ind w:firstLine="426"/>
        <w:jc w:val="both"/>
        <w:rPr>
          <w:sz w:val="22"/>
          <w:szCs w:val="22"/>
        </w:rPr>
      </w:pPr>
      <w:r>
        <w:rPr>
          <w:b/>
          <w:sz w:val="22"/>
          <w:szCs w:val="22"/>
        </w:rPr>
        <w:t>12.5.</w:t>
      </w:r>
      <w:r>
        <w:rPr>
          <w:sz w:val="22"/>
          <w:szCs w:val="22"/>
        </w:rPr>
        <w:t>Совет директоров ежегодно отчитывается о своей деятельности перед общим собранием акционеров.</w:t>
      </w:r>
    </w:p>
    <w:p w:rsidR="00403AE4" w:rsidRDefault="00403AE4" w:rsidP="003E1F13">
      <w:pPr>
        <w:tabs>
          <w:tab w:val="num" w:pos="0"/>
          <w:tab w:val="left" w:pos="426"/>
          <w:tab w:val="left" w:pos="709"/>
          <w:tab w:val="left" w:pos="851"/>
        </w:tabs>
        <w:ind w:firstLine="426"/>
        <w:jc w:val="both"/>
        <w:rPr>
          <w:rFonts w:ascii="Arial Narrow" w:hAnsi="Arial Narrow" w:cs="Arial Narrow"/>
          <w:sz w:val="22"/>
          <w:szCs w:val="22"/>
          <w:lang w:eastAsia="ru-RU"/>
        </w:rPr>
      </w:pPr>
      <w:r>
        <w:rPr>
          <w:sz w:val="22"/>
          <w:szCs w:val="22"/>
        </w:rPr>
        <w:t>Решения общего собрания являются для Совета директоров обязательными.  На общих собраниях акционеров точку зрения Совета директоров представляет Председатель Совета директоров либо специально назначенный (по конкретному вопросу, сфере деятельности) член Совета директоров.</w:t>
      </w:r>
    </w:p>
    <w:p w:rsidR="00403AE4" w:rsidRDefault="00403AE4" w:rsidP="003E1F13">
      <w:pPr>
        <w:widowControl/>
        <w:tabs>
          <w:tab w:val="num" w:pos="0"/>
          <w:tab w:val="left" w:pos="709"/>
          <w:tab w:val="left" w:pos="851"/>
        </w:tabs>
        <w:ind w:firstLine="426"/>
        <w:jc w:val="both"/>
        <w:rPr>
          <w:sz w:val="20"/>
          <w:lang w:eastAsia="ru-RU"/>
        </w:rPr>
      </w:pPr>
      <w:r>
        <w:rPr>
          <w:rFonts w:ascii="Arial Narrow" w:hAnsi="Arial Narrow" w:cs="Arial Narrow"/>
          <w:sz w:val="22"/>
          <w:szCs w:val="22"/>
          <w:lang w:eastAsia="ru-RU"/>
        </w:rPr>
        <w:tab/>
        <w:t xml:space="preserve"> </w:t>
      </w:r>
    </w:p>
    <w:p w:rsidR="00403AE4" w:rsidRDefault="00403AE4">
      <w:pPr>
        <w:widowControl/>
        <w:jc w:val="center"/>
        <w:rPr>
          <w:sz w:val="20"/>
          <w:lang w:eastAsia="ru-RU"/>
        </w:rPr>
      </w:pPr>
    </w:p>
    <w:p w:rsidR="00403AE4" w:rsidRDefault="00403AE4">
      <w:pPr>
        <w:widowControl/>
        <w:jc w:val="center"/>
        <w:rPr>
          <w:sz w:val="20"/>
          <w:lang w:eastAsia="ru-RU"/>
        </w:rPr>
      </w:pPr>
      <w:r>
        <w:rPr>
          <w:b/>
          <w:sz w:val="20"/>
          <w:lang w:eastAsia="ru-RU"/>
        </w:rPr>
        <w:t>ИЗБРАНИЕ ЧЛЕНОВ СОВЕТА ДИРЕКТОРОВ</w:t>
      </w:r>
    </w:p>
    <w:p w:rsidR="00403AE4" w:rsidRDefault="00403AE4">
      <w:pPr>
        <w:widowControl/>
        <w:jc w:val="center"/>
        <w:rPr>
          <w:sz w:val="20"/>
          <w:lang w:eastAsia="ru-RU"/>
        </w:rPr>
      </w:pPr>
    </w:p>
    <w:p w:rsidR="00403AE4" w:rsidRDefault="00403AE4" w:rsidP="003E1F13">
      <w:pPr>
        <w:widowControl/>
        <w:ind w:firstLine="426"/>
        <w:jc w:val="both"/>
        <w:rPr>
          <w:rFonts w:eastAsia="Times New Roman" w:cs="Times New Roman"/>
          <w:sz w:val="22"/>
          <w:lang w:eastAsia="ru-RU"/>
        </w:rPr>
      </w:pPr>
      <w:r>
        <w:rPr>
          <w:b/>
          <w:sz w:val="22"/>
          <w:lang w:eastAsia="ru-RU"/>
        </w:rPr>
        <w:t>12.6.</w:t>
      </w:r>
      <w:r>
        <w:rPr>
          <w:sz w:val="22"/>
          <w:lang w:eastAsia="ru-RU"/>
        </w:rPr>
        <w:t xml:space="preserve"> Члены совета директоров избираются общим собранием акционеров Общества на срок до следующего годового общего собрания акционеров. Если годовое общее собрание акционеров не было проведено в сроки, установленные настоящим уставом, полномочия совета директоров прекращаются, за исключением полномочий по подготовке, созыву и проведению годового общего собрания акционеров.</w:t>
      </w:r>
    </w:p>
    <w:p w:rsidR="00403AE4" w:rsidRDefault="00403AE4" w:rsidP="003E1F13">
      <w:pPr>
        <w:widowControl/>
        <w:ind w:firstLine="426"/>
        <w:jc w:val="both"/>
        <w:rPr>
          <w:rFonts w:eastAsia="Times New Roman" w:cs="Times New Roman"/>
          <w:sz w:val="22"/>
          <w:lang w:eastAsia="ru-RU"/>
        </w:rPr>
      </w:pPr>
      <w:r>
        <w:rPr>
          <w:b/>
          <w:sz w:val="22"/>
          <w:lang w:eastAsia="ru-RU"/>
        </w:rPr>
        <w:t>12.7.</w:t>
      </w:r>
      <w:r>
        <w:rPr>
          <w:sz w:val="22"/>
          <w:lang w:eastAsia="ru-RU"/>
        </w:rPr>
        <w:t xml:space="preserve"> Членом совета директоров Общества может быть только физическое лицо. Член совета директоров может не быть акционером Общества.</w:t>
      </w:r>
    </w:p>
    <w:p w:rsidR="00403AE4" w:rsidRDefault="00403AE4" w:rsidP="003E1F13">
      <w:pPr>
        <w:widowControl/>
        <w:ind w:firstLine="426"/>
        <w:jc w:val="both"/>
        <w:rPr>
          <w:rFonts w:eastAsia="Times New Roman" w:cs="Times New Roman"/>
          <w:sz w:val="22"/>
          <w:lang w:eastAsia="ru-RU"/>
        </w:rPr>
      </w:pPr>
      <w:r>
        <w:rPr>
          <w:sz w:val="22"/>
          <w:lang w:eastAsia="ru-RU"/>
        </w:rPr>
        <w:t>Лица, избранные в состав совета директоров Общества, могут переизбираться неограниченное число раз. Генеральный директор не может одновременно быть председателем совета директоров.</w:t>
      </w:r>
    </w:p>
    <w:p w:rsidR="00403AE4" w:rsidRDefault="00403AE4" w:rsidP="003E1F13">
      <w:pPr>
        <w:widowControl/>
        <w:ind w:firstLine="426"/>
        <w:jc w:val="both"/>
        <w:rPr>
          <w:rFonts w:eastAsia="Times New Roman" w:cs="Times New Roman"/>
          <w:sz w:val="22"/>
          <w:lang w:eastAsia="ru-RU"/>
        </w:rPr>
      </w:pPr>
      <w:r>
        <w:rPr>
          <w:b/>
          <w:sz w:val="22"/>
          <w:lang w:eastAsia="ru-RU"/>
        </w:rPr>
        <w:t>12.8.</w:t>
      </w:r>
      <w:r>
        <w:rPr>
          <w:sz w:val="22"/>
          <w:lang w:eastAsia="ru-RU"/>
        </w:rPr>
        <w:t xml:space="preserve"> Количественный состав совета директоров определяется решением общего собрания акционеров.</w:t>
      </w:r>
    </w:p>
    <w:p w:rsidR="00403AE4" w:rsidRDefault="00403AE4" w:rsidP="003E1F13">
      <w:pPr>
        <w:widowControl/>
        <w:ind w:firstLine="426"/>
        <w:jc w:val="both"/>
        <w:rPr>
          <w:rFonts w:eastAsia="Times New Roman" w:cs="Times New Roman"/>
          <w:sz w:val="22"/>
          <w:lang w:eastAsia="ru-RU"/>
        </w:rPr>
      </w:pPr>
      <w:r>
        <w:rPr>
          <w:sz w:val="22"/>
          <w:lang w:eastAsia="ru-RU"/>
        </w:rPr>
        <w:t>Решение общего собрания акционеров о досрочном прекращении полномочий совета директоров может быть принято только в отношении всех членов совета директоров Общества.</w:t>
      </w:r>
    </w:p>
    <w:p w:rsidR="00403AE4" w:rsidRDefault="00403AE4" w:rsidP="003E1F13">
      <w:pPr>
        <w:widowControl/>
        <w:ind w:firstLine="426"/>
        <w:jc w:val="both"/>
        <w:rPr>
          <w:rFonts w:eastAsia="Times New Roman" w:cs="Times New Roman"/>
          <w:sz w:val="22"/>
          <w:lang w:eastAsia="ru-RU"/>
        </w:rPr>
      </w:pPr>
      <w:r>
        <w:rPr>
          <w:b/>
          <w:sz w:val="22"/>
          <w:lang w:eastAsia="ru-RU"/>
        </w:rPr>
        <w:t>12.9.</w:t>
      </w:r>
      <w:r>
        <w:rPr>
          <w:sz w:val="22"/>
          <w:lang w:eastAsia="ru-RU"/>
        </w:rPr>
        <w:t xml:space="preserve"> Выборы членов совета директоров Общества осуществляются кумулятивным голосованием.</w:t>
      </w:r>
    </w:p>
    <w:p w:rsidR="00403AE4" w:rsidRDefault="00403AE4" w:rsidP="003E1F13">
      <w:pPr>
        <w:widowControl/>
        <w:ind w:firstLine="426"/>
        <w:jc w:val="both"/>
        <w:rPr>
          <w:rFonts w:eastAsia="Times New Roman" w:cs="Times New Roman"/>
          <w:b/>
          <w:sz w:val="22"/>
          <w:lang w:eastAsia="ru-RU"/>
        </w:rPr>
      </w:pPr>
      <w:r>
        <w:rPr>
          <w:sz w:val="22"/>
          <w:lang w:eastAsia="ru-RU"/>
        </w:rPr>
        <w:lastRenderedPageBreak/>
        <w:t>При кумулятивном голосовании число голосов, принадлежащих каждому акционеру, умножается на число лиц, которые должны быть избраны в совет директоров Общества, и акционер вправе отдать полученные таким образом голоса полностью за одного кандидата, либо распределить их между двумя и более кандидатами. Избранными в состав совета директоров считаются кандидаты, набравшие наибольшее число голосов.</w:t>
      </w:r>
    </w:p>
    <w:p w:rsidR="00403AE4" w:rsidRDefault="00403AE4" w:rsidP="003E1F13">
      <w:pPr>
        <w:widowControl/>
        <w:ind w:firstLine="426"/>
        <w:jc w:val="both"/>
        <w:rPr>
          <w:rFonts w:eastAsia="Times New Roman" w:cs="Times New Roman"/>
        </w:rPr>
      </w:pPr>
      <w:r>
        <w:rPr>
          <w:b/>
          <w:sz w:val="22"/>
          <w:lang w:eastAsia="ru-RU"/>
        </w:rPr>
        <w:t>12.10.</w:t>
      </w:r>
      <w:r>
        <w:rPr>
          <w:sz w:val="22"/>
          <w:lang w:eastAsia="ru-RU"/>
        </w:rPr>
        <w:t xml:space="preserve"> Членам Совета директоров за исполнение ими обязанностей по результатам отчетного года либо в течение отчетного года осуществляется выплата вознаграждения (компенсация расходов). Размер вознаграждения (компенсации расходов) утверждается общим собранием акционеров Общества.</w:t>
      </w:r>
    </w:p>
    <w:p w:rsidR="00403AE4" w:rsidRDefault="00403AE4" w:rsidP="003E1F13">
      <w:pPr>
        <w:tabs>
          <w:tab w:val="left" w:pos="426"/>
        </w:tabs>
        <w:ind w:firstLine="426"/>
        <w:jc w:val="both"/>
        <w:rPr>
          <w:rFonts w:ascii="Arial Narrow" w:hAnsi="Arial Narrow" w:cs="Arial Narrow"/>
          <w:sz w:val="22"/>
          <w:szCs w:val="22"/>
        </w:rPr>
      </w:pPr>
      <w:r>
        <w:rPr>
          <w:rFonts w:eastAsia="Times New Roman" w:cs="Times New Roman"/>
          <w:b/>
          <w:bCs/>
        </w:rPr>
        <w:t>12</w:t>
      </w:r>
      <w:r>
        <w:rPr>
          <w:b/>
          <w:bCs/>
        </w:rPr>
        <w:t>.11.</w:t>
      </w:r>
      <w:r>
        <w:t xml:space="preserve"> </w:t>
      </w:r>
      <w:r>
        <w:rPr>
          <w:sz w:val="22"/>
          <w:szCs w:val="22"/>
        </w:rPr>
        <w:t>Члены Совета директоров назначают секретаря Совета директоров, который обеспечивает ведение протоколов общих собраний акционеров и заседаний Совета директоров. Функции секретаря Совета директоров определены в “Положении о Совете директоров”.</w:t>
      </w:r>
    </w:p>
    <w:p w:rsidR="00403AE4" w:rsidRDefault="00403AE4" w:rsidP="003E1F13">
      <w:pPr>
        <w:widowControl/>
        <w:tabs>
          <w:tab w:val="left" w:pos="1134"/>
          <w:tab w:val="left" w:pos="5681"/>
        </w:tabs>
        <w:ind w:firstLine="426"/>
        <w:jc w:val="both"/>
        <w:rPr>
          <w:rFonts w:ascii="Arial Narrow" w:hAnsi="Arial Narrow" w:cs="Arial Narrow"/>
          <w:sz w:val="22"/>
          <w:szCs w:val="22"/>
        </w:rPr>
      </w:pPr>
    </w:p>
    <w:p w:rsidR="00403AE4" w:rsidRDefault="00403AE4">
      <w:pPr>
        <w:widowControl/>
        <w:jc w:val="center"/>
        <w:rPr>
          <w:b/>
          <w:sz w:val="20"/>
          <w:lang w:eastAsia="ru-RU"/>
        </w:rPr>
      </w:pPr>
    </w:p>
    <w:p w:rsidR="00403AE4" w:rsidRDefault="00403AE4">
      <w:pPr>
        <w:widowControl/>
        <w:jc w:val="center"/>
        <w:rPr>
          <w:b/>
          <w:sz w:val="20"/>
          <w:lang w:eastAsia="ru-RU"/>
        </w:rPr>
      </w:pPr>
      <w:r>
        <w:rPr>
          <w:b/>
          <w:sz w:val="20"/>
          <w:lang w:eastAsia="ru-RU"/>
        </w:rPr>
        <w:t>ЗАСЕДАНИЕ СОВЕТА ДИРЕКТОРОВ</w:t>
      </w:r>
    </w:p>
    <w:p w:rsidR="00403AE4" w:rsidRDefault="00403AE4">
      <w:pPr>
        <w:widowControl/>
        <w:jc w:val="center"/>
        <w:rPr>
          <w:b/>
          <w:sz w:val="20"/>
          <w:lang w:eastAsia="ru-RU"/>
        </w:rPr>
      </w:pPr>
    </w:p>
    <w:p w:rsidR="00403AE4" w:rsidRDefault="00403AE4">
      <w:pPr>
        <w:widowControl/>
        <w:jc w:val="both"/>
        <w:rPr>
          <w:rFonts w:eastAsia="Times New Roman" w:cs="Times New Roman"/>
          <w:sz w:val="22"/>
          <w:szCs w:val="22"/>
        </w:rPr>
      </w:pPr>
      <w:r>
        <w:rPr>
          <w:rFonts w:eastAsia="Times New Roman" w:cs="Times New Roman"/>
          <w:sz w:val="22"/>
          <w:lang w:eastAsia="ru-RU"/>
        </w:rPr>
        <w:t xml:space="preserve">      </w:t>
      </w:r>
      <w:r>
        <w:rPr>
          <w:rFonts w:eastAsia="Times New Roman" w:cs="Times New Roman"/>
          <w:sz w:val="22"/>
          <w:szCs w:val="22"/>
          <w:lang w:eastAsia="ru-RU"/>
        </w:rPr>
        <w:t xml:space="preserve"> </w:t>
      </w:r>
      <w:r>
        <w:rPr>
          <w:b/>
          <w:sz w:val="22"/>
          <w:szCs w:val="22"/>
          <w:lang w:eastAsia="ru-RU"/>
        </w:rPr>
        <w:t>12.13.</w:t>
      </w:r>
      <w:r>
        <w:rPr>
          <w:sz w:val="22"/>
          <w:szCs w:val="22"/>
          <w:lang w:eastAsia="ru-RU"/>
        </w:rPr>
        <w:t xml:space="preserve"> Заседания Совета директоров проводятся по мере необходимости  и созываются Председателем Совета директоров Общества по его собственной инициативе, по требованию члена Совета директоров, Ревизионной комиссии Общества, аудитора Общества, Генерального директора и члена Правления Общества.</w:t>
      </w:r>
    </w:p>
    <w:p w:rsidR="00403AE4" w:rsidRDefault="00403AE4">
      <w:pPr>
        <w:tabs>
          <w:tab w:val="left" w:pos="426"/>
        </w:tabs>
        <w:jc w:val="both"/>
        <w:rPr>
          <w:sz w:val="22"/>
          <w:szCs w:val="22"/>
        </w:rPr>
      </w:pPr>
      <w:r>
        <w:rPr>
          <w:rFonts w:eastAsia="Times New Roman" w:cs="Times New Roman"/>
          <w:sz w:val="22"/>
          <w:szCs w:val="22"/>
        </w:rPr>
        <w:t xml:space="preserve">       </w:t>
      </w:r>
      <w:r>
        <w:rPr>
          <w:sz w:val="22"/>
          <w:szCs w:val="22"/>
        </w:rPr>
        <w:t>В случае отсутствия на заседании Председателя Совета директоров члены Совета директоров выбирают председательствующего на заседании из числа присутствующих членов Совета директоров.</w:t>
      </w:r>
    </w:p>
    <w:p w:rsidR="00403AE4" w:rsidRDefault="00403AE4">
      <w:pPr>
        <w:tabs>
          <w:tab w:val="left" w:pos="426"/>
        </w:tabs>
        <w:jc w:val="both"/>
        <w:rPr>
          <w:rFonts w:eastAsia="Times New Roman" w:cs="Times New Roman"/>
          <w:sz w:val="22"/>
          <w:szCs w:val="22"/>
        </w:rPr>
      </w:pPr>
      <w:r>
        <w:rPr>
          <w:sz w:val="22"/>
          <w:szCs w:val="22"/>
        </w:rPr>
        <w:tab/>
        <w:t>Кворумом является присутствие не менее половины членов Совета директоров – 4 (четверо) человек.</w:t>
      </w:r>
    </w:p>
    <w:p w:rsidR="00403AE4" w:rsidRDefault="00403AE4">
      <w:pPr>
        <w:tabs>
          <w:tab w:val="left" w:pos="426"/>
        </w:tabs>
        <w:jc w:val="both"/>
        <w:rPr>
          <w:sz w:val="22"/>
          <w:szCs w:val="22"/>
        </w:rPr>
      </w:pPr>
      <w:r>
        <w:rPr>
          <w:rFonts w:eastAsia="Times New Roman" w:cs="Times New Roman"/>
          <w:sz w:val="22"/>
          <w:szCs w:val="22"/>
        </w:rPr>
        <w:t xml:space="preserve">        </w:t>
      </w:r>
      <w:r>
        <w:rPr>
          <w:b/>
          <w:sz w:val="22"/>
          <w:szCs w:val="22"/>
        </w:rPr>
        <w:t>12.14.</w:t>
      </w:r>
      <w:r>
        <w:rPr>
          <w:sz w:val="22"/>
          <w:szCs w:val="22"/>
        </w:rPr>
        <w:t xml:space="preserve"> Решения на заседании Совета директоров Общества принимаются большинством голосов присутствующих, если настоящим Уставом и законодательством не предусмотрено иное. При решении вопросов на заседании Совета директоров Общества каждый член Совета директоров Общества обладает одним голосом. В случае равенства голосов членов Совета директоров Общества голос председателя Совета директоров является решающим.</w:t>
      </w:r>
    </w:p>
    <w:p w:rsidR="00403AE4" w:rsidRDefault="00403AE4" w:rsidP="00E93313">
      <w:pPr>
        <w:tabs>
          <w:tab w:val="left" w:pos="142"/>
          <w:tab w:val="left" w:pos="567"/>
          <w:tab w:val="left" w:pos="851"/>
        </w:tabs>
        <w:ind w:firstLine="426"/>
        <w:jc w:val="both"/>
        <w:rPr>
          <w:rFonts w:eastAsia="Times New Roman" w:cs="Times New Roman"/>
          <w:sz w:val="22"/>
          <w:szCs w:val="22"/>
        </w:rPr>
      </w:pPr>
      <w:r>
        <w:rPr>
          <w:sz w:val="22"/>
          <w:szCs w:val="22"/>
        </w:rPr>
        <w:t>Передача голоса одним членом Совета директоров Общества другому члену Совета директоров Общества не допускается.</w:t>
      </w:r>
    </w:p>
    <w:p w:rsidR="00403AE4" w:rsidRDefault="00403AE4" w:rsidP="00E93313">
      <w:pPr>
        <w:tabs>
          <w:tab w:val="left" w:pos="142"/>
          <w:tab w:val="left" w:pos="567"/>
          <w:tab w:val="left" w:pos="851"/>
        </w:tabs>
        <w:ind w:firstLine="426"/>
        <w:jc w:val="both"/>
        <w:rPr>
          <w:rFonts w:eastAsia="Times New Roman" w:cs="Times New Roman"/>
          <w:sz w:val="22"/>
          <w:szCs w:val="22"/>
        </w:rPr>
      </w:pPr>
      <w:r>
        <w:rPr>
          <w:b/>
          <w:sz w:val="22"/>
          <w:szCs w:val="22"/>
        </w:rPr>
        <w:t>12.15.</w:t>
      </w:r>
      <w:r>
        <w:rPr>
          <w:sz w:val="22"/>
          <w:szCs w:val="22"/>
        </w:rPr>
        <w:t>Решения Советом директоров Общества могут быть приняты заочным голосованием.</w:t>
      </w:r>
    </w:p>
    <w:p w:rsidR="00403AE4" w:rsidRDefault="00403AE4" w:rsidP="00E93313">
      <w:pPr>
        <w:tabs>
          <w:tab w:val="left" w:pos="142"/>
          <w:tab w:val="left" w:pos="567"/>
          <w:tab w:val="left" w:pos="851"/>
        </w:tabs>
        <w:ind w:firstLine="426"/>
        <w:jc w:val="both"/>
        <w:rPr>
          <w:rFonts w:eastAsia="Times New Roman" w:cs="Times New Roman"/>
          <w:sz w:val="22"/>
          <w:szCs w:val="22"/>
        </w:rPr>
      </w:pPr>
      <w:r>
        <w:rPr>
          <w:b/>
          <w:sz w:val="22"/>
          <w:szCs w:val="22"/>
        </w:rPr>
        <w:t>12.16.</w:t>
      </w:r>
      <w:r>
        <w:rPr>
          <w:sz w:val="22"/>
          <w:szCs w:val="22"/>
        </w:rPr>
        <w:t xml:space="preserve">Совет директоров утверждает секретаря Совета директоров по ведению соответствующего делопроизводства, определяет ему размер вознаграждения. </w:t>
      </w:r>
    </w:p>
    <w:p w:rsidR="00403AE4" w:rsidRDefault="00403AE4" w:rsidP="00E93313">
      <w:pPr>
        <w:tabs>
          <w:tab w:val="left" w:pos="142"/>
          <w:tab w:val="left" w:pos="567"/>
          <w:tab w:val="left" w:pos="851"/>
        </w:tabs>
        <w:ind w:firstLine="426"/>
        <w:jc w:val="both"/>
        <w:rPr>
          <w:rFonts w:eastAsia="Times New Roman" w:cs="Times New Roman"/>
          <w:b/>
          <w:sz w:val="22"/>
          <w:szCs w:val="22"/>
          <w:lang w:eastAsia="ru-RU"/>
        </w:rPr>
      </w:pPr>
      <w:r>
        <w:rPr>
          <w:b/>
          <w:sz w:val="22"/>
          <w:szCs w:val="22"/>
        </w:rPr>
        <w:t>12.17.</w:t>
      </w:r>
      <w:r>
        <w:rPr>
          <w:sz w:val="22"/>
          <w:szCs w:val="22"/>
        </w:rPr>
        <w:t xml:space="preserve"> Совет Директоров может при необходимости создавать комитеты из числа директоров Общества и других лиц для решения конкретных вопросов.</w:t>
      </w:r>
    </w:p>
    <w:p w:rsidR="00403AE4" w:rsidRDefault="00403AE4" w:rsidP="00E93313">
      <w:pPr>
        <w:widowControl/>
        <w:tabs>
          <w:tab w:val="left" w:pos="567"/>
        </w:tabs>
        <w:ind w:firstLine="426"/>
        <w:jc w:val="both"/>
        <w:rPr>
          <w:sz w:val="22"/>
          <w:lang w:eastAsia="ru-RU"/>
        </w:rPr>
      </w:pPr>
      <w:r>
        <w:rPr>
          <w:b/>
          <w:sz w:val="22"/>
          <w:szCs w:val="22"/>
          <w:lang w:eastAsia="ru-RU"/>
        </w:rPr>
        <w:t>12.18.</w:t>
      </w:r>
      <w:r>
        <w:rPr>
          <w:sz w:val="22"/>
          <w:szCs w:val="22"/>
          <w:lang w:eastAsia="ru-RU"/>
        </w:rPr>
        <w:t xml:space="preserve"> Иные вопросы избрания и проведения заседаний Совета директоров определяются Положением о Совете директоров Общества.</w:t>
      </w:r>
    </w:p>
    <w:p w:rsidR="00403AE4" w:rsidRDefault="00403AE4">
      <w:pPr>
        <w:widowControl/>
        <w:jc w:val="center"/>
        <w:rPr>
          <w:sz w:val="22"/>
          <w:lang w:eastAsia="ru-RU"/>
        </w:rPr>
      </w:pPr>
    </w:p>
    <w:p w:rsidR="00403AE4" w:rsidRDefault="00403AE4">
      <w:pPr>
        <w:widowControl/>
        <w:jc w:val="center"/>
        <w:rPr>
          <w:sz w:val="22"/>
          <w:lang w:eastAsia="ru-RU"/>
        </w:rPr>
      </w:pPr>
      <w:r>
        <w:rPr>
          <w:b/>
          <w:sz w:val="22"/>
          <w:lang w:eastAsia="ru-RU"/>
        </w:rPr>
        <w:t>13. ИСПОЛНИТЕЛЬНЫЙ ОРГАН ОБЩЕСТВА (ГЕНЕРАЛЬНЫЙ ДИРЕКТОР)</w:t>
      </w:r>
    </w:p>
    <w:p w:rsidR="00403AE4" w:rsidRDefault="00403AE4">
      <w:pPr>
        <w:widowControl/>
        <w:jc w:val="center"/>
        <w:rPr>
          <w:sz w:val="22"/>
          <w:lang w:eastAsia="ru-RU"/>
        </w:rPr>
      </w:pPr>
    </w:p>
    <w:p w:rsidR="00403AE4" w:rsidRDefault="00403AE4" w:rsidP="00E93313">
      <w:pPr>
        <w:widowControl/>
        <w:tabs>
          <w:tab w:val="left" w:pos="426"/>
        </w:tabs>
        <w:ind w:firstLine="426"/>
        <w:jc w:val="both"/>
        <w:rPr>
          <w:rFonts w:eastAsia="Times New Roman" w:cs="Times New Roman"/>
          <w:sz w:val="22"/>
          <w:lang w:eastAsia="ru-RU"/>
        </w:rPr>
      </w:pPr>
      <w:r>
        <w:rPr>
          <w:b/>
          <w:sz w:val="22"/>
          <w:lang w:eastAsia="ru-RU"/>
        </w:rPr>
        <w:t>13.1.</w:t>
      </w:r>
      <w:r>
        <w:rPr>
          <w:sz w:val="22"/>
          <w:lang w:eastAsia="ru-RU"/>
        </w:rPr>
        <w:t xml:space="preserve"> Руководство текущей деятельностью Общества, исполнение решений общих собраний акционеров и совета директоров Общества, осуществляет единоличный исполнительный орган в лице генерального директора Общества. Генеральный директор подотчетен совету директоров Общества и общему собранию акционеров.</w:t>
      </w:r>
    </w:p>
    <w:p w:rsidR="00403AE4" w:rsidRDefault="00403AE4" w:rsidP="00E93313">
      <w:pPr>
        <w:widowControl/>
        <w:tabs>
          <w:tab w:val="left" w:pos="426"/>
        </w:tabs>
        <w:ind w:firstLine="426"/>
        <w:jc w:val="both"/>
        <w:rPr>
          <w:sz w:val="22"/>
          <w:lang w:eastAsia="ru-RU"/>
        </w:rPr>
      </w:pPr>
      <w:r>
        <w:rPr>
          <w:b/>
          <w:sz w:val="22"/>
          <w:lang w:eastAsia="ru-RU"/>
        </w:rPr>
        <w:t>13.2.</w:t>
      </w:r>
      <w:r>
        <w:rPr>
          <w:sz w:val="22"/>
          <w:lang w:eastAsia="ru-RU"/>
        </w:rPr>
        <w:t xml:space="preserve"> Генеральный директор избирается советом директоров Общества. Совет директоров вправе в любое время принять решение о досрочном прекращении полномочий единоличного исполнительного органа Общества (генерального директора) и об образовании нового исполнительного органа. </w:t>
      </w:r>
    </w:p>
    <w:p w:rsidR="00403AE4" w:rsidRDefault="00403AE4" w:rsidP="00E93313">
      <w:pPr>
        <w:widowControl/>
        <w:tabs>
          <w:tab w:val="left" w:pos="426"/>
        </w:tabs>
        <w:ind w:firstLine="426"/>
        <w:jc w:val="both"/>
        <w:rPr>
          <w:rFonts w:eastAsia="Times New Roman" w:cs="Times New Roman"/>
          <w:b/>
          <w:sz w:val="22"/>
          <w:lang w:eastAsia="ru-RU"/>
        </w:rPr>
      </w:pPr>
      <w:r>
        <w:rPr>
          <w:sz w:val="22"/>
          <w:lang w:eastAsia="ru-RU"/>
        </w:rPr>
        <w:t xml:space="preserve">Генеральный директор Общества может быть избран в совет директоров Общества.       </w:t>
      </w:r>
    </w:p>
    <w:p w:rsidR="00403AE4" w:rsidRDefault="00403AE4" w:rsidP="00E93313">
      <w:pPr>
        <w:widowControl/>
        <w:tabs>
          <w:tab w:val="left" w:pos="426"/>
        </w:tabs>
        <w:ind w:firstLine="426"/>
        <w:jc w:val="both"/>
        <w:rPr>
          <w:rFonts w:eastAsia="Times New Roman" w:cs="Times New Roman"/>
          <w:sz w:val="22"/>
          <w:lang w:eastAsia="ru-RU"/>
        </w:rPr>
      </w:pPr>
      <w:r>
        <w:rPr>
          <w:b/>
          <w:sz w:val="22"/>
          <w:lang w:eastAsia="ru-RU"/>
        </w:rPr>
        <w:t>13.3.</w:t>
      </w:r>
      <w:r>
        <w:rPr>
          <w:sz w:val="22"/>
          <w:lang w:eastAsia="ru-RU"/>
        </w:rPr>
        <w:t xml:space="preserve"> Права и обязанности генерального директора Общества определяются Федеральным зако</w:t>
      </w:r>
      <w:r w:rsidR="00E93313">
        <w:rPr>
          <w:sz w:val="22"/>
          <w:lang w:eastAsia="ru-RU"/>
        </w:rPr>
        <w:t>н</w:t>
      </w:r>
      <w:r>
        <w:rPr>
          <w:sz w:val="22"/>
          <w:lang w:eastAsia="ru-RU"/>
        </w:rPr>
        <w:t>ом «Об акционерных обществах», иными правовыми актами Российской Федерации, уставом общества, положением «О генеральном директоре АО «Искож" и трудовым договором (контрактом), заключаемым Обществом с ним.</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Трудовой договор (контракт) от имени Общества подписывается председателем совета директоров Общества или лицом, уполномоченным советом директоров Общества.</w:t>
      </w:r>
    </w:p>
    <w:p w:rsidR="00403AE4" w:rsidRDefault="00403AE4" w:rsidP="00E93313">
      <w:pPr>
        <w:widowControl/>
        <w:tabs>
          <w:tab w:val="left" w:pos="426"/>
          <w:tab w:val="left" w:pos="567"/>
        </w:tabs>
        <w:ind w:firstLine="426"/>
        <w:jc w:val="both"/>
        <w:rPr>
          <w:rFonts w:eastAsia="Times New Roman" w:cs="Times New Roman"/>
          <w:sz w:val="22"/>
          <w:lang w:eastAsia="ru-RU"/>
        </w:rPr>
      </w:pPr>
      <w:r>
        <w:rPr>
          <w:b/>
          <w:sz w:val="22"/>
          <w:lang w:eastAsia="ru-RU"/>
        </w:rPr>
        <w:lastRenderedPageBreak/>
        <w:t>13.4.</w:t>
      </w:r>
      <w:r>
        <w:rPr>
          <w:sz w:val="22"/>
          <w:lang w:eastAsia="ru-RU"/>
        </w:rPr>
        <w:t xml:space="preserve"> На отношения между Обществом и генеральным директором Общества действие законодательства Российской Федерации о труде распространяется в части, не противоречащей положениям Федерального закона “Об акционерных обществах”.</w:t>
      </w:r>
    </w:p>
    <w:p w:rsidR="00403AE4" w:rsidRDefault="00403AE4" w:rsidP="00E93313">
      <w:pPr>
        <w:widowControl/>
        <w:tabs>
          <w:tab w:val="left" w:pos="426"/>
        </w:tabs>
        <w:ind w:firstLine="426"/>
        <w:jc w:val="both"/>
        <w:rPr>
          <w:rFonts w:eastAsia="Times New Roman" w:cs="Times New Roman"/>
          <w:sz w:val="22"/>
          <w:lang w:eastAsia="ru-RU"/>
        </w:rPr>
      </w:pPr>
      <w:r>
        <w:rPr>
          <w:b/>
          <w:sz w:val="22"/>
          <w:lang w:eastAsia="ru-RU"/>
        </w:rPr>
        <w:t>13.5.</w:t>
      </w:r>
      <w:r>
        <w:rPr>
          <w:sz w:val="22"/>
          <w:lang w:eastAsia="ru-RU"/>
        </w:rPr>
        <w:t xml:space="preserve"> Совмещение лицом, осуществляющим обязанности генерального директора Общества, должностей в органах управления других организаций допускается только с согласия совета директоров Общества, зафиксированного в протоколе заседания совета директоров Общества.</w:t>
      </w:r>
    </w:p>
    <w:p w:rsidR="00403AE4" w:rsidRDefault="00403AE4" w:rsidP="00E93313">
      <w:pPr>
        <w:widowControl/>
        <w:tabs>
          <w:tab w:val="left" w:pos="426"/>
        </w:tabs>
        <w:ind w:firstLine="426"/>
        <w:jc w:val="both"/>
        <w:rPr>
          <w:rFonts w:eastAsia="Times New Roman" w:cs="Times New Roman"/>
          <w:sz w:val="22"/>
          <w:lang w:eastAsia="ru-RU"/>
        </w:rPr>
      </w:pPr>
      <w:r>
        <w:rPr>
          <w:b/>
          <w:sz w:val="22"/>
          <w:lang w:eastAsia="ru-RU"/>
        </w:rPr>
        <w:t>13.6.</w:t>
      </w:r>
      <w:r>
        <w:rPr>
          <w:sz w:val="22"/>
          <w:lang w:eastAsia="ru-RU"/>
        </w:rPr>
        <w:t xml:space="preserve"> Генеральный директор Общества в соответствии с действующим законодательством и уставом общества:</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без доверенности действует от имени Общества, представляя его интересы;</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заключает от имени Общества контракты, договоры, совершает сделки и иные юридические акты, выдает доверенности, открывает в банковских учреждениях расчетные и иные счета;</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самостоятельно совершает от имени Общества сделки, связанные с приобретением, отчуждением или возможностью отчуждения Обществом прямо либо косвенно имущества, стоимость которого) составляет до 25 процентов балансовой стоимости активов Общества, определенной по данным его бухгалтерской отчетности на последнюю отчетную дату;</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утверждает штаты, обеспечивает соблюдение Правил внутреннего трудового распорядка и штатного расписания Общества;</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утверждает структуру управления Обществом;</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утверждает Положения и нормативные документы о структурных подразделениях Общества;</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организует выполнение решений общего собрания акционеров и совета директоров Общества;</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представляет на утверждение совета директоров Общества проекты программ и планов деятельности Общества, а также отчеты об их исполнении;</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осуществляет оперативное руководство работой Общества в соответствии с программами Общества;</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заключает коллективный договор, если решение о его заключении принято трудовым коллективом;</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создает и поддерживает позитивный имидж Общества;</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принимает на работу и увольняет с работы работников Общества, применяет к работникам Общества меры поощрения и налагает на них взыскания в соответствии с Правилами внутреннего распорядка Общества и действующим законодательством Российской Федерации;</w:t>
      </w:r>
    </w:p>
    <w:p w:rsidR="00403AE4" w:rsidRDefault="00403AE4" w:rsidP="00E93313">
      <w:pPr>
        <w:widowControl/>
        <w:tabs>
          <w:tab w:val="left" w:pos="426"/>
        </w:tabs>
        <w:ind w:firstLine="426"/>
        <w:jc w:val="both"/>
        <w:rPr>
          <w:sz w:val="22"/>
          <w:lang w:eastAsia="ru-RU"/>
        </w:rPr>
      </w:pPr>
      <w:r>
        <w:rPr>
          <w:sz w:val="22"/>
          <w:lang w:eastAsia="ru-RU"/>
        </w:rPr>
        <w:t>- в пределах своих полномочий принимает решения и издает приказы по оперативным вопросам внутренней деятельности Общества и дает указания, обязательные для исполнения всеми работниками Общества.</w:t>
      </w:r>
    </w:p>
    <w:p w:rsidR="00403AE4" w:rsidRDefault="00403AE4">
      <w:pPr>
        <w:widowControl/>
        <w:jc w:val="center"/>
        <w:rPr>
          <w:sz w:val="22"/>
          <w:lang w:eastAsia="ru-RU"/>
        </w:rPr>
      </w:pPr>
    </w:p>
    <w:p w:rsidR="00403AE4" w:rsidRDefault="00403AE4">
      <w:pPr>
        <w:widowControl/>
        <w:jc w:val="center"/>
        <w:rPr>
          <w:sz w:val="22"/>
          <w:lang w:eastAsia="ru-RU"/>
        </w:rPr>
      </w:pPr>
      <w:r>
        <w:rPr>
          <w:b/>
          <w:sz w:val="22"/>
          <w:lang w:eastAsia="ru-RU"/>
        </w:rPr>
        <w:t>14. ОТВЕТСТВЕННОСТЬ ЧЛЕНОВ СОВЕТА ДИРЕКТОРОВ И ИСПОЛНИТЕЛЬНОГО ОРГАНА ОБЩЕСТВА (ГЕНЕРАЛЬНОГО ДИРЕКТОРА)</w:t>
      </w:r>
    </w:p>
    <w:p w:rsidR="00403AE4" w:rsidRDefault="00403AE4">
      <w:pPr>
        <w:widowControl/>
        <w:jc w:val="center"/>
        <w:rPr>
          <w:sz w:val="22"/>
          <w:lang w:eastAsia="ru-RU"/>
        </w:rPr>
      </w:pPr>
    </w:p>
    <w:p w:rsidR="00403AE4" w:rsidRDefault="00403AE4" w:rsidP="00E93313">
      <w:pPr>
        <w:widowControl/>
        <w:ind w:firstLine="426"/>
        <w:jc w:val="both"/>
        <w:rPr>
          <w:rFonts w:eastAsia="Times New Roman" w:cs="Times New Roman"/>
          <w:sz w:val="22"/>
          <w:lang w:eastAsia="ru-RU"/>
        </w:rPr>
      </w:pPr>
      <w:r>
        <w:rPr>
          <w:b/>
          <w:sz w:val="22"/>
          <w:lang w:eastAsia="ru-RU"/>
        </w:rPr>
        <w:t>14.1.</w:t>
      </w:r>
      <w:r>
        <w:rPr>
          <w:sz w:val="22"/>
          <w:lang w:eastAsia="ru-RU"/>
        </w:rPr>
        <w:t xml:space="preserve"> Члены совета директоров Общества и генеральный директор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rsidR="00403AE4" w:rsidRDefault="00403AE4" w:rsidP="00E93313">
      <w:pPr>
        <w:widowControl/>
        <w:ind w:firstLine="426"/>
        <w:jc w:val="both"/>
        <w:rPr>
          <w:rFonts w:eastAsia="Times New Roman" w:cs="Times New Roman"/>
          <w:sz w:val="22"/>
          <w:lang w:eastAsia="ru-RU"/>
        </w:rPr>
      </w:pPr>
      <w:r>
        <w:rPr>
          <w:b/>
          <w:sz w:val="22"/>
          <w:lang w:eastAsia="ru-RU"/>
        </w:rPr>
        <w:t>14.2.</w:t>
      </w:r>
      <w:r>
        <w:rPr>
          <w:sz w:val="22"/>
          <w:lang w:eastAsia="ru-RU"/>
        </w:rPr>
        <w:t xml:space="preserve"> Члены совета директоров Общества и генеральный директор несут ответственность перед Обществом за убытки, причиненные Обществу их виновными действиями (бездействием), если иные основания и размер ответственности не установлены законодательством.</w:t>
      </w:r>
    </w:p>
    <w:p w:rsidR="00403AE4" w:rsidRDefault="00403AE4" w:rsidP="00E93313">
      <w:pPr>
        <w:widowControl/>
        <w:ind w:firstLine="426"/>
        <w:jc w:val="both"/>
        <w:rPr>
          <w:rFonts w:eastAsia="Times New Roman" w:cs="Times New Roman"/>
          <w:sz w:val="22"/>
          <w:lang w:eastAsia="ru-RU"/>
        </w:rPr>
      </w:pPr>
      <w:bookmarkStart w:id="25" w:name="sub_71202"/>
      <w:bookmarkEnd w:id="25"/>
      <w:r>
        <w:rPr>
          <w:sz w:val="22"/>
          <w:lang w:eastAsia="ru-RU"/>
        </w:rPr>
        <w:t xml:space="preserve">Члены совета директоров Общества, генеральный директор Общества, равно как и управляющая организация или управляющий, несут ответственность перед Обществом или акционерами за убытки, причиненные их виновными действиями (бездействием), нарушающими порядок приобретения акций открытого общества, предусмотренный </w:t>
      </w:r>
      <w:hyperlink r:id="rId12" w:anchor="sub_11100" w:history="1">
        <w:r>
          <w:rPr>
            <w:rStyle w:val="a5"/>
          </w:rPr>
          <w:t>главой XI.1</w:t>
        </w:r>
      </w:hyperlink>
      <w:r>
        <w:rPr>
          <w:sz w:val="22"/>
          <w:lang w:eastAsia="ru-RU"/>
        </w:rPr>
        <w:t xml:space="preserve"> Федерального закона «Об акционерных обществах».</w:t>
      </w:r>
    </w:p>
    <w:p w:rsidR="00403AE4" w:rsidRDefault="00403AE4" w:rsidP="00E93313">
      <w:pPr>
        <w:widowControl/>
        <w:ind w:firstLine="426"/>
        <w:jc w:val="both"/>
        <w:rPr>
          <w:rFonts w:eastAsia="Times New Roman" w:cs="Times New Roman"/>
          <w:sz w:val="22"/>
          <w:lang w:eastAsia="ru-RU"/>
        </w:rPr>
      </w:pPr>
      <w:bookmarkStart w:id="26" w:name="sub_712021"/>
      <w:bookmarkEnd w:id="26"/>
      <w:r>
        <w:rPr>
          <w:sz w:val="22"/>
          <w:lang w:eastAsia="ru-RU"/>
        </w:rPr>
        <w:t>При этом члены совета директоров Общества, голосовавшие против решения, которое повлекло причинение Обществу или акционеру убытков, или не принимавшие участия в голосовании, не несут ответственность.</w:t>
      </w:r>
    </w:p>
    <w:p w:rsidR="00403AE4" w:rsidRDefault="00403AE4" w:rsidP="00E93313">
      <w:pPr>
        <w:widowControl/>
        <w:ind w:firstLine="426"/>
        <w:jc w:val="both"/>
        <w:rPr>
          <w:rFonts w:eastAsia="Times New Roman" w:cs="Times New Roman"/>
          <w:sz w:val="22"/>
          <w:lang w:eastAsia="ru-RU"/>
        </w:rPr>
      </w:pPr>
      <w:r>
        <w:rPr>
          <w:sz w:val="22"/>
          <w:lang w:eastAsia="ru-RU"/>
        </w:rPr>
        <w:t>Общество или акционер (акционеры), владеющий в совокупности не менее чем 1 процентом размещенных обыкновенных акций Общества, вправе обратиться в суд с иском к члену совета директоров Общества, генеральному директору, равно как и к управляющей организации (управляющему) о возмещении убытков, причиненных Обществу, в случае, предусмотренном абзацем первым настоящего пункта устава.</w:t>
      </w:r>
    </w:p>
    <w:p w:rsidR="00403AE4" w:rsidRDefault="00403AE4" w:rsidP="00E93313">
      <w:pPr>
        <w:widowControl/>
        <w:ind w:firstLine="426"/>
        <w:jc w:val="both"/>
        <w:rPr>
          <w:rFonts w:eastAsia="Times New Roman" w:cs="Times New Roman"/>
          <w:sz w:val="22"/>
          <w:lang w:eastAsia="ru-RU"/>
        </w:rPr>
      </w:pPr>
      <w:r>
        <w:rPr>
          <w:sz w:val="22"/>
          <w:lang w:eastAsia="ru-RU"/>
        </w:rPr>
        <w:lastRenderedPageBreak/>
        <w:t>Общество или акционер вправе обратиться в суд с иском к члену совета директоров Общества, генеральному директору, равно как и к управляющей организации (управляющему) о возмещении убытков, причиненных Обществу, в случае, предусмотренном абзацем вторым настоящего пункта устава.</w:t>
      </w:r>
    </w:p>
    <w:p w:rsidR="00403AE4" w:rsidRDefault="00403AE4" w:rsidP="00E93313">
      <w:pPr>
        <w:widowControl/>
        <w:ind w:firstLine="426"/>
        <w:jc w:val="both"/>
        <w:rPr>
          <w:sz w:val="22"/>
          <w:lang w:eastAsia="ru-RU"/>
        </w:rPr>
      </w:pPr>
      <w:r>
        <w:rPr>
          <w:sz w:val="22"/>
          <w:lang w:eastAsia="ru-RU"/>
        </w:rPr>
        <w:t>В случае если несостоятельность (банкротство) Общества вызвана действиями (бездействием) его акционеров или других лиц, которые имеют право давать обязательные для Общества указания либо иным образом имеют возможность определять его действия, то на указанных акционеров или других лиц в случае недостаточности имущества Общества может быть возложена субсидиарная ответственность по его обязательствам.</w:t>
      </w:r>
    </w:p>
    <w:p w:rsidR="00403AE4" w:rsidRDefault="00403AE4" w:rsidP="00E93313">
      <w:pPr>
        <w:widowControl/>
        <w:ind w:firstLine="426"/>
        <w:jc w:val="center"/>
        <w:rPr>
          <w:sz w:val="22"/>
          <w:lang w:eastAsia="ru-RU"/>
        </w:rPr>
      </w:pPr>
    </w:p>
    <w:p w:rsidR="00403AE4" w:rsidRDefault="00403AE4" w:rsidP="00E93313">
      <w:pPr>
        <w:widowControl/>
        <w:ind w:firstLine="426"/>
        <w:jc w:val="center"/>
        <w:rPr>
          <w:sz w:val="20"/>
          <w:lang w:eastAsia="ru-RU"/>
        </w:rPr>
      </w:pPr>
    </w:p>
    <w:p w:rsidR="00403AE4" w:rsidRPr="00E93313" w:rsidRDefault="00403AE4">
      <w:pPr>
        <w:widowControl/>
        <w:jc w:val="center"/>
        <w:rPr>
          <w:sz w:val="22"/>
          <w:lang w:eastAsia="ru-RU"/>
        </w:rPr>
      </w:pPr>
      <w:r w:rsidRPr="00E93313">
        <w:rPr>
          <w:b/>
          <w:sz w:val="22"/>
          <w:lang w:eastAsia="ru-RU"/>
        </w:rPr>
        <w:t>15. КРУПНЫЕ СДЕЛКИ И СДЕЛКИ С ЗАИНТЕРЕСОВАННОСТЬЮ</w:t>
      </w:r>
    </w:p>
    <w:p w:rsidR="00403AE4" w:rsidRPr="00E93313" w:rsidRDefault="00403AE4">
      <w:pPr>
        <w:widowControl/>
        <w:jc w:val="center"/>
        <w:rPr>
          <w:b/>
          <w:sz w:val="22"/>
          <w:lang w:eastAsia="ru-RU"/>
        </w:rPr>
      </w:pPr>
      <w:r w:rsidRPr="00E93313">
        <w:rPr>
          <w:b/>
          <w:sz w:val="22"/>
          <w:lang w:eastAsia="ru-RU"/>
        </w:rPr>
        <w:t>КРУПНЫЕ СДЕЛКИ</w:t>
      </w:r>
    </w:p>
    <w:p w:rsidR="00403AE4" w:rsidRPr="00E93313" w:rsidRDefault="00403AE4">
      <w:pPr>
        <w:widowControl/>
        <w:jc w:val="center"/>
        <w:rPr>
          <w:b/>
          <w:sz w:val="20"/>
          <w:lang w:eastAsia="ru-RU"/>
        </w:rPr>
      </w:pPr>
    </w:p>
    <w:p w:rsidR="00403AE4" w:rsidRDefault="00403AE4" w:rsidP="00E93313">
      <w:pPr>
        <w:widowControl/>
        <w:ind w:firstLine="426"/>
        <w:jc w:val="both"/>
        <w:rPr>
          <w:rFonts w:eastAsia="Times New Roman" w:cs="Times New Roman"/>
          <w:sz w:val="22"/>
          <w:lang w:eastAsia="ru-RU"/>
        </w:rPr>
      </w:pPr>
      <w:r>
        <w:rPr>
          <w:rStyle w:val="ConsNormal"/>
          <w:rFonts w:ascii="Times New Roman" w:hAnsi="Times New Roman" w:cs="Arial Narrow"/>
          <w:b/>
          <w:sz w:val="22"/>
        </w:rPr>
        <w:t>15.1.</w:t>
      </w:r>
      <w:r>
        <w:rPr>
          <w:sz w:val="22"/>
          <w:lang w:eastAsia="ru-RU"/>
        </w:rPr>
        <w:t xml:space="preserve"> Крупной сделкой считается сделка (в том числе заем, кредит, залог, поручительство)</w:t>
      </w:r>
      <w:r>
        <w:rPr>
          <w:lang w:eastAsia="ru-RU"/>
        </w:rPr>
        <w:t xml:space="preserve"> </w:t>
      </w:r>
      <w:r>
        <w:rPr>
          <w:sz w:val="22"/>
          <w:lang w:eastAsia="ru-RU"/>
        </w:rPr>
        <w:t>или несколько взаимосвязанных сделок, связанных с приобретением, отчуждением или возможностью отчуждения Обществом прямо либо косвенно имущества, стоимость которого составляет 25 и более процентов балансовой стоимости активов Общества, определенной по данным его бухгалтерской отчетности на последнюю отчетную дату, за исключением сделок</w:t>
      </w:r>
      <w:r>
        <w:rPr>
          <w:color w:val="0000FF"/>
          <w:sz w:val="22"/>
          <w:lang w:eastAsia="ru-RU"/>
        </w:rPr>
        <w:t xml:space="preserve">, </w:t>
      </w:r>
      <w:r>
        <w:rPr>
          <w:sz w:val="22"/>
          <w:lang w:eastAsia="ru-RU"/>
        </w:rPr>
        <w:t>совершаемых в процессе обычной хозяйственной деятельности Общества, сделок, связанных с размещением посредством подписки (реализацией) обыкновенных акций Общества, и сделок, связанных с размещением эмиссионных ценных бумаг, конвертируемых в обыкновенные акции Общества.</w:t>
      </w:r>
    </w:p>
    <w:p w:rsidR="00403AE4" w:rsidRDefault="00403AE4" w:rsidP="00E93313">
      <w:pPr>
        <w:widowControl/>
        <w:ind w:firstLine="426"/>
        <w:jc w:val="both"/>
        <w:rPr>
          <w:rFonts w:eastAsia="Times New Roman" w:cs="Times New Roman"/>
          <w:sz w:val="22"/>
          <w:lang w:eastAsia="ru-RU"/>
        </w:rPr>
      </w:pPr>
      <w:r>
        <w:rPr>
          <w:sz w:val="22"/>
          <w:lang w:eastAsia="ru-RU"/>
        </w:rPr>
        <w:t>В случае отчуждения или возникновения возможности отчуждения имущества с балансовой стоимостью активов Общества сопоставляется стоимость такого имущества, определенная по данным бухгалтерского учета, а в случае приобретения имущества – цена его приобретения.</w:t>
      </w:r>
    </w:p>
    <w:p w:rsidR="00403AE4" w:rsidRDefault="00403AE4" w:rsidP="00E93313">
      <w:pPr>
        <w:widowControl/>
        <w:ind w:firstLine="426"/>
        <w:jc w:val="both"/>
        <w:rPr>
          <w:rStyle w:val="ConsNonformat"/>
          <w:rFonts w:ascii="Arial Narrow" w:eastAsia="Arial Narrow" w:hAnsi="Arial Narrow" w:cs="Arial Narrow"/>
          <w:color w:val="000000"/>
          <w:sz w:val="22"/>
        </w:rPr>
      </w:pPr>
      <w:r>
        <w:rPr>
          <w:sz w:val="22"/>
          <w:lang w:eastAsia="ru-RU"/>
        </w:rPr>
        <w:t>Для принятия советом директоров Общества и общим собранием акционеров решения об одобрении крупной сделки цена отчуждаемого или приобретаемого имущества (услуг) определяется советом директоров Общества в соответствии со статьей 77 Федерального закона “Об акционерных Обществах”.</w:t>
      </w:r>
    </w:p>
    <w:p w:rsidR="00403AE4" w:rsidRDefault="00403AE4" w:rsidP="00E93313">
      <w:pPr>
        <w:widowControl/>
        <w:ind w:firstLine="426"/>
        <w:jc w:val="both"/>
        <w:rPr>
          <w:rFonts w:eastAsia="Times New Roman" w:cs="Times New Roman"/>
          <w:sz w:val="22"/>
          <w:lang w:eastAsia="ru-RU"/>
        </w:rPr>
      </w:pPr>
      <w:r>
        <w:rPr>
          <w:rStyle w:val="ConsNonformat"/>
          <w:rFonts w:ascii="Times New Roman" w:hAnsi="Times New Roman" w:cs="Arial Narrow"/>
          <w:b/>
          <w:color w:val="000000"/>
          <w:sz w:val="22"/>
        </w:rPr>
        <w:t>15.2</w:t>
      </w:r>
      <w:r>
        <w:rPr>
          <w:sz w:val="22"/>
          <w:lang w:eastAsia="ru-RU"/>
        </w:rPr>
        <w:t>. Крупная сделка должна быть одобрена советом директоров или общим собранием акционеров Общества в соответствии с настоящим пунктом.</w:t>
      </w:r>
    </w:p>
    <w:p w:rsidR="00403AE4" w:rsidRDefault="00403AE4" w:rsidP="00E93313">
      <w:pPr>
        <w:widowControl/>
        <w:ind w:firstLine="426"/>
        <w:jc w:val="both"/>
        <w:rPr>
          <w:rFonts w:eastAsia="Times New Roman" w:cs="Times New Roman"/>
          <w:sz w:val="22"/>
          <w:lang w:eastAsia="ru-RU"/>
        </w:rPr>
      </w:pPr>
      <w:r>
        <w:rPr>
          <w:sz w:val="22"/>
          <w:lang w:eastAsia="ru-RU"/>
        </w:rPr>
        <w:t>Решение об одобрении крупной сделки, предметом которой является имущество, стоимость которого составляет от 25 до 50 процентов балансовой стоимости активов Общества, принимается всеми членами совета директоров Общества единогласно, при этом не учитываются голоса выбывших членов совета директоров Общества.</w:t>
      </w:r>
    </w:p>
    <w:p w:rsidR="00403AE4" w:rsidRDefault="00403AE4" w:rsidP="00E93313">
      <w:pPr>
        <w:widowControl/>
        <w:ind w:firstLine="426"/>
        <w:jc w:val="both"/>
        <w:rPr>
          <w:rFonts w:eastAsia="Times New Roman" w:cs="Times New Roman"/>
          <w:sz w:val="22"/>
          <w:lang w:eastAsia="ru-RU"/>
        </w:rPr>
      </w:pPr>
      <w:r>
        <w:rPr>
          <w:sz w:val="22"/>
          <w:lang w:eastAsia="ru-RU"/>
        </w:rPr>
        <w:t>В случае если единогласие совета директоров Общества по вопросу об одобрении крупной сделки не достигнуто, по решению совета директоров Общества вопрос об одобрении крупной сделки может быть вынесен на решение общего собрания акционеров. В таком случае решение об одобрении крупной сделки принимается общим собранием акционеров большинством голосов акционеров – владельцев голосующих акций, принимающих участие в общем собрании акционеров.</w:t>
      </w:r>
    </w:p>
    <w:p w:rsidR="00403AE4" w:rsidRDefault="00403AE4" w:rsidP="00E93313">
      <w:pPr>
        <w:widowControl/>
        <w:ind w:firstLine="426"/>
        <w:jc w:val="both"/>
        <w:rPr>
          <w:rFonts w:eastAsia="Times New Roman" w:cs="Times New Roman"/>
          <w:sz w:val="22"/>
          <w:lang w:eastAsia="ru-RU"/>
        </w:rPr>
      </w:pPr>
      <w:r>
        <w:rPr>
          <w:sz w:val="22"/>
          <w:lang w:eastAsia="ru-RU"/>
        </w:rPr>
        <w:t>Решение об одобрении крупной сделки, предметом которой является имущество, стоимость которого составляет более 50 процентов балансовой стоимости активов Общества, принимается общим собранием акционеров большинством в три четверти голосов акционеров – владельцев голосующих акций, принимающих участие в общем собрании акционеров.</w:t>
      </w:r>
    </w:p>
    <w:p w:rsidR="00403AE4" w:rsidRDefault="00403AE4" w:rsidP="00E93313">
      <w:pPr>
        <w:widowControl/>
        <w:ind w:firstLine="426"/>
        <w:jc w:val="both"/>
        <w:rPr>
          <w:rFonts w:eastAsia="Times New Roman" w:cs="Times New Roman"/>
          <w:sz w:val="22"/>
          <w:lang w:eastAsia="ru-RU"/>
        </w:rPr>
      </w:pPr>
      <w:r>
        <w:rPr>
          <w:sz w:val="22"/>
          <w:lang w:eastAsia="ru-RU"/>
        </w:rPr>
        <w:t>В решении об одобрении крупной сделки должны быть указаны лицо (лица), являющееся ее стороной (сторонами), выгодоприобретателем (выгодоприобретателями), цена, предмет сделки и иные ее существенные условия.</w:t>
      </w:r>
    </w:p>
    <w:p w:rsidR="00403AE4" w:rsidRDefault="00403AE4" w:rsidP="00E93313">
      <w:pPr>
        <w:widowControl/>
        <w:ind w:firstLine="426"/>
        <w:jc w:val="both"/>
        <w:rPr>
          <w:rFonts w:eastAsia="Times New Roman" w:cs="Times New Roman"/>
          <w:sz w:val="22"/>
          <w:lang w:eastAsia="ru-RU"/>
        </w:rPr>
      </w:pPr>
      <w:r>
        <w:rPr>
          <w:sz w:val="22"/>
          <w:lang w:eastAsia="ru-RU"/>
        </w:rPr>
        <w:t>В случае если крупная сделка одновременно является сделкой, в совершении которой имеется заинтересованность, к порядку ее совершения применяются только положения пунктов 16.3-16.9 настоящего устава.</w:t>
      </w:r>
    </w:p>
    <w:p w:rsidR="00403AE4" w:rsidRDefault="00403AE4" w:rsidP="00E93313">
      <w:pPr>
        <w:widowControl/>
        <w:ind w:firstLine="426"/>
        <w:jc w:val="both"/>
        <w:rPr>
          <w:b/>
          <w:sz w:val="20"/>
          <w:lang w:eastAsia="ru-RU"/>
        </w:rPr>
      </w:pPr>
      <w:r>
        <w:rPr>
          <w:sz w:val="22"/>
          <w:lang w:eastAsia="ru-RU"/>
        </w:rPr>
        <w:t>Крупная сделка, совершенная с нарушением предусмотренных настоящим уставом требований к ней, может быть признана недействительной по иску Общества или его акционера.</w:t>
      </w:r>
    </w:p>
    <w:p w:rsidR="00403AE4" w:rsidRPr="00E93313" w:rsidRDefault="00403AE4">
      <w:pPr>
        <w:widowControl/>
        <w:jc w:val="center"/>
        <w:rPr>
          <w:b/>
          <w:sz w:val="22"/>
          <w:lang w:eastAsia="ru-RU"/>
        </w:rPr>
      </w:pPr>
    </w:p>
    <w:p w:rsidR="00403AE4" w:rsidRPr="00E93313" w:rsidRDefault="00403AE4">
      <w:pPr>
        <w:widowControl/>
        <w:jc w:val="center"/>
        <w:rPr>
          <w:b/>
          <w:color w:val="000000"/>
          <w:sz w:val="22"/>
          <w:lang w:eastAsia="ru-RU"/>
        </w:rPr>
      </w:pPr>
      <w:r w:rsidRPr="00E93313">
        <w:rPr>
          <w:b/>
          <w:color w:val="000000"/>
          <w:sz w:val="22"/>
          <w:lang w:eastAsia="ru-RU"/>
        </w:rPr>
        <w:t>ЗАИНТЕРЕСОВАННОСТЬ В СОВЕРШЕНИИ ОБЩЕСТВОМ СДЕЛКИ</w:t>
      </w:r>
    </w:p>
    <w:p w:rsidR="00403AE4" w:rsidRDefault="00403AE4">
      <w:pPr>
        <w:widowControl/>
        <w:jc w:val="center"/>
        <w:rPr>
          <w:b/>
          <w:color w:val="000000"/>
          <w:sz w:val="20"/>
          <w:lang w:eastAsia="ru-RU"/>
        </w:rPr>
      </w:pPr>
    </w:p>
    <w:p w:rsidR="00403AE4" w:rsidRDefault="00403AE4" w:rsidP="00E93313">
      <w:pPr>
        <w:widowControl/>
        <w:ind w:firstLine="426"/>
        <w:jc w:val="both"/>
        <w:rPr>
          <w:rFonts w:cs="Times New Roman"/>
          <w:color w:val="000000"/>
          <w:sz w:val="22"/>
          <w:szCs w:val="22"/>
        </w:rPr>
      </w:pPr>
      <w:r>
        <w:rPr>
          <w:rFonts w:eastAsia="Times New Roman" w:cs="Times New Roman"/>
          <w:b/>
          <w:bCs/>
          <w:sz w:val="22"/>
          <w:szCs w:val="22"/>
          <w:lang w:eastAsia="ru-RU"/>
        </w:rPr>
        <w:t>15.3</w:t>
      </w:r>
      <w:r>
        <w:rPr>
          <w:rFonts w:eastAsia="Times New Roman" w:cs="Times New Roman"/>
          <w:sz w:val="22"/>
          <w:szCs w:val="22"/>
          <w:lang w:eastAsia="ru-RU"/>
        </w:rPr>
        <w:t xml:space="preserve"> </w:t>
      </w:r>
      <w:r>
        <w:rPr>
          <w:rFonts w:cs="Times New Roman"/>
          <w:color w:val="000000"/>
          <w:sz w:val="22"/>
          <w:szCs w:val="22"/>
          <w:lang w:eastAsia="ru-RU"/>
        </w:rPr>
        <w:t xml:space="preserve">Сделки (в том числе заем, кредит, залог, поручительство), в совершении которых имеется заинтересованность члена Совета директоров Общества, Генерального директора Общества, или </w:t>
      </w:r>
      <w:r>
        <w:rPr>
          <w:rFonts w:cs="Times New Roman"/>
          <w:color w:val="000000"/>
          <w:sz w:val="22"/>
          <w:szCs w:val="22"/>
          <w:lang w:eastAsia="ru-RU"/>
        </w:rPr>
        <w:lastRenderedPageBreak/>
        <w:t>акционера Общества, имеющего совместно с его аффилированными лицами 20 и более процентов голосующих акций Общества, а также лица, имеющие право давать Обществу обязательные для него указания, совершаются Обществом в соответствии с положениями настоящей статьи Устава.</w:t>
      </w:r>
    </w:p>
    <w:p w:rsidR="00403AE4" w:rsidRDefault="00403AE4" w:rsidP="00E93313">
      <w:pPr>
        <w:pStyle w:val="ConsNormal0"/>
        <w:tabs>
          <w:tab w:val="left" w:pos="1134"/>
        </w:tabs>
        <w:ind w:firstLine="426"/>
        <w:jc w:val="both"/>
        <w:rPr>
          <w:rFonts w:ascii="Times New Roman" w:hAnsi="Times New Roman" w:cs="Times New Roman"/>
          <w:color w:val="000000"/>
          <w:sz w:val="22"/>
          <w:szCs w:val="22"/>
        </w:rPr>
      </w:pPr>
      <w:r>
        <w:rPr>
          <w:rFonts w:ascii="Times New Roman" w:hAnsi="Times New Roman" w:cs="Times New Roman"/>
          <w:color w:val="000000"/>
          <w:sz w:val="22"/>
          <w:szCs w:val="22"/>
        </w:rPr>
        <w:t>Указанные лица признаются заинтересованными в совершении Обществом сделки в случаях, если они, их супруги, родители, дети, полнородные и неполнородные братья и сестры, усыновители и усыновленные и (или) их аффилированные лица:</w:t>
      </w:r>
    </w:p>
    <w:p w:rsidR="00403AE4" w:rsidRDefault="00403AE4" w:rsidP="00E93313">
      <w:pPr>
        <w:pStyle w:val="ConsNormal0"/>
        <w:numPr>
          <w:ilvl w:val="1"/>
          <w:numId w:val="11"/>
        </w:numPr>
        <w:tabs>
          <w:tab w:val="left" w:pos="709"/>
        </w:tabs>
        <w:ind w:left="0" w:firstLine="426"/>
        <w:jc w:val="both"/>
        <w:rPr>
          <w:rFonts w:ascii="Times New Roman" w:hAnsi="Times New Roman" w:cs="Times New Roman"/>
          <w:color w:val="000000"/>
          <w:sz w:val="22"/>
          <w:szCs w:val="22"/>
        </w:rPr>
      </w:pPr>
      <w:r>
        <w:rPr>
          <w:rFonts w:ascii="Times New Roman" w:hAnsi="Times New Roman" w:cs="Times New Roman"/>
          <w:color w:val="000000"/>
          <w:sz w:val="22"/>
          <w:szCs w:val="22"/>
        </w:rPr>
        <w:t>являются стороной, выгодоприобретателем, посредником или представителем в сделке;</w:t>
      </w:r>
    </w:p>
    <w:p w:rsidR="00403AE4" w:rsidRDefault="00403AE4" w:rsidP="00E93313">
      <w:pPr>
        <w:pStyle w:val="ConsNormal0"/>
        <w:numPr>
          <w:ilvl w:val="1"/>
          <w:numId w:val="11"/>
        </w:numPr>
        <w:tabs>
          <w:tab w:val="left" w:pos="709"/>
        </w:tabs>
        <w:ind w:left="0" w:firstLine="426"/>
        <w:jc w:val="both"/>
        <w:rPr>
          <w:rFonts w:ascii="Times New Roman" w:hAnsi="Times New Roman" w:cs="Times New Roman"/>
          <w:color w:val="000000"/>
          <w:sz w:val="22"/>
          <w:szCs w:val="22"/>
        </w:rPr>
      </w:pPr>
      <w:r>
        <w:rPr>
          <w:rFonts w:ascii="Times New Roman" w:hAnsi="Times New Roman" w:cs="Times New Roman"/>
          <w:color w:val="000000"/>
          <w:sz w:val="22"/>
          <w:szCs w:val="22"/>
        </w:rPr>
        <w:t>владеют (каждый в отдельности или в совокупности) 20 и более процентами акций (долей, паев) юридического лица, являющегося стороной, выгодоприобретателем, посредником или представителем в сделке;</w:t>
      </w:r>
    </w:p>
    <w:p w:rsidR="00403AE4" w:rsidRDefault="00403AE4" w:rsidP="00E93313">
      <w:pPr>
        <w:pStyle w:val="ConsNormal0"/>
        <w:numPr>
          <w:ilvl w:val="1"/>
          <w:numId w:val="11"/>
        </w:numPr>
        <w:tabs>
          <w:tab w:val="left" w:pos="709"/>
        </w:tabs>
        <w:ind w:left="0" w:firstLine="426"/>
        <w:jc w:val="both"/>
        <w:rPr>
          <w:rFonts w:ascii="Times New Roman" w:hAnsi="Times New Roman" w:cs="Times New Roman"/>
          <w:color w:val="000000"/>
          <w:sz w:val="22"/>
          <w:szCs w:val="22"/>
        </w:rPr>
      </w:pPr>
      <w:r>
        <w:rPr>
          <w:rFonts w:ascii="Times New Roman" w:hAnsi="Times New Roman" w:cs="Times New Roman"/>
          <w:color w:val="000000"/>
          <w:sz w:val="22"/>
          <w:szCs w:val="22"/>
        </w:rPr>
        <w:t>занимают должности в органах управления юридического лица, являющегося стороной, выгодоприобретателем, посредником или представителем в сделке, а также должности в органах управления управляющей организации такого юридического лица;</w:t>
      </w:r>
    </w:p>
    <w:p w:rsidR="00403AE4" w:rsidRDefault="00403AE4" w:rsidP="00E93313">
      <w:pPr>
        <w:pStyle w:val="ConsNormal0"/>
        <w:numPr>
          <w:ilvl w:val="1"/>
          <w:numId w:val="11"/>
        </w:numPr>
        <w:tabs>
          <w:tab w:val="left" w:pos="709"/>
        </w:tabs>
        <w:ind w:left="0" w:firstLine="426"/>
        <w:jc w:val="both"/>
        <w:rPr>
          <w:rFonts w:ascii="Times New Roman" w:hAnsi="Times New Roman" w:cs="Times New Roman"/>
          <w:b/>
          <w:bCs/>
          <w:color w:val="000000"/>
          <w:sz w:val="22"/>
          <w:szCs w:val="22"/>
        </w:rPr>
      </w:pPr>
      <w:r>
        <w:rPr>
          <w:rFonts w:ascii="Times New Roman" w:hAnsi="Times New Roman" w:cs="Times New Roman"/>
          <w:color w:val="000000"/>
          <w:sz w:val="22"/>
          <w:szCs w:val="22"/>
        </w:rPr>
        <w:t>в иных случаях, определенных Уставом Общества.</w:t>
      </w:r>
    </w:p>
    <w:p w:rsidR="00403AE4" w:rsidRDefault="00403AE4" w:rsidP="00E93313">
      <w:pPr>
        <w:pStyle w:val="ConsNormal0"/>
        <w:tabs>
          <w:tab w:val="left" w:pos="709"/>
          <w:tab w:val="left" w:pos="993"/>
          <w:tab w:val="left" w:pos="1276"/>
        </w:tabs>
        <w:ind w:firstLine="426"/>
        <w:jc w:val="both"/>
        <w:rPr>
          <w:rFonts w:ascii="Times New Roman" w:hAnsi="Times New Roman" w:cs="Times New Roman"/>
          <w:color w:val="000000"/>
          <w:sz w:val="22"/>
          <w:szCs w:val="22"/>
        </w:rPr>
      </w:pPr>
      <w:r>
        <w:rPr>
          <w:rFonts w:ascii="Times New Roman" w:hAnsi="Times New Roman" w:cs="Times New Roman"/>
          <w:b/>
          <w:bCs/>
          <w:color w:val="000000"/>
          <w:sz w:val="22"/>
          <w:szCs w:val="22"/>
        </w:rPr>
        <w:t>15.4</w:t>
      </w:r>
      <w:r>
        <w:rPr>
          <w:rFonts w:ascii="Times New Roman" w:hAnsi="Times New Roman" w:cs="Times New Roman"/>
          <w:color w:val="000000"/>
          <w:sz w:val="22"/>
          <w:szCs w:val="22"/>
        </w:rPr>
        <w:t xml:space="preserve"> Положения настоящей статьи Устава не применяются:</w:t>
      </w:r>
    </w:p>
    <w:p w:rsidR="00403AE4" w:rsidRDefault="00403AE4" w:rsidP="00E93313">
      <w:pPr>
        <w:pStyle w:val="ConsNormal0"/>
        <w:numPr>
          <w:ilvl w:val="1"/>
          <w:numId w:val="11"/>
        </w:numPr>
        <w:tabs>
          <w:tab w:val="left" w:pos="709"/>
        </w:tabs>
        <w:ind w:left="0" w:firstLine="426"/>
        <w:jc w:val="both"/>
        <w:rPr>
          <w:rFonts w:ascii="Times New Roman" w:hAnsi="Times New Roman" w:cs="Times New Roman"/>
          <w:color w:val="000000"/>
          <w:sz w:val="22"/>
          <w:szCs w:val="22"/>
        </w:rPr>
      </w:pPr>
      <w:r>
        <w:rPr>
          <w:rFonts w:ascii="Times New Roman" w:hAnsi="Times New Roman" w:cs="Times New Roman"/>
          <w:color w:val="000000"/>
          <w:sz w:val="22"/>
          <w:szCs w:val="22"/>
        </w:rPr>
        <w:t>к сделкам, в совершении которых заинтересованы все акционеры Общества;</w:t>
      </w:r>
    </w:p>
    <w:p w:rsidR="00403AE4" w:rsidRDefault="00403AE4" w:rsidP="00E93313">
      <w:pPr>
        <w:pStyle w:val="ConsNormal0"/>
        <w:numPr>
          <w:ilvl w:val="1"/>
          <w:numId w:val="11"/>
        </w:numPr>
        <w:tabs>
          <w:tab w:val="left" w:pos="709"/>
        </w:tabs>
        <w:ind w:left="0" w:firstLine="426"/>
        <w:jc w:val="both"/>
        <w:rPr>
          <w:rFonts w:ascii="Times New Roman" w:hAnsi="Times New Roman" w:cs="Times New Roman"/>
          <w:color w:val="000000"/>
          <w:sz w:val="22"/>
          <w:szCs w:val="22"/>
        </w:rPr>
      </w:pPr>
      <w:r>
        <w:rPr>
          <w:rFonts w:ascii="Times New Roman" w:hAnsi="Times New Roman" w:cs="Times New Roman"/>
          <w:color w:val="000000"/>
          <w:sz w:val="22"/>
          <w:szCs w:val="22"/>
        </w:rPr>
        <w:t>при осуществлении преимущественного права приобретения размещаемых Обществом акций;</w:t>
      </w:r>
    </w:p>
    <w:p w:rsidR="00403AE4" w:rsidRDefault="00403AE4" w:rsidP="00E93313">
      <w:pPr>
        <w:pStyle w:val="ConsNormal0"/>
        <w:numPr>
          <w:ilvl w:val="1"/>
          <w:numId w:val="11"/>
        </w:numPr>
        <w:tabs>
          <w:tab w:val="left" w:pos="709"/>
        </w:tabs>
        <w:ind w:left="0" w:firstLine="426"/>
        <w:jc w:val="both"/>
        <w:rPr>
          <w:rFonts w:ascii="Times New Roman" w:hAnsi="Times New Roman" w:cs="Times New Roman"/>
          <w:color w:val="000000"/>
          <w:sz w:val="22"/>
          <w:szCs w:val="22"/>
        </w:rPr>
      </w:pPr>
      <w:r>
        <w:rPr>
          <w:rFonts w:ascii="Times New Roman" w:hAnsi="Times New Roman" w:cs="Times New Roman"/>
          <w:color w:val="000000"/>
          <w:sz w:val="22"/>
          <w:szCs w:val="22"/>
        </w:rPr>
        <w:t>при приобретении и выкупе Обществом размещенных акций или облигаций;</w:t>
      </w:r>
    </w:p>
    <w:p w:rsidR="00403AE4" w:rsidRDefault="00403AE4" w:rsidP="00E93313">
      <w:pPr>
        <w:pStyle w:val="ConsNormal0"/>
        <w:numPr>
          <w:ilvl w:val="1"/>
          <w:numId w:val="11"/>
        </w:numPr>
        <w:tabs>
          <w:tab w:val="left" w:pos="709"/>
        </w:tabs>
        <w:ind w:left="0" w:firstLine="426"/>
        <w:jc w:val="both"/>
        <w:rPr>
          <w:rFonts w:cs="Times New Roman"/>
          <w:sz w:val="22"/>
          <w:szCs w:val="22"/>
          <w:lang w:eastAsia="ru-RU"/>
        </w:rPr>
      </w:pPr>
      <w:r>
        <w:rPr>
          <w:rFonts w:ascii="Times New Roman" w:hAnsi="Times New Roman" w:cs="Times New Roman"/>
          <w:color w:val="000000"/>
          <w:sz w:val="22"/>
          <w:szCs w:val="22"/>
        </w:rPr>
        <w:t>при реорганизации Общества в форме слияния (присоединения) Обществ.</w:t>
      </w:r>
    </w:p>
    <w:p w:rsidR="00403AE4" w:rsidRDefault="00403AE4" w:rsidP="00E93313">
      <w:pPr>
        <w:widowControl/>
        <w:ind w:firstLine="426"/>
        <w:jc w:val="both"/>
        <w:rPr>
          <w:sz w:val="22"/>
          <w:lang w:eastAsia="ru-RU"/>
        </w:rPr>
      </w:pPr>
      <w:r>
        <w:rPr>
          <w:rFonts w:cs="Times New Roman"/>
          <w:sz w:val="22"/>
          <w:szCs w:val="22"/>
          <w:lang w:eastAsia="ru-RU"/>
        </w:rPr>
        <w:t xml:space="preserve">Общее собрание акционеров может принять решение об одобрении сделки (сделок) между обществом и заинтересованными лицами, которая может быть совершена в будущем в процессе осуществления обществом его обычной хозяйственной деятельности. При этом в решении общего собрания акционеров должна быть также указана предельная сумма, на которую может быть совершена такая сделка (сделки). Такое решение имеет силу до следующего годового общего собрания акционеров. Для принятия советом директоров (наблюдательным советом) общества и общим собранием акционеров решения об одобрении сделки, в совершении которой имеется заинтересованность, цена отчуждаемых либо приобретаемых имущества или услуг определяется советом директоров (наблюдательным советом) общества в соответствии со </w:t>
      </w:r>
      <w:hyperlink w:anchor="sub_77" w:history="1">
        <w:r>
          <w:rPr>
            <w:rStyle w:val="a5"/>
            <w:rFonts w:cs="Times New Roman"/>
            <w:sz w:val="22"/>
            <w:szCs w:val="22"/>
            <w:lang w:val="ru-RU" w:eastAsia="ru-RU"/>
          </w:rPr>
          <w:t>статьей 77</w:t>
        </w:r>
      </w:hyperlink>
      <w:r>
        <w:rPr>
          <w:rFonts w:cs="Times New Roman"/>
          <w:sz w:val="22"/>
          <w:szCs w:val="22"/>
          <w:lang w:eastAsia="ru-RU"/>
        </w:rPr>
        <w:t xml:space="preserve"> Федерального закона “Об акционерных Обществах”.</w:t>
      </w:r>
    </w:p>
    <w:p w:rsidR="00403AE4" w:rsidRDefault="00403AE4" w:rsidP="00E93313">
      <w:pPr>
        <w:widowControl/>
        <w:ind w:firstLine="426"/>
        <w:jc w:val="center"/>
        <w:rPr>
          <w:sz w:val="22"/>
          <w:lang w:eastAsia="ru-RU"/>
        </w:rPr>
      </w:pPr>
    </w:p>
    <w:p w:rsidR="00403AE4" w:rsidRDefault="00403AE4">
      <w:pPr>
        <w:widowControl/>
        <w:jc w:val="center"/>
        <w:rPr>
          <w:b/>
          <w:sz w:val="22"/>
          <w:lang w:eastAsia="ru-RU"/>
        </w:rPr>
      </w:pPr>
      <w:r>
        <w:rPr>
          <w:b/>
          <w:sz w:val="22"/>
          <w:lang w:eastAsia="ru-RU"/>
        </w:rPr>
        <w:t xml:space="preserve">16. КОНТРОЛЬ ЗА ФИНАНСОВО-ХОЗЯЙСТВЕННОЙ </w:t>
      </w:r>
    </w:p>
    <w:p w:rsidR="00403AE4" w:rsidRDefault="00403AE4">
      <w:pPr>
        <w:widowControl/>
        <w:jc w:val="center"/>
        <w:rPr>
          <w:sz w:val="22"/>
          <w:lang w:eastAsia="ru-RU"/>
        </w:rPr>
      </w:pPr>
      <w:r>
        <w:rPr>
          <w:b/>
          <w:sz w:val="22"/>
          <w:lang w:eastAsia="ru-RU"/>
        </w:rPr>
        <w:t>ДЕЯТЕЛЬНОСТЬЮ ОБЩЕСТВА</w:t>
      </w:r>
    </w:p>
    <w:p w:rsidR="00403AE4" w:rsidRDefault="00403AE4">
      <w:pPr>
        <w:widowControl/>
        <w:jc w:val="center"/>
        <w:rPr>
          <w:sz w:val="22"/>
          <w:lang w:eastAsia="ru-RU"/>
        </w:rPr>
      </w:pP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16.1.</w:t>
      </w:r>
      <w:r>
        <w:rPr>
          <w:sz w:val="22"/>
          <w:lang w:eastAsia="ru-RU"/>
        </w:rPr>
        <w:t xml:space="preserve"> Контроль за финансово-хозяйственной деятельностью Общества осуществляется ревизионной комиссией. Члены ревизионной комиссии избираются общим собранием акционеров в количестве 3 – х человек со сроком полномочий до следующего годового общего собрания акционеров.</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16.2.</w:t>
      </w:r>
      <w:r>
        <w:rPr>
          <w:sz w:val="22"/>
          <w:lang w:eastAsia="ru-RU"/>
        </w:rPr>
        <w:t xml:space="preserve"> Акции, принадлежащие членам совета директоров Общества или лицам, занимающим должности в органах управления Общества, не могут участвовать в голосовании при избрании членов ревизионной комиссии Общества.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Члены ревизионной комиссии общества не могут одновременно являться членами совета директоров, а также занимать иные должности в органах управления общества.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16.3.</w:t>
      </w:r>
      <w:r>
        <w:rPr>
          <w:sz w:val="22"/>
          <w:lang w:eastAsia="ru-RU"/>
        </w:rPr>
        <w:t xml:space="preserve"> Руководство деятельностью ревизионной комиссии осуществляет председатель, избираемый на первом заседании ревизионной комиссии. Председатель организует работу ревизионной комиссии, созывает заседания ревизионной комиссии, организует ведение протокола заседаний.</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Ревизионная комиссия Общества принимает решения большинством голосов своих членов, присутствующих на заседании. Особые мнения и заявления членов ревизионной комиссии подлежат внесению в протоколы заседаний комиссии.</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xml:space="preserve">Кворумом является присутствие не менее половины членов ревизионной комиссии. </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Деятельность ревизионной комиссии регулируется действующим законодательством, настоящим уставом, а также Положением «О ревизионной комиссии АО «Искож», утверждаемого общим собранием акционеров.</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16.4.</w:t>
      </w:r>
      <w:r>
        <w:rPr>
          <w:sz w:val="22"/>
          <w:lang w:eastAsia="ru-RU"/>
        </w:rPr>
        <w:t xml:space="preserve"> Проверка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по решению общего собрания акционеров, совета директоров или по требованию акционеров (акционера), владеющих в совокупности не менее чем 10 процентами голосующих акций Общества. </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lastRenderedPageBreak/>
        <w:t xml:space="preserve"> </w:t>
      </w:r>
      <w:r>
        <w:rPr>
          <w:b/>
          <w:sz w:val="22"/>
          <w:lang w:eastAsia="ru-RU"/>
        </w:rPr>
        <w:t>16.5.</w:t>
      </w:r>
      <w:r>
        <w:rPr>
          <w:sz w:val="22"/>
          <w:lang w:eastAsia="ru-RU"/>
        </w:rPr>
        <w:t xml:space="preserve"> Члены ревизионной комиссии вправе требовать от должностных лиц Общества представления всех необходимых документов о финансово-хозяйственной деятельности Общества и личных объяснений. </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В случае необходимости ревизионная комиссия вправе привлекать к работе экспертов и независимые аудиторские фирмы на договорной основе. Дополнительные расходы в этом случае должны быть одобрены советом директоров. Смета расходов ревизионной комиссии должна быть согласована с советом директоров.</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16.6.</w:t>
      </w:r>
      <w:r>
        <w:rPr>
          <w:sz w:val="22"/>
          <w:lang w:eastAsia="ru-RU"/>
        </w:rPr>
        <w:t xml:space="preserve"> Ревизионная комиссия представляет результаты проверок совету директоров и общему собранию Общества. Ревизионная комиссия не вправе отменять решения других органов управления Общества.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16.7.</w:t>
      </w:r>
      <w:r>
        <w:rPr>
          <w:sz w:val="22"/>
          <w:lang w:eastAsia="ru-RU"/>
        </w:rPr>
        <w:t xml:space="preserve"> Ревизионная комиссия Общества вправе потребовать созыва внеочередного общего собрания акционеров в соответствии со статьей 55 Федерального закона «Об акционерных обществах» и настоящего устава.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16.8.</w:t>
      </w:r>
      <w:r>
        <w:rPr>
          <w:sz w:val="22"/>
          <w:lang w:eastAsia="ru-RU"/>
        </w:rPr>
        <w:t xml:space="preserve"> Члены ревизионной комиссии за осуществление своей деятельности по итогам отчетного года вправе получать от Общества вознаграждение, размер которого рекомендуется советом директоров и устанавливается решением общего собрания. Техническое и материальное обеспечение деятельности ревизионной комиссии возлагается на генерального директора Общества. Ревизионная комиссия вправе привлекать к своей работе сотрудников Общества, не нарушая нормального производственного процесса Общества.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Ревизионная комиссия обязана составить заключение (я) по итогам проверки финансово-хозяйственной деятельности Общества, в котором должны содержаться:</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подтверждение достоверности данных, содержащихся в годовом отчете Общества и иных финансовых документах Общества;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результаты проверки годовой бухгалтерской отчетности;</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финансово-хозяйственной деятельности.</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Члены ревизионной комиссии несут ответственность за добросовестное выполнение возложенных на них обязанностей в порядке, предусмотренном действующим законодательством, настоящим уставом, и Положением «О ревизионной комиссии АО «Искож»”.</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16.9.</w:t>
      </w:r>
      <w:r>
        <w:rPr>
          <w:sz w:val="22"/>
          <w:lang w:eastAsia="ru-RU"/>
        </w:rPr>
        <w:t xml:space="preserve"> Члены ревизионной комиссии несут имущественную ответственность перед Обществом за ущерб, причиненный в результате разглашения ими сведений, составляющих предмет коммерческой тайны Общества.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16.10.</w:t>
      </w:r>
      <w:r>
        <w:rPr>
          <w:sz w:val="22"/>
          <w:lang w:eastAsia="ru-RU"/>
        </w:rPr>
        <w:t xml:space="preserve"> В случаях, установленных действующим законодательством, Общество обязано для проверки и под</w:t>
      </w:r>
      <w:r>
        <w:rPr>
          <w:sz w:val="22"/>
          <w:lang w:eastAsia="ru-RU"/>
        </w:rPr>
        <w:softHyphen/>
        <w:t>тверждения достоверности данных, содержащихся в годовой финансовой (бухгалтерской) отчетности привлекать профессионального аудитора, не связанного имущественными интересами с Обществом или его участниками.</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16.11.</w:t>
      </w:r>
      <w:r>
        <w:rPr>
          <w:sz w:val="22"/>
          <w:lang w:eastAsia="ru-RU"/>
        </w:rPr>
        <w:t xml:space="preserve"> Аудитор (гражданин или аудиторская организация) Общества осуществляет проверку финансово-хозяйственной деятельности Общества в соответствии с правовыми актами Российской Федерации и на основании заключаемого с ним договора.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16.12.</w:t>
      </w:r>
      <w:r>
        <w:rPr>
          <w:sz w:val="22"/>
          <w:lang w:eastAsia="ru-RU"/>
        </w:rPr>
        <w:t xml:space="preserve"> Общее собрание акционеров утверждает аудитора Общества. Размер оплаты его услуг определяет совет директоров Общества.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16.13.</w:t>
      </w:r>
      <w:r>
        <w:rPr>
          <w:sz w:val="22"/>
          <w:lang w:eastAsia="ru-RU"/>
        </w:rPr>
        <w:t xml:space="preserve"> По итогам проверки финансово-хозяйственной деятельности Общества аудитор Общества составля</w:t>
      </w:r>
      <w:r>
        <w:rPr>
          <w:sz w:val="22"/>
          <w:lang w:eastAsia="ru-RU"/>
        </w:rPr>
        <w:softHyphen/>
        <w:t>ет заключение, в котором должны содержаться:</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 подтверждение достоверности данных, содержащихся в отчетах, и иных финансовых документах Общества;</w:t>
      </w:r>
    </w:p>
    <w:p w:rsidR="00403AE4" w:rsidRDefault="00403AE4" w:rsidP="00E93313">
      <w:pPr>
        <w:widowControl/>
        <w:ind w:firstLine="426"/>
        <w:jc w:val="both"/>
      </w:pPr>
      <w:r>
        <w:rPr>
          <w:rFonts w:eastAsia="Times New Roman" w:cs="Times New Roman"/>
          <w:sz w:val="22"/>
          <w:lang w:eastAsia="ru-RU"/>
        </w:rPr>
        <w:t xml:space="preserve"> </w:t>
      </w:r>
      <w:r>
        <w:rPr>
          <w:sz w:val="22"/>
          <w:lang w:eastAsia="ru-RU"/>
        </w:rPr>
        <w:t>- 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финансово-хозяйственной деятельности.</w:t>
      </w:r>
    </w:p>
    <w:p w:rsidR="00403AE4" w:rsidRDefault="00403AE4">
      <w:pPr>
        <w:widowControl/>
        <w:jc w:val="center"/>
      </w:pPr>
    </w:p>
    <w:p w:rsidR="00403AE4" w:rsidRDefault="00403AE4">
      <w:pPr>
        <w:widowControl/>
        <w:jc w:val="center"/>
        <w:rPr>
          <w:b/>
          <w:sz w:val="22"/>
          <w:lang w:eastAsia="ru-RU"/>
        </w:rPr>
      </w:pPr>
      <w:r>
        <w:rPr>
          <w:rStyle w:val="ConsNonformat"/>
          <w:rFonts w:ascii="Arial Narrow" w:hAnsi="Arial Narrow" w:cs="Arial Narrow"/>
          <w:b/>
          <w:color w:val="000000"/>
          <w:sz w:val="22"/>
        </w:rPr>
        <w:t>17.</w:t>
      </w:r>
      <w:r>
        <w:rPr>
          <w:b/>
          <w:sz w:val="22"/>
          <w:lang w:eastAsia="ru-RU"/>
        </w:rPr>
        <w:t xml:space="preserve"> УЧЕТ, ОТЧЕТНОСТЬ, ДОКУМЕНТЫ ОБЩЕСТВА. </w:t>
      </w:r>
    </w:p>
    <w:p w:rsidR="00403AE4" w:rsidRDefault="00403AE4">
      <w:pPr>
        <w:widowControl/>
        <w:jc w:val="center"/>
        <w:rPr>
          <w:b/>
          <w:sz w:val="22"/>
          <w:lang w:eastAsia="ru-RU"/>
        </w:rPr>
      </w:pPr>
      <w:r>
        <w:rPr>
          <w:b/>
          <w:sz w:val="22"/>
          <w:lang w:eastAsia="ru-RU"/>
        </w:rPr>
        <w:t>ИНФОРМАЦИЯ ОБ ОБЩЕСТВЕ.</w:t>
      </w:r>
    </w:p>
    <w:p w:rsidR="00403AE4" w:rsidRDefault="00403AE4">
      <w:pPr>
        <w:widowControl/>
        <w:jc w:val="center"/>
        <w:rPr>
          <w:b/>
          <w:sz w:val="22"/>
          <w:lang w:eastAsia="ru-RU"/>
        </w:rPr>
      </w:pP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17.1.</w:t>
      </w:r>
      <w:r>
        <w:rPr>
          <w:sz w:val="22"/>
          <w:lang w:eastAsia="ru-RU"/>
        </w:rPr>
        <w:t>Общество обязано вести бухгалтерскую отчетность и представлять финансовую отчетность в порядке, установленном Федеральным законом «Об акционерных обществах» и иными правовыми актами Российской Федерации</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lastRenderedPageBreak/>
        <w:t xml:space="preserve"> </w:t>
      </w:r>
      <w:r>
        <w:rPr>
          <w:b/>
          <w:sz w:val="22"/>
          <w:lang w:eastAsia="ru-RU"/>
        </w:rPr>
        <w:t>17.2.</w:t>
      </w:r>
      <w:r>
        <w:rPr>
          <w:sz w:val="22"/>
          <w:lang w:eastAsia="ru-RU"/>
        </w:rPr>
        <w:t>Ответственность за организацию, состояние и достоверность бухгалтерского учета в Обществе, своевременное представление ежегодного отчета и другой финансовой отчетности в соответствующие органы, а также сведений о деятельности Общества, представляемых акционерам, кредиторам и в средства массовой информации, несет генеральный директор в соответствии с законодательством Российской Федерации и уставом общества.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17.3.</w:t>
      </w:r>
      <w:r>
        <w:rPr>
          <w:sz w:val="22"/>
          <w:lang w:eastAsia="ru-RU"/>
        </w:rPr>
        <w:t xml:space="preserve"> Достоверность данных, содержащихся в годовом отчете Общества, годовой бухгалтерской отчетности, должна быть подтверждена ревизионной комиссией Общества.</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17.4.</w:t>
      </w:r>
      <w:r>
        <w:rPr>
          <w:sz w:val="22"/>
          <w:lang w:eastAsia="ru-RU"/>
        </w:rPr>
        <w:t xml:space="preserve"> Перед опубликованием Обществом указанных в настоящем пункте документов Общество обязано привлечь для ежегодной проверки и подтверждения годовой финансовой отчетности аудитора, не связанного имущественными интересами с Обществом или его акционерами.</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17.5.</w:t>
      </w:r>
      <w:r>
        <w:rPr>
          <w:sz w:val="22"/>
          <w:lang w:eastAsia="ru-RU"/>
        </w:rPr>
        <w:t xml:space="preserve"> Годовой отчет Общества подлежит предварительному утверждению советом директоров Общества не позднее, чем за 30 дней до даты проведения годового общего собрания акционеров.</w:t>
      </w:r>
    </w:p>
    <w:p w:rsidR="00403AE4" w:rsidRDefault="00403AE4" w:rsidP="00E93313">
      <w:pPr>
        <w:widowControl/>
        <w:ind w:firstLine="426"/>
        <w:jc w:val="both"/>
        <w:rPr>
          <w:sz w:val="22"/>
          <w:lang w:eastAsia="ru-RU"/>
        </w:rPr>
      </w:pPr>
      <w:r>
        <w:rPr>
          <w:rFonts w:eastAsia="Times New Roman" w:cs="Times New Roman"/>
          <w:sz w:val="22"/>
          <w:lang w:eastAsia="ru-RU"/>
        </w:rPr>
        <w:t xml:space="preserve"> </w:t>
      </w:r>
      <w:r>
        <w:rPr>
          <w:b/>
          <w:sz w:val="22"/>
          <w:lang w:eastAsia="ru-RU"/>
        </w:rPr>
        <w:t>17.6.</w:t>
      </w:r>
      <w:r>
        <w:rPr>
          <w:sz w:val="22"/>
          <w:lang w:eastAsia="ru-RU"/>
        </w:rPr>
        <w:t xml:space="preserve"> Общество обязано хранить следующие документы:</w:t>
      </w:r>
    </w:p>
    <w:p w:rsidR="00403AE4" w:rsidRDefault="00403AE4" w:rsidP="00E93313">
      <w:pPr>
        <w:widowControl/>
        <w:numPr>
          <w:ilvl w:val="0"/>
          <w:numId w:val="4"/>
        </w:numPr>
        <w:tabs>
          <w:tab w:val="left" w:pos="0"/>
        </w:tabs>
        <w:ind w:left="0" w:firstLine="426"/>
        <w:jc w:val="both"/>
        <w:rPr>
          <w:sz w:val="22"/>
          <w:lang w:eastAsia="ru-RU"/>
        </w:rPr>
      </w:pPr>
      <w:r>
        <w:rPr>
          <w:sz w:val="22"/>
          <w:lang w:eastAsia="ru-RU"/>
        </w:rPr>
        <w:t>устав Общества, изменения и дополнения, внесенные в устав Общества, зарегистрированные в установленном порядке, свидетельство о государственной регистрации Общества;</w:t>
      </w:r>
    </w:p>
    <w:p w:rsidR="00403AE4" w:rsidRDefault="00403AE4" w:rsidP="00E93313">
      <w:pPr>
        <w:widowControl/>
        <w:numPr>
          <w:ilvl w:val="0"/>
          <w:numId w:val="4"/>
        </w:numPr>
        <w:tabs>
          <w:tab w:val="left" w:pos="0"/>
        </w:tabs>
        <w:ind w:left="0" w:firstLine="426"/>
        <w:jc w:val="both"/>
        <w:rPr>
          <w:sz w:val="22"/>
          <w:lang w:eastAsia="ru-RU"/>
        </w:rPr>
      </w:pPr>
      <w:r>
        <w:rPr>
          <w:sz w:val="22"/>
          <w:lang w:eastAsia="ru-RU"/>
        </w:rPr>
        <w:t>документы, подтверждающие права Общества на имущество, находящееся на его балансе;</w:t>
      </w:r>
    </w:p>
    <w:p w:rsidR="00403AE4" w:rsidRDefault="00403AE4" w:rsidP="00E93313">
      <w:pPr>
        <w:widowControl/>
        <w:numPr>
          <w:ilvl w:val="0"/>
          <w:numId w:val="4"/>
        </w:numPr>
        <w:tabs>
          <w:tab w:val="left" w:pos="720"/>
        </w:tabs>
        <w:ind w:left="0" w:firstLine="426"/>
        <w:jc w:val="both"/>
        <w:rPr>
          <w:sz w:val="22"/>
          <w:lang w:eastAsia="ru-RU"/>
        </w:rPr>
      </w:pPr>
      <w:r>
        <w:rPr>
          <w:sz w:val="22"/>
          <w:lang w:eastAsia="ru-RU"/>
        </w:rPr>
        <w:t>внутренние документы Общества;</w:t>
      </w:r>
    </w:p>
    <w:p w:rsidR="00403AE4" w:rsidRDefault="00403AE4" w:rsidP="00E93313">
      <w:pPr>
        <w:widowControl/>
        <w:numPr>
          <w:ilvl w:val="0"/>
          <w:numId w:val="4"/>
        </w:numPr>
        <w:tabs>
          <w:tab w:val="left" w:pos="720"/>
        </w:tabs>
        <w:ind w:left="0" w:firstLine="426"/>
        <w:jc w:val="both"/>
        <w:rPr>
          <w:sz w:val="22"/>
          <w:lang w:eastAsia="ru-RU"/>
        </w:rPr>
      </w:pPr>
      <w:r>
        <w:rPr>
          <w:sz w:val="22"/>
          <w:lang w:eastAsia="ru-RU"/>
        </w:rPr>
        <w:t>положение о филиале и представительстве Общества;</w:t>
      </w:r>
    </w:p>
    <w:p w:rsidR="00403AE4" w:rsidRDefault="00403AE4" w:rsidP="00E93313">
      <w:pPr>
        <w:widowControl/>
        <w:numPr>
          <w:ilvl w:val="0"/>
          <w:numId w:val="4"/>
        </w:numPr>
        <w:tabs>
          <w:tab w:val="left" w:pos="720"/>
        </w:tabs>
        <w:ind w:left="0" w:firstLine="426"/>
        <w:jc w:val="both"/>
        <w:rPr>
          <w:sz w:val="22"/>
          <w:lang w:eastAsia="ru-RU"/>
        </w:rPr>
      </w:pPr>
      <w:r>
        <w:rPr>
          <w:sz w:val="22"/>
          <w:lang w:eastAsia="ru-RU"/>
        </w:rPr>
        <w:t>годовые отчеты;</w:t>
      </w:r>
    </w:p>
    <w:p w:rsidR="00403AE4" w:rsidRDefault="00403AE4" w:rsidP="00E93313">
      <w:pPr>
        <w:widowControl/>
        <w:numPr>
          <w:ilvl w:val="0"/>
          <w:numId w:val="4"/>
        </w:numPr>
        <w:tabs>
          <w:tab w:val="left" w:pos="720"/>
        </w:tabs>
        <w:ind w:left="0" w:firstLine="426"/>
        <w:jc w:val="both"/>
        <w:rPr>
          <w:sz w:val="22"/>
          <w:lang w:eastAsia="ru-RU"/>
        </w:rPr>
      </w:pPr>
      <w:r>
        <w:rPr>
          <w:sz w:val="22"/>
          <w:lang w:eastAsia="ru-RU"/>
        </w:rPr>
        <w:t>документы бухгалтерского учета;</w:t>
      </w:r>
    </w:p>
    <w:p w:rsidR="00403AE4" w:rsidRDefault="00403AE4" w:rsidP="00E93313">
      <w:pPr>
        <w:widowControl/>
        <w:numPr>
          <w:ilvl w:val="0"/>
          <w:numId w:val="4"/>
        </w:numPr>
        <w:tabs>
          <w:tab w:val="left" w:pos="720"/>
        </w:tabs>
        <w:ind w:left="0" w:firstLine="426"/>
        <w:jc w:val="both"/>
        <w:rPr>
          <w:sz w:val="22"/>
          <w:lang w:eastAsia="ru-RU"/>
        </w:rPr>
      </w:pPr>
      <w:r>
        <w:rPr>
          <w:sz w:val="22"/>
          <w:lang w:eastAsia="ru-RU"/>
        </w:rPr>
        <w:t>документы бухгалтерской отчетности;</w:t>
      </w:r>
    </w:p>
    <w:p w:rsidR="00403AE4" w:rsidRDefault="00403AE4" w:rsidP="00E93313">
      <w:pPr>
        <w:widowControl/>
        <w:numPr>
          <w:ilvl w:val="0"/>
          <w:numId w:val="4"/>
        </w:numPr>
        <w:tabs>
          <w:tab w:val="left" w:pos="0"/>
        </w:tabs>
        <w:ind w:left="0" w:firstLine="426"/>
        <w:jc w:val="both"/>
        <w:rPr>
          <w:sz w:val="22"/>
          <w:lang w:eastAsia="ru-RU"/>
        </w:rPr>
      </w:pPr>
      <w:r>
        <w:rPr>
          <w:sz w:val="22"/>
          <w:lang w:eastAsia="ru-RU"/>
        </w:rPr>
        <w:t>протоколы общих собраний акционеров, заседаний совета директоров Общества, ревизионной комиссии Общества;</w:t>
      </w:r>
    </w:p>
    <w:p w:rsidR="00403AE4" w:rsidRDefault="00403AE4" w:rsidP="00E93313">
      <w:pPr>
        <w:widowControl/>
        <w:numPr>
          <w:ilvl w:val="0"/>
          <w:numId w:val="4"/>
        </w:numPr>
        <w:tabs>
          <w:tab w:val="left" w:pos="0"/>
        </w:tabs>
        <w:ind w:left="0" w:firstLine="426"/>
        <w:jc w:val="both"/>
        <w:rPr>
          <w:sz w:val="22"/>
          <w:lang w:eastAsia="ru-RU"/>
        </w:rPr>
      </w:pPr>
      <w:r>
        <w:rPr>
          <w:sz w:val="22"/>
          <w:lang w:eastAsia="ru-RU"/>
        </w:rPr>
        <w:t>бюллетени для голосования, а также доверенности (копии доверенностей) на участие в общем собрании акционеров;</w:t>
      </w:r>
    </w:p>
    <w:p w:rsidR="00403AE4" w:rsidRDefault="00403AE4" w:rsidP="00E93313">
      <w:pPr>
        <w:widowControl/>
        <w:numPr>
          <w:ilvl w:val="0"/>
          <w:numId w:val="4"/>
        </w:numPr>
        <w:tabs>
          <w:tab w:val="left" w:pos="720"/>
        </w:tabs>
        <w:ind w:left="0" w:firstLine="426"/>
        <w:jc w:val="both"/>
        <w:rPr>
          <w:sz w:val="22"/>
          <w:lang w:eastAsia="ru-RU"/>
        </w:rPr>
      </w:pPr>
      <w:r>
        <w:rPr>
          <w:sz w:val="22"/>
          <w:lang w:eastAsia="ru-RU"/>
        </w:rPr>
        <w:t>отчеты независимых оценщиков;</w:t>
      </w:r>
    </w:p>
    <w:p w:rsidR="00403AE4" w:rsidRDefault="00403AE4" w:rsidP="00E93313">
      <w:pPr>
        <w:widowControl/>
        <w:numPr>
          <w:ilvl w:val="0"/>
          <w:numId w:val="4"/>
        </w:numPr>
        <w:tabs>
          <w:tab w:val="left" w:pos="720"/>
        </w:tabs>
        <w:ind w:left="0" w:firstLine="426"/>
        <w:jc w:val="both"/>
        <w:rPr>
          <w:sz w:val="22"/>
          <w:lang w:eastAsia="ru-RU"/>
        </w:rPr>
      </w:pPr>
      <w:r>
        <w:rPr>
          <w:sz w:val="22"/>
          <w:lang w:eastAsia="ru-RU"/>
        </w:rPr>
        <w:t>списки аффилированных лиц Общества;</w:t>
      </w:r>
    </w:p>
    <w:p w:rsidR="00403AE4" w:rsidRDefault="00403AE4" w:rsidP="00E93313">
      <w:pPr>
        <w:widowControl/>
        <w:numPr>
          <w:ilvl w:val="0"/>
          <w:numId w:val="4"/>
        </w:numPr>
        <w:tabs>
          <w:tab w:val="left" w:pos="0"/>
        </w:tabs>
        <w:ind w:left="0" w:firstLine="426"/>
        <w:jc w:val="both"/>
        <w:rPr>
          <w:sz w:val="22"/>
          <w:lang w:eastAsia="ru-RU"/>
        </w:rPr>
      </w:pPr>
      <w:r>
        <w:rPr>
          <w:sz w:val="22"/>
          <w:lang w:eastAsia="ru-RU"/>
        </w:rPr>
        <w:t>списки лиц, имеющих право на участие в общем собрании акционеров, имеющих право на получение дивидендов, а также иные списки, составляемые Обществом для осуществления акционерами своих прав;</w:t>
      </w:r>
    </w:p>
    <w:p w:rsidR="00403AE4" w:rsidRDefault="00403AE4" w:rsidP="00E93313">
      <w:pPr>
        <w:widowControl/>
        <w:numPr>
          <w:ilvl w:val="0"/>
          <w:numId w:val="4"/>
        </w:numPr>
        <w:tabs>
          <w:tab w:val="left" w:pos="0"/>
        </w:tabs>
        <w:ind w:left="0" w:firstLine="426"/>
        <w:jc w:val="both"/>
        <w:rPr>
          <w:sz w:val="22"/>
          <w:lang w:eastAsia="ru-RU"/>
        </w:rPr>
      </w:pPr>
      <w:r>
        <w:rPr>
          <w:sz w:val="22"/>
          <w:lang w:eastAsia="ru-RU"/>
        </w:rPr>
        <w:t>заключения ревизионной комиссии Общества, аудитора Общества, государственных и муниципальных органов финансового контроля;</w:t>
      </w:r>
    </w:p>
    <w:p w:rsidR="00403AE4" w:rsidRDefault="00403AE4" w:rsidP="00E93313">
      <w:pPr>
        <w:widowControl/>
        <w:numPr>
          <w:ilvl w:val="0"/>
          <w:numId w:val="4"/>
        </w:numPr>
        <w:tabs>
          <w:tab w:val="left" w:pos="0"/>
        </w:tabs>
        <w:ind w:left="0" w:firstLine="426"/>
        <w:jc w:val="both"/>
        <w:rPr>
          <w:sz w:val="22"/>
          <w:lang w:eastAsia="ru-RU"/>
        </w:rPr>
      </w:pPr>
      <w:r>
        <w:rPr>
          <w:sz w:val="22"/>
          <w:lang w:eastAsia="ru-RU"/>
        </w:rPr>
        <w:t>проспекты ценных бумаг, ежеквартальные отчеты эмитента и иные документы, содержащие информацию, подлежащую опубликованию или раскрытию иным способом в соответствии с законодательством;</w:t>
      </w:r>
    </w:p>
    <w:p w:rsidR="00403AE4" w:rsidRDefault="00403AE4" w:rsidP="00E93313">
      <w:pPr>
        <w:widowControl/>
        <w:numPr>
          <w:ilvl w:val="0"/>
          <w:numId w:val="4"/>
        </w:numPr>
        <w:tabs>
          <w:tab w:val="left" w:pos="0"/>
        </w:tabs>
        <w:ind w:left="0" w:firstLine="426"/>
        <w:jc w:val="both"/>
        <w:rPr>
          <w:sz w:val="22"/>
          <w:lang w:eastAsia="ru-RU"/>
        </w:rPr>
      </w:pPr>
      <w:r>
        <w:rPr>
          <w:sz w:val="22"/>
          <w:lang w:eastAsia="ru-RU"/>
        </w:rPr>
        <w:t>уведомления о заключении акционерных соглашений, направленные Обществу, а также списки лиц, заключивших такие соглашения;</w:t>
      </w:r>
    </w:p>
    <w:p w:rsidR="00403AE4" w:rsidRDefault="00403AE4" w:rsidP="00E93313">
      <w:pPr>
        <w:widowControl/>
        <w:numPr>
          <w:ilvl w:val="0"/>
          <w:numId w:val="4"/>
        </w:numPr>
        <w:tabs>
          <w:tab w:val="left" w:pos="0"/>
        </w:tabs>
        <w:ind w:left="0" w:firstLine="426"/>
        <w:jc w:val="both"/>
        <w:rPr>
          <w:sz w:val="22"/>
          <w:lang w:eastAsia="ru-RU"/>
        </w:rPr>
      </w:pPr>
      <w:r>
        <w:rPr>
          <w:sz w:val="22"/>
          <w:lang w:eastAsia="ru-RU"/>
        </w:rPr>
        <w:t xml:space="preserve">судебные акты по спорам, связанным с созданием Общества, управлением им или участие в нем; </w:t>
      </w:r>
    </w:p>
    <w:p w:rsidR="00403AE4" w:rsidRDefault="00403AE4" w:rsidP="00E93313">
      <w:pPr>
        <w:widowControl/>
        <w:numPr>
          <w:ilvl w:val="0"/>
          <w:numId w:val="4"/>
        </w:numPr>
        <w:tabs>
          <w:tab w:val="left" w:pos="0"/>
        </w:tabs>
        <w:ind w:left="0" w:firstLine="426"/>
        <w:jc w:val="both"/>
        <w:rPr>
          <w:rFonts w:eastAsia="Times New Roman" w:cs="Times New Roman"/>
          <w:sz w:val="22"/>
          <w:lang w:eastAsia="ru-RU"/>
        </w:rPr>
      </w:pPr>
      <w:r>
        <w:rPr>
          <w:sz w:val="22"/>
          <w:lang w:eastAsia="ru-RU"/>
        </w:rPr>
        <w:t>иные документы, предусмотренные Федеральным законом «Об акционерных обществах», уставом Общества, внутренними документами Общества, решениями общего собрания акционеров, совета директоров Общества, органов управления Общества, а также документы, предусмотренные правовыми актами Российской Федерации.</w:t>
      </w:r>
    </w:p>
    <w:p w:rsidR="00403AE4" w:rsidRDefault="00403AE4" w:rsidP="00E93313">
      <w:pPr>
        <w:widowControl/>
        <w:ind w:firstLine="426"/>
        <w:jc w:val="both"/>
        <w:rPr>
          <w:rFonts w:eastAsia="Times New Roman" w:cs="Times New Roman"/>
          <w:sz w:val="22"/>
          <w:lang w:eastAsia="ru-RU"/>
        </w:rPr>
      </w:pPr>
      <w:r>
        <w:rPr>
          <w:b/>
          <w:sz w:val="22"/>
          <w:lang w:eastAsia="ru-RU"/>
        </w:rPr>
        <w:t>17.7.</w:t>
      </w:r>
      <w:r>
        <w:rPr>
          <w:sz w:val="22"/>
          <w:lang w:eastAsia="ru-RU"/>
        </w:rPr>
        <w:t xml:space="preserve"> Общество хранит указанные выше документы по месту нахождения генерального директора в порядке и в течение сроков, установленных законодательством.</w:t>
      </w:r>
    </w:p>
    <w:p w:rsidR="00403AE4" w:rsidRDefault="00403AE4" w:rsidP="00E93313">
      <w:pPr>
        <w:widowControl/>
        <w:ind w:firstLine="426"/>
        <w:jc w:val="both"/>
        <w:rPr>
          <w:rFonts w:eastAsia="Times New Roman" w:cs="Times New Roman"/>
          <w:sz w:val="22"/>
          <w:lang w:eastAsia="ru-RU"/>
        </w:rPr>
      </w:pPr>
      <w:r>
        <w:rPr>
          <w:b/>
          <w:sz w:val="22"/>
          <w:lang w:eastAsia="ru-RU"/>
        </w:rPr>
        <w:t>17.8.</w:t>
      </w:r>
      <w:r>
        <w:rPr>
          <w:sz w:val="22"/>
          <w:lang w:eastAsia="ru-RU"/>
        </w:rPr>
        <w:t xml:space="preserve"> Информация об Обществе предоставляется им в соответствии с требованиями Федерального закона «Об акционерных обществах» и иных правовых актов Российской Федерации.</w:t>
      </w:r>
    </w:p>
    <w:p w:rsidR="00403AE4" w:rsidRDefault="00403AE4" w:rsidP="00E93313">
      <w:pPr>
        <w:widowControl/>
        <w:ind w:firstLine="426"/>
        <w:jc w:val="both"/>
        <w:rPr>
          <w:rFonts w:eastAsia="Times New Roman" w:cs="Times New Roman"/>
          <w:sz w:val="22"/>
          <w:lang w:eastAsia="ru-RU"/>
        </w:rPr>
      </w:pPr>
      <w:r>
        <w:rPr>
          <w:b/>
          <w:sz w:val="22"/>
          <w:lang w:eastAsia="ru-RU"/>
        </w:rPr>
        <w:t>17.9.</w:t>
      </w:r>
      <w:r>
        <w:rPr>
          <w:sz w:val="22"/>
          <w:lang w:eastAsia="ru-RU"/>
        </w:rPr>
        <w:t xml:space="preserve"> Общество обязано обеспечить акционерам доступ к документам, перечисленным в пункте 18.6. настоящего устава. К документам бухгалтерского учета имеют право доступа акционеры (акционер), имеющие в совокупности не менее 25 процентов голосующих акций Общества</w:t>
      </w:r>
    </w:p>
    <w:p w:rsidR="00403AE4" w:rsidRDefault="00403AE4" w:rsidP="00E93313">
      <w:pPr>
        <w:widowControl/>
        <w:ind w:firstLine="426"/>
        <w:jc w:val="both"/>
        <w:rPr>
          <w:rFonts w:eastAsia="Times New Roman" w:cs="Times New Roman"/>
          <w:sz w:val="22"/>
          <w:lang w:eastAsia="ru-RU"/>
        </w:rPr>
      </w:pPr>
      <w:r>
        <w:rPr>
          <w:b/>
          <w:sz w:val="22"/>
          <w:lang w:eastAsia="ru-RU"/>
        </w:rPr>
        <w:t>17.10.</w:t>
      </w:r>
      <w:r>
        <w:rPr>
          <w:sz w:val="22"/>
          <w:lang w:eastAsia="ru-RU"/>
        </w:rPr>
        <w:t xml:space="preserve"> Документ</w:t>
      </w:r>
      <w:r w:rsidR="00E93313">
        <w:rPr>
          <w:sz w:val="22"/>
          <w:lang w:eastAsia="ru-RU"/>
        </w:rPr>
        <w:t xml:space="preserve">ы, предусмотренные пунктом 17.6, </w:t>
      </w:r>
      <w:r>
        <w:rPr>
          <w:sz w:val="22"/>
          <w:lang w:eastAsia="ru-RU"/>
        </w:rPr>
        <w:t xml:space="preserve">должны быть представлены в течение  7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предоставить (или направить по указанному в заявлении адресу) акционеру или его полномочному представителю заверенные соответствующим должностным лицом Общества документы. </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lastRenderedPageBreak/>
        <w:t xml:space="preserve">Общество обязано обеспечивать акционерам общества доступ к имеющимся у него судебным актам по спору, связанному с созданием общества, управлением им или участием в нем, в том числе к определениям о возбуждении арбитражным судом производства по делу и принятии искового заявления или заявления об  изменении основания или предмета ранее заявленного иска. В течение трех дней со дня предъявления соответствующего требования акционером указанные документы должны быть предоставлены обществом для ознакомления в помещении исполнительного органа общества. Общество по требованию акционера обязано предоставить ему копии указанных документов. </w:t>
      </w:r>
    </w:p>
    <w:p w:rsidR="00403AE4" w:rsidRDefault="00403AE4" w:rsidP="00E93313">
      <w:pPr>
        <w:widowControl/>
        <w:tabs>
          <w:tab w:val="left" w:pos="426"/>
        </w:tabs>
        <w:ind w:firstLine="426"/>
        <w:jc w:val="both"/>
        <w:rPr>
          <w:rFonts w:eastAsia="Times New Roman" w:cs="Times New Roman"/>
          <w:sz w:val="22"/>
          <w:lang w:eastAsia="ru-RU"/>
        </w:rPr>
      </w:pPr>
      <w:r>
        <w:rPr>
          <w:sz w:val="22"/>
          <w:lang w:eastAsia="ru-RU"/>
        </w:rPr>
        <w:t xml:space="preserve">Плата, взимаемая обществом за предоставление копий документов, не может превышать затраты на их изготовление. </w:t>
      </w:r>
    </w:p>
    <w:p w:rsidR="00403AE4" w:rsidRDefault="00403AE4" w:rsidP="00E93313">
      <w:pPr>
        <w:widowControl/>
        <w:ind w:firstLine="426"/>
        <w:jc w:val="both"/>
        <w:rPr>
          <w:rFonts w:eastAsia="Times New Roman" w:cs="Times New Roman"/>
          <w:sz w:val="22"/>
          <w:lang w:eastAsia="ru-RU"/>
        </w:rPr>
      </w:pPr>
      <w:r>
        <w:rPr>
          <w:b/>
          <w:sz w:val="22"/>
          <w:lang w:eastAsia="ru-RU"/>
        </w:rPr>
        <w:t>17.11.</w:t>
      </w:r>
      <w:r>
        <w:rPr>
          <w:sz w:val="22"/>
          <w:lang w:eastAsia="ru-RU"/>
        </w:rPr>
        <w:t xml:space="preserve"> Общество обязано раскрывать:</w:t>
      </w:r>
    </w:p>
    <w:p w:rsidR="00403AE4" w:rsidRDefault="00403AE4" w:rsidP="00E93313">
      <w:pPr>
        <w:widowControl/>
        <w:ind w:firstLine="426"/>
        <w:jc w:val="both"/>
        <w:rPr>
          <w:rFonts w:eastAsia="Times New Roman" w:cs="Times New Roman"/>
          <w:sz w:val="22"/>
          <w:lang w:eastAsia="ru-RU"/>
        </w:rPr>
      </w:pPr>
      <w:r>
        <w:rPr>
          <w:sz w:val="22"/>
          <w:lang w:eastAsia="ru-RU"/>
        </w:rPr>
        <w:t>- годовой отчет Общества, годовую бухгалтерскую отчетность;</w:t>
      </w:r>
    </w:p>
    <w:p w:rsidR="00403AE4" w:rsidRDefault="00403AE4" w:rsidP="00E93313">
      <w:pPr>
        <w:widowControl/>
        <w:ind w:firstLine="426"/>
        <w:jc w:val="both"/>
        <w:rPr>
          <w:rFonts w:eastAsia="Times New Roman" w:cs="Times New Roman"/>
          <w:sz w:val="22"/>
          <w:lang w:eastAsia="ru-RU"/>
        </w:rPr>
      </w:pPr>
      <w:r>
        <w:rPr>
          <w:sz w:val="22"/>
          <w:lang w:eastAsia="ru-RU"/>
        </w:rPr>
        <w:t>- проспект ценных бумаг Общества в случаях, предусмотренных правовыми актами Российской Федерации;</w:t>
      </w:r>
    </w:p>
    <w:p w:rsidR="00403AE4" w:rsidRDefault="00403AE4" w:rsidP="00E93313">
      <w:pPr>
        <w:widowControl/>
        <w:ind w:firstLine="426"/>
        <w:jc w:val="both"/>
        <w:rPr>
          <w:rFonts w:eastAsia="Times New Roman" w:cs="Times New Roman"/>
          <w:sz w:val="22"/>
          <w:lang w:eastAsia="ru-RU"/>
        </w:rPr>
      </w:pPr>
      <w:r>
        <w:rPr>
          <w:sz w:val="22"/>
          <w:lang w:eastAsia="ru-RU"/>
        </w:rPr>
        <w:t>- сообщение о проведении общего собрания акционеров в порядке, предусмотренном Федеральным Законом “Об акционерных обществах” и уставом общества;</w:t>
      </w:r>
    </w:p>
    <w:p w:rsidR="00403AE4" w:rsidRDefault="00403AE4" w:rsidP="00E93313">
      <w:pPr>
        <w:widowControl/>
        <w:ind w:firstLine="426"/>
        <w:jc w:val="both"/>
        <w:rPr>
          <w:rFonts w:eastAsia="Times New Roman" w:cs="Times New Roman"/>
          <w:sz w:val="22"/>
          <w:lang w:eastAsia="ru-RU"/>
        </w:rPr>
      </w:pPr>
      <w:r>
        <w:rPr>
          <w:sz w:val="22"/>
          <w:lang w:eastAsia="ru-RU"/>
        </w:rPr>
        <w:t>- иные сведения, определяемые законодательством.</w:t>
      </w:r>
    </w:p>
    <w:p w:rsidR="00403AE4" w:rsidRDefault="00403AE4" w:rsidP="00E93313">
      <w:pPr>
        <w:widowControl/>
        <w:ind w:firstLine="426"/>
        <w:jc w:val="both"/>
        <w:rPr>
          <w:rFonts w:eastAsia="Times New Roman" w:cs="Times New Roman"/>
          <w:sz w:val="22"/>
          <w:lang w:eastAsia="ru-RU"/>
        </w:rPr>
      </w:pPr>
      <w:r>
        <w:rPr>
          <w:sz w:val="22"/>
          <w:lang w:eastAsia="ru-RU"/>
        </w:rPr>
        <w:t>Обязательное раскрытие информации осуществляется Обществом в объеме и порядке, предусмотренном законодательством</w:t>
      </w:r>
    </w:p>
    <w:p w:rsidR="00403AE4" w:rsidRDefault="00403AE4" w:rsidP="00E93313">
      <w:pPr>
        <w:widowControl/>
        <w:ind w:firstLine="426"/>
        <w:jc w:val="both"/>
        <w:rPr>
          <w:sz w:val="22"/>
          <w:lang w:eastAsia="ru-RU"/>
        </w:rPr>
      </w:pPr>
      <w:r>
        <w:rPr>
          <w:b/>
          <w:sz w:val="22"/>
          <w:lang w:eastAsia="ru-RU"/>
        </w:rPr>
        <w:t>17.12.</w:t>
      </w:r>
      <w:r>
        <w:rPr>
          <w:sz w:val="22"/>
          <w:lang w:eastAsia="ru-RU"/>
        </w:rPr>
        <w:t xml:space="preserve"> Аффилированные лица Общества, признаваемые таковыми в соответствии с требованиями  законодательства, обязаны довести своевременно до сведения совета директоров, ревизионной комиссии и аудитора общества информацию:</w:t>
      </w:r>
    </w:p>
    <w:p w:rsidR="00403AE4" w:rsidRDefault="00403AE4" w:rsidP="00E93313">
      <w:pPr>
        <w:widowControl/>
        <w:numPr>
          <w:ilvl w:val="0"/>
          <w:numId w:val="5"/>
        </w:numPr>
        <w:tabs>
          <w:tab w:val="left" w:pos="0"/>
        </w:tabs>
        <w:ind w:left="0" w:firstLine="426"/>
        <w:jc w:val="both"/>
        <w:rPr>
          <w:sz w:val="22"/>
          <w:lang w:eastAsia="ru-RU"/>
        </w:rPr>
      </w:pPr>
      <w:r>
        <w:rPr>
          <w:sz w:val="22"/>
          <w:lang w:eastAsia="ru-RU"/>
        </w:rPr>
        <w:t>о юридических лицах, в которых они владеют самостоятельно или совместно со своим аффилированным лицом (лицами) 20 и более процентами голосующих акций (долей, паев);</w:t>
      </w:r>
    </w:p>
    <w:p w:rsidR="00403AE4" w:rsidRDefault="00403AE4" w:rsidP="00E93313">
      <w:pPr>
        <w:widowControl/>
        <w:numPr>
          <w:ilvl w:val="0"/>
          <w:numId w:val="5"/>
        </w:numPr>
        <w:tabs>
          <w:tab w:val="left" w:pos="720"/>
        </w:tabs>
        <w:ind w:left="0" w:firstLine="426"/>
        <w:jc w:val="both"/>
        <w:rPr>
          <w:sz w:val="22"/>
          <w:lang w:eastAsia="ru-RU"/>
        </w:rPr>
      </w:pPr>
      <w:r>
        <w:rPr>
          <w:sz w:val="22"/>
          <w:lang w:eastAsia="ru-RU"/>
        </w:rPr>
        <w:t>о юридических лицах, в органах управления которых они занимают должности;</w:t>
      </w:r>
    </w:p>
    <w:p w:rsidR="00403AE4" w:rsidRDefault="00403AE4" w:rsidP="00E93313">
      <w:pPr>
        <w:widowControl/>
        <w:numPr>
          <w:ilvl w:val="0"/>
          <w:numId w:val="5"/>
        </w:numPr>
        <w:tabs>
          <w:tab w:val="left" w:pos="0"/>
        </w:tabs>
        <w:ind w:left="0" w:firstLine="426"/>
        <w:jc w:val="both"/>
        <w:rPr>
          <w:rFonts w:eastAsia="Times New Roman" w:cs="Times New Roman"/>
          <w:sz w:val="22"/>
          <w:lang w:eastAsia="ru-RU"/>
        </w:rPr>
      </w:pPr>
      <w:r>
        <w:rPr>
          <w:sz w:val="22"/>
          <w:lang w:eastAsia="ru-RU"/>
        </w:rPr>
        <w:t>об известных им совершаемых или предполагаемых сделках, в которых они могут быть заинтересоваными лицами.</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Аффилированные лица Общества обязаны в письменной форме уведомить Общество о принадлежащих им акциях Общества с указанием их количества и категорий (типов) не позднее 10 дней с даты приобретения акций.</w:t>
      </w:r>
    </w:p>
    <w:p w:rsidR="00403AE4" w:rsidRDefault="00403AE4" w:rsidP="00E93313">
      <w:pPr>
        <w:widowControl/>
        <w:ind w:firstLine="426"/>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В случае если в результате непредставления по вине афилированного лица указанной информации или несвоевременного ее представления Обществу причинен имущественный ущерб, аффилированное лицо несет перед Обществом ответственность в размере причиненного ущерба.</w:t>
      </w:r>
    </w:p>
    <w:p w:rsidR="00403AE4" w:rsidRDefault="00403AE4" w:rsidP="00E93313">
      <w:pPr>
        <w:widowControl/>
        <w:ind w:firstLine="426"/>
        <w:jc w:val="both"/>
      </w:pPr>
      <w:r>
        <w:rPr>
          <w:rFonts w:eastAsia="Times New Roman" w:cs="Times New Roman"/>
          <w:sz w:val="22"/>
          <w:lang w:eastAsia="ru-RU"/>
        </w:rPr>
        <w:t xml:space="preserve"> </w:t>
      </w:r>
      <w:r>
        <w:rPr>
          <w:sz w:val="22"/>
          <w:lang w:eastAsia="ru-RU"/>
        </w:rPr>
        <w:t>Общество обязано вести учет его аффилированных лиц и представлять отчетность о них в соответствии с требованиями законодательства Российской Федерации.</w:t>
      </w:r>
    </w:p>
    <w:p w:rsidR="00403AE4" w:rsidRDefault="00403AE4">
      <w:pPr>
        <w:widowControl/>
        <w:jc w:val="center"/>
      </w:pPr>
    </w:p>
    <w:p w:rsidR="00403AE4" w:rsidRDefault="00403AE4">
      <w:pPr>
        <w:widowControl/>
        <w:jc w:val="center"/>
        <w:rPr>
          <w:b/>
          <w:sz w:val="22"/>
          <w:lang w:eastAsia="ru-RU"/>
        </w:rPr>
      </w:pPr>
      <w:r>
        <w:rPr>
          <w:b/>
          <w:sz w:val="22"/>
          <w:lang w:eastAsia="ru-RU"/>
        </w:rPr>
        <w:t>18. РЕОРГАНИЗАЦИЯ ОБЩЕСТВА</w:t>
      </w:r>
    </w:p>
    <w:p w:rsidR="00403AE4" w:rsidRDefault="00403AE4" w:rsidP="00E93313">
      <w:pPr>
        <w:widowControl/>
        <w:ind w:firstLine="426"/>
        <w:jc w:val="center"/>
        <w:rPr>
          <w:b/>
          <w:sz w:val="22"/>
          <w:lang w:eastAsia="ru-RU"/>
        </w:rPr>
      </w:pPr>
    </w:p>
    <w:p w:rsidR="00403AE4" w:rsidRDefault="00403AE4" w:rsidP="00E93313">
      <w:pPr>
        <w:widowControl/>
        <w:ind w:firstLine="426"/>
        <w:jc w:val="both"/>
        <w:rPr>
          <w:rFonts w:eastAsia="Times New Roman" w:cs="Times New Roman"/>
          <w:sz w:val="22"/>
          <w:szCs w:val="22"/>
        </w:rPr>
      </w:pPr>
      <w:r>
        <w:rPr>
          <w:rFonts w:eastAsia="Times New Roman" w:cs="Times New Roman"/>
          <w:b/>
          <w:bCs/>
          <w:sz w:val="22"/>
          <w:szCs w:val="22"/>
          <w:lang w:eastAsia="ru-RU"/>
        </w:rPr>
        <w:t>18.1.</w:t>
      </w:r>
      <w:r>
        <w:rPr>
          <w:rFonts w:eastAsia="Times New Roman" w:cs="Times New Roman"/>
          <w:sz w:val="22"/>
          <w:szCs w:val="22"/>
          <w:lang w:eastAsia="ru-RU"/>
        </w:rPr>
        <w:t xml:space="preserve"> Реорганизация юридического лица (слияние, присоединение, разделение, выделение, преобразование) может быть осуществлена по решению его учредителей. </w:t>
      </w:r>
    </w:p>
    <w:p w:rsidR="00403AE4" w:rsidRDefault="00403AE4" w:rsidP="00E93313">
      <w:pPr>
        <w:ind w:firstLine="426"/>
        <w:jc w:val="both"/>
        <w:rPr>
          <w:rFonts w:cs="Times New Roman"/>
          <w:sz w:val="22"/>
          <w:szCs w:val="22"/>
        </w:rPr>
      </w:pPr>
      <w:r>
        <w:rPr>
          <w:rFonts w:cs="Times New Roman"/>
          <w:sz w:val="22"/>
          <w:szCs w:val="22"/>
        </w:rPr>
        <w:t>Допускается реорганизация юридического лица с одновременным сочетанием различных ее форм.</w:t>
      </w:r>
    </w:p>
    <w:p w:rsidR="00403AE4" w:rsidRDefault="00403AE4" w:rsidP="00E93313">
      <w:pPr>
        <w:tabs>
          <w:tab w:val="left" w:pos="0"/>
          <w:tab w:val="left" w:pos="993"/>
          <w:tab w:val="left" w:pos="1134"/>
        </w:tabs>
        <w:ind w:firstLine="426"/>
        <w:jc w:val="both"/>
        <w:rPr>
          <w:rFonts w:eastAsia="Times New Roman" w:cs="Times New Roman"/>
          <w:sz w:val="22"/>
          <w:szCs w:val="22"/>
        </w:rPr>
      </w:pPr>
      <w:r>
        <w:rPr>
          <w:rFonts w:cs="Times New Roman"/>
          <w:sz w:val="22"/>
          <w:szCs w:val="22"/>
        </w:rPr>
        <w:t>Формирование имущества обществ, создаваемых в результате реорганизации, осуществляется только за счет имущества реорганизуемых обществ.</w:t>
      </w:r>
    </w:p>
    <w:p w:rsidR="00403AE4" w:rsidRDefault="00403AE4" w:rsidP="00E93313">
      <w:pPr>
        <w:ind w:firstLine="426"/>
        <w:jc w:val="both"/>
        <w:rPr>
          <w:rFonts w:eastAsia="Times New Roman" w:cs="Times New Roman"/>
          <w:b/>
          <w:sz w:val="22"/>
          <w:szCs w:val="22"/>
        </w:rPr>
      </w:pPr>
      <w:r>
        <w:rPr>
          <w:rFonts w:cs="Times New Roman"/>
          <w:sz w:val="22"/>
          <w:szCs w:val="22"/>
        </w:rPr>
        <w:t>Юридическое лицо считается реорганизованным, за исключением случаев реорганизации в форме присоединения, с момента государственной регистрации юридических лиц, создаваемых в результате реорганизации.</w:t>
      </w:r>
    </w:p>
    <w:p w:rsidR="00403AE4" w:rsidRDefault="00403AE4" w:rsidP="00E93313">
      <w:pPr>
        <w:ind w:firstLine="426"/>
        <w:jc w:val="both"/>
        <w:rPr>
          <w:rFonts w:eastAsia="Times New Roman" w:cs="Times New Roman"/>
          <w:sz w:val="22"/>
          <w:szCs w:val="22"/>
        </w:rPr>
      </w:pPr>
      <w:r>
        <w:rPr>
          <w:rFonts w:eastAsia="Arial Narrow" w:cs="Times New Roman"/>
          <w:b/>
          <w:sz w:val="22"/>
          <w:szCs w:val="22"/>
        </w:rPr>
        <w:t>18.2</w:t>
      </w:r>
      <w:r>
        <w:rPr>
          <w:rFonts w:cs="Times New Roman"/>
          <w:sz w:val="22"/>
          <w:szCs w:val="22"/>
        </w:rPr>
        <w:t xml:space="preserve">. Реорганизуемое Общество после внесения в единый государственный реестр юридических лиц записи о начале процедуры реорганизации дважды с периодичностью один раз в месяц помещает в средствах массовой информации, в которых опубликовываются данные о государственной регистрации юридических лиц, сообщение о своей реорганизации. В случае, если в реорганизации участвуют два и более общества, сообщение о реорганизации опубликовывается от имени всех участвующих в реорганизации обществ обществом, последним принявшим решение о реорганизации либо определенным решением о реорганизации. </w:t>
      </w:r>
    </w:p>
    <w:p w:rsidR="00403AE4" w:rsidRDefault="00403AE4" w:rsidP="00E93313">
      <w:pPr>
        <w:ind w:firstLine="426"/>
        <w:jc w:val="both"/>
        <w:rPr>
          <w:rFonts w:eastAsia="Times New Roman" w:cs="Times New Roman"/>
          <w:sz w:val="22"/>
          <w:szCs w:val="22"/>
        </w:rPr>
      </w:pPr>
      <w:r>
        <w:rPr>
          <w:rFonts w:cs="Times New Roman"/>
          <w:sz w:val="22"/>
          <w:szCs w:val="22"/>
        </w:rPr>
        <w:t>Государственная регистрация обществ, созданных в результате реорганизации, и внесение записей о прекращении деятельности реорганизованных обществ осуществляются при наличии доказательств уведомления кредиторов.</w:t>
      </w:r>
    </w:p>
    <w:p w:rsidR="00403AE4" w:rsidRDefault="00403AE4" w:rsidP="00E93313">
      <w:pPr>
        <w:ind w:firstLine="426"/>
        <w:rPr>
          <w:rFonts w:eastAsia="Times New Roman" w:cs="Times New Roman"/>
          <w:sz w:val="22"/>
          <w:szCs w:val="22"/>
        </w:rPr>
      </w:pPr>
      <w:r>
        <w:rPr>
          <w:rFonts w:cs="Times New Roman"/>
          <w:sz w:val="22"/>
          <w:szCs w:val="22"/>
        </w:rPr>
        <w:lastRenderedPageBreak/>
        <w:t>В случае реорганизации общества кредиторам предоставляются гарантии, предусмотренные статьей 60 Гражданского кодекса Российской Федерации.</w:t>
      </w:r>
    </w:p>
    <w:p w:rsidR="00403AE4" w:rsidRDefault="00403AE4" w:rsidP="00E93313">
      <w:pPr>
        <w:ind w:firstLine="426"/>
        <w:jc w:val="both"/>
        <w:rPr>
          <w:rFonts w:eastAsia="Times New Roman" w:cs="Times New Roman"/>
          <w:sz w:val="22"/>
          <w:szCs w:val="22"/>
          <w:lang w:eastAsia="ru-RU"/>
        </w:rPr>
      </w:pPr>
      <w:r>
        <w:rPr>
          <w:rFonts w:cs="Times New Roman"/>
          <w:b/>
          <w:bCs/>
          <w:sz w:val="22"/>
          <w:szCs w:val="22"/>
        </w:rPr>
        <w:t>18</w:t>
      </w:r>
      <w:r>
        <w:rPr>
          <w:rFonts w:cs="Times New Roman"/>
          <w:b/>
          <w:sz w:val="22"/>
          <w:szCs w:val="22"/>
        </w:rPr>
        <w:t>.3.</w:t>
      </w:r>
      <w:r>
        <w:rPr>
          <w:rFonts w:cs="Times New Roman"/>
          <w:sz w:val="22"/>
          <w:szCs w:val="22"/>
        </w:rPr>
        <w:t xml:space="preserve"> Передаточный акт должен содержать положения о правопреемстве по всем обязательствам реорганизованного Общества в отношении всех его кредиторов и должников, включая и обязательства, оспариваемые сторонами, а также порядок определения правопреемства в связи с изменением вида, состава, стоимости имущества, возникновением, изменением, прекращением прав и обязанностей реорганизуемого юридического лица, которые могут произойти после даты, на которую составлен передаточный акт.</w:t>
      </w:r>
    </w:p>
    <w:p w:rsidR="00403AE4" w:rsidRDefault="00403AE4" w:rsidP="00E93313">
      <w:pPr>
        <w:widowControl/>
        <w:ind w:firstLine="426"/>
        <w:jc w:val="both"/>
      </w:pPr>
      <w:r>
        <w:rPr>
          <w:rFonts w:eastAsia="Times New Roman" w:cs="Times New Roman"/>
          <w:sz w:val="22"/>
          <w:szCs w:val="22"/>
          <w:lang w:eastAsia="ru-RU"/>
        </w:rPr>
        <w:t>Передаточный акт утверждается учредителями юридического лица или органом, принявшим решение о реорганизации юридического лица, и представляется вместе с учредительными документами для государственной регистрации юридических лиц, создаваемых в результате реорганизации, или внесения изменений в учредительные документы существующих юридических лиц</w:t>
      </w:r>
      <w:r>
        <w:rPr>
          <w:rFonts w:eastAsia="Times New Roman" w:cs="Times New Roman"/>
          <w:sz w:val="22"/>
          <w:lang w:eastAsia="ru-RU"/>
        </w:rPr>
        <w:t>.</w:t>
      </w:r>
    </w:p>
    <w:p w:rsidR="00403AE4" w:rsidRDefault="00403AE4" w:rsidP="00E93313">
      <w:pPr>
        <w:widowControl/>
        <w:ind w:firstLine="426"/>
        <w:jc w:val="center"/>
      </w:pPr>
    </w:p>
    <w:p w:rsidR="00403AE4" w:rsidRDefault="00403AE4">
      <w:pPr>
        <w:widowControl/>
        <w:jc w:val="center"/>
        <w:rPr>
          <w:b/>
          <w:sz w:val="22"/>
          <w:lang w:eastAsia="ru-RU"/>
        </w:rPr>
      </w:pPr>
      <w:r>
        <w:rPr>
          <w:b/>
          <w:sz w:val="22"/>
          <w:lang w:eastAsia="ru-RU"/>
        </w:rPr>
        <w:t>19. ПОРЯДОК ЛИКВИДАЦИИ ОБЩЕСТВА</w:t>
      </w:r>
    </w:p>
    <w:p w:rsidR="00403AE4" w:rsidRDefault="00403AE4">
      <w:pPr>
        <w:widowControl/>
        <w:jc w:val="center"/>
        <w:rPr>
          <w:b/>
          <w:sz w:val="22"/>
          <w:lang w:eastAsia="ru-RU"/>
        </w:rPr>
      </w:pPr>
    </w:p>
    <w:p w:rsidR="00403AE4" w:rsidRDefault="00403AE4" w:rsidP="00124FA7">
      <w:pPr>
        <w:widowControl/>
        <w:ind w:firstLine="426"/>
        <w:jc w:val="both"/>
        <w:rPr>
          <w:rFonts w:eastAsia="Times New Roman" w:cs="Times New Roman"/>
          <w:sz w:val="22"/>
          <w:lang w:eastAsia="ru-RU"/>
        </w:rPr>
      </w:pPr>
      <w:r>
        <w:rPr>
          <w:rFonts w:eastAsia="Times New Roman" w:cs="Times New Roman"/>
          <w:b/>
          <w:bCs/>
          <w:sz w:val="22"/>
          <w:lang w:eastAsia="ru-RU"/>
        </w:rPr>
        <w:t>19</w:t>
      </w:r>
      <w:r>
        <w:rPr>
          <w:b/>
          <w:sz w:val="22"/>
          <w:lang w:eastAsia="ru-RU"/>
        </w:rPr>
        <w:t>.1.</w:t>
      </w:r>
      <w:r>
        <w:rPr>
          <w:sz w:val="22"/>
          <w:lang w:eastAsia="ru-RU"/>
        </w:rPr>
        <w:t xml:space="preserve"> Общество может быть ликвидировано добровольно в порядке, установленном Гражданским кодексом Российской Федерации, с учетом требований Федерального закона «Об акционерных обществах», иных правовых актов Российской Федерации и Устава общества.</w:t>
      </w:r>
    </w:p>
    <w:p w:rsidR="00403AE4" w:rsidRDefault="00403AE4" w:rsidP="00124FA7">
      <w:pPr>
        <w:widowControl/>
        <w:ind w:firstLine="426"/>
        <w:jc w:val="both"/>
        <w:rPr>
          <w:rFonts w:eastAsia="Times New Roman" w:cs="Times New Roman"/>
          <w:sz w:val="22"/>
          <w:lang w:eastAsia="ru-RU"/>
        </w:rPr>
      </w:pPr>
      <w:r>
        <w:rPr>
          <w:sz w:val="22"/>
          <w:lang w:eastAsia="ru-RU"/>
        </w:rPr>
        <w:t>Общество может быть ликвидировано по решению суда по основаниям, предусмотренным Гражданским кодексом Российской Федерации, иными правовыми актами Российской Федерации.</w:t>
      </w:r>
    </w:p>
    <w:p w:rsidR="00403AE4" w:rsidRDefault="00403AE4" w:rsidP="00124FA7">
      <w:pPr>
        <w:widowControl/>
        <w:ind w:firstLine="426"/>
        <w:jc w:val="both"/>
        <w:rPr>
          <w:rFonts w:eastAsia="Times New Roman" w:cs="Times New Roman"/>
          <w:sz w:val="22"/>
          <w:lang w:eastAsia="ru-RU"/>
        </w:rPr>
      </w:pPr>
      <w:r>
        <w:rPr>
          <w:sz w:val="22"/>
          <w:lang w:eastAsia="ru-RU"/>
        </w:rPr>
        <w:t>Ликвидация Общества влечет за собой его прекращение без перехода прав и обязанностей в порядке правопреемства к другим лицам.</w:t>
      </w:r>
    </w:p>
    <w:p w:rsidR="00403AE4" w:rsidRDefault="00403AE4" w:rsidP="00124FA7">
      <w:pPr>
        <w:widowControl/>
        <w:ind w:firstLine="426"/>
        <w:jc w:val="both"/>
        <w:rPr>
          <w:rFonts w:eastAsia="Times New Roman" w:cs="Times New Roman"/>
          <w:sz w:val="22"/>
          <w:lang w:eastAsia="ru-RU"/>
        </w:rPr>
      </w:pPr>
      <w:r>
        <w:rPr>
          <w:rFonts w:eastAsia="Times New Roman" w:cs="Times New Roman"/>
          <w:b/>
          <w:bCs/>
          <w:sz w:val="22"/>
          <w:lang w:eastAsia="ru-RU"/>
        </w:rPr>
        <w:t>19</w:t>
      </w:r>
      <w:r>
        <w:rPr>
          <w:b/>
          <w:sz w:val="22"/>
          <w:lang w:eastAsia="ru-RU"/>
        </w:rPr>
        <w:t>.2.</w:t>
      </w:r>
      <w:r>
        <w:rPr>
          <w:sz w:val="22"/>
          <w:lang w:eastAsia="ru-RU"/>
        </w:rPr>
        <w:t xml:space="preserve"> В случае добровольной ликвидации Общества совет директоров Общества выносит на решение общего собрания акционеров вопрос о ликвидации Общества и назначении ликвидационной комиссии.</w:t>
      </w:r>
    </w:p>
    <w:p w:rsidR="00403AE4" w:rsidRDefault="00403AE4" w:rsidP="00124FA7">
      <w:pPr>
        <w:widowControl/>
        <w:ind w:firstLine="426"/>
        <w:jc w:val="both"/>
        <w:rPr>
          <w:rFonts w:eastAsia="Times New Roman" w:cs="Times New Roman"/>
          <w:sz w:val="22"/>
          <w:lang w:eastAsia="ru-RU"/>
        </w:rPr>
      </w:pPr>
      <w:r>
        <w:rPr>
          <w:sz w:val="22"/>
          <w:lang w:eastAsia="ru-RU"/>
        </w:rPr>
        <w:t>Общее собрание акционеров Общества принимает решение о ликвидации Общества, назначает ликвидационную комиссию, которая организует работу в установленном законодательством порядке.</w:t>
      </w:r>
    </w:p>
    <w:p w:rsidR="00403AE4" w:rsidRDefault="00403AE4" w:rsidP="00124FA7">
      <w:pPr>
        <w:widowControl/>
        <w:ind w:firstLine="426"/>
        <w:jc w:val="both"/>
        <w:rPr>
          <w:rFonts w:eastAsia="Times New Roman" w:cs="Times New Roman"/>
          <w:sz w:val="22"/>
          <w:lang w:eastAsia="ru-RU"/>
        </w:rPr>
      </w:pPr>
      <w:r>
        <w:rPr>
          <w:rFonts w:eastAsia="Times New Roman" w:cs="Times New Roman"/>
          <w:b/>
          <w:bCs/>
          <w:sz w:val="22"/>
          <w:lang w:eastAsia="ru-RU"/>
        </w:rPr>
        <w:t>19</w:t>
      </w:r>
      <w:r>
        <w:rPr>
          <w:b/>
          <w:sz w:val="22"/>
          <w:lang w:eastAsia="ru-RU"/>
        </w:rPr>
        <w:t>.3.</w:t>
      </w:r>
      <w:r>
        <w:rPr>
          <w:sz w:val="22"/>
          <w:lang w:eastAsia="ru-RU"/>
        </w:rPr>
        <w:t xml:space="preserve"> С момента назначения ликвидационной комиссии к ней переходят все полномочия по управлению делами Общества. Ликвидационная комиссия от имени Общества выступает в суде.</w:t>
      </w:r>
    </w:p>
    <w:p w:rsidR="00403AE4" w:rsidRDefault="00403AE4" w:rsidP="00124FA7">
      <w:pPr>
        <w:widowControl/>
        <w:ind w:firstLine="426"/>
        <w:jc w:val="both"/>
        <w:rPr>
          <w:rFonts w:eastAsia="Times New Roman" w:cs="Times New Roman"/>
          <w:sz w:val="22"/>
          <w:lang w:eastAsia="ru-RU"/>
        </w:rPr>
      </w:pPr>
      <w:r>
        <w:rPr>
          <w:rFonts w:eastAsia="Times New Roman" w:cs="Times New Roman"/>
          <w:b/>
          <w:bCs/>
          <w:sz w:val="22"/>
          <w:lang w:eastAsia="ru-RU"/>
        </w:rPr>
        <w:t>19</w:t>
      </w:r>
      <w:r>
        <w:rPr>
          <w:b/>
          <w:sz w:val="22"/>
          <w:lang w:eastAsia="ru-RU"/>
        </w:rPr>
        <w:t xml:space="preserve">.4. </w:t>
      </w:r>
      <w:r>
        <w:rPr>
          <w:sz w:val="22"/>
          <w:lang w:eastAsia="ru-RU"/>
        </w:rPr>
        <w:t>Ликвидационная комиссия помещает в органах печати, в которых публикуются данные о регистрации юридических лиц, сообщение о ликвидации Общества, порядке и сроках для предъявления требований его кредиторами.</w:t>
      </w:r>
    </w:p>
    <w:p w:rsidR="00403AE4" w:rsidRDefault="00403AE4" w:rsidP="00124FA7">
      <w:pPr>
        <w:widowControl/>
        <w:ind w:firstLine="426"/>
        <w:jc w:val="both"/>
        <w:rPr>
          <w:rFonts w:eastAsia="Times New Roman" w:cs="Times New Roman"/>
          <w:sz w:val="22"/>
          <w:lang w:eastAsia="ru-RU"/>
        </w:rPr>
      </w:pPr>
      <w:r>
        <w:rPr>
          <w:sz w:val="22"/>
          <w:lang w:eastAsia="ru-RU"/>
        </w:rPr>
        <w:t>Срок для предъявления требований кредиторами не может быть менее двух месяцев с даты опубликования сообщения о ликвидации Общества.</w:t>
      </w:r>
    </w:p>
    <w:p w:rsidR="00403AE4" w:rsidRDefault="00403AE4" w:rsidP="00124FA7">
      <w:pPr>
        <w:widowControl/>
        <w:ind w:firstLine="426"/>
        <w:jc w:val="both"/>
        <w:rPr>
          <w:rFonts w:eastAsia="Times New Roman" w:cs="Times New Roman"/>
          <w:sz w:val="22"/>
          <w:lang w:eastAsia="ru-RU"/>
        </w:rPr>
      </w:pPr>
      <w:r>
        <w:rPr>
          <w:rFonts w:eastAsia="Times New Roman" w:cs="Times New Roman"/>
          <w:b/>
          <w:bCs/>
          <w:sz w:val="22"/>
          <w:lang w:eastAsia="ru-RU"/>
        </w:rPr>
        <w:t>19</w:t>
      </w:r>
      <w:r>
        <w:rPr>
          <w:b/>
          <w:sz w:val="22"/>
          <w:lang w:eastAsia="ru-RU"/>
        </w:rPr>
        <w:t>.5.</w:t>
      </w:r>
      <w:r>
        <w:rPr>
          <w:sz w:val="22"/>
          <w:lang w:eastAsia="ru-RU"/>
        </w:rPr>
        <w:t xml:space="preserve"> Ликвидационная комиссия принимает меры к выявлению кредиторов и получению дебиторской задолженности, а также в письменной форме уведомляет кредиторов о ликвидации Общества.</w:t>
      </w:r>
    </w:p>
    <w:p w:rsidR="00403AE4" w:rsidRDefault="00403AE4" w:rsidP="00124FA7">
      <w:pPr>
        <w:widowControl/>
        <w:ind w:firstLine="426"/>
        <w:jc w:val="both"/>
        <w:rPr>
          <w:rFonts w:eastAsia="Times New Roman" w:cs="Times New Roman"/>
          <w:sz w:val="22"/>
          <w:lang w:eastAsia="ru-RU"/>
        </w:rPr>
      </w:pPr>
      <w:r>
        <w:rPr>
          <w:rFonts w:eastAsia="Times New Roman" w:cs="Times New Roman"/>
          <w:b/>
          <w:bCs/>
          <w:sz w:val="22"/>
          <w:lang w:eastAsia="ru-RU"/>
        </w:rPr>
        <w:t>19</w:t>
      </w:r>
      <w:r>
        <w:rPr>
          <w:b/>
          <w:sz w:val="22"/>
          <w:lang w:eastAsia="ru-RU"/>
        </w:rPr>
        <w:t>.6.</w:t>
      </w:r>
      <w:r>
        <w:rPr>
          <w:sz w:val="22"/>
          <w:lang w:eastAsia="ru-RU"/>
        </w:rPr>
        <w:t xml:space="preserve"> По окончании срока для предъявления требований кредиторами ликвидационная комиссия составляет промежуточный ликвидационный баланс, который содержит сведения о составе имущества ликвидируемого Общества, предъявленных кредиторами требованиях, а также результатах их рассмотрения. Промежуточный ликвидационный баланс утверждается общим собранием акционеров.  В случаях, установленных законом, промежуточный ликвидационный баланс утверждается по согласованию с уполномоченным государственным органом.</w:t>
      </w:r>
    </w:p>
    <w:p w:rsidR="00403AE4" w:rsidRDefault="00403AE4" w:rsidP="00E93313">
      <w:pPr>
        <w:widowControl/>
        <w:ind w:firstLine="426"/>
        <w:jc w:val="both"/>
        <w:rPr>
          <w:rFonts w:eastAsia="Times New Roman" w:cs="Times New Roman"/>
          <w:sz w:val="22"/>
          <w:lang w:eastAsia="ru-RU"/>
        </w:rPr>
      </w:pPr>
      <w:r>
        <w:rPr>
          <w:rFonts w:eastAsia="Times New Roman" w:cs="Times New Roman"/>
          <w:b/>
          <w:bCs/>
          <w:sz w:val="22"/>
          <w:lang w:eastAsia="ru-RU"/>
        </w:rPr>
        <w:t>19</w:t>
      </w:r>
      <w:r>
        <w:rPr>
          <w:b/>
          <w:sz w:val="22"/>
          <w:lang w:eastAsia="ru-RU"/>
        </w:rPr>
        <w:t>.7.</w:t>
      </w:r>
      <w:r>
        <w:rPr>
          <w:sz w:val="22"/>
          <w:lang w:eastAsia="ru-RU"/>
        </w:rPr>
        <w:t xml:space="preserve"> В случае если имеющихся у Общества денежных средств недостаточно для удовлетворения требований кредиторов, ликвидационная комиссия осуществляет продажу иного имущества Общества с публичных торгов в порядке, установленном для исполнения судебных решений.</w:t>
      </w:r>
    </w:p>
    <w:p w:rsidR="00403AE4" w:rsidRDefault="00403AE4" w:rsidP="00E93313">
      <w:pPr>
        <w:widowControl/>
        <w:ind w:firstLine="426"/>
        <w:jc w:val="both"/>
        <w:rPr>
          <w:rFonts w:eastAsia="Times New Roman" w:cs="Times New Roman"/>
          <w:sz w:val="22"/>
          <w:lang w:eastAsia="ru-RU"/>
        </w:rPr>
      </w:pPr>
      <w:r>
        <w:rPr>
          <w:sz w:val="22"/>
          <w:lang w:eastAsia="ru-RU"/>
        </w:rPr>
        <w:t>Выплаты кредиторам ликвидируемого Общества денежных сумм производятся ликвидационной комиссией в порядке очередности, установленной статьей 64 Гражданского кодекса Российской Федерации, в соответствии с промежуточным ликвидационным балансом, начиная со дня его утверждения, за исключением кредиторов пятой очереди, выплаты которым производятся по истечении месяца с даты утверждения промежуточного ликвидационного баланса.</w:t>
      </w:r>
    </w:p>
    <w:p w:rsidR="00403AE4" w:rsidRDefault="00403AE4" w:rsidP="00E93313">
      <w:pPr>
        <w:widowControl/>
        <w:ind w:firstLine="426"/>
        <w:jc w:val="both"/>
        <w:rPr>
          <w:rFonts w:eastAsia="Times New Roman" w:cs="Times New Roman"/>
          <w:sz w:val="22"/>
          <w:lang w:eastAsia="ru-RU"/>
        </w:rPr>
      </w:pPr>
      <w:r>
        <w:rPr>
          <w:rFonts w:eastAsia="Times New Roman" w:cs="Times New Roman"/>
          <w:b/>
          <w:bCs/>
          <w:sz w:val="22"/>
          <w:lang w:eastAsia="ru-RU"/>
        </w:rPr>
        <w:t>19</w:t>
      </w:r>
      <w:r>
        <w:rPr>
          <w:b/>
          <w:sz w:val="22"/>
          <w:lang w:eastAsia="ru-RU"/>
        </w:rPr>
        <w:t>.8.</w:t>
      </w:r>
      <w:r>
        <w:rPr>
          <w:sz w:val="22"/>
          <w:lang w:eastAsia="ru-RU"/>
        </w:rPr>
        <w:t xml:space="preserve"> Требования кредитора, заявленные после истечения срока, установленного ликвидационной комиссией для их предъявления, удовлетворяются из имущества Общества, оставшегося после удовлетворения требований кредиторов, заявленных в срок.</w:t>
      </w:r>
    </w:p>
    <w:p w:rsidR="00403AE4" w:rsidRDefault="00403AE4" w:rsidP="00E93313">
      <w:pPr>
        <w:widowControl/>
        <w:ind w:firstLine="426"/>
        <w:jc w:val="both"/>
        <w:rPr>
          <w:rFonts w:eastAsia="Times New Roman" w:cs="Times New Roman"/>
          <w:sz w:val="22"/>
          <w:lang w:eastAsia="ru-RU"/>
        </w:rPr>
      </w:pPr>
      <w:r>
        <w:rPr>
          <w:sz w:val="22"/>
          <w:lang w:eastAsia="ru-RU"/>
        </w:rPr>
        <w:t xml:space="preserve">Требования кредиторов, не удовлетворенные из-за недостаточности имущества Общества, считаются погашенными. Погашенными считаются также требования кредиторов, не признанные </w:t>
      </w:r>
      <w:r>
        <w:rPr>
          <w:sz w:val="22"/>
          <w:lang w:eastAsia="ru-RU"/>
        </w:rPr>
        <w:lastRenderedPageBreak/>
        <w:t>ликвидационной комиссией, если кредитор не обращался с иском в суд, а также требования, в удовлетворении которых решением суда кредитору отказано.</w:t>
      </w:r>
    </w:p>
    <w:p w:rsidR="00403AE4" w:rsidRDefault="00403AE4" w:rsidP="00E93313">
      <w:pPr>
        <w:widowControl/>
        <w:ind w:firstLine="426"/>
        <w:jc w:val="both"/>
        <w:rPr>
          <w:rFonts w:eastAsia="Times New Roman" w:cs="Times New Roman"/>
          <w:sz w:val="22"/>
          <w:lang w:eastAsia="ru-RU"/>
        </w:rPr>
      </w:pPr>
      <w:r>
        <w:rPr>
          <w:rFonts w:eastAsia="Times New Roman" w:cs="Times New Roman"/>
          <w:b/>
          <w:bCs/>
          <w:sz w:val="22"/>
          <w:lang w:eastAsia="ru-RU"/>
        </w:rPr>
        <w:t>19</w:t>
      </w:r>
      <w:r>
        <w:rPr>
          <w:b/>
          <w:bCs/>
          <w:sz w:val="22"/>
          <w:lang w:eastAsia="ru-RU"/>
        </w:rPr>
        <w:t>.</w:t>
      </w:r>
      <w:r>
        <w:rPr>
          <w:b/>
          <w:sz w:val="22"/>
          <w:lang w:eastAsia="ru-RU"/>
        </w:rPr>
        <w:t>9.</w:t>
      </w:r>
      <w:r>
        <w:rPr>
          <w:sz w:val="22"/>
          <w:lang w:eastAsia="ru-RU"/>
        </w:rPr>
        <w:t xml:space="preserve"> После завершения расчетов с кредиторами ликвидационная комиссия составляет ликвидационный баланс, который утверждается общим собранием акционеров. В случаях, установленных законом,  ликвидационный баланс утверждается по согласованию с уполномоченным государственным органом.</w:t>
      </w:r>
    </w:p>
    <w:p w:rsidR="00403AE4" w:rsidRDefault="00403AE4" w:rsidP="00E93313">
      <w:pPr>
        <w:widowControl/>
        <w:ind w:firstLine="426"/>
        <w:jc w:val="both"/>
        <w:rPr>
          <w:rFonts w:eastAsia="Times New Roman" w:cs="Times New Roman"/>
          <w:sz w:val="22"/>
          <w:lang w:eastAsia="ru-RU"/>
        </w:rPr>
      </w:pPr>
      <w:r>
        <w:rPr>
          <w:sz w:val="22"/>
          <w:lang w:eastAsia="ru-RU"/>
        </w:rPr>
        <w:t>Оставшееся после завершения расчетов с кредиторами имущество ликвидируемого Общества распределяется ликвидационной комиссией в соответствии со статьей 23 Федерального закона “Об акционерных обществах” в следующей очередности:</w:t>
      </w:r>
    </w:p>
    <w:p w:rsidR="00403AE4" w:rsidRDefault="00403AE4" w:rsidP="00E93313">
      <w:pPr>
        <w:widowControl/>
        <w:ind w:firstLine="426"/>
        <w:jc w:val="both"/>
        <w:rPr>
          <w:rFonts w:eastAsia="Times New Roman" w:cs="Times New Roman"/>
          <w:sz w:val="22"/>
          <w:lang w:eastAsia="ru-RU"/>
        </w:rPr>
      </w:pPr>
      <w:r>
        <w:rPr>
          <w:sz w:val="22"/>
          <w:lang w:eastAsia="ru-RU"/>
        </w:rPr>
        <w:t>- в первую очередь осуществляются выплаты по акциям, которые должны быть выкуплены в соответствии со статьей 75 Федерального закона “Об акционерных обществах”;</w:t>
      </w:r>
    </w:p>
    <w:p w:rsidR="00403AE4" w:rsidRDefault="00403AE4" w:rsidP="00E93313">
      <w:pPr>
        <w:widowControl/>
        <w:ind w:firstLine="426"/>
        <w:jc w:val="both"/>
        <w:rPr>
          <w:rFonts w:eastAsia="Times New Roman" w:cs="Times New Roman"/>
          <w:sz w:val="22"/>
          <w:lang w:eastAsia="ru-RU"/>
        </w:rPr>
      </w:pPr>
      <w:r>
        <w:rPr>
          <w:sz w:val="22"/>
          <w:lang w:eastAsia="ru-RU"/>
        </w:rPr>
        <w:t>- во вторую очередь осуществляется распределение имущества ликвидируемого Общества между акционерами – владельцами обыкновенных акций Общества.</w:t>
      </w:r>
    </w:p>
    <w:p w:rsidR="00403AE4" w:rsidRDefault="00403AE4" w:rsidP="00E93313">
      <w:pPr>
        <w:widowControl/>
        <w:ind w:firstLine="426"/>
        <w:jc w:val="both"/>
        <w:rPr>
          <w:rFonts w:ascii="Arial Narrow" w:hAnsi="Arial Narrow" w:cs="Arial Narrow"/>
          <w:b/>
          <w:caps/>
          <w:lang w:eastAsia="ru-RU"/>
        </w:rPr>
      </w:pPr>
      <w:r>
        <w:rPr>
          <w:rFonts w:eastAsia="Times New Roman" w:cs="Times New Roman"/>
          <w:b/>
          <w:bCs/>
          <w:sz w:val="22"/>
          <w:lang w:eastAsia="ru-RU"/>
        </w:rPr>
        <w:t>19</w:t>
      </w:r>
      <w:r>
        <w:rPr>
          <w:b/>
          <w:sz w:val="22"/>
          <w:lang w:eastAsia="ru-RU"/>
        </w:rPr>
        <w:t>.10.</w:t>
      </w:r>
      <w:r>
        <w:rPr>
          <w:sz w:val="22"/>
          <w:lang w:eastAsia="ru-RU"/>
        </w:rPr>
        <w:t xml:space="preserve"> Ликвидация Общества считается завершенной, а Общество - прекратившим существование с момента внесения органом государственной регистрации соответствующей записи в единый государственный реестр юридических лиц.</w:t>
      </w:r>
    </w:p>
    <w:p w:rsidR="00403AE4" w:rsidRDefault="00403AE4" w:rsidP="00E93313">
      <w:pPr>
        <w:widowControl/>
        <w:ind w:firstLine="426"/>
        <w:jc w:val="center"/>
        <w:rPr>
          <w:rFonts w:ascii="Arial Narrow" w:hAnsi="Arial Narrow" w:cs="Arial Narrow"/>
          <w:b/>
          <w:caps/>
          <w:lang w:eastAsia="ru-RU"/>
        </w:rPr>
      </w:pPr>
    </w:p>
    <w:p w:rsidR="00403AE4" w:rsidRDefault="00403AE4">
      <w:pPr>
        <w:widowControl/>
        <w:jc w:val="center"/>
        <w:rPr>
          <w:b/>
          <w:sz w:val="22"/>
          <w:lang w:eastAsia="ru-RU"/>
        </w:rPr>
      </w:pPr>
      <w:r>
        <w:rPr>
          <w:b/>
          <w:caps/>
          <w:sz w:val="22"/>
          <w:lang w:eastAsia="ru-RU"/>
        </w:rPr>
        <w:t>20 конфиденциальность информации, коммерческая тайна</w:t>
      </w:r>
    </w:p>
    <w:p w:rsidR="00403AE4" w:rsidRDefault="00403AE4">
      <w:pPr>
        <w:widowControl/>
        <w:jc w:val="both"/>
        <w:rPr>
          <w:b/>
          <w:sz w:val="22"/>
          <w:lang w:eastAsia="ru-RU"/>
        </w:rPr>
      </w:pPr>
    </w:p>
    <w:p w:rsidR="00403AE4" w:rsidRDefault="00403AE4" w:rsidP="00E93313">
      <w:pPr>
        <w:widowControl/>
        <w:ind w:firstLine="426"/>
        <w:jc w:val="both"/>
        <w:rPr>
          <w:rFonts w:eastAsia="Times New Roman" w:cs="Times New Roman"/>
          <w:sz w:val="22"/>
          <w:lang w:eastAsia="ru-RU"/>
        </w:rPr>
      </w:pPr>
      <w:r>
        <w:rPr>
          <w:b/>
          <w:sz w:val="22"/>
          <w:lang w:eastAsia="ru-RU"/>
        </w:rPr>
        <w:t>20.1.</w:t>
      </w:r>
      <w:r>
        <w:rPr>
          <w:sz w:val="22"/>
          <w:lang w:eastAsia="ru-RU"/>
        </w:rPr>
        <w:t xml:space="preserve"> Общество имеет право не представлять информацию, содержащую коммерческую тайну. Перечень сведений, составляющих коммерческую тайну, определяется генеральным директором.</w:t>
      </w:r>
    </w:p>
    <w:p w:rsidR="00403AE4" w:rsidRDefault="00403AE4" w:rsidP="00E93313">
      <w:pPr>
        <w:widowControl/>
        <w:ind w:firstLine="426"/>
        <w:jc w:val="both"/>
        <w:rPr>
          <w:rFonts w:eastAsia="Times New Roman" w:cs="Times New Roman"/>
          <w:sz w:val="22"/>
          <w:lang w:eastAsia="ru-RU"/>
        </w:rPr>
      </w:pPr>
      <w:r>
        <w:rPr>
          <w:b/>
          <w:sz w:val="22"/>
          <w:lang w:eastAsia="ru-RU"/>
        </w:rPr>
        <w:t>20.2.</w:t>
      </w:r>
      <w:r>
        <w:rPr>
          <w:sz w:val="22"/>
          <w:lang w:eastAsia="ru-RU"/>
        </w:rPr>
        <w:t xml:space="preserve"> Коммерческая тайна – информация, имеющая действительную или потенциальную коммерческую ценность в силу неизвестности ее третьим лицам, к ней нет свободного доступа на законном основании, и обладатель информации принимает меры к охране ее конфиденциальности. Сведения, которые не могут составлять служебную или коммерческую тайну, определяются статьей 139 Гражданского кодекса Российской Федерации.</w:t>
      </w:r>
    </w:p>
    <w:p w:rsidR="00403AE4" w:rsidRDefault="00403AE4" w:rsidP="00E93313">
      <w:pPr>
        <w:widowControl/>
        <w:ind w:firstLine="426"/>
        <w:jc w:val="both"/>
        <w:rPr>
          <w:rFonts w:eastAsia="Times New Roman" w:cs="Times New Roman"/>
          <w:sz w:val="22"/>
          <w:lang w:eastAsia="ru-RU"/>
        </w:rPr>
      </w:pPr>
      <w:r>
        <w:rPr>
          <w:b/>
          <w:sz w:val="22"/>
          <w:lang w:eastAsia="ru-RU"/>
        </w:rPr>
        <w:t>20.3.</w:t>
      </w:r>
      <w:r>
        <w:rPr>
          <w:sz w:val="22"/>
          <w:lang w:eastAsia="ru-RU"/>
        </w:rPr>
        <w:t xml:space="preserve"> Информация, составляющая служебную или коммерческую тайну, защищается способами, предусмотренными действующим законодательством и настоящим уставом.</w:t>
      </w:r>
    </w:p>
    <w:p w:rsidR="00403AE4" w:rsidRDefault="00403AE4" w:rsidP="00E93313">
      <w:pPr>
        <w:widowControl/>
        <w:ind w:firstLine="426"/>
        <w:jc w:val="both"/>
        <w:rPr>
          <w:rFonts w:eastAsia="Times New Roman" w:cs="Times New Roman"/>
          <w:sz w:val="22"/>
          <w:lang w:eastAsia="ru-RU"/>
        </w:rPr>
      </w:pPr>
      <w:r>
        <w:rPr>
          <w:b/>
          <w:sz w:val="22"/>
          <w:lang w:eastAsia="ru-RU"/>
        </w:rPr>
        <w:t>20.4.</w:t>
      </w:r>
      <w:r>
        <w:rPr>
          <w:sz w:val="22"/>
          <w:lang w:eastAsia="ru-RU"/>
        </w:rPr>
        <w:t xml:space="preserve"> Лица, получившие незаконными методами информацию, которая составляет служебную или коммерческую тайну, обязаны возместить причиненные убытки. Такая же обязанность возлагается на работников, разгласивших служебную или коммерческую тайну вопреки трудовому договору, в том числе контракту, и на контрагентов, сделавших это вопреки гражданско-правовому договору.</w:t>
      </w:r>
    </w:p>
    <w:p w:rsidR="00403AE4" w:rsidRDefault="00403AE4" w:rsidP="00E93313">
      <w:pPr>
        <w:widowControl/>
        <w:ind w:firstLine="426"/>
        <w:jc w:val="both"/>
        <w:rPr>
          <w:sz w:val="22"/>
          <w:lang w:eastAsia="ru-RU"/>
        </w:rPr>
      </w:pPr>
      <w:r>
        <w:rPr>
          <w:sz w:val="22"/>
          <w:lang w:eastAsia="ru-RU"/>
        </w:rPr>
        <w:t>Юридическая ответственность за разглашение коммерческой тайны в этих случаях определяется действующими правовыми актами, а также контрактами и локальными документами Общества, разработанными на их основе.</w:t>
      </w:r>
    </w:p>
    <w:p w:rsidR="00403AE4" w:rsidRDefault="00403AE4">
      <w:pPr>
        <w:widowControl/>
        <w:jc w:val="both"/>
        <w:rPr>
          <w:sz w:val="22"/>
          <w:lang w:eastAsia="ru-RU"/>
        </w:rPr>
      </w:pPr>
    </w:p>
    <w:p w:rsidR="00403AE4" w:rsidRDefault="00403AE4">
      <w:pPr>
        <w:widowControl/>
        <w:jc w:val="center"/>
        <w:rPr>
          <w:sz w:val="22"/>
          <w:lang w:eastAsia="ru-RU"/>
        </w:rPr>
      </w:pPr>
      <w:r>
        <w:rPr>
          <w:b/>
          <w:sz w:val="22"/>
          <w:lang w:eastAsia="ru-RU"/>
        </w:rPr>
        <w:t>21. ЗАКЛЮЧИТЕЛЬНЫЕ ПОЛОЖЕНИЯ</w:t>
      </w:r>
    </w:p>
    <w:p w:rsidR="00403AE4" w:rsidRDefault="00403AE4">
      <w:pPr>
        <w:widowControl/>
        <w:jc w:val="both"/>
        <w:rPr>
          <w:sz w:val="22"/>
          <w:lang w:eastAsia="ru-RU"/>
        </w:rPr>
      </w:pPr>
    </w:p>
    <w:p w:rsidR="00403AE4" w:rsidRDefault="00403AE4">
      <w:pPr>
        <w:widowControl/>
        <w:jc w:val="both"/>
        <w:rPr>
          <w:rFonts w:eastAsia="Times New Roman" w:cs="Times New Roman"/>
          <w:sz w:val="22"/>
          <w:lang w:eastAsia="ru-RU"/>
        </w:rPr>
      </w:pPr>
      <w:r>
        <w:rPr>
          <w:rFonts w:eastAsia="Times New Roman" w:cs="Times New Roman"/>
          <w:b/>
          <w:sz w:val="22"/>
          <w:lang w:eastAsia="ru-RU"/>
        </w:rPr>
        <w:t xml:space="preserve">       </w:t>
      </w:r>
      <w:r>
        <w:rPr>
          <w:b/>
          <w:sz w:val="22"/>
          <w:lang w:eastAsia="ru-RU"/>
        </w:rPr>
        <w:t>21.1.</w:t>
      </w:r>
      <w:r>
        <w:rPr>
          <w:sz w:val="22"/>
          <w:lang w:eastAsia="ru-RU"/>
        </w:rPr>
        <w:t xml:space="preserve"> Настоящий устав вступает в силу с момента государственной его регистрации в установленном порядке.</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b/>
          <w:sz w:val="22"/>
          <w:lang w:eastAsia="ru-RU"/>
        </w:rPr>
        <w:t>21.2.</w:t>
      </w:r>
      <w:r>
        <w:rPr>
          <w:sz w:val="22"/>
          <w:lang w:eastAsia="ru-RU"/>
        </w:rPr>
        <w:t xml:space="preserve"> Если одно из положений настоящего устава становится недействительным, то это не затрагивает остальных положений.</w:t>
      </w:r>
    </w:p>
    <w:p w:rsidR="00403AE4" w:rsidRDefault="00403AE4">
      <w:pPr>
        <w:widowControl/>
        <w:jc w:val="both"/>
        <w:rPr>
          <w:rFonts w:eastAsia="Times New Roman" w:cs="Times New Roman"/>
          <w:sz w:val="22"/>
          <w:lang w:eastAsia="ru-RU"/>
        </w:rPr>
      </w:pPr>
      <w:r>
        <w:rPr>
          <w:rFonts w:eastAsia="Times New Roman" w:cs="Times New Roman"/>
          <w:sz w:val="22"/>
          <w:lang w:eastAsia="ru-RU"/>
        </w:rPr>
        <w:t xml:space="preserve">       </w:t>
      </w:r>
      <w:r>
        <w:rPr>
          <w:sz w:val="22"/>
          <w:lang w:eastAsia="ru-RU"/>
        </w:rPr>
        <w:t>Изменения и дополнения в настоящий устав приобретают юридическую силу с момента их государственной регистрации в порядке, предусмотренном статьей 14 Федерального закона “Об акционерных обществах”.</w:t>
      </w:r>
    </w:p>
    <w:p w:rsidR="00403AE4" w:rsidRPr="008402D7" w:rsidRDefault="00403AE4" w:rsidP="008402D7">
      <w:pPr>
        <w:widowControl/>
        <w:jc w:val="both"/>
        <w:rPr>
          <w:rFonts w:ascii="Arial Narrow" w:hAnsi="Arial Narrow" w:cs="Arial Narrow"/>
          <w:sz w:val="22"/>
          <w:lang w:eastAsia="ru-RU"/>
        </w:rPr>
      </w:pPr>
      <w:r>
        <w:rPr>
          <w:rFonts w:eastAsia="Times New Roman" w:cs="Times New Roman"/>
          <w:sz w:val="22"/>
          <w:lang w:eastAsia="ru-RU"/>
        </w:rPr>
        <w:t xml:space="preserve">        </w:t>
      </w:r>
      <w:r>
        <w:rPr>
          <w:b/>
          <w:sz w:val="22"/>
          <w:lang w:eastAsia="ru-RU"/>
        </w:rPr>
        <w:t>21.3.</w:t>
      </w:r>
      <w:r>
        <w:rPr>
          <w:sz w:val="22"/>
          <w:lang w:eastAsia="ru-RU"/>
        </w:rPr>
        <w:t xml:space="preserve"> По вопросам, не урегулированным настоящим уставом, применяются нормы действующего законодательства.</w:t>
      </w:r>
    </w:p>
    <w:sectPr w:rsidR="00403AE4" w:rsidRPr="008402D7" w:rsidSect="008402D7">
      <w:footerReference w:type="even" r:id="rId13"/>
      <w:footerReference w:type="default" r:id="rId14"/>
      <w:footerReference w:type="first" r:id="rId15"/>
      <w:type w:val="continuous"/>
      <w:pgSz w:w="11906" w:h="16838" w:code="9"/>
      <w:pgMar w:top="1134" w:right="1134" w:bottom="1134" w:left="1134" w:header="720" w:footer="0" w:gutter="0"/>
      <w:cols w:space="720"/>
      <w:docGrid w:linePitch="24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2E58" w:rsidRDefault="008C2E58">
      <w:r>
        <w:separator/>
      </w:r>
    </w:p>
  </w:endnote>
  <w:endnote w:type="continuationSeparator" w:id="1">
    <w:p w:rsidR="008C2E58" w:rsidRDefault="008C2E5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auto"/>
    <w:pitch w:val="variable"/>
    <w:sig w:usb0="00008003" w:usb1="00000000" w:usb2="00000000" w:usb3="00000000" w:csb0="00000001" w:csb1="00000000"/>
  </w:font>
  <w:font w:name="Peterburg">
    <w:altName w:val="Times New Roman"/>
    <w:charset w:val="CC"/>
    <w:family w:val="roman"/>
    <w:pitch w:val="variable"/>
    <w:sig w:usb0="00000000" w:usb1="00000000" w:usb2="00000000" w:usb3="00000000" w:csb0="00000000" w:csb1="00000000"/>
  </w:font>
  <w:font w:name="Consultant">
    <w:altName w:val="Times New Roman"/>
    <w:charset w:val="CC"/>
    <w:family w:val="roman"/>
    <w:pitch w:val="variable"/>
    <w:sig w:usb0="00000000" w:usb1="00000000" w:usb2="00000000" w:usb3="00000000" w:csb0="0000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2D7" w:rsidRDefault="008402D7" w:rsidP="008402D7">
    <w:pPr>
      <w:pStyle w:val="aa"/>
      <w:jc w:val="right"/>
    </w:pPr>
  </w:p>
  <w:p w:rsidR="00403AE4" w:rsidRDefault="00403AE4">
    <w:pPr>
      <w:pStyle w:val="aa"/>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AE4" w:rsidRDefault="00403AE4"/>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2D7" w:rsidRPr="008402D7" w:rsidRDefault="008402D7">
    <w:pPr>
      <w:pStyle w:val="aa"/>
      <w:jc w:val="right"/>
      <w:rPr>
        <w:sz w:val="24"/>
      </w:rPr>
    </w:pPr>
    <w:r w:rsidRPr="008402D7">
      <w:rPr>
        <w:noProof/>
        <w:sz w:val="24"/>
        <w:lang w:bidi="ar-SA"/>
      </w:rPr>
      <w:pict>
        <v:shapetype id="_x0000_t32" coordsize="21600,21600" o:spt="32" o:oned="t" path="m,l21600,21600e" filled="f">
          <v:path arrowok="t" fillok="f" o:connecttype="none"/>
          <o:lock v:ext="edit" shapetype="t"/>
        </v:shapetype>
        <v:shape id="_x0000_s2052" type="#_x0000_t32" style="position:absolute;left:0;text-align:left;margin-left:.7pt;margin-top:-17.15pt;width:481.85pt;height:.05pt;z-index:251657728" o:connectortype="straight"/>
      </w:pict>
    </w:r>
    <w:r>
      <w:rPr>
        <w:sz w:val="24"/>
      </w:rPr>
      <w:t xml:space="preserve">Стр. </w:t>
    </w:r>
    <w:r w:rsidRPr="008402D7">
      <w:rPr>
        <w:sz w:val="24"/>
      </w:rPr>
      <w:fldChar w:fldCharType="begin"/>
    </w:r>
    <w:r w:rsidRPr="008402D7">
      <w:rPr>
        <w:sz w:val="24"/>
      </w:rPr>
      <w:instrText>PAGE   \* MERGEFORMAT</w:instrText>
    </w:r>
    <w:r w:rsidRPr="008402D7">
      <w:rPr>
        <w:sz w:val="24"/>
      </w:rPr>
      <w:fldChar w:fldCharType="separate"/>
    </w:r>
    <w:r w:rsidR="006B7D3E">
      <w:rPr>
        <w:noProof/>
        <w:sz w:val="24"/>
      </w:rPr>
      <w:t>2</w:t>
    </w:r>
    <w:r w:rsidRPr="008402D7">
      <w:rPr>
        <w:sz w:val="24"/>
      </w:rPr>
      <w:fldChar w:fldCharType="end"/>
    </w:r>
  </w:p>
  <w:p w:rsidR="00403AE4" w:rsidRDefault="00403AE4">
    <w:pPr>
      <w:pStyle w:val="a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2D7" w:rsidRPr="008402D7" w:rsidRDefault="008402D7" w:rsidP="008402D7">
    <w:pPr>
      <w:pStyle w:val="af0"/>
      <w:jc w:val="right"/>
      <w:rPr>
        <w:b/>
      </w:rPr>
    </w:pPr>
    <w:r>
      <w:rPr>
        <w:b/>
        <w:noProof/>
        <w:lang w:eastAsia="ru-RU" w:bidi="ar-SA"/>
      </w:rPr>
      <w:pict>
        <v:shapetype id="_x0000_t32" coordsize="21600,21600" o:spt="32" o:oned="t" path="m,l21600,21600e" filled="f">
          <v:path arrowok="t" fillok="f" o:connecttype="none"/>
          <o:lock v:ext="edit" shapetype="t"/>
        </v:shapetype>
        <v:shape id="_x0000_s2051" type="#_x0000_t32" style="position:absolute;left:0;text-align:left;margin-left:-.8pt;margin-top:-14.8pt;width:481.85pt;height:.05pt;z-index:251656704" o:connectortype="straight"/>
      </w:pict>
    </w:r>
    <w:r>
      <w:t xml:space="preserve">Стр. </w:t>
    </w:r>
    <w:fldSimple w:instr="PAGE   \* MERGEFORMAT">
      <w:r>
        <w:rPr>
          <w:noProof/>
        </w:rPr>
        <w:t>2</w:t>
      </w:r>
    </w:fldSimple>
  </w:p>
  <w:p w:rsidR="00403AE4" w:rsidRDefault="00403AE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2E58" w:rsidRDefault="008C2E58">
      <w:r>
        <w:separator/>
      </w:r>
    </w:p>
  </w:footnote>
  <w:footnote w:type="continuationSeparator" w:id="1">
    <w:p w:rsidR="008C2E58" w:rsidRDefault="008C2E5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02D7" w:rsidRPr="008402D7" w:rsidRDefault="008402D7" w:rsidP="008402D7">
    <w:pPr>
      <w:pStyle w:val="af0"/>
      <w:jc w:val="center"/>
      <w:rPr>
        <w:b/>
      </w:rPr>
    </w:pPr>
    <w:r>
      <w:rPr>
        <w:b/>
        <w:noProof/>
        <w:lang w:eastAsia="ru-RU" w:bidi="ar-SA"/>
      </w:rPr>
      <w:pict>
        <v:shapetype id="_x0000_t32" coordsize="21600,21600" o:spt="32" o:oned="t" path="m,l21600,21600e" filled="f">
          <v:path arrowok="t" fillok="f" o:connecttype="none"/>
          <o:lock v:ext="edit" shapetype="t"/>
        </v:shapetype>
        <v:shape id="_x0000_s2055" type="#_x0000_t32" style="position:absolute;left:0;text-align:left;margin-left:-.8pt;margin-top:12.75pt;width:481.85pt;height:.05pt;z-index:251658752" o:connectortype="straight"/>
      </w:pict>
    </w:r>
    <w:r w:rsidR="00BF4884">
      <w:rPr>
        <w:b/>
      </w:rPr>
      <w:t xml:space="preserve">Устав </w:t>
    </w:r>
    <w:r w:rsidRPr="008402D7">
      <w:rPr>
        <w:b/>
      </w:rPr>
      <w:t>АО «Искож»</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440" w:hanging="360"/>
      </w:pPr>
      <w:rPr>
        <w:rFonts w:ascii="Wingdings" w:hAnsi="Wingdings" w:cs="Wingdings"/>
      </w:rPr>
    </w:lvl>
    <w:lvl w:ilvl="3">
      <w:start w:val="1"/>
      <w:numFmt w:val="bullet"/>
      <w:lvlText w:val=""/>
      <w:lvlJc w:val="left"/>
      <w:pPr>
        <w:tabs>
          <w:tab w:val="num" w:pos="0"/>
        </w:tabs>
        <w:ind w:left="1800" w:hanging="360"/>
      </w:pPr>
      <w:rPr>
        <w:rFonts w:ascii="Symbol" w:hAnsi="Symbol" w:cs="Symbol"/>
      </w:rPr>
    </w:lvl>
    <w:lvl w:ilvl="4">
      <w:start w:val="1"/>
      <w:numFmt w:val="bullet"/>
      <w:lvlText w:val="o"/>
      <w:lvlJc w:val="left"/>
      <w:pPr>
        <w:tabs>
          <w:tab w:val="num" w:pos="0"/>
        </w:tabs>
        <w:ind w:left="2160" w:hanging="360"/>
      </w:pPr>
      <w:rPr>
        <w:rFonts w:ascii="Courier New" w:hAnsi="Courier New" w:cs="Courier New"/>
      </w:rPr>
    </w:lvl>
    <w:lvl w:ilvl="5">
      <w:start w:val="1"/>
      <w:numFmt w:val="bullet"/>
      <w:lvlText w:val=""/>
      <w:lvlJc w:val="left"/>
      <w:pPr>
        <w:tabs>
          <w:tab w:val="num" w:pos="0"/>
        </w:tabs>
        <w:ind w:left="2520" w:hanging="360"/>
      </w:pPr>
      <w:rPr>
        <w:rFonts w:ascii="Wingdings" w:hAnsi="Wingdings" w:cs="Wingdings"/>
      </w:rPr>
    </w:lvl>
    <w:lvl w:ilvl="6">
      <w:start w:val="1"/>
      <w:numFmt w:val="bullet"/>
      <w:lvlText w:val=""/>
      <w:lvlJc w:val="left"/>
      <w:pPr>
        <w:tabs>
          <w:tab w:val="num" w:pos="0"/>
        </w:tabs>
        <w:ind w:left="2880" w:hanging="360"/>
      </w:pPr>
      <w:rPr>
        <w:rFonts w:ascii="Symbol" w:hAnsi="Symbol" w:cs="Symbol"/>
      </w:rPr>
    </w:lvl>
    <w:lvl w:ilvl="7">
      <w:start w:val="1"/>
      <w:numFmt w:val="bullet"/>
      <w:lvlText w:val="o"/>
      <w:lvlJc w:val="left"/>
      <w:pPr>
        <w:tabs>
          <w:tab w:val="num" w:pos="0"/>
        </w:tabs>
        <w:ind w:left="3240" w:hanging="360"/>
      </w:pPr>
      <w:rPr>
        <w:rFonts w:ascii="Courier New" w:hAnsi="Courier New" w:cs="Courier New"/>
      </w:rPr>
    </w:lvl>
    <w:lvl w:ilvl="8">
      <w:start w:val="1"/>
      <w:numFmt w:val="bullet"/>
      <w:lvlText w:val=""/>
      <w:lvlJc w:val="left"/>
      <w:pPr>
        <w:tabs>
          <w:tab w:val="num" w:pos="0"/>
        </w:tabs>
        <w:ind w:left="3600" w:hanging="360"/>
      </w:pPr>
      <w:rPr>
        <w:rFonts w:ascii="Wingdings" w:hAnsi="Wingdings" w:cs="Wingdings"/>
      </w:rPr>
    </w:lvl>
  </w:abstractNum>
  <w:abstractNum w:abstractNumId="1">
    <w:nsid w:val="00000002"/>
    <w:multiLevelType w:val="multilevel"/>
    <w:tmpl w:val="00000002"/>
    <w:name w:val="WW8Num2"/>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440" w:hanging="360"/>
      </w:pPr>
      <w:rPr>
        <w:rFonts w:ascii="Wingdings" w:hAnsi="Wingdings" w:cs="Wingdings"/>
      </w:rPr>
    </w:lvl>
    <w:lvl w:ilvl="3">
      <w:start w:val="1"/>
      <w:numFmt w:val="bullet"/>
      <w:lvlText w:val=""/>
      <w:lvlJc w:val="left"/>
      <w:pPr>
        <w:tabs>
          <w:tab w:val="num" w:pos="0"/>
        </w:tabs>
        <w:ind w:left="1800" w:hanging="360"/>
      </w:pPr>
      <w:rPr>
        <w:rFonts w:ascii="Symbol" w:hAnsi="Symbol" w:cs="Symbol"/>
      </w:rPr>
    </w:lvl>
    <w:lvl w:ilvl="4">
      <w:start w:val="1"/>
      <w:numFmt w:val="bullet"/>
      <w:lvlText w:val="o"/>
      <w:lvlJc w:val="left"/>
      <w:pPr>
        <w:tabs>
          <w:tab w:val="num" w:pos="0"/>
        </w:tabs>
        <w:ind w:left="2160" w:hanging="360"/>
      </w:pPr>
      <w:rPr>
        <w:rFonts w:ascii="Courier New" w:hAnsi="Courier New" w:cs="Courier New"/>
      </w:rPr>
    </w:lvl>
    <w:lvl w:ilvl="5">
      <w:start w:val="1"/>
      <w:numFmt w:val="bullet"/>
      <w:lvlText w:val=""/>
      <w:lvlJc w:val="left"/>
      <w:pPr>
        <w:tabs>
          <w:tab w:val="num" w:pos="0"/>
        </w:tabs>
        <w:ind w:left="2520" w:hanging="360"/>
      </w:pPr>
      <w:rPr>
        <w:rFonts w:ascii="Wingdings" w:hAnsi="Wingdings" w:cs="Wingdings"/>
      </w:rPr>
    </w:lvl>
    <w:lvl w:ilvl="6">
      <w:start w:val="1"/>
      <w:numFmt w:val="bullet"/>
      <w:lvlText w:val=""/>
      <w:lvlJc w:val="left"/>
      <w:pPr>
        <w:tabs>
          <w:tab w:val="num" w:pos="0"/>
        </w:tabs>
        <w:ind w:left="2880" w:hanging="360"/>
      </w:pPr>
      <w:rPr>
        <w:rFonts w:ascii="Symbol" w:hAnsi="Symbol" w:cs="Symbol"/>
      </w:rPr>
    </w:lvl>
    <w:lvl w:ilvl="7">
      <w:start w:val="1"/>
      <w:numFmt w:val="bullet"/>
      <w:lvlText w:val="o"/>
      <w:lvlJc w:val="left"/>
      <w:pPr>
        <w:tabs>
          <w:tab w:val="num" w:pos="0"/>
        </w:tabs>
        <w:ind w:left="3240" w:hanging="360"/>
      </w:pPr>
      <w:rPr>
        <w:rFonts w:ascii="Courier New" w:hAnsi="Courier New" w:cs="Courier New"/>
      </w:rPr>
    </w:lvl>
    <w:lvl w:ilvl="8">
      <w:start w:val="1"/>
      <w:numFmt w:val="bullet"/>
      <w:lvlText w:val=""/>
      <w:lvlJc w:val="left"/>
      <w:pPr>
        <w:tabs>
          <w:tab w:val="num" w:pos="0"/>
        </w:tabs>
        <w:ind w:left="3600" w:hanging="360"/>
      </w:pPr>
      <w:rPr>
        <w:rFonts w:ascii="Wingdings" w:hAnsi="Wingdings" w:cs="Wingdings"/>
      </w:rPr>
    </w:lvl>
  </w:abstractNum>
  <w:abstractNum w:abstractNumId="2">
    <w:nsid w:val="00000003"/>
    <w:multiLevelType w:val="multilevel"/>
    <w:tmpl w:val="00000003"/>
    <w:name w:val="WW8Num3"/>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440" w:hanging="360"/>
      </w:pPr>
      <w:rPr>
        <w:rFonts w:ascii="Wingdings" w:hAnsi="Wingdings" w:cs="Wingdings"/>
      </w:rPr>
    </w:lvl>
    <w:lvl w:ilvl="3">
      <w:start w:val="1"/>
      <w:numFmt w:val="bullet"/>
      <w:lvlText w:val=""/>
      <w:lvlJc w:val="left"/>
      <w:pPr>
        <w:tabs>
          <w:tab w:val="num" w:pos="0"/>
        </w:tabs>
        <w:ind w:left="1800" w:hanging="360"/>
      </w:pPr>
      <w:rPr>
        <w:rFonts w:ascii="Symbol" w:hAnsi="Symbol" w:cs="Symbol"/>
      </w:rPr>
    </w:lvl>
    <w:lvl w:ilvl="4">
      <w:start w:val="1"/>
      <w:numFmt w:val="bullet"/>
      <w:lvlText w:val="o"/>
      <w:lvlJc w:val="left"/>
      <w:pPr>
        <w:tabs>
          <w:tab w:val="num" w:pos="0"/>
        </w:tabs>
        <w:ind w:left="2160" w:hanging="360"/>
      </w:pPr>
      <w:rPr>
        <w:rFonts w:ascii="Courier New" w:hAnsi="Courier New" w:cs="Courier New"/>
      </w:rPr>
    </w:lvl>
    <w:lvl w:ilvl="5">
      <w:start w:val="1"/>
      <w:numFmt w:val="bullet"/>
      <w:lvlText w:val=""/>
      <w:lvlJc w:val="left"/>
      <w:pPr>
        <w:tabs>
          <w:tab w:val="num" w:pos="0"/>
        </w:tabs>
        <w:ind w:left="2520" w:hanging="360"/>
      </w:pPr>
      <w:rPr>
        <w:rFonts w:ascii="Wingdings" w:hAnsi="Wingdings" w:cs="Wingdings"/>
      </w:rPr>
    </w:lvl>
    <w:lvl w:ilvl="6">
      <w:start w:val="1"/>
      <w:numFmt w:val="bullet"/>
      <w:lvlText w:val=""/>
      <w:lvlJc w:val="left"/>
      <w:pPr>
        <w:tabs>
          <w:tab w:val="num" w:pos="0"/>
        </w:tabs>
        <w:ind w:left="2880" w:hanging="360"/>
      </w:pPr>
      <w:rPr>
        <w:rFonts w:ascii="Symbol" w:hAnsi="Symbol" w:cs="Symbol"/>
      </w:rPr>
    </w:lvl>
    <w:lvl w:ilvl="7">
      <w:start w:val="1"/>
      <w:numFmt w:val="bullet"/>
      <w:lvlText w:val="o"/>
      <w:lvlJc w:val="left"/>
      <w:pPr>
        <w:tabs>
          <w:tab w:val="num" w:pos="0"/>
        </w:tabs>
        <w:ind w:left="3240" w:hanging="360"/>
      </w:pPr>
      <w:rPr>
        <w:rFonts w:ascii="Courier New" w:hAnsi="Courier New" w:cs="Courier New"/>
      </w:rPr>
    </w:lvl>
    <w:lvl w:ilvl="8">
      <w:start w:val="1"/>
      <w:numFmt w:val="bullet"/>
      <w:lvlText w:val=""/>
      <w:lvlJc w:val="left"/>
      <w:pPr>
        <w:tabs>
          <w:tab w:val="num" w:pos="0"/>
        </w:tabs>
        <w:ind w:left="3600" w:hanging="360"/>
      </w:pPr>
      <w:rPr>
        <w:rFonts w:ascii="Wingdings" w:hAnsi="Wingdings" w:cs="Wingdings"/>
      </w:rPr>
    </w:lvl>
  </w:abstractNum>
  <w:abstractNum w:abstractNumId="3">
    <w:nsid w:val="00000004"/>
    <w:multiLevelType w:val="multilevel"/>
    <w:tmpl w:val="00000004"/>
    <w:name w:val="WW8Num4"/>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440" w:hanging="360"/>
      </w:pPr>
      <w:rPr>
        <w:rFonts w:ascii="Wingdings" w:hAnsi="Wingdings" w:cs="Wingdings"/>
      </w:rPr>
    </w:lvl>
    <w:lvl w:ilvl="3">
      <w:start w:val="1"/>
      <w:numFmt w:val="bullet"/>
      <w:lvlText w:val=""/>
      <w:lvlJc w:val="left"/>
      <w:pPr>
        <w:tabs>
          <w:tab w:val="num" w:pos="0"/>
        </w:tabs>
        <w:ind w:left="1800" w:hanging="360"/>
      </w:pPr>
      <w:rPr>
        <w:rFonts w:ascii="Symbol" w:hAnsi="Symbol" w:cs="Symbol"/>
      </w:rPr>
    </w:lvl>
    <w:lvl w:ilvl="4">
      <w:start w:val="1"/>
      <w:numFmt w:val="bullet"/>
      <w:lvlText w:val="o"/>
      <w:lvlJc w:val="left"/>
      <w:pPr>
        <w:tabs>
          <w:tab w:val="num" w:pos="0"/>
        </w:tabs>
        <w:ind w:left="2160" w:hanging="360"/>
      </w:pPr>
      <w:rPr>
        <w:rFonts w:ascii="Courier New" w:hAnsi="Courier New" w:cs="Courier New"/>
      </w:rPr>
    </w:lvl>
    <w:lvl w:ilvl="5">
      <w:start w:val="1"/>
      <w:numFmt w:val="bullet"/>
      <w:lvlText w:val=""/>
      <w:lvlJc w:val="left"/>
      <w:pPr>
        <w:tabs>
          <w:tab w:val="num" w:pos="0"/>
        </w:tabs>
        <w:ind w:left="2520" w:hanging="360"/>
      </w:pPr>
      <w:rPr>
        <w:rFonts w:ascii="Wingdings" w:hAnsi="Wingdings" w:cs="Wingdings"/>
      </w:rPr>
    </w:lvl>
    <w:lvl w:ilvl="6">
      <w:start w:val="1"/>
      <w:numFmt w:val="bullet"/>
      <w:lvlText w:val=""/>
      <w:lvlJc w:val="left"/>
      <w:pPr>
        <w:tabs>
          <w:tab w:val="num" w:pos="0"/>
        </w:tabs>
        <w:ind w:left="2880" w:hanging="360"/>
      </w:pPr>
      <w:rPr>
        <w:rFonts w:ascii="Symbol" w:hAnsi="Symbol" w:cs="Symbol"/>
      </w:rPr>
    </w:lvl>
    <w:lvl w:ilvl="7">
      <w:start w:val="1"/>
      <w:numFmt w:val="bullet"/>
      <w:lvlText w:val="o"/>
      <w:lvlJc w:val="left"/>
      <w:pPr>
        <w:tabs>
          <w:tab w:val="num" w:pos="0"/>
        </w:tabs>
        <w:ind w:left="3240" w:hanging="360"/>
      </w:pPr>
      <w:rPr>
        <w:rFonts w:ascii="Courier New" w:hAnsi="Courier New" w:cs="Courier New"/>
      </w:rPr>
    </w:lvl>
    <w:lvl w:ilvl="8">
      <w:start w:val="1"/>
      <w:numFmt w:val="bullet"/>
      <w:lvlText w:val=""/>
      <w:lvlJc w:val="left"/>
      <w:pPr>
        <w:tabs>
          <w:tab w:val="num" w:pos="0"/>
        </w:tabs>
        <w:ind w:left="3600" w:hanging="360"/>
      </w:pPr>
      <w:rPr>
        <w:rFonts w:ascii="Wingdings" w:hAnsi="Wingdings" w:cs="Wingdings"/>
      </w:rPr>
    </w:lvl>
  </w:abstractNum>
  <w:abstractNum w:abstractNumId="4">
    <w:nsid w:val="00000005"/>
    <w:multiLevelType w:val="multilevel"/>
    <w:tmpl w:val="00000005"/>
    <w:name w:val="WW8Num5"/>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080" w:hanging="360"/>
      </w:pPr>
      <w:rPr>
        <w:rFonts w:ascii="Courier New" w:hAnsi="Courier New" w:cs="Courier New"/>
      </w:rPr>
    </w:lvl>
    <w:lvl w:ilvl="2">
      <w:start w:val="1"/>
      <w:numFmt w:val="bullet"/>
      <w:lvlText w:val=""/>
      <w:lvlJc w:val="left"/>
      <w:pPr>
        <w:tabs>
          <w:tab w:val="num" w:pos="0"/>
        </w:tabs>
        <w:ind w:left="1440" w:hanging="360"/>
      </w:pPr>
      <w:rPr>
        <w:rFonts w:ascii="Wingdings" w:hAnsi="Wingdings" w:cs="Wingdings"/>
      </w:rPr>
    </w:lvl>
    <w:lvl w:ilvl="3">
      <w:start w:val="1"/>
      <w:numFmt w:val="bullet"/>
      <w:lvlText w:val=""/>
      <w:lvlJc w:val="left"/>
      <w:pPr>
        <w:tabs>
          <w:tab w:val="num" w:pos="0"/>
        </w:tabs>
        <w:ind w:left="1800" w:hanging="360"/>
      </w:pPr>
      <w:rPr>
        <w:rFonts w:ascii="Symbol" w:hAnsi="Symbol" w:cs="Symbol"/>
      </w:rPr>
    </w:lvl>
    <w:lvl w:ilvl="4">
      <w:start w:val="1"/>
      <w:numFmt w:val="bullet"/>
      <w:lvlText w:val="o"/>
      <w:lvlJc w:val="left"/>
      <w:pPr>
        <w:tabs>
          <w:tab w:val="num" w:pos="0"/>
        </w:tabs>
        <w:ind w:left="2160" w:hanging="360"/>
      </w:pPr>
      <w:rPr>
        <w:rFonts w:ascii="Courier New" w:hAnsi="Courier New" w:cs="Courier New"/>
      </w:rPr>
    </w:lvl>
    <w:lvl w:ilvl="5">
      <w:start w:val="1"/>
      <w:numFmt w:val="bullet"/>
      <w:lvlText w:val=""/>
      <w:lvlJc w:val="left"/>
      <w:pPr>
        <w:tabs>
          <w:tab w:val="num" w:pos="0"/>
        </w:tabs>
        <w:ind w:left="2520" w:hanging="360"/>
      </w:pPr>
      <w:rPr>
        <w:rFonts w:ascii="Wingdings" w:hAnsi="Wingdings" w:cs="Wingdings"/>
      </w:rPr>
    </w:lvl>
    <w:lvl w:ilvl="6">
      <w:start w:val="1"/>
      <w:numFmt w:val="bullet"/>
      <w:lvlText w:val=""/>
      <w:lvlJc w:val="left"/>
      <w:pPr>
        <w:tabs>
          <w:tab w:val="num" w:pos="0"/>
        </w:tabs>
        <w:ind w:left="2880" w:hanging="360"/>
      </w:pPr>
      <w:rPr>
        <w:rFonts w:ascii="Symbol" w:hAnsi="Symbol" w:cs="Symbol"/>
      </w:rPr>
    </w:lvl>
    <w:lvl w:ilvl="7">
      <w:start w:val="1"/>
      <w:numFmt w:val="bullet"/>
      <w:lvlText w:val="o"/>
      <w:lvlJc w:val="left"/>
      <w:pPr>
        <w:tabs>
          <w:tab w:val="num" w:pos="0"/>
        </w:tabs>
        <w:ind w:left="3240" w:hanging="360"/>
      </w:pPr>
      <w:rPr>
        <w:rFonts w:ascii="Courier New" w:hAnsi="Courier New" w:cs="Courier New"/>
      </w:rPr>
    </w:lvl>
    <w:lvl w:ilvl="8">
      <w:start w:val="1"/>
      <w:numFmt w:val="bullet"/>
      <w:lvlText w:val=""/>
      <w:lvlJc w:val="left"/>
      <w:pPr>
        <w:tabs>
          <w:tab w:val="num" w:pos="0"/>
        </w:tabs>
        <w:ind w:left="3600" w:hanging="360"/>
      </w:pPr>
      <w:rPr>
        <w:rFonts w:ascii="Wingdings" w:hAnsi="Wingdings" w:cs="Wingdings"/>
      </w:rPr>
    </w:lvl>
  </w:abstractNum>
  <w:abstractNum w:abstractNumId="5">
    <w:nsid w:val="00000006"/>
    <w:multiLevelType w:val="multilevel"/>
    <w:tmpl w:val="00000006"/>
    <w:name w:val="WW8Num6"/>
    <w:lvl w:ilvl="0">
      <w:start w:val="1"/>
      <w:numFmt w:val="bullet"/>
      <w:lvlText w:val=""/>
      <w:lvlJc w:val="left"/>
      <w:pPr>
        <w:tabs>
          <w:tab w:val="num" w:pos="1860"/>
        </w:tabs>
        <w:ind w:left="1860" w:hanging="360"/>
      </w:pPr>
      <w:rPr>
        <w:rFonts w:ascii="Symbol" w:hAnsi="Symbol" w:cs="Times New Roman"/>
        <w:b/>
        <w:bCs/>
        <w:i w:val="0"/>
        <w:iCs w:val="0"/>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7"/>
    <w:multiLevelType w:val="multilevel"/>
    <w:tmpl w:val="00000007"/>
    <w:name w:val="WW8Num7"/>
    <w:lvl w:ilvl="0">
      <w:start w:val="1"/>
      <w:numFmt w:val="decimal"/>
      <w:lvlText w:val="%1)"/>
      <w:lvlJc w:val="left"/>
      <w:pPr>
        <w:tabs>
          <w:tab w:val="num" w:pos="708"/>
        </w:tabs>
        <w:ind w:left="0" w:firstLine="0"/>
      </w:pPr>
      <w:rPr>
        <w:rFonts w:ascii="Symbol" w:hAnsi="Symbol" w:cs="Symbol"/>
      </w:rPr>
    </w:lvl>
    <w:lvl w:ilvl="1">
      <w:start w:val="1"/>
      <w:numFmt w:val="bullet"/>
      <w:lvlText w:val="-"/>
      <w:lvlJc w:val="left"/>
      <w:pPr>
        <w:tabs>
          <w:tab w:val="num" w:pos="927"/>
        </w:tabs>
        <w:ind w:left="0" w:firstLine="567"/>
      </w:pPr>
      <w:rPr>
        <w:rFonts w:ascii="Times New Roman" w:hAnsi="Times New Roman"/>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nsid w:val="00000008"/>
    <w:multiLevelType w:val="multilevel"/>
    <w:tmpl w:val="00000008"/>
    <w:name w:val="WW8Num8"/>
    <w:lvl w:ilvl="0">
      <w:start w:val="1"/>
      <w:numFmt w:val="bullet"/>
      <w:lvlText w:val=""/>
      <w:lvlJc w:val="left"/>
      <w:pPr>
        <w:tabs>
          <w:tab w:val="num" w:pos="720"/>
        </w:tabs>
        <w:ind w:left="720" w:hanging="360"/>
      </w:pPr>
      <w:rPr>
        <w:rFonts w:ascii="Symbol" w:hAnsi="Symbol" w:cs="Arial Narrow"/>
        <w:b/>
        <w:bCs/>
        <w:i w:val="0"/>
        <w:iCs w:val="0"/>
        <w:color w:val="000000"/>
      </w:rPr>
    </w:lvl>
    <w:lvl w:ilvl="1">
      <w:start w:val="1"/>
      <w:numFmt w:val="decimal"/>
      <w:lvlText w:val="%2."/>
      <w:lvlJc w:val="left"/>
      <w:pPr>
        <w:tabs>
          <w:tab w:val="num" w:pos="1080"/>
        </w:tabs>
        <w:ind w:left="1080" w:hanging="360"/>
      </w:pPr>
      <w:rPr>
        <w:rFonts w:ascii="Times New Roman" w:hAnsi="Times New Roman" w:cs="Times New Roman"/>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nsid w:val="00000009"/>
    <w:multiLevelType w:val="multilevel"/>
    <w:tmpl w:val="00000009"/>
    <w:name w:val="WW8Num9"/>
    <w:lvl w:ilvl="0">
      <w:start w:val="1"/>
      <w:numFmt w:val="decimal"/>
      <w:lvlText w:val="%1)"/>
      <w:lvlJc w:val="left"/>
      <w:pPr>
        <w:tabs>
          <w:tab w:val="num" w:pos="708"/>
        </w:tabs>
        <w:ind w:left="644" w:hanging="360"/>
      </w:pPr>
      <w:rPr>
        <w:rFonts w:ascii="Symbol" w:hAnsi="Symbol" w:cs="Symbol"/>
      </w:rPr>
    </w:lvl>
    <w:lvl w:ilvl="1">
      <w:start w:val="2"/>
      <w:numFmt w:val="bullet"/>
      <w:lvlText w:val="-"/>
      <w:lvlJc w:val="left"/>
      <w:pPr>
        <w:tabs>
          <w:tab w:val="num" w:pos="1440"/>
        </w:tabs>
        <w:ind w:left="513" w:firstLine="567"/>
      </w:pPr>
      <w:rPr>
        <w:rFonts w:ascii="Times New Roman" w:hAnsi="Times New Roman" w:cs="Courier New"/>
      </w:rPr>
    </w:lvl>
    <w:lvl w:ilvl="2">
      <w:start w:val="1"/>
      <w:numFmt w:val="lowerRoman"/>
      <w:lvlText w:val="%3."/>
      <w:lvlJc w:val="right"/>
      <w:pPr>
        <w:tabs>
          <w:tab w:val="num" w:pos="2160"/>
        </w:tabs>
        <w:ind w:left="2160" w:hanging="180"/>
      </w:pPr>
      <w:rPr>
        <w:rFonts w:ascii="Wingdings" w:hAnsi="Wingdings" w:cs="Wingdings"/>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nsid w:val="0000000A"/>
    <w:multiLevelType w:val="multilevel"/>
    <w:tmpl w:val="0000000A"/>
    <w:name w:val="WW8Num10"/>
    <w:lvl w:ilvl="0">
      <w:start w:val="2002"/>
      <w:numFmt w:val="bullet"/>
      <w:lvlText w:val="-"/>
      <w:lvlJc w:val="left"/>
      <w:pPr>
        <w:tabs>
          <w:tab w:val="num" w:pos="708"/>
        </w:tabs>
        <w:ind w:left="0" w:firstLine="567"/>
      </w:pPr>
      <w:rPr>
        <w:rFonts w:ascii="Times New Roman" w:hAnsi="Times New Roman"/>
      </w:rPr>
    </w:lvl>
    <w:lvl w:ilvl="1">
      <w:start w:val="1"/>
      <w:numFmt w:val="bullet"/>
      <w:lvlText w:val="o"/>
      <w:lvlJc w:val="left"/>
      <w:pPr>
        <w:tabs>
          <w:tab w:val="num" w:pos="1440"/>
        </w:tabs>
        <w:ind w:left="1440" w:hanging="360"/>
      </w:pPr>
      <w:rPr>
        <w:rFonts w:ascii="Courier New" w:hAnsi="Courier New" w:cs="Times New Roman"/>
        <w:spacing w:val="0"/>
        <w:sz w:val="24"/>
        <w:szCs w:val="24"/>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Times New Roman"/>
        <w:spacing w:val="0"/>
        <w:sz w:val="24"/>
        <w:szCs w:val="24"/>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Times New Roman"/>
        <w:spacing w:val="0"/>
        <w:sz w:val="24"/>
        <w:szCs w:val="24"/>
      </w:rPr>
    </w:lvl>
    <w:lvl w:ilvl="8">
      <w:start w:val="1"/>
      <w:numFmt w:val="bullet"/>
      <w:lvlText w:val=""/>
      <w:lvlJc w:val="left"/>
      <w:pPr>
        <w:tabs>
          <w:tab w:val="num" w:pos="6480"/>
        </w:tabs>
        <w:ind w:left="6480" w:hanging="360"/>
      </w:pPr>
      <w:rPr>
        <w:rFonts w:ascii="Wingdings" w:hAnsi="Wingdings"/>
      </w:rPr>
    </w:lvl>
  </w:abstractNum>
  <w:abstractNum w:abstractNumId="10">
    <w:nsid w:val="0000000B"/>
    <w:multiLevelType w:val="multilevel"/>
    <w:tmpl w:val="0000000B"/>
    <w:name w:val="WW8Num11"/>
    <w:lvl w:ilvl="0">
      <w:start w:val="1"/>
      <w:numFmt w:val="decimal"/>
      <w:lvlText w:val="%1)"/>
      <w:lvlJc w:val="left"/>
      <w:pPr>
        <w:tabs>
          <w:tab w:val="num" w:pos="720"/>
        </w:tabs>
        <w:ind w:left="720" w:hanging="360"/>
      </w:pPr>
      <w:rPr>
        <w:rFonts w:ascii="Times New Roman" w:hAnsi="Times New Roman" w:cs="Times New Roman"/>
      </w:rPr>
    </w:lvl>
    <w:lvl w:ilvl="1">
      <w:start w:val="2"/>
      <w:numFmt w:val="bullet"/>
      <w:lvlText w:val="-"/>
      <w:lvlJc w:val="left"/>
      <w:pPr>
        <w:tabs>
          <w:tab w:val="num" w:pos="1440"/>
        </w:tabs>
        <w:ind w:left="513" w:firstLine="567"/>
      </w:pPr>
      <w:rPr>
        <w:rFonts w:ascii="Times New Roman" w:hAnsi="Times New Roman" w:cs="Courier New"/>
      </w:rPr>
    </w:lvl>
    <w:lvl w:ilvl="2">
      <w:start w:val="1"/>
      <w:numFmt w:val="lowerRoman"/>
      <w:lvlText w:val="%3."/>
      <w:lvlJc w:val="right"/>
      <w:pPr>
        <w:tabs>
          <w:tab w:val="num" w:pos="2160"/>
        </w:tabs>
        <w:ind w:left="2160" w:hanging="180"/>
      </w:pPr>
      <w:rPr>
        <w:rFonts w:ascii="Wingdings" w:hAnsi="Wingdings" w:cs="Wingdings"/>
      </w:rPr>
    </w:lvl>
    <w:lvl w:ilvl="3">
      <w:start w:val="1"/>
      <w:numFmt w:val="decimal"/>
      <w:lvlText w:val="%4."/>
      <w:lvlJc w:val="left"/>
      <w:pPr>
        <w:tabs>
          <w:tab w:val="num" w:pos="2880"/>
        </w:tabs>
        <w:ind w:left="2880" w:hanging="360"/>
      </w:pPr>
      <w:rPr>
        <w:rFonts w:ascii="Symbol" w:hAnsi="Symbol" w:cs="Symbol"/>
      </w:r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nsid w:val="0000000C"/>
    <w:multiLevelType w:val="multilevel"/>
    <w:tmpl w:val="0000000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3074"/>
    <o:shapelayout v:ext="edit">
      <o:idmap v:ext="edit" data="2"/>
      <o:rules v:ext="edit">
        <o:r id="V:Rule1" type="connector" idref="#_x0000_s2055"/>
        <o:r id="V:Rule2" type="connector" idref="#_x0000_s2051"/>
        <o:r id="V:Rule3" type="connector" idref="#_x0000_s2052"/>
      </o:rules>
    </o:shapelayout>
  </w:hdrShapeDefaults>
  <w:footnotePr>
    <w:footnote w:id="0"/>
    <w:footnote w:id="1"/>
  </w:footnotePr>
  <w:endnotePr>
    <w:endnote w:id="0"/>
    <w:endnote w:id="1"/>
  </w:endnotePr>
  <w:compat>
    <w:spaceForUL/>
    <w:balanceSingleByteDoubleByteWidth/>
    <w:doNotLeaveBackslashAlone/>
    <w:ulTrailSpace/>
    <w:adjustLineHeightInTable/>
  </w:compat>
  <w:rsids>
    <w:rsidRoot w:val="008402D7"/>
    <w:rsid w:val="00025431"/>
    <w:rsid w:val="000E41B8"/>
    <w:rsid w:val="00124FA7"/>
    <w:rsid w:val="00317561"/>
    <w:rsid w:val="0034242A"/>
    <w:rsid w:val="003E1F13"/>
    <w:rsid w:val="00403AE4"/>
    <w:rsid w:val="006B7D3E"/>
    <w:rsid w:val="008402D7"/>
    <w:rsid w:val="008804BE"/>
    <w:rsid w:val="008C2E58"/>
    <w:rsid w:val="00A144F5"/>
    <w:rsid w:val="00AB5CDD"/>
    <w:rsid w:val="00BF4884"/>
    <w:rsid w:val="00C3584F"/>
    <w:rsid w:val="00CA7E0E"/>
    <w:rsid w:val="00E9331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uppressAutoHyphens/>
      <w:overflowPunct w:val="0"/>
    </w:pPr>
    <w:rPr>
      <w:rFonts w:eastAsia="Arial Unicode MS" w:cs="Mangal"/>
      <w:color w:val="00000A"/>
      <w:kern w:val="1"/>
      <w:sz w:val="24"/>
      <w:szCs w:val="24"/>
      <w:lang w:eastAsia="zh-CN" w:bidi="hi-I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z0">
    <w:name w:val="WW8Num1z0"/>
    <w:rPr>
      <w:rFonts w:ascii="Symbol" w:hAnsi="Symbol" w:cs="Symbol"/>
    </w:rPr>
  </w:style>
  <w:style w:type="character" w:customStyle="1" w:styleId="WW8Num1z1">
    <w:name w:val="WW8Num1z1"/>
    <w:rPr>
      <w:rFonts w:ascii="Courier New" w:hAnsi="Courier New" w:cs="Courier New"/>
    </w:rPr>
  </w:style>
  <w:style w:type="character" w:customStyle="1" w:styleId="WW8Num1z2">
    <w:name w:val="WW8Num1z2"/>
    <w:rPr>
      <w:rFonts w:ascii="Wingdings" w:hAnsi="Wingdings" w:cs="Wingdings"/>
    </w:rPr>
  </w:style>
  <w:style w:type="character" w:customStyle="1" w:styleId="WW8Num2z0">
    <w:name w:val="WW8Num2z0"/>
    <w:rPr>
      <w:rFonts w:ascii="Symbol" w:hAnsi="Symbol" w:cs="Symbol"/>
    </w:rPr>
  </w:style>
  <w:style w:type="character" w:customStyle="1" w:styleId="WW8Num2z1">
    <w:name w:val="WW8Num2z1"/>
    <w:rPr>
      <w:rFonts w:ascii="Courier New" w:hAnsi="Courier New" w:cs="Courier New"/>
    </w:rPr>
  </w:style>
  <w:style w:type="character" w:customStyle="1" w:styleId="WW8Num2z2">
    <w:name w:val="WW8Num2z2"/>
    <w:rPr>
      <w:rFonts w:ascii="Wingdings" w:hAnsi="Wingdings" w:cs="Wingdings"/>
    </w:rPr>
  </w:style>
  <w:style w:type="character" w:customStyle="1" w:styleId="WW8Num3z0">
    <w:name w:val="WW8Num3z0"/>
    <w:rPr>
      <w:rFonts w:ascii="Symbol" w:hAnsi="Symbol" w:cs="Symbo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4z0">
    <w:name w:val="WW8Num4z0"/>
    <w:rPr>
      <w:rFonts w:ascii="Symbol" w:hAnsi="Symbol" w:cs="Symbol"/>
    </w:rPr>
  </w:style>
  <w:style w:type="character" w:customStyle="1" w:styleId="WW8Num4z1">
    <w:name w:val="WW8Num4z1"/>
    <w:rPr>
      <w:rFonts w:ascii="Courier New" w:hAnsi="Courier New" w:cs="Courier New"/>
    </w:rPr>
  </w:style>
  <w:style w:type="character" w:customStyle="1" w:styleId="WW8Num4z2">
    <w:name w:val="WW8Num4z2"/>
    <w:rPr>
      <w:rFonts w:ascii="Wingdings" w:hAnsi="Wingdings" w:cs="Wingdings"/>
    </w:rPr>
  </w:style>
  <w:style w:type="character" w:customStyle="1" w:styleId="WW8Num5z0">
    <w:name w:val="WW8Num5z0"/>
    <w:rPr>
      <w:rFonts w:ascii="Symbol" w:hAnsi="Symbol" w:cs="Symbol"/>
    </w:rPr>
  </w:style>
  <w:style w:type="character" w:customStyle="1" w:styleId="WW8Num5z1">
    <w:name w:val="WW8Num5z1"/>
    <w:rPr>
      <w:rFonts w:ascii="Courier New" w:hAnsi="Courier New" w:cs="Courier New"/>
    </w:rPr>
  </w:style>
  <w:style w:type="character" w:customStyle="1" w:styleId="WW8Num5z2">
    <w:name w:val="WW8Num5z2"/>
    <w:rPr>
      <w:rFonts w:ascii="Wingdings" w:hAnsi="Wingdings" w:cs="Wingdings"/>
    </w:rPr>
  </w:style>
  <w:style w:type="character" w:customStyle="1" w:styleId="WW8Num6z0">
    <w:name w:val="WW8Num6z0"/>
    <w:rPr>
      <w:rFonts w:ascii="Times New Roman" w:hAnsi="Times New Roman" w:cs="Times New Roman"/>
      <w:b/>
      <w:bCs/>
      <w:i w:val="0"/>
      <w:iCs w:val="0"/>
      <w:color w:val="000000"/>
    </w:rPr>
  </w:style>
  <w:style w:type="character" w:customStyle="1" w:styleId="WW8Num6z1">
    <w:name w:val="WW8Num6z1"/>
  </w:style>
  <w:style w:type="character" w:customStyle="1" w:styleId="WW8Num6z2">
    <w:name w:val="WW8Num6z2"/>
    <w:rPr>
      <w:rFonts w:cs="Times New Roman"/>
    </w:rPr>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ascii="Symbol" w:hAnsi="Symbol" w:cs="Symbol"/>
    </w:rPr>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8z0">
    <w:name w:val="WW8Num8z0"/>
    <w:rPr>
      <w:rFonts w:cs="Arial Narrow"/>
      <w:b/>
      <w:bCs/>
      <w:i w:val="0"/>
      <w:iCs w:val="0"/>
      <w:color w:val="000000"/>
    </w:rPr>
  </w:style>
  <w:style w:type="character" w:customStyle="1" w:styleId="WW8Num8z1">
    <w:name w:val="WW8Num8z1"/>
    <w:rPr>
      <w:rFonts w:ascii="Times New Roman" w:hAnsi="Times New Roman" w:cs="Times New Roman"/>
    </w:rPr>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9z0">
    <w:name w:val="WW8Num9z0"/>
    <w:rPr>
      <w:rFonts w:ascii="Symbol" w:hAnsi="Symbol" w:cs="Symbol"/>
    </w:rPr>
  </w:style>
  <w:style w:type="character" w:customStyle="1" w:styleId="WW8Num9z1">
    <w:name w:val="WW8Num9z1"/>
    <w:rPr>
      <w:rFonts w:ascii="Courier New" w:hAnsi="Courier New" w:cs="Courier New"/>
    </w:rPr>
  </w:style>
  <w:style w:type="character" w:customStyle="1" w:styleId="WW8Num9z2">
    <w:name w:val="WW8Num9z2"/>
    <w:rPr>
      <w:rFonts w:ascii="Wingdings" w:hAnsi="Wingdings" w:cs="Wingdings"/>
    </w:rPr>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style>
  <w:style w:type="character" w:customStyle="1" w:styleId="WW8Num10z1">
    <w:name w:val="WW8Num10z1"/>
    <w:rPr>
      <w:rFonts w:ascii="Times New Roman" w:hAnsi="Times New Roman" w:cs="Times New Roman"/>
      <w:spacing w:val="0"/>
      <w:sz w:val="24"/>
      <w:szCs w:val="24"/>
    </w:rPr>
  </w:style>
  <w:style w:type="character" w:customStyle="1" w:styleId="WW8Num10z2">
    <w:name w:val="WW8Num10z2"/>
  </w:style>
  <w:style w:type="character" w:customStyle="1" w:styleId="WW8Num10z3">
    <w:name w:val="WW8Num10z3"/>
  </w:style>
  <w:style w:type="character" w:customStyle="1" w:styleId="WW8Num11z0">
    <w:name w:val="WW8Num11z0"/>
    <w:rPr>
      <w:rFonts w:ascii="Times New Roman" w:hAnsi="Times New Roman" w:cs="Times New Roman"/>
    </w:rPr>
  </w:style>
  <w:style w:type="character" w:customStyle="1" w:styleId="WW8Num11z1">
    <w:name w:val="WW8Num11z1"/>
    <w:rPr>
      <w:rFonts w:ascii="Courier New" w:hAnsi="Courier New" w:cs="Courier New"/>
    </w:rPr>
  </w:style>
  <w:style w:type="character" w:customStyle="1" w:styleId="WW8Num11z2">
    <w:name w:val="WW8Num11z2"/>
    <w:rPr>
      <w:rFonts w:ascii="Wingdings" w:hAnsi="Wingdings" w:cs="Wingdings"/>
    </w:rPr>
  </w:style>
  <w:style w:type="character" w:customStyle="1" w:styleId="WW8Num11z3">
    <w:name w:val="WW8Num11z3"/>
    <w:rPr>
      <w:rFonts w:ascii="Symbol" w:hAnsi="Symbol" w:cs="Symbol"/>
    </w:rPr>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style>
  <w:style w:type="character" w:customStyle="1" w:styleId="WW8Num12z1">
    <w:name w:val="WW8Num12z1"/>
    <w:rPr>
      <w:rFonts w:ascii="Times New Roman" w:hAnsi="Times New Roman" w:cs="Times New Roman"/>
      <w:color w:val="000000"/>
      <w:spacing w:val="0"/>
      <w:sz w:val="24"/>
      <w:szCs w:val="24"/>
    </w:rPr>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3z0">
    <w:name w:val="WW8Num13z0"/>
  </w:style>
  <w:style w:type="character" w:customStyle="1" w:styleId="WW8Num13z1">
    <w:name w:val="WW8Num13z1"/>
    <w:rPr>
      <w:rFonts w:ascii="Courier New" w:hAnsi="Courier New" w:cs="Courier New"/>
    </w:rPr>
  </w:style>
  <w:style w:type="character" w:customStyle="1" w:styleId="WW8Num13z2">
    <w:name w:val="WW8Num13z2"/>
    <w:rPr>
      <w:rFonts w:ascii="Wingdings" w:hAnsi="Wingdings" w:cs="Wingdings"/>
    </w:rPr>
  </w:style>
  <w:style w:type="character" w:customStyle="1" w:styleId="WW8Num13z3">
    <w:name w:val="WW8Num13z3"/>
    <w:rPr>
      <w:rFonts w:ascii="Symbol" w:hAnsi="Symbol" w:cs="Symbol"/>
    </w:rPr>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DefaultParagraphFont">
    <w:name w:val="Default Paragraph Font"/>
  </w:style>
  <w:style w:type="character" w:customStyle="1" w:styleId="a3">
    <w:name w:val="Îñíîâíî Çíàê"/>
    <w:rPr>
      <w:rFonts w:ascii="Peterburg" w:hAnsi="Peterburg" w:cs="Peterburg"/>
      <w:spacing w:val="10"/>
      <w:sz w:val="28"/>
      <w:lang w:val="ru-RU" w:eastAsia="ru-RU"/>
    </w:rPr>
  </w:style>
  <w:style w:type="character" w:customStyle="1" w:styleId="ListLabel1">
    <w:name w:val="ListLabel 1"/>
    <w:rPr>
      <w:rFonts w:ascii="Times New Roman" w:hAnsi="Times New Roman" w:cs="Times New Roman"/>
    </w:rPr>
  </w:style>
  <w:style w:type="character" w:customStyle="1" w:styleId="a4">
    <w:name w:val="Основной шрифт"/>
  </w:style>
  <w:style w:type="character" w:styleId="a5">
    <w:name w:val="Hyperlink"/>
    <w:rPr>
      <w:color w:val="000080"/>
      <w:u w:val="single"/>
      <w:lang/>
    </w:rPr>
  </w:style>
  <w:style w:type="character" w:customStyle="1" w:styleId="ConsNonformat">
    <w:name w:val="ConsNonformat Знак"/>
    <w:rPr>
      <w:rFonts w:ascii="Courier New" w:hAnsi="Courier New" w:cs="Courier New"/>
      <w:lang w:val="ru-RU" w:eastAsia="ru-RU"/>
    </w:rPr>
  </w:style>
  <w:style w:type="character" w:customStyle="1" w:styleId="ConsNormal">
    <w:name w:val="ConsNormal Çíàê"/>
    <w:rPr>
      <w:rFonts w:ascii="Consultant" w:hAnsi="Consultant" w:cs="Consultant"/>
      <w:lang w:val="ru-RU" w:eastAsia="ru-RU"/>
    </w:rPr>
  </w:style>
  <w:style w:type="character" w:customStyle="1" w:styleId="ListLabel2">
    <w:name w:val="ListLabel 2"/>
    <w:rPr>
      <w:rFonts w:cs="Symbol"/>
    </w:rPr>
  </w:style>
  <w:style w:type="character" w:customStyle="1" w:styleId="ListLabel3">
    <w:name w:val="ListLabel 3"/>
    <w:rPr>
      <w:rFonts w:cs="Courier New"/>
    </w:rPr>
  </w:style>
  <w:style w:type="character" w:customStyle="1" w:styleId="ListLabel4">
    <w:name w:val="ListLabel 4"/>
    <w:rPr>
      <w:rFonts w:cs="Wingdings"/>
    </w:rPr>
  </w:style>
  <w:style w:type="character" w:customStyle="1" w:styleId="ListLabel5">
    <w:name w:val="ListLabel 5"/>
    <w:rPr>
      <w:rFonts w:cs="Symbol"/>
    </w:rPr>
  </w:style>
  <w:style w:type="character" w:customStyle="1" w:styleId="ListLabel6">
    <w:name w:val="ListLabel 6"/>
    <w:rPr>
      <w:rFonts w:cs="Courier New"/>
    </w:rPr>
  </w:style>
  <w:style w:type="character" w:customStyle="1" w:styleId="ListLabel7">
    <w:name w:val="ListLabel 7"/>
    <w:rPr>
      <w:rFonts w:cs="Wingdings"/>
    </w:rPr>
  </w:style>
  <w:style w:type="character" w:customStyle="1" w:styleId="WW8Num43z0">
    <w:name w:val="WW8Num43z0"/>
    <w:rPr>
      <w:rFonts w:cs="Times New Roman"/>
      <w:b/>
      <w:bCs/>
    </w:rPr>
  </w:style>
  <w:style w:type="character" w:customStyle="1" w:styleId="WW8Num43z1">
    <w:name w:val="WW8Num43z1"/>
    <w:rPr>
      <w:rFonts w:ascii="Times New Roman" w:hAnsi="Times New Roman" w:cs="Times New Roman"/>
      <w:b/>
      <w:bCs/>
      <w:i w:val="0"/>
      <w:iCs w:val="0"/>
      <w:color w:val="000000"/>
      <w:sz w:val="24"/>
      <w:szCs w:val="24"/>
    </w:rPr>
  </w:style>
  <w:style w:type="character" w:customStyle="1" w:styleId="WW8Num41z0">
    <w:name w:val="WW8Num41z0"/>
    <w:rPr>
      <w:rFonts w:ascii="Symbol" w:hAnsi="Symbol" w:cs="Symbol"/>
    </w:rPr>
  </w:style>
  <w:style w:type="character" w:customStyle="1" w:styleId="WW8Num41z1">
    <w:name w:val="WW8Num41z1"/>
    <w:rPr>
      <w:rFonts w:ascii="Courier New" w:hAnsi="Courier New" w:cs="Courier New"/>
    </w:rPr>
  </w:style>
  <w:style w:type="character" w:customStyle="1" w:styleId="WW8Num41z2">
    <w:name w:val="WW8Num41z2"/>
    <w:rPr>
      <w:rFonts w:ascii="Wingdings" w:hAnsi="Wingdings" w:cs="Wingdings"/>
    </w:rPr>
  </w:style>
  <w:style w:type="character" w:customStyle="1" w:styleId="WW8Num46z0">
    <w:name w:val="WW8Num46z0"/>
    <w:rPr>
      <w:rFonts w:cs="Times New Roman"/>
    </w:rPr>
  </w:style>
  <w:style w:type="character" w:customStyle="1" w:styleId="WW8Num46z1">
    <w:name w:val="WW8Num46z1"/>
    <w:rPr>
      <w:rFonts w:ascii="Times New Roman" w:hAnsi="Times New Roman" w:cs="Times New Roman"/>
      <w:spacing w:val="0"/>
      <w:sz w:val="24"/>
      <w:szCs w:val="24"/>
    </w:rPr>
  </w:style>
  <w:style w:type="character" w:customStyle="1" w:styleId="WW8Num38z0">
    <w:name w:val="WW8Num38z0"/>
    <w:rPr>
      <w:rFonts w:cs="Times New Roman"/>
    </w:rPr>
  </w:style>
  <w:style w:type="character" w:customStyle="1" w:styleId="WW8Num38z1">
    <w:name w:val="WW8Num38z1"/>
    <w:rPr>
      <w:rFonts w:ascii="Times New Roman" w:hAnsi="Times New Roman" w:cs="Times New Roman"/>
      <w:color w:val="000000"/>
      <w:spacing w:val="0"/>
      <w:sz w:val="24"/>
      <w:szCs w:val="24"/>
    </w:rPr>
  </w:style>
  <w:style w:type="character" w:customStyle="1" w:styleId="ListLabel8">
    <w:name w:val="ListLabel 8"/>
    <w:rPr>
      <w:rFonts w:cs="Symbol"/>
    </w:rPr>
  </w:style>
  <w:style w:type="character" w:customStyle="1" w:styleId="ListLabel9">
    <w:name w:val="ListLabel 9"/>
    <w:rPr>
      <w:rFonts w:cs="Courier New"/>
    </w:rPr>
  </w:style>
  <w:style w:type="character" w:customStyle="1" w:styleId="ListLabel10">
    <w:name w:val="ListLabel 10"/>
    <w:rPr>
      <w:rFonts w:cs="Wingdings"/>
    </w:rPr>
  </w:style>
  <w:style w:type="character" w:customStyle="1" w:styleId="ListLabel11">
    <w:name w:val="ListLabel 11"/>
    <w:rPr>
      <w:b/>
      <w:bCs/>
    </w:rPr>
  </w:style>
  <w:style w:type="character" w:customStyle="1" w:styleId="ListLabel12">
    <w:name w:val="ListLabel 12"/>
    <w:rPr>
      <w:b/>
      <w:bCs/>
      <w:i w:val="0"/>
      <w:iCs w:val="0"/>
      <w:color w:val="000000"/>
      <w:sz w:val="24"/>
      <w:szCs w:val="24"/>
    </w:rPr>
  </w:style>
  <w:style w:type="character" w:customStyle="1" w:styleId="ListLabel13">
    <w:name w:val="ListLabel 13"/>
    <w:rPr>
      <w:b/>
      <w:bCs/>
      <w:i w:val="0"/>
      <w:iCs w:val="0"/>
      <w:color w:val="000000"/>
    </w:rPr>
  </w:style>
  <w:style w:type="character" w:customStyle="1" w:styleId="ListLabel14">
    <w:name w:val="ListLabel 14"/>
    <w:rPr>
      <w:rFonts w:cs="Times New Roman"/>
    </w:rPr>
  </w:style>
  <w:style w:type="character" w:customStyle="1" w:styleId="ListLabel15">
    <w:name w:val="ListLabel 15"/>
    <w:rPr>
      <w:rFonts w:cs="Times New Roman"/>
      <w:spacing w:val="0"/>
      <w:sz w:val="24"/>
      <w:szCs w:val="24"/>
    </w:rPr>
  </w:style>
  <w:style w:type="character" w:customStyle="1" w:styleId="ListLabel16">
    <w:name w:val="ListLabel 16"/>
    <w:rPr>
      <w:rFonts w:cs="Times New Roman"/>
      <w:color w:val="000000"/>
      <w:spacing w:val="0"/>
      <w:sz w:val="24"/>
      <w:szCs w:val="24"/>
    </w:rPr>
  </w:style>
  <w:style w:type="paragraph" w:customStyle="1" w:styleId="a6">
    <w:name w:val="Заголовок"/>
    <w:basedOn w:val="a"/>
    <w:next w:val="a7"/>
    <w:pPr>
      <w:keepNext/>
      <w:spacing w:before="240" w:after="120"/>
    </w:pPr>
    <w:rPr>
      <w:rFonts w:ascii="Arial" w:hAnsi="Arial"/>
      <w:sz w:val="28"/>
      <w:szCs w:val="28"/>
    </w:rPr>
  </w:style>
  <w:style w:type="paragraph" w:styleId="a7">
    <w:name w:val="Body Text"/>
    <w:basedOn w:val="a"/>
    <w:pPr>
      <w:spacing w:after="120"/>
    </w:pPr>
  </w:style>
  <w:style w:type="paragraph" w:styleId="a8">
    <w:name w:val="List"/>
    <w:basedOn w:val="a7"/>
  </w:style>
  <w:style w:type="paragraph" w:styleId="a9">
    <w:name w:val="caption"/>
    <w:basedOn w:val="a"/>
    <w:qFormat/>
    <w:pPr>
      <w:suppressLineNumbers/>
      <w:spacing w:before="120" w:after="120"/>
    </w:pPr>
    <w:rPr>
      <w:i/>
      <w:iCs/>
    </w:rPr>
  </w:style>
  <w:style w:type="paragraph" w:customStyle="1" w:styleId="1">
    <w:name w:val="Указатель1"/>
    <w:basedOn w:val="a"/>
    <w:pPr>
      <w:suppressLineNumbers/>
    </w:pPr>
  </w:style>
  <w:style w:type="paragraph" w:styleId="aa">
    <w:name w:val="footer"/>
    <w:basedOn w:val="a"/>
    <w:link w:val="ab"/>
    <w:uiPriority w:val="99"/>
    <w:pPr>
      <w:suppressLineNumbers/>
      <w:tabs>
        <w:tab w:val="center" w:pos="4153"/>
        <w:tab w:val="right" w:pos="8306"/>
      </w:tabs>
    </w:pPr>
    <w:rPr>
      <w:sz w:val="20"/>
      <w:lang/>
    </w:rPr>
  </w:style>
  <w:style w:type="paragraph" w:customStyle="1" w:styleId="ac">
    <w:name w:val="Содержимое таблицы"/>
    <w:basedOn w:val="a"/>
    <w:pPr>
      <w:suppressLineNumbers/>
    </w:pPr>
  </w:style>
  <w:style w:type="paragraph" w:customStyle="1" w:styleId="21">
    <w:name w:val="Основной текст 21"/>
    <w:basedOn w:val="a"/>
    <w:pPr>
      <w:ind w:firstLine="720"/>
    </w:pPr>
    <w:rPr>
      <w:sz w:val="18"/>
      <w:szCs w:val="18"/>
    </w:rPr>
  </w:style>
  <w:style w:type="paragraph" w:customStyle="1" w:styleId="ad">
    <w:name w:val="Îñíîâíî"/>
    <w:basedOn w:val="a"/>
    <w:pPr>
      <w:tabs>
        <w:tab w:val="left" w:pos="851"/>
      </w:tabs>
      <w:ind w:firstLine="851"/>
      <w:jc w:val="both"/>
    </w:pPr>
    <w:rPr>
      <w:rFonts w:ascii="Peterburg" w:eastAsia="Peterburg" w:hAnsi="Peterburg" w:cs="Peterburg"/>
      <w:spacing w:val="10"/>
      <w:sz w:val="28"/>
      <w:szCs w:val="28"/>
      <w:lang w:bidi="ru-RU"/>
    </w:rPr>
  </w:style>
  <w:style w:type="paragraph" w:customStyle="1" w:styleId="ConsNormal0">
    <w:name w:val="ConsNormal"/>
    <w:pPr>
      <w:suppressAutoHyphens/>
      <w:ind w:firstLine="720"/>
    </w:pPr>
    <w:rPr>
      <w:rFonts w:ascii="Consultant" w:hAnsi="Consultant" w:cs="Consultant"/>
      <w:color w:val="00000A"/>
      <w:kern w:val="1"/>
      <w:lang w:eastAsia="zh-CN"/>
    </w:rPr>
  </w:style>
  <w:style w:type="paragraph" w:customStyle="1" w:styleId="ae">
    <w:name w:val="Заголовок таблицы"/>
    <w:basedOn w:val="ac"/>
    <w:pPr>
      <w:jc w:val="center"/>
    </w:pPr>
    <w:rPr>
      <w:b/>
      <w:bCs/>
    </w:rPr>
  </w:style>
  <w:style w:type="paragraph" w:customStyle="1" w:styleId="10">
    <w:name w:val="Текст1"/>
    <w:basedOn w:val="a"/>
    <w:rPr>
      <w:rFonts w:ascii="Courier New" w:hAnsi="Courier New" w:cs="Courier New"/>
      <w:sz w:val="20"/>
      <w:szCs w:val="20"/>
    </w:rPr>
  </w:style>
  <w:style w:type="paragraph" w:customStyle="1" w:styleId="af">
    <w:name w:val="Текст в заданном формате"/>
    <w:basedOn w:val="a"/>
    <w:rPr>
      <w:rFonts w:ascii="Courier New" w:eastAsia="Courier New" w:hAnsi="Courier New" w:cs="Courier New"/>
      <w:sz w:val="20"/>
      <w:szCs w:val="20"/>
    </w:rPr>
  </w:style>
  <w:style w:type="paragraph" w:styleId="af0">
    <w:name w:val="header"/>
    <w:basedOn w:val="a"/>
    <w:link w:val="af1"/>
    <w:uiPriority w:val="99"/>
    <w:pPr>
      <w:suppressLineNumbers/>
      <w:tabs>
        <w:tab w:val="center" w:pos="4818"/>
        <w:tab w:val="right" w:pos="9637"/>
      </w:tabs>
    </w:pPr>
    <w:rPr>
      <w:lang/>
    </w:rPr>
  </w:style>
  <w:style w:type="character" w:customStyle="1" w:styleId="af1">
    <w:name w:val="Верхний колонтитул Знак"/>
    <w:link w:val="af0"/>
    <w:uiPriority w:val="99"/>
    <w:rsid w:val="008402D7"/>
    <w:rPr>
      <w:rFonts w:eastAsia="Arial Unicode MS" w:cs="Mangal"/>
      <w:color w:val="00000A"/>
      <w:kern w:val="1"/>
      <w:sz w:val="24"/>
      <w:szCs w:val="24"/>
      <w:lang w:eastAsia="zh-CN" w:bidi="hi-IN"/>
    </w:rPr>
  </w:style>
  <w:style w:type="character" w:customStyle="1" w:styleId="ab">
    <w:name w:val="Нижний колонтитул Знак"/>
    <w:link w:val="aa"/>
    <w:uiPriority w:val="99"/>
    <w:rsid w:val="008402D7"/>
    <w:rPr>
      <w:rFonts w:eastAsia="Arial Unicode MS" w:cs="Mangal"/>
      <w:color w:val="00000A"/>
      <w:kern w:val="1"/>
      <w:szCs w:val="24"/>
      <w:lang w:bidi="hi-IN"/>
    </w:rPr>
  </w:style>
</w:styles>
</file>

<file path=word/webSettings.xml><?xml version="1.0" encoding="utf-8"?>
<w:webSettings xmlns:r="http://schemas.openxmlformats.org/officeDocument/2006/relationships" xmlns:w="http://schemas.openxmlformats.org/wordprocessingml/2006/main">
  <w:optimizeForBrowser/>
  <w:allowPNG/>
  <w:targetScreenSz w:val="1024x768"/>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AppData/Local/&#1075;&#1086;&#1076;&#1086;&#1074;&#1086;&#1077;%20&#1086;&#1073;&#1097;&#1077;&#1077;&#1089;&#1086;&#1073;&#1088;&#1072;&#1085;&#1080;&#1077;&#1072;&#1082;&#1094;&#1080;&#1086;&#1085;&#1077;&#1088;&#1086;&#1074;2015/HYPERLIN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skosh.ru/" TargetMode="Externa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yperlink" Target="http://www.iskosh.ru/"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52E09A-E0AF-42DB-99E8-DEA5456FAD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17446</Words>
  <Characters>99443</Characters>
  <Application>Microsoft Office Word</Application>
  <DocSecurity>0</DocSecurity>
  <Lines>828</Lines>
  <Paragraphs>233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116656</CharactersWithSpaces>
  <SharedDoc>false</SharedDoc>
  <HLinks>
    <vt:vector size="42" baseType="variant">
      <vt:variant>
        <vt:i4>1900582</vt:i4>
      </vt:variant>
      <vt:variant>
        <vt:i4>18</vt:i4>
      </vt:variant>
      <vt:variant>
        <vt:i4>0</vt:i4>
      </vt:variant>
      <vt:variant>
        <vt:i4>5</vt:i4>
      </vt:variant>
      <vt:variant>
        <vt:lpwstr/>
      </vt:variant>
      <vt:variant>
        <vt:lpwstr>sub_77</vt:lpwstr>
      </vt:variant>
      <vt:variant>
        <vt:i4>262154</vt:i4>
      </vt:variant>
      <vt:variant>
        <vt:i4>15</vt:i4>
      </vt:variant>
      <vt:variant>
        <vt:i4>0</vt:i4>
      </vt:variant>
      <vt:variant>
        <vt:i4>5</vt:i4>
      </vt:variant>
      <vt:variant>
        <vt:lpwstr>../Local Settings/Local Settings/AppData/Local/годовое общеесобраниеакционеров2015/HYPERLINK</vt:lpwstr>
      </vt:variant>
      <vt:variant>
        <vt:lpwstr>sub_11100</vt:lpwstr>
      </vt:variant>
      <vt:variant>
        <vt:i4>65622</vt:i4>
      </vt:variant>
      <vt:variant>
        <vt:i4>12</vt:i4>
      </vt:variant>
      <vt:variant>
        <vt:i4>0</vt:i4>
      </vt:variant>
      <vt:variant>
        <vt:i4>5</vt:i4>
      </vt:variant>
      <vt:variant>
        <vt:lpwstr>http://www.iskosh.ru/</vt:lpwstr>
      </vt:variant>
      <vt:variant>
        <vt:lpwstr/>
      </vt:variant>
      <vt:variant>
        <vt:i4>65622</vt:i4>
      </vt:variant>
      <vt:variant>
        <vt:i4>9</vt:i4>
      </vt:variant>
      <vt:variant>
        <vt:i4>0</vt:i4>
      </vt:variant>
      <vt:variant>
        <vt:i4>5</vt:i4>
      </vt:variant>
      <vt:variant>
        <vt:lpwstr>http://www.iskosh.ru/</vt:lpwstr>
      </vt:variant>
      <vt:variant>
        <vt:lpwstr/>
      </vt:variant>
      <vt:variant>
        <vt:i4>2162708</vt:i4>
      </vt:variant>
      <vt:variant>
        <vt:i4>6</vt:i4>
      </vt:variant>
      <vt:variant>
        <vt:i4>0</vt:i4>
      </vt:variant>
      <vt:variant>
        <vt:i4>5</vt:i4>
      </vt:variant>
      <vt:variant>
        <vt:lpwstr/>
      </vt:variant>
      <vt:variant>
        <vt:lpwstr>sub_5308</vt:lpwstr>
      </vt:variant>
      <vt:variant>
        <vt:i4>2818068</vt:i4>
      </vt:variant>
      <vt:variant>
        <vt:i4>3</vt:i4>
      </vt:variant>
      <vt:variant>
        <vt:i4>0</vt:i4>
      </vt:variant>
      <vt:variant>
        <vt:i4>5</vt:i4>
      </vt:variant>
      <vt:variant>
        <vt:lpwstr/>
      </vt:variant>
      <vt:variant>
        <vt:lpwstr>sub_5302</vt:lpwstr>
      </vt:variant>
      <vt:variant>
        <vt:i4>1900579</vt:i4>
      </vt:variant>
      <vt:variant>
        <vt:i4>0</vt:i4>
      </vt:variant>
      <vt:variant>
        <vt:i4>0</vt:i4>
      </vt:variant>
      <vt:variant>
        <vt:i4>5</vt:i4>
      </vt:variant>
      <vt:variant>
        <vt:lpwstr/>
      </vt:variant>
      <vt:variant>
        <vt:lpwstr>sub_27</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gulshat</dc:creator>
  <cp:keywords/>
  <cp:lastModifiedBy>3</cp:lastModifiedBy>
  <cp:revision>2</cp:revision>
  <cp:lastPrinted>1601-01-01T00:00:00Z</cp:lastPrinted>
  <dcterms:created xsi:type="dcterms:W3CDTF">2015-06-24T10:00:00Z</dcterms:created>
  <dcterms:modified xsi:type="dcterms:W3CDTF">2015-06-24T10:00:00Z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-567881385</vt:i4>
  </property>
</Properties>
</file>