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c"/>
        <w:tblpPr w:leftFromText="180" w:rightFromText="180" w:vertAnchor="text" w:horzAnchor="page" w:tblpX="1456" w:tblpY="-16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2"/>
        <w:gridCol w:w="4525"/>
      </w:tblGrid>
      <w:tr w:rsidR="008230C2" w:rsidRPr="00B149BC" w14:paraId="345B89E3" w14:textId="77777777" w:rsidTr="008230C2">
        <w:tc>
          <w:tcPr>
            <w:tcW w:w="5382" w:type="dxa"/>
          </w:tcPr>
          <w:p w14:paraId="1749C001" w14:textId="77777777" w:rsidR="008230C2" w:rsidRPr="0019644C" w:rsidRDefault="008230C2" w:rsidP="003140EE">
            <w:pPr>
              <w:pStyle w:val="24"/>
              <w:spacing w:line="240" w:lineRule="auto"/>
              <w:rPr>
                <w:rFonts w:ascii="Futura PT Light" w:hAnsi="Futura PT Light" w:cs="Times New Roman"/>
                <w:sz w:val="24"/>
                <w:szCs w:val="24"/>
              </w:rPr>
            </w:pPr>
            <w:bookmarkStart w:id="0" w:name="bookmark2"/>
          </w:p>
        </w:tc>
        <w:tc>
          <w:tcPr>
            <w:tcW w:w="4525" w:type="dxa"/>
          </w:tcPr>
          <w:p w14:paraId="0357B27F" w14:textId="77777777" w:rsidR="008230C2" w:rsidRPr="00B149BC" w:rsidRDefault="008230C2" w:rsidP="003140EE">
            <w:pPr>
              <w:pStyle w:val="24"/>
              <w:spacing w:line="240" w:lineRule="auto"/>
              <w:jc w:val="both"/>
              <w:rPr>
                <w:rFonts w:ascii="Futura PT Light" w:hAnsi="Futura PT Light" w:cs="Times New Roman"/>
                <w:b w:val="0"/>
                <w:bCs w:val="0"/>
                <w:sz w:val="24"/>
                <w:szCs w:val="24"/>
              </w:rPr>
            </w:pPr>
            <w:r w:rsidRPr="00B149BC">
              <w:rPr>
                <w:rFonts w:ascii="Futura PT Light" w:hAnsi="Futura PT Light" w:cs="Times New Roman"/>
                <w:b w:val="0"/>
                <w:bCs w:val="0"/>
                <w:sz w:val="24"/>
                <w:szCs w:val="24"/>
              </w:rPr>
              <w:t>УТВЕРЖДЕНО</w:t>
            </w:r>
          </w:p>
          <w:p w14:paraId="5667543A" w14:textId="77777777" w:rsidR="008230C2" w:rsidRPr="00B149BC" w:rsidRDefault="008230C2" w:rsidP="003140EE">
            <w:pPr>
              <w:pStyle w:val="24"/>
              <w:spacing w:line="240" w:lineRule="auto"/>
              <w:jc w:val="both"/>
              <w:rPr>
                <w:rFonts w:ascii="Futura PT Light" w:hAnsi="Futura PT Light" w:cs="Times New Roman"/>
                <w:b w:val="0"/>
                <w:bCs w:val="0"/>
                <w:sz w:val="24"/>
                <w:szCs w:val="24"/>
              </w:rPr>
            </w:pPr>
          </w:p>
          <w:p w14:paraId="551727B6" w14:textId="79896EFA" w:rsidR="008230C2" w:rsidRPr="00B149BC" w:rsidRDefault="008230C2" w:rsidP="003140EE">
            <w:pPr>
              <w:pStyle w:val="24"/>
              <w:spacing w:line="240" w:lineRule="auto"/>
              <w:jc w:val="both"/>
              <w:rPr>
                <w:rFonts w:ascii="Futura PT Light" w:hAnsi="Futura PT Light" w:cs="Times New Roman"/>
                <w:b w:val="0"/>
                <w:bCs w:val="0"/>
                <w:sz w:val="24"/>
                <w:szCs w:val="24"/>
              </w:rPr>
            </w:pPr>
            <w:r w:rsidRPr="00B149BC">
              <w:rPr>
                <w:rFonts w:ascii="Futura PT Light" w:hAnsi="Futura PT Light" w:cs="Times New Roman"/>
                <w:b w:val="0"/>
                <w:bCs w:val="0"/>
                <w:sz w:val="24"/>
                <w:szCs w:val="24"/>
              </w:rPr>
              <w:t xml:space="preserve">Решением </w:t>
            </w:r>
            <w:r w:rsidR="00302C5C" w:rsidRPr="00B149BC">
              <w:rPr>
                <w:rFonts w:ascii="Futura PT Light" w:hAnsi="Futura PT Light" w:cs="Times New Roman"/>
                <w:b w:val="0"/>
                <w:bCs w:val="0"/>
                <w:sz w:val="24"/>
                <w:szCs w:val="24"/>
              </w:rPr>
              <w:t>внеочередного общего собрания акционеров</w:t>
            </w:r>
          </w:p>
          <w:p w14:paraId="745B4782" w14:textId="77777777" w:rsidR="008230C2" w:rsidRPr="00B149BC" w:rsidRDefault="008230C2" w:rsidP="003140EE">
            <w:pPr>
              <w:pStyle w:val="24"/>
              <w:spacing w:line="240" w:lineRule="auto"/>
              <w:jc w:val="both"/>
              <w:rPr>
                <w:rFonts w:ascii="Futura PT Light" w:hAnsi="Futura PT Light" w:cs="Times New Roman"/>
                <w:b w:val="0"/>
                <w:bCs w:val="0"/>
                <w:sz w:val="24"/>
                <w:szCs w:val="24"/>
              </w:rPr>
            </w:pPr>
            <w:r w:rsidRPr="00B149BC">
              <w:rPr>
                <w:rFonts w:ascii="Futura PT Light" w:hAnsi="Futura PT Light" w:cs="Times New Roman"/>
                <w:b w:val="0"/>
                <w:bCs w:val="0"/>
                <w:sz w:val="24"/>
                <w:szCs w:val="24"/>
              </w:rPr>
              <w:t>Акционерного общества</w:t>
            </w:r>
          </w:p>
          <w:p w14:paraId="6CD3309F" w14:textId="77777777" w:rsidR="008230C2" w:rsidRPr="00B149BC" w:rsidRDefault="008230C2" w:rsidP="003140EE">
            <w:pPr>
              <w:pStyle w:val="24"/>
              <w:spacing w:line="240" w:lineRule="auto"/>
              <w:jc w:val="both"/>
              <w:rPr>
                <w:rFonts w:ascii="Futura PT Light" w:hAnsi="Futura PT Light" w:cs="Times New Roman"/>
                <w:b w:val="0"/>
                <w:bCs w:val="0"/>
                <w:sz w:val="24"/>
                <w:szCs w:val="24"/>
              </w:rPr>
            </w:pPr>
            <w:r w:rsidRPr="00B149BC">
              <w:rPr>
                <w:rFonts w:ascii="Futura PT Light" w:hAnsi="Futura PT Light" w:cs="Times New Roman"/>
                <w:b w:val="0"/>
                <w:bCs w:val="0"/>
                <w:sz w:val="24"/>
                <w:szCs w:val="24"/>
              </w:rPr>
              <w:t xml:space="preserve">«Торговый дом «Центральный </w:t>
            </w:r>
          </w:p>
          <w:p w14:paraId="7CFD4143" w14:textId="77777777" w:rsidR="008230C2" w:rsidRPr="00B149BC" w:rsidRDefault="008230C2" w:rsidP="003140EE">
            <w:pPr>
              <w:pStyle w:val="24"/>
              <w:spacing w:line="240" w:lineRule="auto"/>
              <w:jc w:val="both"/>
              <w:rPr>
                <w:rFonts w:ascii="Futura PT Light" w:hAnsi="Futura PT Light" w:cs="Times New Roman"/>
                <w:b w:val="0"/>
                <w:bCs w:val="0"/>
                <w:sz w:val="24"/>
                <w:szCs w:val="24"/>
              </w:rPr>
            </w:pPr>
            <w:r w:rsidRPr="00B149BC">
              <w:rPr>
                <w:rFonts w:ascii="Futura PT Light" w:hAnsi="Futura PT Light" w:cs="Times New Roman"/>
                <w:b w:val="0"/>
                <w:bCs w:val="0"/>
                <w:sz w:val="24"/>
                <w:szCs w:val="24"/>
              </w:rPr>
              <w:t>военный универсальный магазин»</w:t>
            </w:r>
          </w:p>
          <w:p w14:paraId="1ABDB123" w14:textId="77777777" w:rsidR="008230C2" w:rsidRPr="00B149BC" w:rsidRDefault="008230C2" w:rsidP="003140EE">
            <w:pPr>
              <w:pStyle w:val="24"/>
              <w:spacing w:line="240" w:lineRule="auto"/>
              <w:jc w:val="both"/>
              <w:rPr>
                <w:rFonts w:ascii="Futura PT Light" w:hAnsi="Futura PT Light" w:cs="Times New Roman"/>
                <w:b w:val="0"/>
                <w:bCs w:val="0"/>
                <w:sz w:val="24"/>
                <w:szCs w:val="24"/>
              </w:rPr>
            </w:pPr>
          </w:p>
          <w:p w14:paraId="7A4140B0" w14:textId="2B359B04" w:rsidR="008230C2" w:rsidRPr="00B149BC" w:rsidRDefault="008230C2" w:rsidP="003140EE">
            <w:pPr>
              <w:pStyle w:val="24"/>
              <w:spacing w:line="240" w:lineRule="auto"/>
              <w:jc w:val="both"/>
              <w:rPr>
                <w:rFonts w:ascii="Futura PT Light" w:hAnsi="Futura PT Light" w:cs="Times New Roman"/>
                <w:sz w:val="24"/>
                <w:szCs w:val="24"/>
              </w:rPr>
            </w:pPr>
            <w:r w:rsidRPr="00B149BC">
              <w:rPr>
                <w:rFonts w:ascii="Futura PT Light" w:hAnsi="Futura PT Light" w:cs="Times New Roman"/>
                <w:b w:val="0"/>
                <w:bCs w:val="0"/>
                <w:sz w:val="24"/>
                <w:szCs w:val="24"/>
              </w:rPr>
              <w:t xml:space="preserve">(Протокол № </w:t>
            </w:r>
            <w:r w:rsidR="00302C5C" w:rsidRPr="00B149BC">
              <w:rPr>
                <w:rFonts w:ascii="Futura PT Light" w:hAnsi="Futura PT Light" w:cs="Times New Roman"/>
                <w:b w:val="0"/>
                <w:bCs w:val="0"/>
                <w:sz w:val="24"/>
                <w:szCs w:val="24"/>
              </w:rPr>
              <w:t>04</w:t>
            </w:r>
            <w:r w:rsidRPr="00B149BC">
              <w:rPr>
                <w:rFonts w:ascii="Futura PT Light" w:hAnsi="Futura PT Light" w:cs="Times New Roman"/>
                <w:b w:val="0"/>
                <w:bCs w:val="0"/>
                <w:sz w:val="24"/>
                <w:szCs w:val="24"/>
              </w:rPr>
              <w:t xml:space="preserve">/23 от </w:t>
            </w:r>
            <w:r w:rsidR="00F83D8D">
              <w:rPr>
                <w:rFonts w:ascii="Futura PT Light" w:hAnsi="Futura PT Light" w:cs="Times New Roman"/>
                <w:b w:val="0"/>
                <w:bCs w:val="0"/>
                <w:sz w:val="24"/>
                <w:szCs w:val="24"/>
              </w:rPr>
              <w:t>05</w:t>
            </w:r>
            <w:r w:rsidRPr="00B149BC">
              <w:rPr>
                <w:rFonts w:ascii="Futura PT Light" w:hAnsi="Futura PT Light" w:cs="Times New Roman"/>
                <w:b w:val="0"/>
                <w:bCs w:val="0"/>
                <w:sz w:val="24"/>
                <w:szCs w:val="24"/>
              </w:rPr>
              <w:t>.</w:t>
            </w:r>
            <w:r w:rsidR="00F83D8D">
              <w:rPr>
                <w:rFonts w:ascii="Futura PT Light" w:hAnsi="Futura PT Light" w:cs="Times New Roman"/>
                <w:b w:val="0"/>
                <w:bCs w:val="0"/>
                <w:sz w:val="24"/>
                <w:szCs w:val="24"/>
              </w:rPr>
              <w:t>10</w:t>
            </w:r>
            <w:r w:rsidRPr="00B149BC">
              <w:rPr>
                <w:rFonts w:ascii="Futura PT Light" w:hAnsi="Futura PT Light" w:cs="Times New Roman"/>
                <w:b w:val="0"/>
                <w:bCs w:val="0"/>
                <w:sz w:val="24"/>
                <w:szCs w:val="24"/>
              </w:rPr>
              <w:t>.2023)</w:t>
            </w:r>
            <w:r w:rsidRPr="00B149BC">
              <w:rPr>
                <w:rFonts w:ascii="Futura PT Light" w:hAnsi="Futura PT Light" w:cs="Times New Roman"/>
                <w:sz w:val="24"/>
                <w:szCs w:val="24"/>
              </w:rPr>
              <w:t xml:space="preserve"> </w:t>
            </w:r>
          </w:p>
        </w:tc>
      </w:tr>
    </w:tbl>
    <w:p w14:paraId="7750454D" w14:textId="3C9285F8" w:rsidR="002B5A39" w:rsidRPr="00B149BC" w:rsidRDefault="002B5A39" w:rsidP="003140EE">
      <w:pPr>
        <w:pStyle w:val="22"/>
        <w:keepNext/>
        <w:keepLines/>
        <w:rPr>
          <w:rFonts w:ascii="Futura PT Light" w:hAnsi="Futura PT Light" w:cs="Times New Roman"/>
          <w:sz w:val="24"/>
          <w:szCs w:val="24"/>
        </w:rPr>
      </w:pPr>
    </w:p>
    <w:bookmarkEnd w:id="0"/>
    <w:p w14:paraId="3CE704E2" w14:textId="77777777" w:rsidR="00E244F3" w:rsidRPr="00B149BC" w:rsidRDefault="00E244F3" w:rsidP="003140EE">
      <w:pPr>
        <w:pStyle w:val="24"/>
        <w:spacing w:line="240" w:lineRule="auto"/>
        <w:rPr>
          <w:rFonts w:ascii="Futura PT Light" w:hAnsi="Futura PT Light" w:cs="Times New Roman"/>
          <w:sz w:val="24"/>
          <w:szCs w:val="24"/>
        </w:rPr>
      </w:pPr>
    </w:p>
    <w:p w14:paraId="3A554B53" w14:textId="77777777" w:rsidR="00E244F3" w:rsidRPr="00B149BC" w:rsidRDefault="00E244F3" w:rsidP="003140EE">
      <w:pPr>
        <w:pStyle w:val="24"/>
        <w:spacing w:line="240" w:lineRule="auto"/>
        <w:rPr>
          <w:rFonts w:ascii="Futura PT Light" w:hAnsi="Futura PT Light" w:cs="Times New Roman"/>
          <w:sz w:val="24"/>
          <w:szCs w:val="24"/>
        </w:rPr>
      </w:pPr>
    </w:p>
    <w:p w14:paraId="6EEB45CE" w14:textId="77777777" w:rsidR="00E244F3" w:rsidRPr="00B149BC" w:rsidRDefault="00E244F3" w:rsidP="003140EE">
      <w:pPr>
        <w:pStyle w:val="24"/>
        <w:spacing w:line="240" w:lineRule="auto"/>
        <w:rPr>
          <w:rFonts w:ascii="Futura PT Light" w:hAnsi="Futura PT Light" w:cs="Times New Roman"/>
          <w:sz w:val="24"/>
          <w:szCs w:val="24"/>
        </w:rPr>
      </w:pPr>
    </w:p>
    <w:p w14:paraId="24DA188F" w14:textId="77777777" w:rsidR="00E244F3" w:rsidRPr="00B149BC" w:rsidRDefault="00E244F3" w:rsidP="003140EE">
      <w:pPr>
        <w:pStyle w:val="24"/>
        <w:spacing w:line="240" w:lineRule="auto"/>
        <w:rPr>
          <w:rFonts w:ascii="Futura PT Light" w:hAnsi="Futura PT Light" w:cs="Times New Roman"/>
          <w:sz w:val="24"/>
          <w:szCs w:val="24"/>
        </w:rPr>
      </w:pPr>
    </w:p>
    <w:p w14:paraId="6388EED1" w14:textId="77777777" w:rsidR="00E244F3" w:rsidRPr="00B149BC" w:rsidRDefault="00E244F3" w:rsidP="003140EE">
      <w:pPr>
        <w:pStyle w:val="24"/>
        <w:spacing w:line="240" w:lineRule="auto"/>
        <w:rPr>
          <w:rFonts w:ascii="Futura PT Light" w:hAnsi="Futura PT Light" w:cs="Times New Roman"/>
          <w:sz w:val="24"/>
          <w:szCs w:val="24"/>
        </w:rPr>
      </w:pPr>
    </w:p>
    <w:p w14:paraId="5D8237D1" w14:textId="77777777" w:rsidR="00E244F3" w:rsidRPr="00B149BC" w:rsidRDefault="00E244F3" w:rsidP="003140EE">
      <w:pPr>
        <w:pStyle w:val="24"/>
        <w:spacing w:line="240" w:lineRule="auto"/>
        <w:rPr>
          <w:rFonts w:ascii="Futura PT Light" w:hAnsi="Futura PT Light" w:cs="Times New Roman"/>
          <w:sz w:val="24"/>
          <w:szCs w:val="24"/>
        </w:rPr>
      </w:pPr>
    </w:p>
    <w:p w14:paraId="1FEE7930" w14:textId="77777777" w:rsidR="00E244F3" w:rsidRPr="00B149BC" w:rsidRDefault="00E244F3" w:rsidP="003140EE">
      <w:pPr>
        <w:pStyle w:val="24"/>
        <w:spacing w:line="240" w:lineRule="auto"/>
        <w:rPr>
          <w:rFonts w:ascii="Futura PT Light" w:hAnsi="Futura PT Light" w:cs="Times New Roman"/>
          <w:sz w:val="24"/>
          <w:szCs w:val="24"/>
        </w:rPr>
      </w:pPr>
    </w:p>
    <w:p w14:paraId="2D22620E" w14:textId="77777777" w:rsidR="00E244F3" w:rsidRPr="00B149BC" w:rsidRDefault="00E244F3" w:rsidP="003140EE">
      <w:pPr>
        <w:pStyle w:val="24"/>
        <w:spacing w:line="240" w:lineRule="auto"/>
        <w:rPr>
          <w:rFonts w:ascii="Futura PT Light" w:hAnsi="Futura PT Light" w:cs="Times New Roman"/>
          <w:sz w:val="24"/>
          <w:szCs w:val="24"/>
        </w:rPr>
      </w:pPr>
    </w:p>
    <w:p w14:paraId="527FEEF3" w14:textId="77777777" w:rsidR="00E244F3" w:rsidRPr="00B149BC" w:rsidRDefault="00E244F3" w:rsidP="003140EE">
      <w:pPr>
        <w:pStyle w:val="24"/>
        <w:spacing w:line="240" w:lineRule="auto"/>
        <w:rPr>
          <w:rFonts w:ascii="Futura PT Light" w:hAnsi="Futura PT Light" w:cs="Times New Roman"/>
          <w:sz w:val="24"/>
          <w:szCs w:val="24"/>
        </w:rPr>
      </w:pPr>
    </w:p>
    <w:p w14:paraId="17989E2D" w14:textId="77777777" w:rsidR="00E244F3" w:rsidRPr="00B149BC" w:rsidRDefault="00E244F3" w:rsidP="003140EE">
      <w:pPr>
        <w:pStyle w:val="24"/>
        <w:spacing w:line="240" w:lineRule="auto"/>
        <w:rPr>
          <w:rFonts w:ascii="Futura PT Light" w:hAnsi="Futura PT Light" w:cs="Times New Roman"/>
          <w:sz w:val="24"/>
          <w:szCs w:val="24"/>
        </w:rPr>
      </w:pPr>
    </w:p>
    <w:p w14:paraId="347F4B23" w14:textId="77777777" w:rsidR="00E244F3" w:rsidRPr="00B149BC" w:rsidRDefault="00E244F3" w:rsidP="003140EE">
      <w:pPr>
        <w:pStyle w:val="24"/>
        <w:spacing w:line="240" w:lineRule="auto"/>
        <w:rPr>
          <w:rFonts w:ascii="Futura PT Light" w:hAnsi="Futura PT Light" w:cs="Times New Roman"/>
          <w:sz w:val="24"/>
          <w:szCs w:val="24"/>
        </w:rPr>
      </w:pPr>
    </w:p>
    <w:p w14:paraId="02203C75" w14:textId="77777777" w:rsidR="00302C5C" w:rsidRPr="00B149BC" w:rsidRDefault="00302C5C" w:rsidP="003140EE">
      <w:pPr>
        <w:pStyle w:val="24"/>
        <w:spacing w:line="240" w:lineRule="auto"/>
        <w:rPr>
          <w:rFonts w:ascii="Futura PT Light" w:hAnsi="Futura PT Light" w:cs="Times New Roman"/>
          <w:sz w:val="24"/>
          <w:szCs w:val="24"/>
        </w:rPr>
      </w:pPr>
      <w:r w:rsidRPr="00B149BC">
        <w:rPr>
          <w:rFonts w:ascii="Futura PT Light" w:hAnsi="Futura PT Light" w:cs="Times New Roman"/>
          <w:sz w:val="24"/>
          <w:szCs w:val="24"/>
        </w:rPr>
        <w:t>ПОЛОЖЕНИЕ</w:t>
      </w:r>
    </w:p>
    <w:p w14:paraId="3F94C18D" w14:textId="77777777" w:rsidR="00302C5C" w:rsidRPr="00B149BC" w:rsidRDefault="00302C5C" w:rsidP="003140EE">
      <w:pPr>
        <w:pStyle w:val="24"/>
        <w:spacing w:line="240" w:lineRule="auto"/>
        <w:rPr>
          <w:rFonts w:ascii="Futura PT Light" w:hAnsi="Futura PT Light" w:cs="Times New Roman"/>
          <w:sz w:val="24"/>
          <w:szCs w:val="24"/>
        </w:rPr>
      </w:pPr>
      <w:r w:rsidRPr="00B149BC">
        <w:rPr>
          <w:rFonts w:ascii="Futura PT Light" w:hAnsi="Futura PT Light" w:cs="Times New Roman"/>
          <w:sz w:val="24"/>
          <w:szCs w:val="24"/>
        </w:rPr>
        <w:t>О СОВЕТЕ ДИРЕКТОРОВ</w:t>
      </w:r>
    </w:p>
    <w:p w14:paraId="4AB1FC37" w14:textId="02DEFCCC" w:rsidR="00AA3D35" w:rsidRPr="00B149BC" w:rsidRDefault="00F35C15" w:rsidP="003140EE">
      <w:pPr>
        <w:pStyle w:val="24"/>
        <w:spacing w:line="240" w:lineRule="auto"/>
        <w:rPr>
          <w:rFonts w:ascii="Futura PT Light" w:hAnsi="Futura PT Light" w:cs="Times New Roman"/>
          <w:sz w:val="24"/>
          <w:szCs w:val="24"/>
        </w:rPr>
      </w:pPr>
      <w:r w:rsidRPr="00B149BC">
        <w:rPr>
          <w:rFonts w:ascii="Futura PT Light" w:hAnsi="Futura PT Light" w:cs="Times New Roman"/>
          <w:sz w:val="24"/>
          <w:szCs w:val="24"/>
        </w:rPr>
        <w:t>А</w:t>
      </w:r>
      <w:r w:rsidR="00E73A39" w:rsidRPr="00B149BC">
        <w:rPr>
          <w:rFonts w:ascii="Futura PT Light" w:hAnsi="Futura PT Light" w:cs="Times New Roman"/>
          <w:sz w:val="24"/>
          <w:szCs w:val="24"/>
        </w:rPr>
        <w:t xml:space="preserve">КЦИОНЕРНОГО ОБЩЕСТВА </w:t>
      </w:r>
      <w:r w:rsidR="00711CD9" w:rsidRPr="00B149BC">
        <w:rPr>
          <w:rFonts w:ascii="Futura PT Light" w:hAnsi="Futura PT Light" w:cs="Times New Roman"/>
          <w:sz w:val="24"/>
          <w:szCs w:val="24"/>
        </w:rPr>
        <w:t>«ТОРГОВЫЙ ДОМ «ЦЕНТРАЛЬНЫЙ ВОЕННЫЙ УНИВЕРСАЛЬНЫЙ МАГАЗИН»</w:t>
      </w:r>
    </w:p>
    <w:p w14:paraId="25FBCA97" w14:textId="77777777" w:rsidR="00AA3D35" w:rsidRPr="00B149BC" w:rsidRDefault="00AA3D35" w:rsidP="003140EE">
      <w:pPr>
        <w:pStyle w:val="13"/>
        <w:spacing w:line="240" w:lineRule="auto"/>
        <w:ind w:firstLine="0"/>
        <w:jc w:val="center"/>
        <w:rPr>
          <w:rFonts w:ascii="Futura PT Light" w:hAnsi="Futura PT Light" w:cs="Times New Roman"/>
          <w:sz w:val="24"/>
          <w:szCs w:val="24"/>
        </w:rPr>
      </w:pPr>
    </w:p>
    <w:p w14:paraId="248DB1C8" w14:textId="77777777" w:rsidR="00AA3D35" w:rsidRPr="00B149BC" w:rsidRDefault="00AA3D35" w:rsidP="003140EE">
      <w:pPr>
        <w:pStyle w:val="13"/>
        <w:spacing w:line="240" w:lineRule="auto"/>
        <w:ind w:firstLine="0"/>
        <w:jc w:val="center"/>
        <w:rPr>
          <w:rFonts w:ascii="Futura PT Light" w:hAnsi="Futura PT Light" w:cs="Times New Roman"/>
          <w:sz w:val="24"/>
          <w:szCs w:val="24"/>
        </w:rPr>
      </w:pPr>
    </w:p>
    <w:p w14:paraId="45A93EF9" w14:textId="77777777" w:rsidR="00AA3D35" w:rsidRPr="00B149BC" w:rsidRDefault="00AA3D35" w:rsidP="003140EE">
      <w:pPr>
        <w:pStyle w:val="13"/>
        <w:spacing w:line="240" w:lineRule="auto"/>
        <w:ind w:firstLine="0"/>
        <w:rPr>
          <w:rFonts w:ascii="Futura PT Light" w:hAnsi="Futura PT Light" w:cs="Times New Roman"/>
          <w:sz w:val="24"/>
          <w:szCs w:val="24"/>
        </w:rPr>
      </w:pPr>
    </w:p>
    <w:p w14:paraId="76E583AC" w14:textId="77777777" w:rsidR="00AA3D35" w:rsidRPr="00B149BC" w:rsidRDefault="00AA3D35" w:rsidP="003140EE">
      <w:pPr>
        <w:pStyle w:val="13"/>
        <w:spacing w:line="240" w:lineRule="auto"/>
        <w:ind w:firstLine="0"/>
        <w:rPr>
          <w:rFonts w:ascii="Futura PT Light" w:hAnsi="Futura PT Light" w:cs="Times New Roman"/>
          <w:sz w:val="24"/>
          <w:szCs w:val="24"/>
        </w:rPr>
      </w:pPr>
    </w:p>
    <w:p w14:paraId="3F55DFAC" w14:textId="77777777" w:rsidR="00AA3D35" w:rsidRPr="00B149BC" w:rsidRDefault="00AA3D35" w:rsidP="003140EE">
      <w:pPr>
        <w:pStyle w:val="13"/>
        <w:spacing w:line="240" w:lineRule="auto"/>
        <w:ind w:firstLine="0"/>
        <w:rPr>
          <w:rFonts w:ascii="Futura PT Light" w:hAnsi="Futura PT Light" w:cs="Times New Roman"/>
          <w:sz w:val="24"/>
          <w:szCs w:val="24"/>
        </w:rPr>
      </w:pPr>
    </w:p>
    <w:p w14:paraId="34525FF0" w14:textId="4B78B483" w:rsidR="00AA3D35" w:rsidRPr="00B149BC" w:rsidRDefault="00AA3D35" w:rsidP="003140EE">
      <w:pPr>
        <w:pStyle w:val="13"/>
        <w:spacing w:line="240" w:lineRule="auto"/>
        <w:ind w:firstLine="0"/>
        <w:rPr>
          <w:rFonts w:ascii="Futura PT Light" w:hAnsi="Futura PT Light" w:cs="Times New Roman"/>
          <w:sz w:val="24"/>
          <w:szCs w:val="24"/>
        </w:rPr>
      </w:pPr>
    </w:p>
    <w:p w14:paraId="70B1D04A" w14:textId="7090AAC1" w:rsidR="00D955B0" w:rsidRPr="00B149BC" w:rsidRDefault="00D955B0" w:rsidP="003140EE">
      <w:pPr>
        <w:pStyle w:val="13"/>
        <w:spacing w:line="240" w:lineRule="auto"/>
        <w:ind w:firstLine="0"/>
        <w:rPr>
          <w:rFonts w:ascii="Futura PT Light" w:hAnsi="Futura PT Light" w:cs="Times New Roman"/>
          <w:sz w:val="24"/>
          <w:szCs w:val="24"/>
        </w:rPr>
      </w:pPr>
    </w:p>
    <w:p w14:paraId="6C49E8E9" w14:textId="164ED7B2" w:rsidR="00D955B0" w:rsidRPr="00B149BC" w:rsidRDefault="00D955B0" w:rsidP="003140EE">
      <w:pPr>
        <w:pStyle w:val="13"/>
        <w:spacing w:line="240" w:lineRule="auto"/>
        <w:ind w:firstLine="0"/>
        <w:rPr>
          <w:rFonts w:ascii="Futura PT Light" w:hAnsi="Futura PT Light" w:cs="Times New Roman"/>
          <w:sz w:val="24"/>
          <w:szCs w:val="24"/>
        </w:rPr>
      </w:pPr>
    </w:p>
    <w:p w14:paraId="69B58C39" w14:textId="0C012DF9" w:rsidR="006550F5" w:rsidRPr="00B149BC" w:rsidRDefault="006550F5" w:rsidP="003140EE">
      <w:pPr>
        <w:pStyle w:val="13"/>
        <w:spacing w:line="240" w:lineRule="auto"/>
        <w:ind w:firstLine="0"/>
        <w:rPr>
          <w:rFonts w:ascii="Futura PT Light" w:hAnsi="Futura PT Light" w:cs="Times New Roman"/>
          <w:sz w:val="24"/>
          <w:szCs w:val="24"/>
        </w:rPr>
      </w:pPr>
    </w:p>
    <w:p w14:paraId="244D5179" w14:textId="453B4248" w:rsidR="006550F5" w:rsidRPr="00B149BC" w:rsidRDefault="006550F5" w:rsidP="003140EE">
      <w:pPr>
        <w:pStyle w:val="13"/>
        <w:spacing w:line="240" w:lineRule="auto"/>
        <w:ind w:firstLine="0"/>
        <w:rPr>
          <w:rFonts w:ascii="Futura PT Light" w:hAnsi="Futura PT Light" w:cs="Times New Roman"/>
          <w:sz w:val="24"/>
          <w:szCs w:val="24"/>
        </w:rPr>
      </w:pPr>
    </w:p>
    <w:p w14:paraId="0D6AAE42" w14:textId="77777777" w:rsidR="006550F5" w:rsidRPr="00B149BC" w:rsidRDefault="006550F5" w:rsidP="003140EE">
      <w:pPr>
        <w:pStyle w:val="13"/>
        <w:spacing w:line="240" w:lineRule="auto"/>
        <w:ind w:firstLine="0"/>
        <w:rPr>
          <w:rFonts w:ascii="Futura PT Light" w:hAnsi="Futura PT Light" w:cs="Times New Roman"/>
          <w:sz w:val="24"/>
          <w:szCs w:val="24"/>
        </w:rPr>
      </w:pPr>
    </w:p>
    <w:p w14:paraId="00070913" w14:textId="77777777" w:rsidR="00AA3D35" w:rsidRPr="00B149BC" w:rsidRDefault="00AA3D35" w:rsidP="003140EE">
      <w:pPr>
        <w:pStyle w:val="13"/>
        <w:spacing w:line="240" w:lineRule="auto"/>
        <w:ind w:firstLine="0"/>
        <w:rPr>
          <w:rFonts w:ascii="Futura PT Light" w:hAnsi="Futura PT Light" w:cs="Times New Roman"/>
          <w:sz w:val="24"/>
          <w:szCs w:val="24"/>
        </w:rPr>
      </w:pPr>
    </w:p>
    <w:p w14:paraId="1CDF3988" w14:textId="77777777" w:rsidR="00D955B0" w:rsidRPr="00B149BC" w:rsidRDefault="002A2A27" w:rsidP="003140EE">
      <w:pPr>
        <w:pStyle w:val="13"/>
        <w:spacing w:line="240" w:lineRule="auto"/>
        <w:ind w:firstLine="0"/>
        <w:jc w:val="center"/>
        <w:rPr>
          <w:rFonts w:ascii="Futura PT Light" w:hAnsi="Futura PT Light" w:cs="Times New Roman"/>
          <w:sz w:val="24"/>
          <w:szCs w:val="24"/>
        </w:rPr>
      </w:pPr>
      <w:r w:rsidRPr="00B149BC">
        <w:rPr>
          <w:rFonts w:ascii="Futura PT Light" w:hAnsi="Futura PT Light" w:cs="Times New Roman"/>
          <w:sz w:val="24"/>
          <w:szCs w:val="24"/>
        </w:rPr>
        <w:t>Москва</w:t>
      </w:r>
    </w:p>
    <w:p w14:paraId="620C88A2" w14:textId="744363BD" w:rsidR="00A25D5C" w:rsidRDefault="00D955B0">
      <w:pPr>
        <w:pStyle w:val="35"/>
        <w:rPr>
          <w:rFonts w:asciiTheme="minorHAnsi" w:eastAsiaTheme="minorEastAsia" w:hAnsiTheme="minorHAnsi" w:cstheme="minorBidi"/>
          <w:color w:val="auto"/>
          <w:sz w:val="22"/>
          <w:szCs w:val="22"/>
          <w:lang w:bidi="ar-SA"/>
        </w:rPr>
      </w:pPr>
      <w:r w:rsidRPr="00B149BC">
        <w:rPr>
          <w:rFonts w:ascii="Futura PT Light" w:eastAsia="Tahoma" w:hAnsi="Futura PT Light"/>
          <w:noProof w:val="0"/>
        </w:rPr>
        <w:t>2023</w:t>
      </w:r>
      <w:r w:rsidR="00E244F3" w:rsidRPr="00B149BC">
        <w:rPr>
          <w:rFonts w:ascii="Futura PT Light" w:hAnsi="Futura PT Light"/>
        </w:rPr>
        <w:br w:type="page"/>
      </w:r>
      <w:r w:rsidR="002A2A27" w:rsidRPr="00B149BC">
        <w:rPr>
          <w:rStyle w:val="af7"/>
          <w:rFonts w:ascii="Futura PT Light" w:hAnsi="Futura PT Light" w:cs="Times New Roman"/>
        </w:rPr>
        <w:lastRenderedPageBreak/>
        <w:fldChar w:fldCharType="begin"/>
      </w:r>
      <w:r w:rsidR="002A2A27" w:rsidRPr="00B149BC">
        <w:rPr>
          <w:rStyle w:val="af7"/>
          <w:rFonts w:ascii="Futura PT Light" w:hAnsi="Futura PT Light" w:cs="Times New Roman"/>
        </w:rPr>
        <w:instrText xml:space="preserve"> TOC \o "1-5" \h \z </w:instrText>
      </w:r>
      <w:r w:rsidR="002A2A27" w:rsidRPr="00B149BC">
        <w:rPr>
          <w:rStyle w:val="af7"/>
          <w:rFonts w:ascii="Futura PT Light" w:hAnsi="Futura PT Light" w:cs="Times New Roman"/>
        </w:rPr>
        <w:fldChar w:fldCharType="separate"/>
      </w:r>
      <w:hyperlink w:anchor="_Toc147248314" w:history="1">
        <w:r w:rsidR="00A25D5C" w:rsidRPr="00F544F2">
          <w:rPr>
            <w:rStyle w:val="af7"/>
            <w:rFonts w:ascii="Futura PT Light" w:hAnsi="Futura PT Light" w:cs="Futura PT Light"/>
          </w:rPr>
          <w:t>1.</w:t>
        </w:r>
        <w:r w:rsidR="00A25D5C">
          <w:rPr>
            <w:rFonts w:asciiTheme="minorHAnsi" w:eastAsiaTheme="minorEastAsia" w:hAnsiTheme="minorHAnsi" w:cstheme="minorBidi"/>
            <w:color w:val="auto"/>
            <w:sz w:val="22"/>
            <w:szCs w:val="22"/>
            <w:lang w:bidi="ar-SA"/>
          </w:rPr>
          <w:tab/>
        </w:r>
        <w:r w:rsidR="00A25D5C" w:rsidRPr="00F544F2">
          <w:rPr>
            <w:rStyle w:val="af7"/>
            <w:rFonts w:ascii="Futura PT Light" w:hAnsi="Futura PT Light" w:cs="Times New Roman"/>
          </w:rPr>
          <w:t>ОБЩИЕ ПОЛОЖЕНИЯ</w:t>
        </w:r>
        <w:r w:rsidR="00A25D5C">
          <w:rPr>
            <w:webHidden/>
          </w:rPr>
          <w:tab/>
        </w:r>
        <w:r w:rsidR="00A25D5C">
          <w:rPr>
            <w:webHidden/>
          </w:rPr>
          <w:fldChar w:fldCharType="begin"/>
        </w:r>
        <w:r w:rsidR="00A25D5C">
          <w:rPr>
            <w:webHidden/>
          </w:rPr>
          <w:instrText xml:space="preserve"> PAGEREF _Toc147248314 \h </w:instrText>
        </w:r>
        <w:r w:rsidR="00A25D5C">
          <w:rPr>
            <w:webHidden/>
          </w:rPr>
        </w:r>
        <w:r w:rsidR="00A25D5C">
          <w:rPr>
            <w:webHidden/>
          </w:rPr>
          <w:fldChar w:fldCharType="separate"/>
        </w:r>
        <w:r w:rsidR="00A25D5C">
          <w:rPr>
            <w:webHidden/>
          </w:rPr>
          <w:t>3</w:t>
        </w:r>
        <w:r w:rsidR="00A25D5C">
          <w:rPr>
            <w:webHidden/>
          </w:rPr>
          <w:fldChar w:fldCharType="end"/>
        </w:r>
      </w:hyperlink>
    </w:p>
    <w:p w14:paraId="15E2AB63" w14:textId="0693AAC6" w:rsidR="00A25D5C" w:rsidRDefault="00F83D8D">
      <w:pPr>
        <w:pStyle w:val="35"/>
        <w:rPr>
          <w:rFonts w:asciiTheme="minorHAnsi" w:eastAsiaTheme="minorEastAsia" w:hAnsiTheme="minorHAnsi" w:cstheme="minorBidi"/>
          <w:color w:val="auto"/>
          <w:sz w:val="22"/>
          <w:szCs w:val="22"/>
          <w:lang w:bidi="ar-SA"/>
        </w:rPr>
      </w:pPr>
      <w:hyperlink w:anchor="_Toc147248315" w:history="1">
        <w:r w:rsidR="00A25D5C" w:rsidRPr="00F544F2">
          <w:rPr>
            <w:rStyle w:val="af7"/>
            <w:rFonts w:ascii="Futura PT Light" w:hAnsi="Futura PT Light" w:cs="Futura PT Light"/>
          </w:rPr>
          <w:t>2.</w:t>
        </w:r>
        <w:r w:rsidR="00A25D5C">
          <w:rPr>
            <w:rFonts w:asciiTheme="minorHAnsi" w:eastAsiaTheme="minorEastAsia" w:hAnsiTheme="minorHAnsi" w:cstheme="minorBidi"/>
            <w:color w:val="auto"/>
            <w:sz w:val="22"/>
            <w:szCs w:val="22"/>
            <w:lang w:bidi="ar-SA"/>
          </w:rPr>
          <w:tab/>
        </w:r>
        <w:r w:rsidR="00A25D5C" w:rsidRPr="00F544F2">
          <w:rPr>
            <w:rStyle w:val="af7"/>
            <w:rFonts w:ascii="Futura PT Light" w:hAnsi="Futura PT Light" w:cs="Times New Roman"/>
          </w:rPr>
          <w:t>КОМПЕТЕНЦИЯ СОВЕТА ДИРЕКТОРОВ</w:t>
        </w:r>
        <w:r w:rsidR="00A25D5C">
          <w:rPr>
            <w:webHidden/>
          </w:rPr>
          <w:tab/>
        </w:r>
        <w:r w:rsidR="00A25D5C">
          <w:rPr>
            <w:webHidden/>
          </w:rPr>
          <w:fldChar w:fldCharType="begin"/>
        </w:r>
        <w:r w:rsidR="00A25D5C">
          <w:rPr>
            <w:webHidden/>
          </w:rPr>
          <w:instrText xml:space="preserve"> PAGEREF _Toc147248315 \h </w:instrText>
        </w:r>
        <w:r w:rsidR="00A25D5C">
          <w:rPr>
            <w:webHidden/>
          </w:rPr>
        </w:r>
        <w:r w:rsidR="00A25D5C">
          <w:rPr>
            <w:webHidden/>
          </w:rPr>
          <w:fldChar w:fldCharType="separate"/>
        </w:r>
        <w:r w:rsidR="00A25D5C">
          <w:rPr>
            <w:webHidden/>
          </w:rPr>
          <w:t>3</w:t>
        </w:r>
        <w:r w:rsidR="00A25D5C">
          <w:rPr>
            <w:webHidden/>
          </w:rPr>
          <w:fldChar w:fldCharType="end"/>
        </w:r>
      </w:hyperlink>
    </w:p>
    <w:p w14:paraId="33D5A419" w14:textId="73AEDE06" w:rsidR="00A25D5C" w:rsidRDefault="00F83D8D">
      <w:pPr>
        <w:pStyle w:val="35"/>
        <w:rPr>
          <w:rFonts w:asciiTheme="minorHAnsi" w:eastAsiaTheme="minorEastAsia" w:hAnsiTheme="minorHAnsi" w:cstheme="minorBidi"/>
          <w:color w:val="auto"/>
          <w:sz w:val="22"/>
          <w:szCs w:val="22"/>
          <w:lang w:bidi="ar-SA"/>
        </w:rPr>
      </w:pPr>
      <w:hyperlink w:anchor="_Toc147248316" w:history="1">
        <w:r w:rsidR="00A25D5C" w:rsidRPr="00F544F2">
          <w:rPr>
            <w:rStyle w:val="af7"/>
            <w:rFonts w:ascii="Futura PT Light" w:hAnsi="Futura PT Light" w:cs="Futura PT Light"/>
          </w:rPr>
          <w:t>3.</w:t>
        </w:r>
        <w:r w:rsidR="00A25D5C">
          <w:rPr>
            <w:rFonts w:asciiTheme="minorHAnsi" w:eastAsiaTheme="minorEastAsia" w:hAnsiTheme="minorHAnsi" w:cstheme="minorBidi"/>
            <w:color w:val="auto"/>
            <w:sz w:val="22"/>
            <w:szCs w:val="22"/>
            <w:lang w:bidi="ar-SA"/>
          </w:rPr>
          <w:tab/>
        </w:r>
        <w:r w:rsidR="00A25D5C" w:rsidRPr="00F544F2">
          <w:rPr>
            <w:rStyle w:val="af7"/>
            <w:rFonts w:ascii="Futura PT Light" w:hAnsi="Futura PT Light" w:cs="Times New Roman"/>
          </w:rPr>
          <w:t>СОСТАВ И СРОК ПОЛНОМОЧИЙ СОВЕТА ДИРЕКТОРОВ</w:t>
        </w:r>
        <w:r w:rsidR="00A25D5C">
          <w:rPr>
            <w:webHidden/>
          </w:rPr>
          <w:tab/>
        </w:r>
        <w:r w:rsidR="00A25D5C">
          <w:rPr>
            <w:webHidden/>
          </w:rPr>
          <w:fldChar w:fldCharType="begin"/>
        </w:r>
        <w:r w:rsidR="00A25D5C">
          <w:rPr>
            <w:webHidden/>
          </w:rPr>
          <w:instrText xml:space="preserve"> PAGEREF _Toc147248316 \h </w:instrText>
        </w:r>
        <w:r w:rsidR="00A25D5C">
          <w:rPr>
            <w:webHidden/>
          </w:rPr>
        </w:r>
        <w:r w:rsidR="00A25D5C">
          <w:rPr>
            <w:webHidden/>
          </w:rPr>
          <w:fldChar w:fldCharType="separate"/>
        </w:r>
        <w:r w:rsidR="00A25D5C">
          <w:rPr>
            <w:webHidden/>
          </w:rPr>
          <w:t>6</w:t>
        </w:r>
        <w:r w:rsidR="00A25D5C">
          <w:rPr>
            <w:webHidden/>
          </w:rPr>
          <w:fldChar w:fldCharType="end"/>
        </w:r>
      </w:hyperlink>
    </w:p>
    <w:p w14:paraId="2605103A" w14:textId="7B060565" w:rsidR="00A25D5C" w:rsidRDefault="00F83D8D">
      <w:pPr>
        <w:pStyle w:val="35"/>
        <w:rPr>
          <w:rFonts w:asciiTheme="minorHAnsi" w:eastAsiaTheme="minorEastAsia" w:hAnsiTheme="minorHAnsi" w:cstheme="minorBidi"/>
          <w:color w:val="auto"/>
          <w:sz w:val="22"/>
          <w:szCs w:val="22"/>
          <w:lang w:bidi="ar-SA"/>
        </w:rPr>
      </w:pPr>
      <w:hyperlink w:anchor="_Toc147248317" w:history="1">
        <w:r w:rsidR="00A25D5C" w:rsidRPr="00F544F2">
          <w:rPr>
            <w:rStyle w:val="af7"/>
            <w:rFonts w:ascii="Futura PT Light" w:hAnsi="Futura PT Light" w:cs="Futura PT Light"/>
          </w:rPr>
          <w:t>4.</w:t>
        </w:r>
        <w:r w:rsidR="00A25D5C">
          <w:rPr>
            <w:rFonts w:asciiTheme="minorHAnsi" w:eastAsiaTheme="minorEastAsia" w:hAnsiTheme="minorHAnsi" w:cstheme="minorBidi"/>
            <w:color w:val="auto"/>
            <w:sz w:val="22"/>
            <w:szCs w:val="22"/>
            <w:lang w:bidi="ar-SA"/>
          </w:rPr>
          <w:tab/>
        </w:r>
        <w:r w:rsidR="00A25D5C" w:rsidRPr="00F544F2">
          <w:rPr>
            <w:rStyle w:val="af7"/>
            <w:rFonts w:ascii="Futura PT Light" w:hAnsi="Futura PT Light" w:cs="Times New Roman"/>
          </w:rPr>
          <w:t>ПРЕДСЕДАТЕЛЬ СОВЕТА ДИРЕКТОРОВ И ЕГО ЗАМЕСТИТЕЛЬ</w:t>
        </w:r>
        <w:r w:rsidR="00A25D5C">
          <w:rPr>
            <w:webHidden/>
          </w:rPr>
          <w:tab/>
        </w:r>
        <w:r w:rsidR="00A25D5C">
          <w:rPr>
            <w:webHidden/>
          </w:rPr>
          <w:fldChar w:fldCharType="begin"/>
        </w:r>
        <w:r w:rsidR="00A25D5C">
          <w:rPr>
            <w:webHidden/>
          </w:rPr>
          <w:instrText xml:space="preserve"> PAGEREF _Toc147248317 \h </w:instrText>
        </w:r>
        <w:r w:rsidR="00A25D5C">
          <w:rPr>
            <w:webHidden/>
          </w:rPr>
        </w:r>
        <w:r w:rsidR="00A25D5C">
          <w:rPr>
            <w:webHidden/>
          </w:rPr>
          <w:fldChar w:fldCharType="separate"/>
        </w:r>
        <w:r w:rsidR="00A25D5C">
          <w:rPr>
            <w:webHidden/>
          </w:rPr>
          <w:t>7</w:t>
        </w:r>
        <w:r w:rsidR="00A25D5C">
          <w:rPr>
            <w:webHidden/>
          </w:rPr>
          <w:fldChar w:fldCharType="end"/>
        </w:r>
      </w:hyperlink>
    </w:p>
    <w:p w14:paraId="2B4C3CF1" w14:textId="449630B3" w:rsidR="00A25D5C" w:rsidRDefault="00F83D8D">
      <w:pPr>
        <w:pStyle w:val="35"/>
        <w:rPr>
          <w:rFonts w:asciiTheme="minorHAnsi" w:eastAsiaTheme="minorEastAsia" w:hAnsiTheme="minorHAnsi" w:cstheme="minorBidi"/>
          <w:color w:val="auto"/>
          <w:sz w:val="22"/>
          <w:szCs w:val="22"/>
          <w:lang w:bidi="ar-SA"/>
        </w:rPr>
      </w:pPr>
      <w:hyperlink w:anchor="_Toc147248318" w:history="1">
        <w:r w:rsidR="00A25D5C" w:rsidRPr="00F544F2">
          <w:rPr>
            <w:rStyle w:val="af7"/>
            <w:rFonts w:ascii="Futura PT Light" w:hAnsi="Futura PT Light" w:cs="Futura PT Light"/>
          </w:rPr>
          <w:t>5.</w:t>
        </w:r>
        <w:r w:rsidR="00A25D5C">
          <w:rPr>
            <w:rFonts w:asciiTheme="minorHAnsi" w:eastAsiaTheme="minorEastAsia" w:hAnsiTheme="minorHAnsi" w:cstheme="minorBidi"/>
            <w:color w:val="auto"/>
            <w:sz w:val="22"/>
            <w:szCs w:val="22"/>
            <w:lang w:bidi="ar-SA"/>
          </w:rPr>
          <w:tab/>
        </w:r>
        <w:r w:rsidR="00A25D5C" w:rsidRPr="00F544F2">
          <w:rPr>
            <w:rStyle w:val="af7"/>
            <w:rFonts w:ascii="Futura PT Light" w:hAnsi="Futura PT Light" w:cs="Times New Roman"/>
          </w:rPr>
          <w:t>ЗАСЕДАНИЯ СОВЕТА ДИРЕКТОРОВ И ПРИНЯТИЕ РЕШЕНИЙ СОВЕТОМ ДИРЕКТОРОВ</w:t>
        </w:r>
        <w:r w:rsidR="00A25D5C">
          <w:rPr>
            <w:webHidden/>
          </w:rPr>
          <w:tab/>
        </w:r>
        <w:r w:rsidR="00A25D5C">
          <w:rPr>
            <w:webHidden/>
          </w:rPr>
          <w:fldChar w:fldCharType="begin"/>
        </w:r>
        <w:r w:rsidR="00A25D5C">
          <w:rPr>
            <w:webHidden/>
          </w:rPr>
          <w:instrText xml:space="preserve"> PAGEREF _Toc147248318 \h </w:instrText>
        </w:r>
        <w:r w:rsidR="00A25D5C">
          <w:rPr>
            <w:webHidden/>
          </w:rPr>
        </w:r>
        <w:r w:rsidR="00A25D5C">
          <w:rPr>
            <w:webHidden/>
          </w:rPr>
          <w:fldChar w:fldCharType="separate"/>
        </w:r>
        <w:r w:rsidR="00A25D5C">
          <w:rPr>
            <w:webHidden/>
          </w:rPr>
          <w:t>9</w:t>
        </w:r>
        <w:r w:rsidR="00A25D5C">
          <w:rPr>
            <w:webHidden/>
          </w:rPr>
          <w:fldChar w:fldCharType="end"/>
        </w:r>
      </w:hyperlink>
    </w:p>
    <w:p w14:paraId="26CAA20C" w14:textId="5F3E4F58" w:rsidR="00A25D5C" w:rsidRDefault="00F83D8D">
      <w:pPr>
        <w:pStyle w:val="35"/>
        <w:rPr>
          <w:rFonts w:asciiTheme="minorHAnsi" w:eastAsiaTheme="minorEastAsia" w:hAnsiTheme="minorHAnsi" w:cstheme="minorBidi"/>
          <w:color w:val="auto"/>
          <w:sz w:val="22"/>
          <w:szCs w:val="22"/>
          <w:lang w:bidi="ar-SA"/>
        </w:rPr>
      </w:pPr>
      <w:hyperlink w:anchor="_Toc147248319" w:history="1">
        <w:r w:rsidR="00A25D5C" w:rsidRPr="00F544F2">
          <w:rPr>
            <w:rStyle w:val="af7"/>
            <w:rFonts w:ascii="Futura PT Light" w:hAnsi="Futura PT Light" w:cs="Times New Roman"/>
          </w:rPr>
          <w:t>6.</w:t>
        </w:r>
        <w:r w:rsidR="00A25D5C">
          <w:rPr>
            <w:rFonts w:asciiTheme="minorHAnsi" w:eastAsiaTheme="minorEastAsia" w:hAnsiTheme="minorHAnsi" w:cstheme="minorBidi"/>
            <w:color w:val="auto"/>
            <w:sz w:val="22"/>
            <w:szCs w:val="22"/>
            <w:lang w:bidi="ar-SA"/>
          </w:rPr>
          <w:tab/>
        </w:r>
        <w:r w:rsidR="00A25D5C" w:rsidRPr="00F544F2">
          <w:rPr>
            <w:rStyle w:val="af7"/>
            <w:rFonts w:ascii="Futura PT Light" w:hAnsi="Futura PT Light" w:cs="Times New Roman"/>
          </w:rPr>
          <w:t>ПРАВА, ОБЯЗАННОСТИ И ОТВЕТСТВЕННОСТЬ ЧЛЕНОВ СОВЕТА ДИРЕКТОРОВ</w:t>
        </w:r>
        <w:r w:rsidR="00A25D5C">
          <w:rPr>
            <w:webHidden/>
          </w:rPr>
          <w:tab/>
        </w:r>
        <w:r w:rsidR="00A25D5C">
          <w:rPr>
            <w:webHidden/>
          </w:rPr>
          <w:fldChar w:fldCharType="begin"/>
        </w:r>
        <w:r w:rsidR="00A25D5C">
          <w:rPr>
            <w:webHidden/>
          </w:rPr>
          <w:instrText xml:space="preserve"> PAGEREF _Toc147248319 \h </w:instrText>
        </w:r>
        <w:r w:rsidR="00A25D5C">
          <w:rPr>
            <w:webHidden/>
          </w:rPr>
        </w:r>
        <w:r w:rsidR="00A25D5C">
          <w:rPr>
            <w:webHidden/>
          </w:rPr>
          <w:fldChar w:fldCharType="separate"/>
        </w:r>
        <w:r w:rsidR="00A25D5C">
          <w:rPr>
            <w:webHidden/>
          </w:rPr>
          <w:t>11</w:t>
        </w:r>
        <w:r w:rsidR="00A25D5C">
          <w:rPr>
            <w:webHidden/>
          </w:rPr>
          <w:fldChar w:fldCharType="end"/>
        </w:r>
      </w:hyperlink>
    </w:p>
    <w:p w14:paraId="5626C26E" w14:textId="3201710B" w:rsidR="00306071" w:rsidRPr="00B149BC" w:rsidRDefault="002A2A27" w:rsidP="003140EE">
      <w:pPr>
        <w:pStyle w:val="35"/>
        <w:rPr>
          <w:rFonts w:ascii="Futura PT Light" w:hAnsi="Futura PT Light"/>
        </w:rPr>
        <w:sectPr w:rsidR="00306071" w:rsidRPr="00B149BC" w:rsidSect="006F3E20">
          <w:headerReference w:type="default" r:id="rId8"/>
          <w:footerReference w:type="default" r:id="rId9"/>
          <w:pgSz w:w="11900" w:h="16840"/>
          <w:pgMar w:top="1135" w:right="1200" w:bottom="1134" w:left="783" w:header="0" w:footer="369" w:gutter="0"/>
          <w:pgNumType w:start="1"/>
          <w:cols w:space="720"/>
          <w:noEndnote/>
          <w:titlePg/>
          <w:docGrid w:linePitch="360"/>
        </w:sectPr>
      </w:pPr>
      <w:r w:rsidRPr="00B149BC">
        <w:rPr>
          <w:rStyle w:val="af7"/>
          <w:rFonts w:ascii="Futura PT Light" w:hAnsi="Futura PT Light" w:cs="Times New Roman"/>
        </w:rPr>
        <w:fldChar w:fldCharType="end"/>
      </w:r>
    </w:p>
    <w:p w14:paraId="017C8F2E" w14:textId="77777777" w:rsidR="00B734C1" w:rsidRPr="00B149BC" w:rsidRDefault="003954E0" w:rsidP="003140EE">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1" w:name="_Toc147248314"/>
      <w:bookmarkStart w:id="2" w:name="bookmark6"/>
      <w:r w:rsidRPr="00B149BC">
        <w:rPr>
          <w:rFonts w:ascii="Futura PT Light" w:hAnsi="Futura PT Light" w:cs="Times New Roman"/>
          <w:sz w:val="24"/>
          <w:szCs w:val="24"/>
        </w:rPr>
        <w:lastRenderedPageBreak/>
        <w:t>ОБЩИЕ ПОЛОЖЕНИЯ</w:t>
      </w:r>
      <w:bookmarkEnd w:id="1"/>
    </w:p>
    <w:p w14:paraId="632DC0E9" w14:textId="7D7EE481" w:rsidR="00915732" w:rsidRPr="00B149BC" w:rsidRDefault="00BF2440" w:rsidP="003140EE">
      <w:pPr>
        <w:pStyle w:val="13"/>
        <w:numPr>
          <w:ilvl w:val="1"/>
          <w:numId w:val="26"/>
        </w:numPr>
        <w:tabs>
          <w:tab w:val="left" w:pos="1134"/>
        </w:tabs>
        <w:spacing w:after="0" w:line="240" w:lineRule="auto"/>
        <w:ind w:left="851"/>
        <w:jc w:val="both"/>
        <w:rPr>
          <w:rFonts w:ascii="Futura PT Light" w:hAnsi="Futura PT Light" w:cs="Times New Roman"/>
          <w:sz w:val="24"/>
          <w:szCs w:val="24"/>
        </w:rPr>
      </w:pPr>
      <w:r w:rsidRPr="00B149BC">
        <w:rPr>
          <w:rFonts w:ascii="Futura PT Light" w:hAnsi="Futura PT Light" w:cs="Times New Roman"/>
          <w:sz w:val="24"/>
          <w:szCs w:val="24"/>
        </w:rPr>
        <w:t xml:space="preserve">Положение о Совете директоров АО «Торговый дом «ЦВУМ» («Общество») </w:t>
      </w:r>
      <w:r w:rsidR="00FD3819" w:rsidRPr="00B149BC">
        <w:rPr>
          <w:rFonts w:ascii="Futura PT Light" w:hAnsi="Futura PT Light" w:cs="Times New Roman"/>
          <w:sz w:val="24"/>
          <w:szCs w:val="24"/>
        </w:rPr>
        <w:t xml:space="preserve">(далее по тексту – «Положение») </w:t>
      </w:r>
      <w:r w:rsidRPr="00B149BC">
        <w:rPr>
          <w:rFonts w:ascii="Futura PT Light" w:hAnsi="Futura PT Light" w:cs="Times New Roman"/>
          <w:sz w:val="24"/>
          <w:szCs w:val="24"/>
        </w:rPr>
        <w:t xml:space="preserve">разработано в соответствии с требованиями </w:t>
      </w:r>
      <w:r w:rsidR="00853D40" w:rsidRPr="00B149BC">
        <w:rPr>
          <w:rFonts w:ascii="Futura PT Light" w:hAnsi="Futura PT Light" w:cs="Times New Roman"/>
          <w:sz w:val="24"/>
          <w:szCs w:val="24"/>
        </w:rPr>
        <w:t xml:space="preserve">Федерального закона от 26 декабря 1995 г. N 208-ФЗ «Об акционерных обществах» </w:t>
      </w:r>
      <w:r w:rsidRPr="00B149BC">
        <w:rPr>
          <w:rFonts w:ascii="Futura PT Light" w:hAnsi="Futura PT Light" w:cs="Times New Roman"/>
          <w:sz w:val="24"/>
          <w:szCs w:val="24"/>
        </w:rPr>
        <w:t>(далее по тексту – Федеральный закон «</w:t>
      </w:r>
      <w:r w:rsidR="00853D40" w:rsidRPr="00B149BC">
        <w:rPr>
          <w:rFonts w:ascii="Futura PT Light" w:hAnsi="Futura PT Light" w:cs="Times New Roman"/>
          <w:sz w:val="24"/>
          <w:szCs w:val="24"/>
        </w:rPr>
        <w:t>Об акционерных обществах</w:t>
      </w:r>
      <w:r w:rsidRPr="00B149BC">
        <w:rPr>
          <w:rFonts w:ascii="Futura PT Light" w:hAnsi="Futura PT Light" w:cs="Times New Roman"/>
          <w:sz w:val="24"/>
          <w:szCs w:val="24"/>
        </w:rPr>
        <w:t xml:space="preserve">») и </w:t>
      </w:r>
      <w:r w:rsidR="007040B5" w:rsidRPr="00B149BC">
        <w:rPr>
          <w:rFonts w:ascii="Futura PT Light" w:hAnsi="Futura PT Light" w:cs="Times New Roman"/>
          <w:sz w:val="24"/>
          <w:szCs w:val="24"/>
        </w:rPr>
        <w:t>у</w:t>
      </w:r>
      <w:r w:rsidRPr="00B149BC">
        <w:rPr>
          <w:rFonts w:ascii="Futura PT Light" w:hAnsi="Futura PT Light" w:cs="Times New Roman"/>
          <w:sz w:val="24"/>
          <w:szCs w:val="24"/>
        </w:rPr>
        <w:t>ставом Общества.</w:t>
      </w:r>
    </w:p>
    <w:p w14:paraId="3AB76698" w14:textId="79BE0397" w:rsidR="00096CE2" w:rsidRPr="00B149BC" w:rsidRDefault="00FD3819" w:rsidP="003140EE">
      <w:pPr>
        <w:pStyle w:val="13"/>
        <w:numPr>
          <w:ilvl w:val="1"/>
          <w:numId w:val="26"/>
        </w:numPr>
        <w:tabs>
          <w:tab w:val="left" w:pos="1134"/>
        </w:tabs>
        <w:spacing w:after="0" w:line="240" w:lineRule="auto"/>
        <w:ind w:left="851"/>
        <w:jc w:val="both"/>
        <w:rPr>
          <w:rFonts w:ascii="Futura PT Light" w:hAnsi="Futura PT Light" w:cs="Times New Roman"/>
          <w:sz w:val="24"/>
          <w:szCs w:val="24"/>
        </w:rPr>
      </w:pPr>
      <w:r w:rsidRPr="00B149BC">
        <w:rPr>
          <w:rFonts w:ascii="Futura PT Light" w:hAnsi="Futura PT Light" w:cs="Times New Roman"/>
          <w:sz w:val="24"/>
          <w:szCs w:val="24"/>
        </w:rPr>
        <w:t xml:space="preserve">В </w:t>
      </w:r>
      <w:r w:rsidR="00BF2440" w:rsidRPr="00B149BC">
        <w:rPr>
          <w:rFonts w:ascii="Futura PT Light" w:hAnsi="Futura PT Light" w:cs="Times New Roman"/>
          <w:sz w:val="24"/>
          <w:szCs w:val="24"/>
        </w:rPr>
        <w:t>Положени</w:t>
      </w:r>
      <w:r w:rsidRPr="00B149BC">
        <w:rPr>
          <w:rFonts w:ascii="Futura PT Light" w:hAnsi="Futura PT Light" w:cs="Times New Roman"/>
          <w:sz w:val="24"/>
          <w:szCs w:val="24"/>
        </w:rPr>
        <w:t>и</w:t>
      </w:r>
      <w:r w:rsidR="00096CE2" w:rsidRPr="00B149BC">
        <w:rPr>
          <w:rFonts w:ascii="Futura PT Light" w:hAnsi="Futura PT Light" w:cs="Times New Roman"/>
          <w:sz w:val="24"/>
          <w:szCs w:val="24"/>
        </w:rPr>
        <w:t xml:space="preserve"> определяется правовой статус, порядок избрания и прекращения</w:t>
      </w:r>
      <w:r w:rsidR="00B72F1A">
        <w:rPr>
          <w:rFonts w:ascii="Futura PT Light" w:hAnsi="Futura PT Light" w:cs="Times New Roman"/>
          <w:sz w:val="24"/>
          <w:szCs w:val="24"/>
        </w:rPr>
        <w:t xml:space="preserve"> полномочий</w:t>
      </w:r>
      <w:r w:rsidR="00096CE2" w:rsidRPr="00B149BC">
        <w:rPr>
          <w:rFonts w:ascii="Futura PT Light" w:hAnsi="Futura PT Light" w:cs="Times New Roman"/>
          <w:sz w:val="24"/>
          <w:szCs w:val="24"/>
        </w:rPr>
        <w:t xml:space="preserve"> Совета директоров</w:t>
      </w:r>
      <w:r w:rsidR="00DD5C02" w:rsidRPr="00B149BC">
        <w:rPr>
          <w:rFonts w:ascii="Futura PT Light" w:hAnsi="Futura PT Light" w:cs="Times New Roman"/>
          <w:sz w:val="24"/>
          <w:szCs w:val="24"/>
        </w:rPr>
        <w:t xml:space="preserve"> Общества</w:t>
      </w:r>
      <w:r w:rsidR="00096CE2" w:rsidRPr="00B149BC">
        <w:rPr>
          <w:rFonts w:ascii="Futura PT Light" w:hAnsi="Futura PT Light" w:cs="Times New Roman"/>
          <w:sz w:val="24"/>
          <w:szCs w:val="24"/>
        </w:rPr>
        <w:t>, его компетенция, права и обязанности членов</w:t>
      </w:r>
      <w:r w:rsidR="00DD5C02" w:rsidRPr="00B149BC">
        <w:rPr>
          <w:rFonts w:ascii="Futura PT Light" w:hAnsi="Futura PT Light" w:cs="Times New Roman"/>
          <w:sz w:val="24"/>
          <w:szCs w:val="24"/>
        </w:rPr>
        <w:t xml:space="preserve"> Совета директоров, а также порядок созыва и проведения заседаний Совета директоров.</w:t>
      </w:r>
    </w:p>
    <w:p w14:paraId="70D930BD" w14:textId="77777777" w:rsidR="00DD5C02" w:rsidRPr="00B149BC" w:rsidRDefault="00DD5C02" w:rsidP="003140EE">
      <w:pPr>
        <w:pStyle w:val="13"/>
        <w:numPr>
          <w:ilvl w:val="1"/>
          <w:numId w:val="26"/>
        </w:numPr>
        <w:tabs>
          <w:tab w:val="left" w:pos="1134"/>
        </w:tabs>
        <w:spacing w:after="0" w:line="240" w:lineRule="auto"/>
        <w:ind w:left="851"/>
        <w:jc w:val="both"/>
        <w:rPr>
          <w:rFonts w:ascii="Futura PT Light" w:hAnsi="Futura PT Light" w:cs="Times New Roman"/>
          <w:sz w:val="24"/>
          <w:szCs w:val="24"/>
        </w:rPr>
      </w:pPr>
      <w:r w:rsidRPr="00B149BC">
        <w:rPr>
          <w:rFonts w:ascii="Futura PT Light" w:hAnsi="Futura PT Light" w:cs="Times New Roman"/>
          <w:sz w:val="24"/>
          <w:szCs w:val="24"/>
        </w:rPr>
        <w:t>Совет директоров является постоянно действующим коллегиальным органом управления Общества, контролирует деятельность исполнительных органов Общества и осуществляет общее стратегическое руководство деятельностью Общества, за исключением решения вопросов, отнесенных Федеральным законом «Об акционерных обществах» к компетенции общего собрания акционеров, а также выполняет иные функции, возложенные на него законом и уставом Общества.</w:t>
      </w:r>
    </w:p>
    <w:p w14:paraId="4EBC8C31" w14:textId="2EBBCB68" w:rsidR="007040B5" w:rsidRPr="00B149BC" w:rsidRDefault="00854B0C" w:rsidP="003140EE">
      <w:pPr>
        <w:pStyle w:val="13"/>
        <w:numPr>
          <w:ilvl w:val="1"/>
          <w:numId w:val="26"/>
        </w:numPr>
        <w:tabs>
          <w:tab w:val="left" w:pos="1134"/>
        </w:tabs>
        <w:spacing w:after="0" w:line="240" w:lineRule="auto"/>
        <w:ind w:left="851"/>
        <w:jc w:val="both"/>
        <w:rPr>
          <w:rFonts w:ascii="Futura PT Light" w:hAnsi="Futura PT Light" w:cs="Times New Roman"/>
          <w:sz w:val="24"/>
          <w:szCs w:val="24"/>
        </w:rPr>
      </w:pPr>
      <w:r w:rsidRPr="00B149BC">
        <w:rPr>
          <w:rFonts w:ascii="Futura PT Light" w:hAnsi="Futura PT Light" w:cs="Times New Roman"/>
          <w:sz w:val="24"/>
          <w:szCs w:val="24"/>
        </w:rPr>
        <w:t>Деятельность Совета директоров Общества осуществляется в соответствии с уставом Общества, настоящим Положением и иными внутренними документами Общества</w:t>
      </w:r>
      <w:r w:rsidR="00BF2440" w:rsidRPr="00B149BC">
        <w:rPr>
          <w:rFonts w:ascii="Futura PT Light" w:hAnsi="Futura PT Light" w:cs="Times New Roman"/>
          <w:sz w:val="24"/>
          <w:szCs w:val="24"/>
        </w:rPr>
        <w:t>.</w:t>
      </w:r>
      <w:r w:rsidR="00092C12" w:rsidRPr="00B149BC">
        <w:rPr>
          <w:rFonts w:ascii="Futura PT Light" w:hAnsi="Futura PT Light" w:cs="Times New Roman"/>
          <w:sz w:val="24"/>
          <w:szCs w:val="24"/>
        </w:rPr>
        <w:t xml:space="preserve"> </w:t>
      </w:r>
      <w:r w:rsidRPr="00B149BC">
        <w:rPr>
          <w:rFonts w:ascii="Futura PT Light" w:hAnsi="Futura PT Light" w:cs="Times New Roman"/>
          <w:sz w:val="24"/>
          <w:szCs w:val="24"/>
        </w:rPr>
        <w:t>Совет директоров подотчетен общему собранию акционеров Общества.</w:t>
      </w:r>
    </w:p>
    <w:p w14:paraId="56DA1E15" w14:textId="543A4168" w:rsidR="005752B9" w:rsidRPr="00B149BC" w:rsidRDefault="00092C12" w:rsidP="003140EE">
      <w:pPr>
        <w:pStyle w:val="13"/>
        <w:numPr>
          <w:ilvl w:val="1"/>
          <w:numId w:val="26"/>
        </w:numPr>
        <w:tabs>
          <w:tab w:val="left" w:pos="1134"/>
        </w:tabs>
        <w:spacing w:after="0" w:line="240" w:lineRule="auto"/>
        <w:ind w:left="850"/>
        <w:jc w:val="both"/>
        <w:rPr>
          <w:rFonts w:ascii="Futura PT Light" w:hAnsi="Futura PT Light" w:cs="Times New Roman"/>
          <w:sz w:val="24"/>
          <w:szCs w:val="24"/>
        </w:rPr>
      </w:pPr>
      <w:r w:rsidRPr="00B149BC">
        <w:rPr>
          <w:rFonts w:ascii="Futura PT Light" w:hAnsi="Futura PT Light" w:cs="Times New Roman"/>
          <w:sz w:val="24"/>
          <w:szCs w:val="24"/>
        </w:rPr>
        <w:t>Сведения о составе и работе Совета директоров и его комитетов</w:t>
      </w:r>
      <w:r w:rsidR="005752B9" w:rsidRPr="00B149BC">
        <w:rPr>
          <w:rFonts w:ascii="Futura PT Light" w:hAnsi="Futura PT Light" w:cs="Times New Roman"/>
          <w:sz w:val="24"/>
          <w:szCs w:val="24"/>
        </w:rPr>
        <w:t xml:space="preserve"> (в случае формирования)</w:t>
      </w:r>
      <w:r w:rsidRPr="00B149BC">
        <w:rPr>
          <w:rFonts w:ascii="Futura PT Light" w:hAnsi="Futura PT Light" w:cs="Times New Roman"/>
          <w:sz w:val="24"/>
          <w:szCs w:val="24"/>
        </w:rPr>
        <w:t xml:space="preserve"> раскрываются и предоставляются акционерам Общества в порядке, предусмотренном действующим законодательством Российской Федерации, уставом и внутренними документами Общества.</w:t>
      </w:r>
    </w:p>
    <w:p w14:paraId="52846B81" w14:textId="422EF276" w:rsidR="00BF2440" w:rsidRPr="00B149BC" w:rsidRDefault="00BF2440" w:rsidP="003140EE">
      <w:pPr>
        <w:pStyle w:val="13"/>
        <w:numPr>
          <w:ilvl w:val="1"/>
          <w:numId w:val="26"/>
        </w:numPr>
        <w:tabs>
          <w:tab w:val="left" w:pos="1134"/>
        </w:tabs>
        <w:spacing w:after="0" w:line="240" w:lineRule="auto"/>
        <w:ind w:left="850"/>
        <w:jc w:val="both"/>
        <w:rPr>
          <w:rFonts w:ascii="Futura PT Light" w:hAnsi="Futura PT Light" w:cs="Times New Roman"/>
          <w:sz w:val="24"/>
          <w:szCs w:val="24"/>
        </w:rPr>
      </w:pPr>
      <w:r w:rsidRPr="00B149BC">
        <w:rPr>
          <w:rFonts w:ascii="Futura PT Light" w:hAnsi="Futura PT Light" w:cs="Times New Roman"/>
          <w:sz w:val="24"/>
          <w:szCs w:val="24"/>
        </w:rPr>
        <w:t>Основными задачами Совета директоров являются</w:t>
      </w:r>
      <w:r w:rsidR="00A809D1" w:rsidRPr="00B149BC">
        <w:rPr>
          <w:rFonts w:ascii="Futura PT Light" w:hAnsi="Futura PT Light" w:cs="Times New Roman"/>
          <w:sz w:val="24"/>
          <w:szCs w:val="24"/>
        </w:rPr>
        <w:t>:</w:t>
      </w:r>
      <w:r w:rsidRPr="00B149BC">
        <w:rPr>
          <w:rFonts w:ascii="Futura PT Light" w:hAnsi="Futura PT Light" w:cs="Times New Roman"/>
          <w:sz w:val="24"/>
          <w:szCs w:val="24"/>
        </w:rPr>
        <w:t xml:space="preserve"> определение стратегии развития Общества, направленной на повышение его капитализации</w:t>
      </w:r>
      <w:r w:rsidR="00A809D1" w:rsidRPr="00B149BC">
        <w:rPr>
          <w:rFonts w:ascii="Futura PT Light" w:hAnsi="Futura PT Light" w:cs="Times New Roman"/>
          <w:sz w:val="24"/>
          <w:szCs w:val="24"/>
        </w:rPr>
        <w:t>,</w:t>
      </w:r>
      <w:r w:rsidRPr="00B149BC">
        <w:rPr>
          <w:rFonts w:ascii="Futura PT Light" w:hAnsi="Futura PT Light" w:cs="Times New Roman"/>
          <w:sz w:val="24"/>
          <w:szCs w:val="24"/>
        </w:rPr>
        <w:t xml:space="preserve"> определение принципов распоряжения активами Общества, обеспечение эффективной системы контроля в Обществе за результатами его финансово-хозяйственной деятельности.</w:t>
      </w:r>
    </w:p>
    <w:p w14:paraId="357E6BF8" w14:textId="77777777" w:rsidR="00CB48B2" w:rsidRPr="00B149BC" w:rsidRDefault="00CB48B2" w:rsidP="003140EE">
      <w:pPr>
        <w:pStyle w:val="13"/>
        <w:spacing w:after="0" w:line="240" w:lineRule="auto"/>
        <w:ind w:firstLine="567"/>
        <w:jc w:val="both"/>
        <w:rPr>
          <w:rFonts w:ascii="Futura PT Light" w:hAnsi="Futura PT Light" w:cs="Times New Roman"/>
          <w:sz w:val="24"/>
          <w:szCs w:val="24"/>
        </w:rPr>
      </w:pPr>
    </w:p>
    <w:p w14:paraId="133B9ACF" w14:textId="030C23FD" w:rsidR="00865364" w:rsidRPr="00B149BC" w:rsidRDefault="00865364" w:rsidP="003140EE">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3" w:name="_Toc147248315"/>
      <w:bookmarkStart w:id="4" w:name="_Toc127956127"/>
      <w:r w:rsidRPr="00B149BC">
        <w:rPr>
          <w:rFonts w:ascii="Futura PT Light" w:hAnsi="Futura PT Light" w:cs="Times New Roman"/>
          <w:sz w:val="24"/>
          <w:szCs w:val="24"/>
        </w:rPr>
        <w:t>КОМПЕТЕНЦИЯ СОВЕТА ДИРЕКТОРОВ</w:t>
      </w:r>
      <w:bookmarkEnd w:id="3"/>
    </w:p>
    <w:bookmarkEnd w:id="2"/>
    <w:bookmarkEnd w:id="4"/>
    <w:p w14:paraId="5FA40049" w14:textId="77777777" w:rsidR="001044FD" w:rsidRPr="00B149BC" w:rsidRDefault="001044FD" w:rsidP="003140EE">
      <w:pPr>
        <w:pStyle w:val="13"/>
        <w:numPr>
          <w:ilvl w:val="1"/>
          <w:numId w:val="27"/>
        </w:numPr>
        <w:tabs>
          <w:tab w:val="left" w:pos="1134"/>
        </w:tabs>
        <w:spacing w:after="0" w:line="240" w:lineRule="auto"/>
        <w:jc w:val="both"/>
        <w:rPr>
          <w:rFonts w:ascii="Futura PT Light" w:hAnsi="Futura PT Light" w:cs="Times New Roman"/>
          <w:sz w:val="24"/>
          <w:szCs w:val="24"/>
        </w:rPr>
      </w:pPr>
      <w:r w:rsidRPr="00B149BC">
        <w:rPr>
          <w:rFonts w:ascii="Futura PT Light" w:hAnsi="Futura PT Light" w:cs="Times New Roman"/>
          <w:sz w:val="24"/>
          <w:szCs w:val="24"/>
        </w:rPr>
        <w:t>Совет директоров осуществляет общее руководство деятельностью Общества, за исключением решения вопросов, отнесенных Федеральным законом «Об акционерных обществах» к компетенции общего собрания акционеров.</w:t>
      </w:r>
    </w:p>
    <w:p w14:paraId="31ABCF61" w14:textId="4C1F6B17" w:rsidR="001044FD" w:rsidRPr="00B149BC" w:rsidRDefault="001044FD" w:rsidP="003140EE">
      <w:pPr>
        <w:pStyle w:val="13"/>
        <w:numPr>
          <w:ilvl w:val="1"/>
          <w:numId w:val="27"/>
        </w:numPr>
        <w:tabs>
          <w:tab w:val="left" w:pos="1134"/>
        </w:tabs>
        <w:spacing w:after="0" w:line="240" w:lineRule="auto"/>
        <w:jc w:val="both"/>
        <w:rPr>
          <w:rFonts w:ascii="Futura PT Light" w:hAnsi="Futura PT Light" w:cs="Times New Roman"/>
          <w:sz w:val="24"/>
          <w:szCs w:val="24"/>
        </w:rPr>
      </w:pPr>
      <w:r w:rsidRPr="00B149BC">
        <w:rPr>
          <w:rFonts w:ascii="Futura PT Light" w:hAnsi="Futura PT Light" w:cs="Times New Roman"/>
          <w:sz w:val="24"/>
          <w:szCs w:val="24"/>
        </w:rPr>
        <w:t>К компетенции Совета директоров относятся следующие вопросы:</w:t>
      </w:r>
    </w:p>
    <w:p w14:paraId="09A2CE4E"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определение приоритетных направлений деятельности Общества;</w:t>
      </w:r>
    </w:p>
    <w:p w14:paraId="45D13E88" w14:textId="0429AB4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созыв годового и внеочередного </w:t>
      </w:r>
      <w:r w:rsidR="002060A4" w:rsidRPr="00B149BC">
        <w:rPr>
          <w:rFonts w:ascii="Futura PT Light" w:hAnsi="Futura PT Light" w:cs="Times New Roman"/>
          <w:sz w:val="24"/>
          <w:szCs w:val="24"/>
        </w:rPr>
        <w:t xml:space="preserve">общих </w:t>
      </w:r>
      <w:r w:rsidRPr="00B149BC">
        <w:rPr>
          <w:rFonts w:ascii="Futura PT Light" w:hAnsi="Futura PT Light" w:cs="Times New Roman"/>
          <w:sz w:val="24"/>
          <w:szCs w:val="24"/>
        </w:rPr>
        <w:t>собраний акционеров;</w:t>
      </w:r>
    </w:p>
    <w:p w14:paraId="0758CA17" w14:textId="4D9C7166"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утверждение повестки дня </w:t>
      </w:r>
      <w:r w:rsidR="002060A4" w:rsidRPr="00B149BC">
        <w:rPr>
          <w:rFonts w:ascii="Futura PT Light" w:hAnsi="Futura PT Light" w:cs="Times New Roman"/>
          <w:sz w:val="24"/>
          <w:szCs w:val="24"/>
        </w:rPr>
        <w:t xml:space="preserve">общего </w:t>
      </w:r>
      <w:r w:rsidRPr="00B149BC">
        <w:rPr>
          <w:rFonts w:ascii="Futura PT Light" w:hAnsi="Futura PT Light" w:cs="Times New Roman"/>
          <w:sz w:val="24"/>
          <w:szCs w:val="24"/>
        </w:rPr>
        <w:t>собрания акционеров;</w:t>
      </w:r>
    </w:p>
    <w:p w14:paraId="744D904C" w14:textId="00CFB818"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главы VII </w:t>
      </w:r>
      <w:r w:rsidR="00D46D6D" w:rsidRPr="00B149BC">
        <w:rPr>
          <w:rFonts w:ascii="Futura PT Light" w:hAnsi="Futura PT Light" w:cs="Times New Roman"/>
          <w:sz w:val="24"/>
          <w:szCs w:val="24"/>
        </w:rPr>
        <w:t xml:space="preserve">Федерального закона </w:t>
      </w:r>
      <w:r w:rsidR="00D80ACD" w:rsidRPr="00B149BC">
        <w:rPr>
          <w:rFonts w:ascii="Futura PT Light" w:hAnsi="Futura PT Light" w:cs="Times New Roman"/>
          <w:sz w:val="24"/>
          <w:szCs w:val="24"/>
        </w:rPr>
        <w:t>«</w:t>
      </w:r>
      <w:r w:rsidRPr="00B149BC">
        <w:rPr>
          <w:rFonts w:ascii="Futura PT Light" w:hAnsi="Futura PT Light" w:cs="Times New Roman"/>
          <w:sz w:val="24"/>
          <w:szCs w:val="24"/>
        </w:rPr>
        <w:t>Об акционерных обществах</w:t>
      </w:r>
      <w:r w:rsidR="00D80ACD" w:rsidRPr="00B149BC">
        <w:rPr>
          <w:rFonts w:ascii="Futura PT Light" w:hAnsi="Futura PT Light" w:cs="Times New Roman"/>
          <w:sz w:val="24"/>
          <w:szCs w:val="24"/>
        </w:rPr>
        <w:t>»</w:t>
      </w:r>
      <w:r w:rsidRPr="00B149BC">
        <w:rPr>
          <w:rFonts w:ascii="Futura PT Light" w:hAnsi="Futura PT Light" w:cs="Times New Roman"/>
          <w:sz w:val="24"/>
          <w:szCs w:val="24"/>
        </w:rPr>
        <w:t xml:space="preserve"> и связанные с подготовкой и проведением Общего собрания акционеров;</w:t>
      </w:r>
    </w:p>
    <w:p w14:paraId="5EA5996F" w14:textId="54FCFA78"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увеличение уставного капитала Общества путем размещения дополнительных акций, в пределах количества и категорий (типов) объявленных акций, с учетом положений главы 5 </w:t>
      </w:r>
      <w:r w:rsidR="00D80ACD" w:rsidRPr="00B149BC">
        <w:rPr>
          <w:rFonts w:ascii="Futura PT Light" w:hAnsi="Futura PT Light" w:cs="Times New Roman"/>
          <w:sz w:val="24"/>
          <w:szCs w:val="24"/>
        </w:rPr>
        <w:t>у</w:t>
      </w:r>
      <w:r w:rsidRPr="00B149BC">
        <w:rPr>
          <w:rFonts w:ascii="Futura PT Light" w:hAnsi="Futura PT Light" w:cs="Times New Roman"/>
          <w:sz w:val="24"/>
          <w:szCs w:val="24"/>
        </w:rPr>
        <w:t>става</w:t>
      </w:r>
      <w:r w:rsidR="00D80ACD" w:rsidRPr="00B149BC">
        <w:rPr>
          <w:rFonts w:ascii="Futura PT Light" w:hAnsi="Futura PT Light" w:cs="Times New Roman"/>
          <w:sz w:val="24"/>
          <w:szCs w:val="24"/>
        </w:rPr>
        <w:t xml:space="preserve"> Общества</w:t>
      </w:r>
      <w:r w:rsidRPr="00B149BC">
        <w:rPr>
          <w:rFonts w:ascii="Futura PT Light" w:hAnsi="Futura PT Light" w:cs="Times New Roman"/>
          <w:sz w:val="24"/>
          <w:szCs w:val="24"/>
        </w:rPr>
        <w:t>;</w:t>
      </w:r>
    </w:p>
    <w:p w14:paraId="11FC31D6"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размещение Обществом дополнительных акций, в которые конвертируются размещенные Обществом привилегированные акции определенного типа, конвертируемые в обыкновенные акции или привилегированные акции иных типов, если такое размещение не связано с увеличением уставного капитала Общества, а также размещение Обществом облигаций или иных эмиссионных ценных бумаг, за исключением акций;</w:t>
      </w:r>
    </w:p>
    <w:p w14:paraId="1310918C" w14:textId="5F987728"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lastRenderedPageBreak/>
        <w:t xml:space="preserve">определение цены (денежной оценки) имущества Общества, цены размещения или порядка ее определения и цены выкупа эмиссионных ценных бумаг Общества в случаях, предусмотренных </w:t>
      </w:r>
      <w:r w:rsidR="00D46D6D" w:rsidRPr="00B149BC">
        <w:rPr>
          <w:rFonts w:ascii="Futura PT Light" w:hAnsi="Futura PT Light" w:cs="Times New Roman"/>
          <w:sz w:val="24"/>
          <w:szCs w:val="24"/>
        </w:rPr>
        <w:t>Федеральн</w:t>
      </w:r>
      <w:r w:rsidR="00A809D1" w:rsidRPr="00B149BC">
        <w:rPr>
          <w:rFonts w:ascii="Futura PT Light" w:hAnsi="Futura PT Light" w:cs="Times New Roman"/>
          <w:sz w:val="24"/>
          <w:szCs w:val="24"/>
        </w:rPr>
        <w:t>ым</w:t>
      </w:r>
      <w:r w:rsidR="00D46D6D" w:rsidRPr="00B149BC">
        <w:rPr>
          <w:rFonts w:ascii="Futura PT Light" w:hAnsi="Futura PT Light" w:cs="Times New Roman"/>
          <w:sz w:val="24"/>
          <w:szCs w:val="24"/>
        </w:rPr>
        <w:t xml:space="preserve"> закон</w:t>
      </w:r>
      <w:r w:rsidR="00A809D1" w:rsidRPr="00B149BC">
        <w:rPr>
          <w:rFonts w:ascii="Futura PT Light" w:hAnsi="Futura PT Light" w:cs="Times New Roman"/>
          <w:sz w:val="24"/>
          <w:szCs w:val="24"/>
        </w:rPr>
        <w:t>ом</w:t>
      </w:r>
      <w:r w:rsidR="00D46D6D" w:rsidRPr="00B149BC">
        <w:rPr>
          <w:rFonts w:ascii="Futura PT Light" w:hAnsi="Futura PT Light" w:cs="Times New Roman"/>
          <w:sz w:val="24"/>
          <w:szCs w:val="24"/>
        </w:rPr>
        <w:t xml:space="preserve"> </w:t>
      </w:r>
      <w:r w:rsidR="00D80ACD" w:rsidRPr="00B149BC">
        <w:rPr>
          <w:rFonts w:ascii="Futura PT Light" w:hAnsi="Futura PT Light" w:cs="Times New Roman"/>
          <w:sz w:val="24"/>
          <w:szCs w:val="24"/>
        </w:rPr>
        <w:t>«</w:t>
      </w:r>
      <w:r w:rsidRPr="00B149BC">
        <w:rPr>
          <w:rFonts w:ascii="Futura PT Light" w:hAnsi="Futura PT Light" w:cs="Times New Roman"/>
          <w:sz w:val="24"/>
          <w:szCs w:val="24"/>
        </w:rPr>
        <w:t>Об акционерных обществах</w:t>
      </w:r>
      <w:r w:rsidR="00D80ACD" w:rsidRPr="00B149BC">
        <w:rPr>
          <w:rFonts w:ascii="Futura PT Light" w:hAnsi="Futura PT Light" w:cs="Times New Roman"/>
          <w:sz w:val="24"/>
          <w:szCs w:val="24"/>
        </w:rPr>
        <w:t>»</w:t>
      </w:r>
      <w:r w:rsidRPr="00B149BC">
        <w:rPr>
          <w:rFonts w:ascii="Futura PT Light" w:hAnsi="Futura PT Light" w:cs="Times New Roman"/>
          <w:sz w:val="24"/>
          <w:szCs w:val="24"/>
        </w:rPr>
        <w:t>;</w:t>
      </w:r>
    </w:p>
    <w:p w14:paraId="7DAC612D" w14:textId="6EABE47A"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приобретение размещенных Обществом акций, облигаций и иных ценных бумаг в случаях, предусмотренных </w:t>
      </w:r>
      <w:r w:rsidR="00D46D6D" w:rsidRPr="00B149BC">
        <w:rPr>
          <w:rFonts w:ascii="Futura PT Light" w:hAnsi="Futura PT Light" w:cs="Times New Roman"/>
          <w:sz w:val="24"/>
          <w:szCs w:val="24"/>
        </w:rPr>
        <w:t xml:space="preserve">Федеральным законом </w:t>
      </w:r>
      <w:r w:rsidR="00D80ACD" w:rsidRPr="00B149BC">
        <w:rPr>
          <w:rFonts w:ascii="Futura PT Light" w:hAnsi="Futura PT Light" w:cs="Times New Roman"/>
          <w:sz w:val="24"/>
          <w:szCs w:val="24"/>
        </w:rPr>
        <w:t>«</w:t>
      </w:r>
      <w:r w:rsidRPr="00B149BC">
        <w:rPr>
          <w:rFonts w:ascii="Futura PT Light" w:hAnsi="Futura PT Light" w:cs="Times New Roman"/>
          <w:sz w:val="24"/>
          <w:szCs w:val="24"/>
        </w:rPr>
        <w:t>Об акционерных обществах</w:t>
      </w:r>
      <w:r w:rsidR="00D80ACD" w:rsidRPr="00B149BC">
        <w:rPr>
          <w:rFonts w:ascii="Futura PT Light" w:hAnsi="Futura PT Light" w:cs="Times New Roman"/>
          <w:sz w:val="24"/>
          <w:szCs w:val="24"/>
        </w:rPr>
        <w:t>»</w:t>
      </w:r>
      <w:r w:rsidRPr="00B149BC">
        <w:rPr>
          <w:rFonts w:ascii="Futura PT Light" w:hAnsi="Futura PT Light" w:cs="Times New Roman"/>
          <w:sz w:val="24"/>
          <w:szCs w:val="24"/>
        </w:rPr>
        <w:t xml:space="preserve"> и </w:t>
      </w:r>
      <w:r w:rsidR="00D80ACD" w:rsidRPr="00B149BC">
        <w:rPr>
          <w:rFonts w:ascii="Futura PT Light" w:hAnsi="Futura PT Light" w:cs="Times New Roman"/>
          <w:sz w:val="24"/>
          <w:szCs w:val="24"/>
        </w:rPr>
        <w:t>у</w:t>
      </w:r>
      <w:r w:rsidRPr="00B149BC">
        <w:rPr>
          <w:rFonts w:ascii="Futura PT Light" w:hAnsi="Futura PT Light" w:cs="Times New Roman"/>
          <w:sz w:val="24"/>
          <w:szCs w:val="24"/>
        </w:rPr>
        <w:t>ставом</w:t>
      </w:r>
      <w:r w:rsidR="00D80ACD" w:rsidRPr="00B149BC">
        <w:rPr>
          <w:rFonts w:ascii="Futura PT Light" w:hAnsi="Futura PT Light" w:cs="Times New Roman"/>
          <w:sz w:val="24"/>
          <w:szCs w:val="24"/>
        </w:rPr>
        <w:t xml:space="preserve"> Общества</w:t>
      </w:r>
      <w:r w:rsidRPr="00B149BC">
        <w:rPr>
          <w:rFonts w:ascii="Futura PT Light" w:hAnsi="Futura PT Light" w:cs="Times New Roman"/>
          <w:sz w:val="24"/>
          <w:szCs w:val="24"/>
        </w:rPr>
        <w:t>;</w:t>
      </w:r>
    </w:p>
    <w:p w14:paraId="5918F9D3" w14:textId="5DB26B50"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образование единоличного исполнительного органа Общества и досрочное прекращение его полномочий</w:t>
      </w:r>
      <w:r w:rsidR="00292B64">
        <w:rPr>
          <w:rFonts w:ascii="Futura PT Light" w:hAnsi="Futura PT Light" w:cs="Times New Roman"/>
          <w:sz w:val="24"/>
          <w:szCs w:val="24"/>
        </w:rPr>
        <w:t xml:space="preserve"> (в том числе передаче полномочий единоличного исполнительного органа управляющей организации)</w:t>
      </w:r>
      <w:r w:rsidRPr="00B149BC">
        <w:rPr>
          <w:rFonts w:ascii="Futura PT Light" w:hAnsi="Futura PT Light" w:cs="Times New Roman"/>
          <w:sz w:val="24"/>
          <w:szCs w:val="24"/>
        </w:rPr>
        <w:t xml:space="preserve">, определение существенных условий труда Генерального директора, установление размера его </w:t>
      </w:r>
      <w:r w:rsidR="00292B64" w:rsidRPr="00B149BC">
        <w:rPr>
          <w:rFonts w:ascii="Futura PT Light" w:hAnsi="Futura PT Light" w:cs="Times New Roman"/>
          <w:sz w:val="24"/>
          <w:szCs w:val="24"/>
        </w:rPr>
        <w:t>вознаграждени</w:t>
      </w:r>
      <w:r w:rsidR="00292B64">
        <w:rPr>
          <w:rFonts w:ascii="Futura PT Light" w:hAnsi="Futura PT Light" w:cs="Times New Roman"/>
          <w:sz w:val="24"/>
          <w:szCs w:val="24"/>
        </w:rPr>
        <w:t>я</w:t>
      </w:r>
      <w:r w:rsidR="00292B64" w:rsidRPr="00B149BC">
        <w:rPr>
          <w:rFonts w:ascii="Futura PT Light" w:hAnsi="Futura PT Light" w:cs="Times New Roman"/>
          <w:sz w:val="24"/>
          <w:szCs w:val="24"/>
        </w:rPr>
        <w:t xml:space="preserve"> </w:t>
      </w:r>
      <w:r w:rsidRPr="00B149BC">
        <w:rPr>
          <w:rFonts w:ascii="Futura PT Light" w:hAnsi="Futura PT Light" w:cs="Times New Roman"/>
          <w:sz w:val="24"/>
          <w:szCs w:val="24"/>
        </w:rPr>
        <w:t>и компенсаций, согласование вопроса о совмещении Генеральным директором Общества должностей в органах управления других организаций;</w:t>
      </w:r>
    </w:p>
    <w:p w14:paraId="2E3504DF"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привлечение к дисциплинарной ответственности Генерального директора и его поощрение в соответствии с трудовым законодательством Российской Федерации;</w:t>
      </w:r>
    </w:p>
    <w:p w14:paraId="4308A419"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рассмотрение отчетов Генерального директора о деятельности Общества, о выполнении решений Общего собрания акционеров и Совета директоров;</w:t>
      </w:r>
    </w:p>
    <w:p w14:paraId="3D8C18B1" w14:textId="20CBCB09"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определение размера оплаты услуг аудиторской организации Общества и рекомендации по размеру, выплачиваемых членам ревизионной комиссии </w:t>
      </w:r>
      <w:r w:rsidR="00A809D1" w:rsidRPr="00B149BC">
        <w:rPr>
          <w:rFonts w:ascii="Futura PT Light" w:hAnsi="Futura PT Light" w:cs="Times New Roman"/>
          <w:sz w:val="24"/>
          <w:szCs w:val="24"/>
        </w:rPr>
        <w:t>О</w:t>
      </w:r>
      <w:r w:rsidRPr="00B149BC">
        <w:rPr>
          <w:rFonts w:ascii="Futura PT Light" w:hAnsi="Futura PT Light" w:cs="Times New Roman"/>
          <w:sz w:val="24"/>
          <w:szCs w:val="24"/>
        </w:rPr>
        <w:t xml:space="preserve">бщества </w:t>
      </w:r>
      <w:r w:rsidR="00A15BCA" w:rsidRPr="00B149BC">
        <w:rPr>
          <w:rFonts w:ascii="Futura PT Light" w:hAnsi="Futura PT Light" w:cs="Times New Roman"/>
          <w:sz w:val="24"/>
          <w:szCs w:val="24"/>
        </w:rPr>
        <w:t>вознаграждени</w:t>
      </w:r>
      <w:r w:rsidR="00A15BCA">
        <w:rPr>
          <w:rFonts w:ascii="Futura PT Light" w:hAnsi="Futura PT Light" w:cs="Times New Roman"/>
          <w:sz w:val="24"/>
          <w:szCs w:val="24"/>
        </w:rPr>
        <w:t>я</w:t>
      </w:r>
      <w:r w:rsidR="00A15BCA" w:rsidRPr="00B149BC">
        <w:rPr>
          <w:rFonts w:ascii="Futura PT Light" w:hAnsi="Futura PT Light" w:cs="Times New Roman"/>
          <w:sz w:val="24"/>
          <w:szCs w:val="24"/>
        </w:rPr>
        <w:t xml:space="preserve"> </w:t>
      </w:r>
      <w:r w:rsidRPr="00B149BC">
        <w:rPr>
          <w:rFonts w:ascii="Futura PT Light" w:hAnsi="Futura PT Light" w:cs="Times New Roman"/>
          <w:sz w:val="24"/>
          <w:szCs w:val="24"/>
        </w:rPr>
        <w:t>и компенсаций;</w:t>
      </w:r>
    </w:p>
    <w:p w14:paraId="429C0E53"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рекомендации Общему собранию акционеров относительно размера дивиденда по акциям и порядка его выплаты, а также по установлению даты, на которую определяются лица, имеющие право на получение дивидендов;</w:t>
      </w:r>
    </w:p>
    <w:p w14:paraId="77DE5FB0"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использование резервного фонда и иных фондов Общества, утверждение смет использования средств по фондам специального назначения и рассмотрение итогов выполнения смет использования средств по фондам специального назначения;</w:t>
      </w:r>
    </w:p>
    <w:p w14:paraId="2909E577"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утверждение внутренних документов Общества, регулирующих вопросы, связанные с системой оплаты труда и материального стимулирования, закупочной деятельности и арендной политики, за исключением внутренних документов, утверждение которых отнесено к компетенции Общего собрания акционеров, а также иных внутренних документов Общества, утверждение которых отнесено к компетенции единоличного исполнительного органа Общества;</w:t>
      </w:r>
    </w:p>
    <w:p w14:paraId="7BB4C9E3"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утверждение организационной структуры Общества;</w:t>
      </w:r>
    </w:p>
    <w:p w14:paraId="61B20A7D" w14:textId="36DA1496"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создание филиалов, открытие представительств, их ликвидация, утверждение </w:t>
      </w:r>
      <w:r w:rsidR="0044495F" w:rsidRPr="00B149BC">
        <w:rPr>
          <w:rFonts w:ascii="Futura PT Light" w:hAnsi="Futura PT Light" w:cs="Times New Roman"/>
          <w:sz w:val="24"/>
          <w:szCs w:val="24"/>
        </w:rPr>
        <w:t>п</w:t>
      </w:r>
      <w:r w:rsidRPr="00B149BC">
        <w:rPr>
          <w:rFonts w:ascii="Futura PT Light" w:hAnsi="Futura PT Light" w:cs="Times New Roman"/>
          <w:sz w:val="24"/>
          <w:szCs w:val="24"/>
        </w:rPr>
        <w:t>оложений о них;</w:t>
      </w:r>
    </w:p>
    <w:p w14:paraId="06495586" w14:textId="35845F6D"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предоставление согласия на совершение или о последующем одобрении</w:t>
      </w:r>
      <w:r w:rsidR="00805C0E" w:rsidRPr="00B149BC">
        <w:rPr>
          <w:rFonts w:ascii="Futura PT Light" w:hAnsi="Futura PT Light" w:cs="Times New Roman"/>
          <w:sz w:val="24"/>
          <w:szCs w:val="24"/>
        </w:rPr>
        <w:t xml:space="preserve"> крупной</w:t>
      </w:r>
      <w:r w:rsidRPr="00B149BC">
        <w:rPr>
          <w:rFonts w:ascii="Futura PT Light" w:hAnsi="Futura PT Light" w:cs="Times New Roman"/>
          <w:sz w:val="24"/>
          <w:szCs w:val="24"/>
        </w:rPr>
        <w:t xml:space="preserve"> сделки (сделка или несколько взаимосвязанных сделок), предметом которых является имущество, стоимость которого составляет от 25% (двадцати пяти процентов) до 50% (пятидесяти процентов) балансовой стоимости активов Общества, определенной по данным его бухгалтерской отчётности на последнюю отчетную дату, за исключением сделок, совершаемых в процессе обычной хозяйственной деятельности Общества</w:t>
      </w:r>
      <w:r w:rsidR="00225F13">
        <w:rPr>
          <w:rFonts w:ascii="Futura PT Light" w:hAnsi="Futura PT Light" w:cs="Times New Roman"/>
          <w:sz w:val="24"/>
          <w:szCs w:val="24"/>
        </w:rPr>
        <w:t xml:space="preserve"> </w:t>
      </w:r>
      <w:r w:rsidRPr="00B149BC">
        <w:rPr>
          <w:rFonts w:ascii="Futura PT Light" w:hAnsi="Futura PT Light" w:cs="Times New Roman"/>
          <w:sz w:val="24"/>
          <w:szCs w:val="24"/>
        </w:rPr>
        <w:t xml:space="preserve">(согласие на совершение или последующее одобрение крупной сделки, предусмотренной главой X ФЗ </w:t>
      </w:r>
      <w:r w:rsidR="00D46D6D" w:rsidRPr="00B149BC">
        <w:rPr>
          <w:rFonts w:ascii="Futura PT Light" w:hAnsi="Futura PT Light" w:cs="Times New Roman"/>
          <w:sz w:val="24"/>
          <w:szCs w:val="24"/>
        </w:rPr>
        <w:t>«</w:t>
      </w:r>
      <w:r w:rsidRPr="00B149BC">
        <w:rPr>
          <w:rFonts w:ascii="Futura PT Light" w:hAnsi="Futura PT Light" w:cs="Times New Roman"/>
          <w:sz w:val="24"/>
          <w:szCs w:val="24"/>
        </w:rPr>
        <w:t>Об акционерных обществах</w:t>
      </w:r>
      <w:r w:rsidR="00D46D6D" w:rsidRPr="00B149BC">
        <w:rPr>
          <w:rFonts w:ascii="Futura PT Light" w:hAnsi="Futura PT Light" w:cs="Times New Roman"/>
          <w:sz w:val="24"/>
          <w:szCs w:val="24"/>
        </w:rPr>
        <w:t>»</w:t>
      </w:r>
      <w:r w:rsidRPr="00B149BC">
        <w:rPr>
          <w:rFonts w:ascii="Futura PT Light" w:hAnsi="Futura PT Light" w:cs="Times New Roman"/>
          <w:sz w:val="24"/>
          <w:szCs w:val="24"/>
        </w:rPr>
        <w:t>);</w:t>
      </w:r>
    </w:p>
    <w:p w14:paraId="4662AFAD" w14:textId="31225F8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предоставление согласия на совершение или последующее одобрение сделок, в совершении которых имеется заинтересованность, предусмотренных главой XI </w:t>
      </w:r>
      <w:r w:rsidR="00D46D6D" w:rsidRPr="00B149BC">
        <w:rPr>
          <w:rFonts w:ascii="Futura PT Light" w:hAnsi="Futura PT Light" w:cs="Times New Roman"/>
          <w:sz w:val="24"/>
          <w:szCs w:val="24"/>
        </w:rPr>
        <w:t>Федерального закона «</w:t>
      </w:r>
      <w:r w:rsidRPr="00B149BC">
        <w:rPr>
          <w:rFonts w:ascii="Futura PT Light" w:hAnsi="Futura PT Light" w:cs="Times New Roman"/>
          <w:sz w:val="24"/>
          <w:szCs w:val="24"/>
        </w:rPr>
        <w:t>Об акционерных обществах</w:t>
      </w:r>
      <w:r w:rsidR="00D46D6D" w:rsidRPr="00B149BC">
        <w:rPr>
          <w:rFonts w:ascii="Futura PT Light" w:hAnsi="Futura PT Light" w:cs="Times New Roman"/>
          <w:sz w:val="24"/>
          <w:szCs w:val="24"/>
        </w:rPr>
        <w:t>»</w:t>
      </w:r>
      <w:r w:rsidRPr="00B149BC">
        <w:rPr>
          <w:rFonts w:ascii="Futura PT Light" w:hAnsi="Futura PT Light" w:cs="Times New Roman"/>
          <w:sz w:val="24"/>
          <w:szCs w:val="24"/>
        </w:rPr>
        <w:t>;</w:t>
      </w:r>
    </w:p>
    <w:p w14:paraId="52FA49F3" w14:textId="77777777" w:rsidR="00E2170C" w:rsidRPr="008576A9"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утверждение Регистратора Общества и условий договора с ним, а также расторжение дог</w:t>
      </w:r>
      <w:r w:rsidRPr="008576A9">
        <w:rPr>
          <w:rFonts w:ascii="Futura PT Light" w:hAnsi="Futura PT Light" w:cs="Times New Roman"/>
          <w:sz w:val="24"/>
          <w:szCs w:val="24"/>
        </w:rPr>
        <w:t>овора с ним;</w:t>
      </w:r>
    </w:p>
    <w:p w14:paraId="66F3E1C4" w14:textId="0DCC9AB0" w:rsidR="00E2170C" w:rsidRPr="008576A9"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8576A9">
        <w:rPr>
          <w:rFonts w:ascii="Futura PT Light" w:hAnsi="Futura PT Light" w:cs="Times New Roman"/>
          <w:sz w:val="24"/>
          <w:szCs w:val="24"/>
        </w:rPr>
        <w:t xml:space="preserve">утверждение заключения о крупной сделке в соответствии с п. 2 ст. 78 </w:t>
      </w:r>
      <w:r w:rsidR="0044495F" w:rsidRPr="008576A9">
        <w:rPr>
          <w:rFonts w:ascii="Futura PT Light" w:hAnsi="Futura PT Light" w:cs="Times New Roman"/>
          <w:sz w:val="24"/>
          <w:szCs w:val="24"/>
        </w:rPr>
        <w:t>Федеральн</w:t>
      </w:r>
      <w:r w:rsidR="004B4E47" w:rsidRPr="008576A9">
        <w:rPr>
          <w:rFonts w:ascii="Futura PT Light" w:hAnsi="Futura PT Light" w:cs="Times New Roman"/>
          <w:sz w:val="24"/>
          <w:szCs w:val="24"/>
        </w:rPr>
        <w:t>ого</w:t>
      </w:r>
      <w:r w:rsidR="0044495F" w:rsidRPr="008576A9">
        <w:rPr>
          <w:rFonts w:ascii="Futura PT Light" w:hAnsi="Futura PT Light" w:cs="Times New Roman"/>
          <w:sz w:val="24"/>
          <w:szCs w:val="24"/>
        </w:rPr>
        <w:t xml:space="preserve"> </w:t>
      </w:r>
      <w:r w:rsidR="0044495F" w:rsidRPr="008576A9">
        <w:rPr>
          <w:rFonts w:ascii="Futura PT Light" w:hAnsi="Futura PT Light" w:cs="Times New Roman"/>
          <w:sz w:val="24"/>
          <w:szCs w:val="24"/>
        </w:rPr>
        <w:lastRenderedPageBreak/>
        <w:t>закон</w:t>
      </w:r>
      <w:r w:rsidR="004B4E47" w:rsidRPr="008576A9">
        <w:rPr>
          <w:rFonts w:ascii="Futura PT Light" w:hAnsi="Futura PT Light" w:cs="Times New Roman"/>
          <w:sz w:val="24"/>
          <w:szCs w:val="24"/>
        </w:rPr>
        <w:t>а</w:t>
      </w:r>
      <w:r w:rsidR="0044495F" w:rsidRPr="008576A9">
        <w:rPr>
          <w:rFonts w:ascii="Futura PT Light" w:hAnsi="Futura PT Light" w:cs="Times New Roman"/>
          <w:sz w:val="24"/>
          <w:szCs w:val="24"/>
        </w:rPr>
        <w:t xml:space="preserve"> «</w:t>
      </w:r>
      <w:r w:rsidRPr="008576A9">
        <w:rPr>
          <w:rFonts w:ascii="Futura PT Light" w:hAnsi="Futura PT Light" w:cs="Times New Roman"/>
          <w:sz w:val="24"/>
          <w:szCs w:val="24"/>
        </w:rPr>
        <w:t>Об акционерных обществах</w:t>
      </w:r>
      <w:r w:rsidR="0044495F" w:rsidRPr="008576A9">
        <w:rPr>
          <w:rFonts w:ascii="Futura PT Light" w:hAnsi="Futura PT Light" w:cs="Times New Roman"/>
          <w:sz w:val="24"/>
          <w:szCs w:val="24"/>
        </w:rPr>
        <w:t>»</w:t>
      </w:r>
      <w:r w:rsidRPr="008576A9">
        <w:rPr>
          <w:rFonts w:ascii="Futura PT Light" w:hAnsi="Futura PT Light" w:cs="Times New Roman"/>
          <w:sz w:val="24"/>
          <w:szCs w:val="24"/>
        </w:rPr>
        <w:t>;</w:t>
      </w:r>
    </w:p>
    <w:p w14:paraId="35290B06" w14:textId="7B2766C2" w:rsidR="00E2170C" w:rsidRPr="008576A9"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8576A9">
        <w:rPr>
          <w:rFonts w:ascii="Futura PT Light" w:hAnsi="Futura PT Light" w:cs="Times New Roman"/>
          <w:sz w:val="24"/>
          <w:szCs w:val="24"/>
        </w:rPr>
        <w:t>предоставление согласия или последующее одобрение сделки (нескольких взаимосвязанных сделок), цена которой составляет 50 000 000 (пятьдесят миллионов) рублей и более (или эквивалент в иной валюте);</w:t>
      </w:r>
    </w:p>
    <w:p w14:paraId="0298B176"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предоставление согласия или одобрение сделки (несколько взаимосвязанных сделок), направленных на обеспечение обязательств третьего лица (залоги, поручительства, гарантии и пр.) вне зависимости от суммы сделки;</w:t>
      </w:r>
    </w:p>
    <w:p w14:paraId="36DCABE6"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предоставление согласия или одобрение выдачи Обществом займов, векселей (в рамках одной сделки или серии взаимосвязанных сделок) вне зависимости от суммы сделки (несколько взаимосвязанных сделок);</w:t>
      </w:r>
    </w:p>
    <w:p w14:paraId="2ECE99BD" w14:textId="77777777" w:rsidR="008576A9"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предоставление согласия на совершение или последующее одобрение сделок с собственным недвижимым имуществом</w:t>
      </w:r>
      <w:r w:rsidR="008576A9">
        <w:rPr>
          <w:rFonts w:ascii="Futura PT Light" w:hAnsi="Futura PT Light" w:cs="Times New Roman"/>
          <w:sz w:val="24"/>
          <w:szCs w:val="24"/>
        </w:rPr>
        <w:t xml:space="preserve"> Общества</w:t>
      </w:r>
      <w:r w:rsidRPr="00B149BC">
        <w:rPr>
          <w:rFonts w:ascii="Futura PT Light" w:hAnsi="Futura PT Light" w:cs="Times New Roman"/>
          <w:sz w:val="24"/>
          <w:szCs w:val="24"/>
        </w:rPr>
        <w:t>, за исключением сделок, предметом которых является передача во временное владение и/или пользование недвижимого имущества Общества</w:t>
      </w:r>
      <w:r w:rsidR="004B4E47" w:rsidRPr="00B149BC">
        <w:rPr>
          <w:rFonts w:ascii="Futura PT Light" w:hAnsi="Futura PT Light" w:cs="Times New Roman"/>
          <w:sz w:val="24"/>
          <w:szCs w:val="24"/>
        </w:rPr>
        <w:t>,</w:t>
      </w:r>
      <w:r w:rsidRPr="00B149BC">
        <w:rPr>
          <w:rFonts w:ascii="Futura PT Light" w:hAnsi="Futura PT Light" w:cs="Times New Roman"/>
          <w:sz w:val="24"/>
          <w:szCs w:val="24"/>
        </w:rPr>
        <w:t xml:space="preserve"> </w:t>
      </w:r>
      <w:r w:rsidR="008576A9">
        <w:rPr>
          <w:rFonts w:ascii="Futura PT Light" w:hAnsi="Futura PT Light" w:cs="Times New Roman"/>
          <w:sz w:val="24"/>
          <w:szCs w:val="24"/>
        </w:rPr>
        <w:t>условия которых соответствуют арендной политике Общества;</w:t>
      </w:r>
    </w:p>
    <w:p w14:paraId="108F4101"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утверждение бюджета Общества, изменений к бюджету Общества, а также отчетов об исполнении бюджета Общества, представляемых Генеральным директором Общества или Управляющей организацией;</w:t>
      </w:r>
    </w:p>
    <w:p w14:paraId="62BD7749" w14:textId="77777777"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определение позиции Общества (представителей Общества) для голосования на общих собраниях участников (акционеров) юридических лиц, участником (акционером) которых является Общество, по следующим вопросам повестки дня:</w:t>
      </w:r>
    </w:p>
    <w:p w14:paraId="19962701" w14:textId="7F0F524B" w:rsidR="00E2170C" w:rsidRPr="00B149BC" w:rsidRDefault="00060466" w:rsidP="00B149BC">
      <w:pPr>
        <w:pStyle w:val="13"/>
        <w:tabs>
          <w:tab w:val="left" w:pos="1134"/>
        </w:tabs>
        <w:spacing w:after="0" w:line="240" w:lineRule="auto"/>
        <w:ind w:left="1418" w:firstLine="0"/>
        <w:jc w:val="both"/>
        <w:rPr>
          <w:rFonts w:ascii="Futura PT Light" w:hAnsi="Futura PT Light" w:cs="Times New Roman"/>
          <w:sz w:val="24"/>
          <w:szCs w:val="24"/>
        </w:rPr>
      </w:pPr>
      <w:r w:rsidRPr="00B149BC">
        <w:rPr>
          <w:rFonts w:ascii="Futura PT Light" w:hAnsi="Futura PT Light" w:cs="Times New Roman"/>
          <w:sz w:val="24"/>
          <w:szCs w:val="24"/>
        </w:rPr>
        <w:t xml:space="preserve">- </w:t>
      </w:r>
      <w:r w:rsidR="00E2170C" w:rsidRPr="00B149BC">
        <w:rPr>
          <w:rFonts w:ascii="Futura PT Light" w:hAnsi="Futura PT Light" w:cs="Times New Roman"/>
          <w:sz w:val="24"/>
          <w:szCs w:val="24"/>
        </w:rPr>
        <w:t>избрание членов Совета директоров;</w:t>
      </w:r>
    </w:p>
    <w:p w14:paraId="30631207" w14:textId="4538E31F" w:rsidR="00E2170C" w:rsidRPr="00B149BC" w:rsidRDefault="00A1031C" w:rsidP="00B149BC">
      <w:pPr>
        <w:pStyle w:val="13"/>
        <w:tabs>
          <w:tab w:val="left" w:pos="1134"/>
        </w:tabs>
        <w:spacing w:after="0" w:line="240" w:lineRule="auto"/>
        <w:ind w:left="1418" w:firstLine="0"/>
        <w:jc w:val="both"/>
        <w:rPr>
          <w:rFonts w:ascii="Futura PT Light" w:hAnsi="Futura PT Light" w:cs="Times New Roman"/>
          <w:sz w:val="24"/>
          <w:szCs w:val="24"/>
        </w:rPr>
      </w:pPr>
      <w:r w:rsidRPr="00B149BC">
        <w:rPr>
          <w:rFonts w:ascii="Futura PT Light" w:hAnsi="Futura PT Light" w:cs="Times New Roman"/>
          <w:sz w:val="24"/>
          <w:szCs w:val="24"/>
        </w:rPr>
        <w:t xml:space="preserve">- </w:t>
      </w:r>
      <w:r w:rsidR="00E2170C" w:rsidRPr="00B149BC">
        <w:rPr>
          <w:rFonts w:ascii="Futura PT Light" w:hAnsi="Futura PT Light" w:cs="Times New Roman"/>
          <w:sz w:val="24"/>
          <w:szCs w:val="24"/>
        </w:rPr>
        <w:t xml:space="preserve">внесение изменений и дополнений в уставы </w:t>
      </w:r>
      <w:r w:rsidR="00B32B85">
        <w:rPr>
          <w:rFonts w:ascii="Futura PT Light" w:hAnsi="Futura PT Light" w:cs="Times New Roman"/>
          <w:sz w:val="24"/>
          <w:szCs w:val="24"/>
        </w:rPr>
        <w:t xml:space="preserve">обществ </w:t>
      </w:r>
      <w:r w:rsidR="00E2170C" w:rsidRPr="00B149BC">
        <w:rPr>
          <w:rFonts w:ascii="Futura PT Light" w:hAnsi="Futura PT Light" w:cs="Times New Roman"/>
          <w:sz w:val="24"/>
          <w:szCs w:val="24"/>
        </w:rPr>
        <w:t>или одобрение уставов в новых редакциях;</w:t>
      </w:r>
    </w:p>
    <w:p w14:paraId="63B76704" w14:textId="422A96BA" w:rsidR="00E2170C" w:rsidRPr="00B149BC" w:rsidRDefault="00A1031C" w:rsidP="00B149BC">
      <w:pPr>
        <w:pStyle w:val="13"/>
        <w:tabs>
          <w:tab w:val="left" w:pos="1134"/>
        </w:tabs>
        <w:spacing w:after="0" w:line="240" w:lineRule="auto"/>
        <w:ind w:left="1418" w:firstLine="0"/>
        <w:jc w:val="both"/>
        <w:rPr>
          <w:rFonts w:ascii="Futura PT Light" w:hAnsi="Futura PT Light" w:cs="Times New Roman"/>
          <w:sz w:val="24"/>
          <w:szCs w:val="24"/>
        </w:rPr>
      </w:pPr>
      <w:r w:rsidRPr="00B149BC">
        <w:rPr>
          <w:rFonts w:ascii="Futura PT Light" w:hAnsi="Futura PT Light" w:cs="Times New Roman"/>
          <w:sz w:val="24"/>
          <w:szCs w:val="24"/>
        </w:rPr>
        <w:t xml:space="preserve">- </w:t>
      </w:r>
      <w:r w:rsidR="00E2170C" w:rsidRPr="00B149BC">
        <w:rPr>
          <w:rFonts w:ascii="Futura PT Light" w:hAnsi="Futura PT Light" w:cs="Times New Roman"/>
          <w:sz w:val="24"/>
          <w:szCs w:val="24"/>
        </w:rPr>
        <w:t xml:space="preserve">реорганизация </w:t>
      </w:r>
      <w:r w:rsidR="00B32B85">
        <w:rPr>
          <w:rFonts w:ascii="Futura PT Light" w:hAnsi="Futura PT Light" w:cs="Times New Roman"/>
          <w:sz w:val="24"/>
          <w:szCs w:val="24"/>
        </w:rPr>
        <w:t>о</w:t>
      </w:r>
      <w:r w:rsidR="00971983" w:rsidRPr="00B149BC">
        <w:rPr>
          <w:rFonts w:ascii="Futura PT Light" w:hAnsi="Futura PT Light" w:cs="Times New Roman"/>
          <w:sz w:val="24"/>
          <w:szCs w:val="24"/>
        </w:rPr>
        <w:t>бществ</w:t>
      </w:r>
      <w:r w:rsidR="00E2170C" w:rsidRPr="00B149BC">
        <w:rPr>
          <w:rFonts w:ascii="Futura PT Light" w:hAnsi="Futura PT Light" w:cs="Times New Roman"/>
          <w:sz w:val="24"/>
          <w:szCs w:val="24"/>
        </w:rPr>
        <w:t>;</w:t>
      </w:r>
    </w:p>
    <w:p w14:paraId="0DF7E171" w14:textId="5112F9C2" w:rsidR="00E2170C" w:rsidRPr="00B149BC" w:rsidRDefault="00A1031C" w:rsidP="00B149BC">
      <w:pPr>
        <w:pStyle w:val="13"/>
        <w:tabs>
          <w:tab w:val="left" w:pos="1134"/>
        </w:tabs>
        <w:spacing w:after="0" w:line="240" w:lineRule="auto"/>
        <w:ind w:left="1418" w:firstLine="0"/>
        <w:jc w:val="both"/>
        <w:rPr>
          <w:rFonts w:ascii="Futura PT Light" w:hAnsi="Futura PT Light" w:cs="Times New Roman"/>
          <w:sz w:val="24"/>
          <w:szCs w:val="24"/>
        </w:rPr>
      </w:pPr>
      <w:r w:rsidRPr="00B149BC">
        <w:rPr>
          <w:rFonts w:ascii="Futura PT Light" w:hAnsi="Futura PT Light" w:cs="Times New Roman"/>
          <w:sz w:val="24"/>
          <w:szCs w:val="24"/>
        </w:rPr>
        <w:t xml:space="preserve">- </w:t>
      </w:r>
      <w:r w:rsidR="00E2170C" w:rsidRPr="00B149BC">
        <w:rPr>
          <w:rFonts w:ascii="Futura PT Light" w:hAnsi="Futura PT Light" w:cs="Times New Roman"/>
          <w:sz w:val="24"/>
          <w:szCs w:val="24"/>
        </w:rPr>
        <w:t xml:space="preserve">ликвидация </w:t>
      </w:r>
      <w:r w:rsidR="00B32B85">
        <w:rPr>
          <w:rFonts w:ascii="Futura PT Light" w:hAnsi="Futura PT Light" w:cs="Times New Roman"/>
          <w:sz w:val="24"/>
          <w:szCs w:val="24"/>
        </w:rPr>
        <w:t>о</w:t>
      </w:r>
      <w:r w:rsidR="00971983" w:rsidRPr="00B149BC">
        <w:rPr>
          <w:rFonts w:ascii="Futura PT Light" w:hAnsi="Futura PT Light" w:cs="Times New Roman"/>
          <w:sz w:val="24"/>
          <w:szCs w:val="24"/>
        </w:rPr>
        <w:t>бществ</w:t>
      </w:r>
      <w:r w:rsidR="00E2170C" w:rsidRPr="00B149BC">
        <w:rPr>
          <w:rFonts w:ascii="Futura PT Light" w:hAnsi="Futura PT Light" w:cs="Times New Roman"/>
          <w:sz w:val="24"/>
          <w:szCs w:val="24"/>
        </w:rPr>
        <w:t>, назначение ликвидационной комиссии и одобрение промежуточного и окончательного ликвидационных балансов;</w:t>
      </w:r>
    </w:p>
    <w:p w14:paraId="79906F7C" w14:textId="23722DF6" w:rsidR="00E2170C" w:rsidRPr="00B149BC" w:rsidRDefault="00A1031C" w:rsidP="00B149BC">
      <w:pPr>
        <w:pStyle w:val="13"/>
        <w:tabs>
          <w:tab w:val="left" w:pos="1134"/>
        </w:tabs>
        <w:spacing w:after="0" w:line="240" w:lineRule="auto"/>
        <w:ind w:left="1418" w:firstLine="0"/>
        <w:jc w:val="both"/>
        <w:rPr>
          <w:rFonts w:ascii="Futura PT Light" w:hAnsi="Futura PT Light" w:cs="Times New Roman"/>
          <w:sz w:val="24"/>
          <w:szCs w:val="24"/>
        </w:rPr>
      </w:pPr>
      <w:r w:rsidRPr="00B149BC">
        <w:rPr>
          <w:rFonts w:ascii="Futura PT Light" w:hAnsi="Futura PT Light" w:cs="Times New Roman"/>
          <w:sz w:val="24"/>
          <w:szCs w:val="24"/>
        </w:rPr>
        <w:t xml:space="preserve">- </w:t>
      </w:r>
      <w:r w:rsidR="00E2170C" w:rsidRPr="00B149BC">
        <w:rPr>
          <w:rFonts w:ascii="Futura PT Light" w:hAnsi="Futura PT Light" w:cs="Times New Roman"/>
          <w:sz w:val="24"/>
          <w:szCs w:val="24"/>
        </w:rPr>
        <w:t xml:space="preserve">согласие на совершение или последующее одобрение крупных сделок </w:t>
      </w:r>
      <w:r w:rsidR="00B32B85">
        <w:rPr>
          <w:rFonts w:ascii="Futura PT Light" w:hAnsi="Futura PT Light" w:cs="Times New Roman"/>
          <w:sz w:val="24"/>
          <w:szCs w:val="24"/>
        </w:rPr>
        <w:t>о</w:t>
      </w:r>
      <w:r w:rsidR="00E2170C" w:rsidRPr="00B149BC">
        <w:rPr>
          <w:rFonts w:ascii="Futura PT Light" w:hAnsi="Futura PT Light" w:cs="Times New Roman"/>
          <w:sz w:val="24"/>
          <w:szCs w:val="24"/>
        </w:rPr>
        <w:t>бществ;</w:t>
      </w:r>
    </w:p>
    <w:p w14:paraId="3511D42B" w14:textId="0D9770AD" w:rsidR="00E2170C" w:rsidRPr="00B149BC" w:rsidRDefault="00A1031C" w:rsidP="00B149BC">
      <w:pPr>
        <w:pStyle w:val="13"/>
        <w:tabs>
          <w:tab w:val="left" w:pos="1134"/>
        </w:tabs>
        <w:spacing w:after="0" w:line="240" w:lineRule="auto"/>
        <w:ind w:left="1418" w:firstLine="0"/>
        <w:jc w:val="both"/>
        <w:rPr>
          <w:rFonts w:ascii="Futura PT Light" w:hAnsi="Futura PT Light" w:cs="Times New Roman"/>
          <w:sz w:val="24"/>
          <w:szCs w:val="24"/>
        </w:rPr>
      </w:pPr>
      <w:r w:rsidRPr="00B149BC">
        <w:rPr>
          <w:rFonts w:ascii="Futura PT Light" w:hAnsi="Futura PT Light" w:cs="Times New Roman"/>
          <w:sz w:val="24"/>
          <w:szCs w:val="24"/>
        </w:rPr>
        <w:t xml:space="preserve">- </w:t>
      </w:r>
      <w:r w:rsidR="00E2170C" w:rsidRPr="00B149BC">
        <w:rPr>
          <w:rFonts w:ascii="Futura PT Light" w:hAnsi="Futura PT Light" w:cs="Times New Roman"/>
          <w:sz w:val="24"/>
          <w:szCs w:val="24"/>
        </w:rPr>
        <w:t xml:space="preserve">принятие решения об участии </w:t>
      </w:r>
      <w:r w:rsidR="00B32B85">
        <w:rPr>
          <w:rFonts w:ascii="Futura PT Light" w:hAnsi="Futura PT Light" w:cs="Times New Roman"/>
          <w:sz w:val="24"/>
          <w:szCs w:val="24"/>
        </w:rPr>
        <w:t>о</w:t>
      </w:r>
      <w:r w:rsidR="00E2170C" w:rsidRPr="00B149BC">
        <w:rPr>
          <w:rFonts w:ascii="Futura PT Light" w:hAnsi="Futura PT Light" w:cs="Times New Roman"/>
          <w:sz w:val="24"/>
          <w:szCs w:val="24"/>
        </w:rPr>
        <w:t>бществ в холдинговых компаниях, финансово--промышленных группах, ассоциациях и иных объединениях коммерческих организаций;</w:t>
      </w:r>
    </w:p>
    <w:p w14:paraId="080553A9" w14:textId="3BB7E600" w:rsidR="00E2170C" w:rsidRPr="00B149BC" w:rsidRDefault="00A1031C" w:rsidP="00B149BC">
      <w:pPr>
        <w:pStyle w:val="13"/>
        <w:tabs>
          <w:tab w:val="left" w:pos="1134"/>
        </w:tabs>
        <w:spacing w:after="0" w:line="240" w:lineRule="auto"/>
        <w:ind w:left="1418" w:firstLine="0"/>
        <w:jc w:val="both"/>
        <w:rPr>
          <w:rFonts w:ascii="Futura PT Light" w:hAnsi="Futura PT Light" w:cs="Times New Roman"/>
          <w:sz w:val="24"/>
          <w:szCs w:val="24"/>
        </w:rPr>
      </w:pPr>
      <w:r w:rsidRPr="00B149BC">
        <w:rPr>
          <w:rFonts w:ascii="Futura PT Light" w:hAnsi="Futura PT Light" w:cs="Times New Roman"/>
          <w:sz w:val="24"/>
          <w:szCs w:val="24"/>
        </w:rPr>
        <w:t xml:space="preserve">- </w:t>
      </w:r>
      <w:r w:rsidR="00E2170C" w:rsidRPr="00B149BC">
        <w:rPr>
          <w:rFonts w:ascii="Futura PT Light" w:hAnsi="Futura PT Light" w:cs="Times New Roman"/>
          <w:sz w:val="24"/>
          <w:szCs w:val="24"/>
        </w:rPr>
        <w:t xml:space="preserve">увеличение/уменьшение уставного капитала </w:t>
      </w:r>
      <w:r w:rsidR="00B32B85">
        <w:rPr>
          <w:rFonts w:ascii="Futura PT Light" w:hAnsi="Futura PT Light" w:cs="Times New Roman"/>
          <w:sz w:val="24"/>
          <w:szCs w:val="24"/>
        </w:rPr>
        <w:t>о</w:t>
      </w:r>
      <w:r w:rsidR="00E2170C" w:rsidRPr="00B149BC">
        <w:rPr>
          <w:rFonts w:ascii="Futura PT Light" w:hAnsi="Futura PT Light" w:cs="Times New Roman"/>
          <w:sz w:val="24"/>
          <w:szCs w:val="24"/>
        </w:rPr>
        <w:t>бществ, оказание безвозмездной финансовой помощи;</w:t>
      </w:r>
    </w:p>
    <w:p w14:paraId="4F672C4C" w14:textId="32AE09E6" w:rsidR="00E2170C" w:rsidRPr="00B149BC" w:rsidRDefault="00A1031C" w:rsidP="00B149BC">
      <w:pPr>
        <w:pStyle w:val="13"/>
        <w:tabs>
          <w:tab w:val="left" w:pos="1134"/>
        </w:tabs>
        <w:spacing w:after="0" w:line="240" w:lineRule="auto"/>
        <w:ind w:left="1418" w:firstLine="0"/>
        <w:jc w:val="both"/>
        <w:rPr>
          <w:rFonts w:ascii="Futura PT Light" w:hAnsi="Futura PT Light" w:cs="Times New Roman"/>
          <w:sz w:val="24"/>
          <w:szCs w:val="24"/>
        </w:rPr>
      </w:pPr>
      <w:r w:rsidRPr="00B149BC">
        <w:rPr>
          <w:rFonts w:ascii="Futura PT Light" w:hAnsi="Futura PT Light" w:cs="Times New Roman"/>
          <w:sz w:val="24"/>
          <w:szCs w:val="24"/>
        </w:rPr>
        <w:t xml:space="preserve">- </w:t>
      </w:r>
      <w:r w:rsidR="00E2170C" w:rsidRPr="00B149BC">
        <w:rPr>
          <w:rFonts w:ascii="Futura PT Light" w:hAnsi="Futura PT Light" w:cs="Times New Roman"/>
          <w:sz w:val="24"/>
          <w:szCs w:val="24"/>
        </w:rPr>
        <w:t xml:space="preserve">другие вопросы повестки дня общих собраний </w:t>
      </w:r>
      <w:r w:rsidR="00B32B85">
        <w:rPr>
          <w:rFonts w:ascii="Futura PT Light" w:hAnsi="Futura PT Light" w:cs="Times New Roman"/>
          <w:sz w:val="24"/>
          <w:szCs w:val="24"/>
        </w:rPr>
        <w:t>о</w:t>
      </w:r>
      <w:r w:rsidR="00E2170C" w:rsidRPr="00B149BC">
        <w:rPr>
          <w:rFonts w:ascii="Futura PT Light" w:hAnsi="Futura PT Light" w:cs="Times New Roman"/>
          <w:sz w:val="24"/>
          <w:szCs w:val="24"/>
        </w:rPr>
        <w:t>бществ, которы</w:t>
      </w:r>
      <w:r w:rsidR="00B32B85">
        <w:rPr>
          <w:rFonts w:ascii="Futura PT Light" w:hAnsi="Futura PT Light" w:cs="Times New Roman"/>
          <w:sz w:val="24"/>
          <w:szCs w:val="24"/>
        </w:rPr>
        <w:t>е</w:t>
      </w:r>
      <w:r w:rsidR="00E2170C" w:rsidRPr="00B149BC">
        <w:rPr>
          <w:rFonts w:ascii="Futura PT Light" w:hAnsi="Futura PT Light" w:cs="Times New Roman"/>
          <w:sz w:val="24"/>
          <w:szCs w:val="24"/>
        </w:rPr>
        <w:t xml:space="preserve"> Совет директоров Общества считает существенными.</w:t>
      </w:r>
    </w:p>
    <w:p w14:paraId="441B3866" w14:textId="54945462"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утверждение кандидатуры оценщика (оценщиков) для определения стоимости акций, имущества и иных активов Общества в случаях, предусмотренных </w:t>
      </w:r>
      <w:r w:rsidR="0044495F" w:rsidRPr="00B149BC">
        <w:rPr>
          <w:rFonts w:ascii="Futura PT Light" w:hAnsi="Futura PT Light" w:cs="Times New Roman"/>
          <w:sz w:val="24"/>
          <w:szCs w:val="24"/>
        </w:rPr>
        <w:t>Федеральным законом «</w:t>
      </w:r>
      <w:r w:rsidRPr="00B149BC">
        <w:rPr>
          <w:rFonts w:ascii="Futura PT Light" w:hAnsi="Futura PT Light" w:cs="Times New Roman"/>
          <w:sz w:val="24"/>
          <w:szCs w:val="24"/>
        </w:rPr>
        <w:t>Об акционерных обществах</w:t>
      </w:r>
      <w:r w:rsidR="0044495F" w:rsidRPr="00B149BC">
        <w:rPr>
          <w:rFonts w:ascii="Futura PT Light" w:hAnsi="Futura PT Light" w:cs="Times New Roman"/>
          <w:sz w:val="24"/>
          <w:szCs w:val="24"/>
        </w:rPr>
        <w:t>»</w:t>
      </w:r>
      <w:r w:rsidRPr="00B149BC">
        <w:rPr>
          <w:rFonts w:ascii="Futura PT Light" w:hAnsi="Futura PT Light" w:cs="Times New Roman"/>
          <w:sz w:val="24"/>
          <w:szCs w:val="24"/>
        </w:rPr>
        <w:t xml:space="preserve"> и </w:t>
      </w:r>
      <w:r w:rsidR="0044495F" w:rsidRPr="00B149BC">
        <w:rPr>
          <w:rFonts w:ascii="Futura PT Light" w:hAnsi="Futura PT Light" w:cs="Times New Roman"/>
          <w:sz w:val="24"/>
          <w:szCs w:val="24"/>
        </w:rPr>
        <w:t>у</w:t>
      </w:r>
      <w:r w:rsidRPr="00B149BC">
        <w:rPr>
          <w:rFonts w:ascii="Futura PT Light" w:hAnsi="Futura PT Light" w:cs="Times New Roman"/>
          <w:sz w:val="24"/>
          <w:szCs w:val="24"/>
        </w:rPr>
        <w:t>ставом Общества;</w:t>
      </w:r>
    </w:p>
    <w:p w14:paraId="634F8442" w14:textId="5976221F"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предварительное утверждение годового отчета Общества, годовой бухгалтерской (финансовой) отчетности Общества;</w:t>
      </w:r>
    </w:p>
    <w:p w14:paraId="7C91C4B2" w14:textId="4F784E39"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утверждение решения о выпуске акций </w:t>
      </w:r>
      <w:r w:rsidR="0030027A" w:rsidRPr="00B149BC">
        <w:rPr>
          <w:rFonts w:ascii="Futura PT Light" w:hAnsi="Futura PT Light" w:cs="Times New Roman"/>
          <w:sz w:val="24"/>
          <w:szCs w:val="24"/>
        </w:rPr>
        <w:t>О</w:t>
      </w:r>
      <w:r w:rsidRPr="00B149BC">
        <w:rPr>
          <w:rFonts w:ascii="Futura PT Light" w:hAnsi="Futura PT Light" w:cs="Times New Roman"/>
          <w:sz w:val="24"/>
          <w:szCs w:val="24"/>
        </w:rPr>
        <w:t>бщества и эмиссионных ценных бумаг Общества, конвертируемых в его акции, утверждение проспекта ценных бумаг Общества;</w:t>
      </w:r>
    </w:p>
    <w:p w14:paraId="7F33D001" w14:textId="555DD046" w:rsidR="00E2170C"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утверждение ключевых показателей эффективности деятельности Общества/Генерального директора Общества, а также отчетов об их выполнении</w:t>
      </w:r>
      <w:r w:rsidR="0030027A" w:rsidRPr="00B149BC">
        <w:rPr>
          <w:rFonts w:ascii="Futura PT Light" w:hAnsi="Futura PT Light" w:cs="Times New Roman"/>
          <w:sz w:val="24"/>
          <w:szCs w:val="24"/>
        </w:rPr>
        <w:t>;</w:t>
      </w:r>
    </w:p>
    <w:p w14:paraId="6C5C26EC" w14:textId="0B0BF908" w:rsidR="00A31439" w:rsidRPr="00B149BC" w:rsidRDefault="00E2170C" w:rsidP="00FE445C">
      <w:pPr>
        <w:pStyle w:val="13"/>
        <w:numPr>
          <w:ilvl w:val="2"/>
          <w:numId w:val="2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решение иных вопросов, отнесенных к компетенции Совета директоров </w:t>
      </w:r>
      <w:r w:rsidR="00F05CBC" w:rsidRPr="00B149BC">
        <w:rPr>
          <w:rFonts w:ascii="Futura PT Light" w:hAnsi="Futura PT Light" w:cs="Times New Roman"/>
          <w:sz w:val="24"/>
          <w:szCs w:val="24"/>
        </w:rPr>
        <w:t xml:space="preserve">Федеральным законом </w:t>
      </w:r>
      <w:r w:rsidRPr="00B149BC">
        <w:rPr>
          <w:rFonts w:ascii="Futura PT Light" w:hAnsi="Futura PT Light" w:cs="Times New Roman"/>
          <w:sz w:val="24"/>
          <w:szCs w:val="24"/>
        </w:rPr>
        <w:t xml:space="preserve">«Об акционерных обществах» и настоящим </w:t>
      </w:r>
      <w:r w:rsidR="0030027A" w:rsidRPr="00B149BC">
        <w:rPr>
          <w:rFonts w:ascii="Futura PT Light" w:hAnsi="Futura PT Light" w:cs="Times New Roman"/>
          <w:sz w:val="24"/>
          <w:szCs w:val="24"/>
        </w:rPr>
        <w:t>у</w:t>
      </w:r>
      <w:r w:rsidRPr="00B149BC">
        <w:rPr>
          <w:rFonts w:ascii="Futura PT Light" w:hAnsi="Futura PT Light" w:cs="Times New Roman"/>
          <w:sz w:val="24"/>
          <w:szCs w:val="24"/>
        </w:rPr>
        <w:t>ставом.</w:t>
      </w:r>
    </w:p>
    <w:p w14:paraId="15420637" w14:textId="6B78A5E1" w:rsidR="001044FD" w:rsidRPr="00B149BC" w:rsidRDefault="001044FD" w:rsidP="00FE445C">
      <w:pPr>
        <w:pStyle w:val="13"/>
        <w:numPr>
          <w:ilvl w:val="1"/>
          <w:numId w:val="27"/>
        </w:numPr>
        <w:tabs>
          <w:tab w:val="left" w:pos="1134"/>
        </w:tabs>
        <w:spacing w:after="0" w:line="240" w:lineRule="auto"/>
        <w:jc w:val="both"/>
        <w:rPr>
          <w:rFonts w:ascii="Futura PT Light" w:hAnsi="Futura PT Light" w:cs="Times New Roman"/>
          <w:sz w:val="24"/>
          <w:szCs w:val="24"/>
        </w:rPr>
      </w:pPr>
      <w:r w:rsidRPr="00B149BC">
        <w:rPr>
          <w:rFonts w:ascii="Futura PT Light" w:hAnsi="Futura PT Light" w:cs="Times New Roman"/>
          <w:sz w:val="24"/>
          <w:szCs w:val="24"/>
        </w:rPr>
        <w:t xml:space="preserve">Вопросы, отнесенные к компетенции Совета директоров, не могут быть переданы на решение </w:t>
      </w:r>
      <w:r w:rsidR="00114232" w:rsidRPr="00B149BC">
        <w:rPr>
          <w:rFonts w:ascii="Futura PT Light" w:hAnsi="Futura PT Light" w:cs="Times New Roman"/>
          <w:sz w:val="24"/>
          <w:szCs w:val="24"/>
        </w:rPr>
        <w:t xml:space="preserve">единоличному </w:t>
      </w:r>
      <w:r w:rsidRPr="00B149BC">
        <w:rPr>
          <w:rFonts w:ascii="Futura PT Light" w:hAnsi="Futura PT Light" w:cs="Times New Roman"/>
          <w:sz w:val="24"/>
          <w:szCs w:val="24"/>
        </w:rPr>
        <w:t>исполнительн</w:t>
      </w:r>
      <w:r w:rsidR="00C95DDA" w:rsidRPr="00B149BC">
        <w:rPr>
          <w:rFonts w:ascii="Futura PT Light" w:hAnsi="Futura PT Light" w:cs="Times New Roman"/>
          <w:sz w:val="24"/>
          <w:szCs w:val="24"/>
        </w:rPr>
        <w:t>ому</w:t>
      </w:r>
      <w:r w:rsidRPr="00B149BC">
        <w:rPr>
          <w:rFonts w:ascii="Futura PT Light" w:hAnsi="Futura PT Light" w:cs="Times New Roman"/>
          <w:sz w:val="24"/>
          <w:szCs w:val="24"/>
        </w:rPr>
        <w:t xml:space="preserve"> орган</w:t>
      </w:r>
      <w:r w:rsidR="00C95DDA" w:rsidRPr="00B149BC">
        <w:rPr>
          <w:rFonts w:ascii="Futura PT Light" w:hAnsi="Futura PT Light" w:cs="Times New Roman"/>
          <w:sz w:val="24"/>
          <w:szCs w:val="24"/>
        </w:rPr>
        <w:t>у</w:t>
      </w:r>
      <w:r w:rsidRPr="00B149BC">
        <w:rPr>
          <w:rFonts w:ascii="Futura PT Light" w:hAnsi="Futura PT Light" w:cs="Times New Roman"/>
          <w:sz w:val="24"/>
          <w:szCs w:val="24"/>
        </w:rPr>
        <w:t xml:space="preserve"> Общества.</w:t>
      </w:r>
    </w:p>
    <w:p w14:paraId="0DC037A7" w14:textId="77777777" w:rsidR="00865364" w:rsidRPr="00B149BC" w:rsidRDefault="00865364" w:rsidP="003140EE">
      <w:pPr>
        <w:pStyle w:val="13"/>
        <w:spacing w:after="0" w:line="240" w:lineRule="auto"/>
        <w:ind w:firstLine="0"/>
        <w:jc w:val="both"/>
        <w:rPr>
          <w:rFonts w:ascii="Futura PT Light" w:hAnsi="Futura PT Light" w:cs="Times New Roman"/>
          <w:sz w:val="24"/>
          <w:szCs w:val="24"/>
        </w:rPr>
      </w:pPr>
    </w:p>
    <w:p w14:paraId="694D5E0F" w14:textId="02CBF0CC" w:rsidR="00D36673" w:rsidRPr="00B149BC" w:rsidRDefault="00E166BE" w:rsidP="003140EE">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5" w:name="_Toc147248316"/>
      <w:r w:rsidRPr="00B149BC">
        <w:rPr>
          <w:rFonts w:ascii="Futura PT Light" w:hAnsi="Futura PT Light" w:cs="Times New Roman"/>
          <w:sz w:val="24"/>
          <w:szCs w:val="24"/>
        </w:rPr>
        <w:lastRenderedPageBreak/>
        <w:t>СОСТАВ И СРОК ПОЛНОМОЧИЙ СОВЕТА ДИРЕКТОРОВ</w:t>
      </w:r>
      <w:bookmarkEnd w:id="5"/>
    </w:p>
    <w:p w14:paraId="0C942D24" w14:textId="77777777" w:rsidR="00347763" w:rsidRPr="00B149BC" w:rsidRDefault="007C2BA4" w:rsidP="00056A79">
      <w:pPr>
        <w:pStyle w:val="13"/>
        <w:numPr>
          <w:ilvl w:val="1"/>
          <w:numId w:val="28"/>
        </w:numPr>
        <w:tabs>
          <w:tab w:val="left" w:pos="1134"/>
        </w:tabs>
        <w:spacing w:after="0" w:line="240" w:lineRule="auto"/>
        <w:ind w:left="743"/>
        <w:jc w:val="both"/>
        <w:rPr>
          <w:rFonts w:ascii="Futura PT Light" w:hAnsi="Futura PT Light" w:cs="Times New Roman"/>
          <w:sz w:val="24"/>
          <w:szCs w:val="24"/>
        </w:rPr>
      </w:pPr>
      <w:r w:rsidRPr="00B149BC">
        <w:rPr>
          <w:rFonts w:ascii="Futura PT Light" w:hAnsi="Futura PT Light" w:cs="Times New Roman"/>
          <w:sz w:val="24"/>
          <w:szCs w:val="24"/>
        </w:rPr>
        <w:t xml:space="preserve">Совет директоров состоит из </w:t>
      </w:r>
      <w:r w:rsidR="00347763" w:rsidRPr="00B149BC">
        <w:rPr>
          <w:rFonts w:ascii="Futura PT Light" w:hAnsi="Futura PT Light" w:cs="Times New Roman"/>
          <w:sz w:val="24"/>
          <w:szCs w:val="24"/>
        </w:rPr>
        <w:t>5</w:t>
      </w:r>
      <w:r w:rsidRPr="00B149BC">
        <w:rPr>
          <w:rFonts w:ascii="Futura PT Light" w:hAnsi="Futura PT Light" w:cs="Times New Roman"/>
          <w:sz w:val="24"/>
          <w:szCs w:val="24"/>
        </w:rPr>
        <w:t xml:space="preserve"> (</w:t>
      </w:r>
      <w:r w:rsidR="00347763" w:rsidRPr="00B149BC">
        <w:rPr>
          <w:rFonts w:ascii="Futura PT Light" w:hAnsi="Futura PT Light" w:cs="Times New Roman"/>
          <w:sz w:val="24"/>
          <w:szCs w:val="24"/>
        </w:rPr>
        <w:t>пяти</w:t>
      </w:r>
      <w:r w:rsidRPr="00B149BC">
        <w:rPr>
          <w:rFonts w:ascii="Futura PT Light" w:hAnsi="Futura PT Light" w:cs="Times New Roman"/>
          <w:sz w:val="24"/>
          <w:szCs w:val="24"/>
        </w:rPr>
        <w:t>) членов, избираемых общим собранием акционеров в порядке, установленном Федеральным законом «Об акционерных обществах», на срок до следующего годового общего собрания акционеров.</w:t>
      </w:r>
    </w:p>
    <w:p w14:paraId="44E017D6" w14:textId="177E6F20" w:rsidR="007C2BA4" w:rsidRPr="00B149BC" w:rsidRDefault="007C2BA4" w:rsidP="00056A79">
      <w:pPr>
        <w:pStyle w:val="13"/>
        <w:numPr>
          <w:ilvl w:val="1"/>
          <w:numId w:val="28"/>
        </w:numPr>
        <w:tabs>
          <w:tab w:val="left" w:pos="1134"/>
        </w:tabs>
        <w:spacing w:after="0" w:line="240" w:lineRule="auto"/>
        <w:ind w:left="743"/>
        <w:jc w:val="both"/>
        <w:rPr>
          <w:rFonts w:ascii="Futura PT Light" w:hAnsi="Futura PT Light" w:cs="Times New Roman"/>
          <w:sz w:val="24"/>
          <w:szCs w:val="24"/>
        </w:rPr>
      </w:pPr>
      <w:r w:rsidRPr="00B149BC">
        <w:rPr>
          <w:rFonts w:ascii="Futura PT Light" w:hAnsi="Futura PT Light" w:cs="Times New Roman"/>
          <w:sz w:val="24"/>
          <w:szCs w:val="24"/>
        </w:rPr>
        <w:t>Если годовое общее собрание акционеров не было проведено в сроки, установленные Федеральным законом «Об акционерных обществах» и уставом Общества, полномочия Совета директоров прекращаются, за исключением полномочий по подготовке, созыву и проведению годового общего собрания акционеров.</w:t>
      </w:r>
    </w:p>
    <w:p w14:paraId="32E8D72C" w14:textId="77777777" w:rsidR="008A7997" w:rsidRPr="00B149BC" w:rsidRDefault="008A7997" w:rsidP="00056A79">
      <w:pPr>
        <w:pStyle w:val="13"/>
        <w:numPr>
          <w:ilvl w:val="1"/>
          <w:numId w:val="28"/>
        </w:numPr>
        <w:tabs>
          <w:tab w:val="left" w:pos="1134"/>
        </w:tabs>
        <w:spacing w:after="0" w:line="240" w:lineRule="auto"/>
        <w:ind w:left="743"/>
        <w:jc w:val="both"/>
        <w:rPr>
          <w:rFonts w:ascii="Futura PT Light" w:hAnsi="Futura PT Light" w:cs="Times New Roman"/>
          <w:sz w:val="24"/>
          <w:szCs w:val="24"/>
        </w:rPr>
      </w:pPr>
      <w:r w:rsidRPr="00B149BC">
        <w:rPr>
          <w:rFonts w:ascii="Futura PT Light" w:hAnsi="Futura PT Light" w:cs="Times New Roman"/>
          <w:sz w:val="24"/>
          <w:szCs w:val="24"/>
        </w:rPr>
        <w:t>Членом Совета директоров может быть только физическое лицо, не подвергнутое административному наказанию в виде дисквалификации в соответствии с Кодексом Российской Федерации об административных правонарушениях, срок которой не истек.</w:t>
      </w:r>
    </w:p>
    <w:p w14:paraId="29939212" w14:textId="77777777" w:rsidR="008A7997" w:rsidRPr="00B149BC" w:rsidRDefault="008A7997" w:rsidP="00056A79">
      <w:pPr>
        <w:pStyle w:val="13"/>
        <w:tabs>
          <w:tab w:val="left" w:pos="1134"/>
        </w:tabs>
        <w:spacing w:after="0" w:line="240" w:lineRule="auto"/>
        <w:ind w:left="743" w:firstLine="0"/>
        <w:jc w:val="both"/>
        <w:rPr>
          <w:rFonts w:ascii="Futura PT Light" w:hAnsi="Futura PT Light" w:cs="Times New Roman"/>
          <w:sz w:val="24"/>
          <w:szCs w:val="24"/>
        </w:rPr>
      </w:pPr>
      <w:r w:rsidRPr="00B149BC">
        <w:rPr>
          <w:rFonts w:ascii="Futura PT Light" w:hAnsi="Futura PT Light" w:cs="Times New Roman"/>
          <w:sz w:val="24"/>
          <w:szCs w:val="24"/>
        </w:rPr>
        <w:t>Члены коллегиального исполнительного органа Общества не могут составлять более одной четвертой состава Совета директоров. Лицо, осуществляющее функции единоличного исполнительного органа, не может быть одновременно Председателем Совета директоров.</w:t>
      </w:r>
    </w:p>
    <w:p w14:paraId="554EBC43" w14:textId="1D578346" w:rsidR="007C2BA4" w:rsidRPr="00B149BC" w:rsidRDefault="008A7997" w:rsidP="00056A79">
      <w:pPr>
        <w:pStyle w:val="13"/>
        <w:tabs>
          <w:tab w:val="left" w:pos="1134"/>
        </w:tabs>
        <w:spacing w:after="0" w:line="240" w:lineRule="auto"/>
        <w:ind w:left="743" w:firstLine="0"/>
        <w:jc w:val="both"/>
        <w:rPr>
          <w:rFonts w:ascii="Futura PT Light" w:hAnsi="Futura PT Light" w:cs="Times New Roman"/>
          <w:sz w:val="24"/>
          <w:szCs w:val="24"/>
        </w:rPr>
      </w:pPr>
      <w:r w:rsidRPr="00B149BC">
        <w:rPr>
          <w:rFonts w:ascii="Futura PT Light" w:hAnsi="Futura PT Light" w:cs="Times New Roman"/>
          <w:sz w:val="24"/>
          <w:szCs w:val="24"/>
        </w:rPr>
        <w:t>Лица, избранные в состав Совета директоров, могут переизбираться неограниченное число раз.</w:t>
      </w:r>
    </w:p>
    <w:p w14:paraId="146F3C0C" w14:textId="2AD0C4F5" w:rsidR="008A7997" w:rsidRPr="00B149BC" w:rsidRDefault="00B828A9" w:rsidP="00056A79">
      <w:pPr>
        <w:pStyle w:val="13"/>
        <w:numPr>
          <w:ilvl w:val="1"/>
          <w:numId w:val="28"/>
        </w:numPr>
        <w:tabs>
          <w:tab w:val="left" w:pos="1134"/>
        </w:tabs>
        <w:spacing w:after="0" w:line="240" w:lineRule="auto"/>
        <w:ind w:left="743"/>
        <w:jc w:val="both"/>
        <w:rPr>
          <w:rFonts w:ascii="Futura PT Light" w:hAnsi="Futura PT Light" w:cs="Times New Roman"/>
          <w:sz w:val="24"/>
          <w:szCs w:val="24"/>
        </w:rPr>
      </w:pPr>
      <w:r w:rsidRPr="00B149BC">
        <w:rPr>
          <w:rFonts w:ascii="Futura PT Light" w:hAnsi="Futura PT Light" w:cs="Times New Roman"/>
          <w:sz w:val="24"/>
          <w:szCs w:val="24"/>
        </w:rPr>
        <w:t>Члены Совета директоров избираются из числа кандидатов, выдвинутых акционерами Общества и (или) Советом директоров в порядке, установленном Федеральным законом «Об акционерных обществах»</w:t>
      </w:r>
      <w:r w:rsidR="00197C0F" w:rsidRPr="00B149BC">
        <w:rPr>
          <w:rFonts w:ascii="Futura PT Light" w:hAnsi="Futura PT Light" w:cs="Times New Roman"/>
          <w:sz w:val="24"/>
          <w:szCs w:val="24"/>
        </w:rPr>
        <w:t>, уставом Общества и Положением об общем собрании акционеров Общества.</w:t>
      </w:r>
      <w:r w:rsidR="001230D8">
        <w:rPr>
          <w:rFonts w:ascii="Futura PT Light" w:hAnsi="Futura PT Light" w:cs="Times New Roman"/>
          <w:sz w:val="24"/>
          <w:szCs w:val="24"/>
        </w:rPr>
        <w:t xml:space="preserve"> При выдвижении кандидатуры Общество получает от кандидата письменное согласие на его избрание (Приложение № 1).</w:t>
      </w:r>
    </w:p>
    <w:p w14:paraId="329EA7C7" w14:textId="77777777" w:rsidR="00197C0F" w:rsidRPr="00B149BC" w:rsidRDefault="00197C0F" w:rsidP="00056A79">
      <w:pPr>
        <w:pStyle w:val="13"/>
        <w:tabs>
          <w:tab w:val="left" w:pos="1134"/>
        </w:tabs>
        <w:spacing w:after="0" w:line="240" w:lineRule="auto"/>
        <w:ind w:left="743"/>
        <w:jc w:val="both"/>
        <w:rPr>
          <w:rFonts w:ascii="Futura PT Light" w:hAnsi="Futura PT Light" w:cs="Times New Roman"/>
          <w:sz w:val="24"/>
          <w:szCs w:val="24"/>
        </w:rPr>
      </w:pPr>
      <w:r w:rsidRPr="00B149BC">
        <w:rPr>
          <w:rFonts w:ascii="Futura PT Light" w:hAnsi="Futura PT Light" w:cs="Times New Roman"/>
          <w:sz w:val="24"/>
          <w:szCs w:val="24"/>
        </w:rPr>
        <w:t>Совет директоров обязан рассмотреть поступившие предложения и принять решение о включении выдвинутых кандидатов в список кандидатур для голосования по выборам в Совет директоров или об отказе во включении в указанный список в порядке, установленном Федеральным законом «Об акционерных обществах», уставом Общества и Положением об общем собрании акционеров Общества.</w:t>
      </w:r>
    </w:p>
    <w:p w14:paraId="0B975842" w14:textId="77777777" w:rsidR="00197C0F" w:rsidRPr="00B149BC" w:rsidRDefault="00197C0F" w:rsidP="00056A79">
      <w:pPr>
        <w:pStyle w:val="13"/>
        <w:tabs>
          <w:tab w:val="left" w:pos="1134"/>
        </w:tabs>
        <w:spacing w:after="0" w:line="240" w:lineRule="auto"/>
        <w:ind w:left="743"/>
        <w:jc w:val="both"/>
        <w:rPr>
          <w:rFonts w:ascii="Futura PT Light" w:hAnsi="Futura PT Light" w:cs="Times New Roman"/>
          <w:sz w:val="24"/>
          <w:szCs w:val="24"/>
        </w:rPr>
      </w:pPr>
      <w:r w:rsidRPr="00B149BC">
        <w:rPr>
          <w:rFonts w:ascii="Futura PT Light" w:hAnsi="Futura PT Light" w:cs="Times New Roman"/>
          <w:sz w:val="24"/>
          <w:szCs w:val="24"/>
        </w:rPr>
        <w:t>Наряду с кандидатами, предложенными акционерами, Совет директоров по своему усмотрению вправе включать кандидатов в список кандидатур для голосования по выборам в Совет директоров. Число кандидатов, предлагаемых Советом директоров, не может превышать количественный состав Совета директоров.</w:t>
      </w:r>
    </w:p>
    <w:p w14:paraId="6A28F30A" w14:textId="11C9ACB7" w:rsidR="00197C0F" w:rsidRPr="00B149BC" w:rsidRDefault="00197C0F" w:rsidP="001A3E07">
      <w:pPr>
        <w:pStyle w:val="13"/>
        <w:tabs>
          <w:tab w:val="left" w:pos="1134"/>
        </w:tabs>
        <w:spacing w:after="0" w:line="240" w:lineRule="auto"/>
        <w:ind w:left="743" w:firstLine="0"/>
        <w:jc w:val="both"/>
        <w:rPr>
          <w:rFonts w:ascii="Futura PT Light" w:hAnsi="Futura PT Light" w:cs="Times New Roman"/>
          <w:sz w:val="24"/>
          <w:szCs w:val="24"/>
        </w:rPr>
      </w:pPr>
      <w:r w:rsidRPr="00B149BC">
        <w:rPr>
          <w:rFonts w:ascii="Futura PT Light" w:hAnsi="Futura PT Light" w:cs="Times New Roman"/>
          <w:sz w:val="24"/>
          <w:szCs w:val="24"/>
        </w:rPr>
        <w:t xml:space="preserve">Критерии подбора и оценки кандидатов в члены Совета директоров определяются Советом директоров. </w:t>
      </w:r>
    </w:p>
    <w:p w14:paraId="4126EE70" w14:textId="0E7153EA" w:rsidR="008B64D6" w:rsidRPr="00B149BC" w:rsidRDefault="008B64D6" w:rsidP="00056A79">
      <w:pPr>
        <w:pStyle w:val="13"/>
        <w:numPr>
          <w:ilvl w:val="1"/>
          <w:numId w:val="28"/>
        </w:numPr>
        <w:tabs>
          <w:tab w:val="left" w:pos="1134"/>
        </w:tabs>
        <w:spacing w:after="0" w:line="240" w:lineRule="auto"/>
        <w:ind w:left="743"/>
        <w:jc w:val="both"/>
        <w:rPr>
          <w:rFonts w:ascii="Futura PT Light" w:hAnsi="Futura PT Light" w:cs="Times New Roman"/>
          <w:sz w:val="24"/>
          <w:szCs w:val="24"/>
        </w:rPr>
      </w:pPr>
      <w:r w:rsidRPr="00B149BC">
        <w:rPr>
          <w:rFonts w:ascii="Futura PT Light" w:hAnsi="Futura PT Light" w:cs="Times New Roman"/>
          <w:sz w:val="24"/>
          <w:szCs w:val="24"/>
        </w:rPr>
        <w:t>Выборы членов Совета директоров осуществляются кумулятивным голосованием.</w:t>
      </w:r>
    </w:p>
    <w:p w14:paraId="0D960965" w14:textId="77777777" w:rsidR="008B64D6" w:rsidRPr="00B149BC" w:rsidRDefault="008B64D6" w:rsidP="00056A79">
      <w:pPr>
        <w:pStyle w:val="13"/>
        <w:tabs>
          <w:tab w:val="left" w:pos="1134"/>
        </w:tabs>
        <w:spacing w:after="0" w:line="240" w:lineRule="auto"/>
        <w:ind w:left="743" w:firstLine="0"/>
        <w:jc w:val="both"/>
        <w:rPr>
          <w:rFonts w:ascii="Futura PT Light" w:hAnsi="Futura PT Light" w:cs="Times New Roman"/>
          <w:sz w:val="24"/>
          <w:szCs w:val="24"/>
        </w:rPr>
      </w:pPr>
      <w:r w:rsidRPr="00B149BC">
        <w:rPr>
          <w:rFonts w:ascii="Futura PT Light" w:hAnsi="Futura PT Light" w:cs="Times New Roman"/>
          <w:sz w:val="24"/>
          <w:szCs w:val="24"/>
        </w:rPr>
        <w:t>При кумулятивном голосовании число голосов, принадлежащих каждому акционеру, умножается на число лиц, которые должны быть избраны в Совет директоров, и акционер вправе отдать полученные таким образом голоса полностью за одного кандидата или распределить их между двумя и более кандидатами.</w:t>
      </w:r>
    </w:p>
    <w:p w14:paraId="4FF31ED7" w14:textId="77777777" w:rsidR="008B64D6" w:rsidRPr="00B149BC" w:rsidRDefault="008B64D6" w:rsidP="00056A79">
      <w:pPr>
        <w:pStyle w:val="13"/>
        <w:tabs>
          <w:tab w:val="left" w:pos="1134"/>
        </w:tabs>
        <w:spacing w:after="0" w:line="240" w:lineRule="auto"/>
        <w:ind w:left="743" w:firstLine="0"/>
        <w:jc w:val="both"/>
        <w:rPr>
          <w:rFonts w:ascii="Futura PT Light" w:hAnsi="Futura PT Light" w:cs="Times New Roman"/>
          <w:sz w:val="24"/>
          <w:szCs w:val="24"/>
        </w:rPr>
      </w:pPr>
      <w:r w:rsidRPr="00B149BC">
        <w:rPr>
          <w:rFonts w:ascii="Futura PT Light" w:hAnsi="Futura PT Light" w:cs="Times New Roman"/>
          <w:sz w:val="24"/>
          <w:szCs w:val="24"/>
        </w:rPr>
        <w:t>Избранными в состав Совета директоров считаются кандидаты, набравшие наибольшее число голосов.</w:t>
      </w:r>
    </w:p>
    <w:p w14:paraId="3BE08C0D" w14:textId="3CF2EBF5" w:rsidR="00B828A9" w:rsidRPr="00B149BC" w:rsidRDefault="008B64D6" w:rsidP="00056A79">
      <w:pPr>
        <w:pStyle w:val="13"/>
        <w:tabs>
          <w:tab w:val="left" w:pos="1134"/>
        </w:tabs>
        <w:spacing w:after="0" w:line="240" w:lineRule="auto"/>
        <w:ind w:left="743" w:firstLine="0"/>
        <w:jc w:val="both"/>
        <w:rPr>
          <w:rFonts w:ascii="Futura PT Light" w:hAnsi="Futura PT Light" w:cs="Times New Roman"/>
          <w:sz w:val="24"/>
          <w:szCs w:val="24"/>
        </w:rPr>
      </w:pPr>
      <w:r w:rsidRPr="00B149BC">
        <w:rPr>
          <w:rFonts w:ascii="Futura PT Light" w:hAnsi="Futura PT Light" w:cs="Times New Roman"/>
          <w:sz w:val="24"/>
          <w:szCs w:val="24"/>
        </w:rPr>
        <w:t>Лица, избранные членами Совета директоров, приобретают полномочия членов Совета директоров с момента принятия общим собранием акционеров решения об избрании членов Совета директоров.</w:t>
      </w:r>
    </w:p>
    <w:p w14:paraId="48E248F4" w14:textId="77777777" w:rsidR="00316E2C" w:rsidRPr="00B149BC" w:rsidRDefault="00316E2C" w:rsidP="00056A79">
      <w:pPr>
        <w:pStyle w:val="13"/>
        <w:numPr>
          <w:ilvl w:val="1"/>
          <w:numId w:val="28"/>
        </w:numPr>
        <w:tabs>
          <w:tab w:val="left" w:pos="1134"/>
        </w:tabs>
        <w:spacing w:after="0" w:line="240" w:lineRule="auto"/>
        <w:ind w:left="743"/>
        <w:jc w:val="both"/>
        <w:rPr>
          <w:rFonts w:ascii="Futura PT Light" w:hAnsi="Futura PT Light" w:cs="Times New Roman"/>
          <w:sz w:val="24"/>
          <w:szCs w:val="24"/>
        </w:rPr>
      </w:pPr>
      <w:r w:rsidRPr="00B149BC">
        <w:rPr>
          <w:rFonts w:ascii="Futura PT Light" w:hAnsi="Futura PT Light" w:cs="Times New Roman"/>
          <w:sz w:val="24"/>
          <w:szCs w:val="24"/>
        </w:rPr>
        <w:t>Полномочия членов Совета директоров могут быть прекращены досрочно решением общего собрания акционеров. Решение общего собрания акционеров о досрочном прекращении полномочий может быть принято только в отношении всех членов Совета директоров.</w:t>
      </w:r>
    </w:p>
    <w:p w14:paraId="3B6AB584" w14:textId="75C7C7F9" w:rsidR="00D80151" w:rsidRPr="00B149BC" w:rsidRDefault="00316E2C" w:rsidP="001A3E07">
      <w:pPr>
        <w:pStyle w:val="13"/>
        <w:tabs>
          <w:tab w:val="left" w:pos="1134"/>
        </w:tabs>
        <w:spacing w:after="0" w:line="240" w:lineRule="auto"/>
        <w:ind w:left="743" w:firstLine="0"/>
        <w:jc w:val="both"/>
        <w:rPr>
          <w:rFonts w:ascii="Futura PT Light" w:hAnsi="Futura PT Light" w:cs="Times New Roman"/>
          <w:sz w:val="24"/>
          <w:szCs w:val="24"/>
        </w:rPr>
      </w:pPr>
      <w:r w:rsidRPr="00B149BC">
        <w:rPr>
          <w:rFonts w:ascii="Futura PT Light" w:hAnsi="Futura PT Light" w:cs="Times New Roman"/>
          <w:sz w:val="24"/>
          <w:szCs w:val="24"/>
        </w:rPr>
        <w:t>В случае досрочного прекращения полномочий, полномочия членов Совета директоров считаются прекращенными с момента принятия общим собранием акционеров решения о досрочном прекращении полномочий членов Совета директоров.</w:t>
      </w:r>
    </w:p>
    <w:p w14:paraId="3C90F6F8" w14:textId="77777777" w:rsidR="00D80151" w:rsidRPr="00B149BC" w:rsidRDefault="00D80151" w:rsidP="00056A79">
      <w:pPr>
        <w:pStyle w:val="13"/>
        <w:numPr>
          <w:ilvl w:val="1"/>
          <w:numId w:val="28"/>
        </w:numPr>
        <w:tabs>
          <w:tab w:val="left" w:pos="1134"/>
        </w:tabs>
        <w:spacing w:after="0" w:line="240" w:lineRule="auto"/>
        <w:ind w:left="743"/>
        <w:jc w:val="both"/>
        <w:rPr>
          <w:rFonts w:ascii="Futura PT Light" w:hAnsi="Futura PT Light" w:cs="Times New Roman"/>
          <w:sz w:val="24"/>
          <w:szCs w:val="24"/>
        </w:rPr>
      </w:pPr>
      <w:r w:rsidRPr="00B149BC">
        <w:rPr>
          <w:rFonts w:ascii="Futura PT Light" w:hAnsi="Futura PT Light" w:cs="Times New Roman"/>
          <w:sz w:val="24"/>
          <w:szCs w:val="24"/>
        </w:rPr>
        <w:lastRenderedPageBreak/>
        <w:t xml:space="preserve">В случае выбытия члена Совета директоров из его состава полномочия остальных членов Совета директоров не прекращаются, за исключением, если численный состав Совета директоров станет меньше установленного кворума. Выбывшими считаются члены Совета директоров, добровольно сложившие свои полномочия, умершие, а также не имеющие возможности исполнять свои обязанности по иным основаниям. </w:t>
      </w:r>
    </w:p>
    <w:p w14:paraId="205F57D2" w14:textId="77777777" w:rsidR="00D80151" w:rsidRPr="00B149BC" w:rsidRDefault="00D80151" w:rsidP="00056A79">
      <w:pPr>
        <w:pStyle w:val="13"/>
        <w:tabs>
          <w:tab w:val="left" w:pos="1134"/>
        </w:tabs>
        <w:spacing w:after="0" w:line="240" w:lineRule="auto"/>
        <w:ind w:left="743" w:firstLine="0"/>
        <w:jc w:val="both"/>
        <w:rPr>
          <w:rFonts w:ascii="Futura PT Light" w:hAnsi="Futura PT Light" w:cs="Times New Roman"/>
          <w:sz w:val="24"/>
          <w:szCs w:val="24"/>
        </w:rPr>
      </w:pPr>
      <w:r w:rsidRPr="00B149BC">
        <w:rPr>
          <w:rFonts w:ascii="Futura PT Light" w:hAnsi="Futura PT Light" w:cs="Times New Roman"/>
          <w:sz w:val="24"/>
          <w:szCs w:val="24"/>
        </w:rPr>
        <w:t>При выбытии члена Совета директоров из его состава по собственной инициативе (добровольно) полномочия такого члена Совета директоров прекращаются с момента принятия решения Общим собранием акционеров о прекращении его полномочий в качестве члена Совета директоров.</w:t>
      </w:r>
    </w:p>
    <w:p w14:paraId="04B8D0F6" w14:textId="77777777" w:rsidR="00D80151" w:rsidRPr="00B149BC" w:rsidRDefault="00D80151" w:rsidP="00056A79">
      <w:pPr>
        <w:pStyle w:val="13"/>
        <w:tabs>
          <w:tab w:val="left" w:pos="1134"/>
        </w:tabs>
        <w:spacing w:after="0" w:line="240" w:lineRule="auto"/>
        <w:ind w:left="743" w:firstLine="0"/>
        <w:jc w:val="both"/>
        <w:rPr>
          <w:rFonts w:ascii="Futura PT Light" w:hAnsi="Futura PT Light" w:cs="Times New Roman"/>
          <w:sz w:val="24"/>
          <w:szCs w:val="24"/>
        </w:rPr>
      </w:pPr>
      <w:r w:rsidRPr="00B149BC">
        <w:rPr>
          <w:rFonts w:ascii="Futura PT Light" w:hAnsi="Futura PT Light" w:cs="Times New Roman"/>
          <w:sz w:val="24"/>
          <w:szCs w:val="24"/>
        </w:rPr>
        <w:t>В случае смерти или при наличии иных обстоятельств, при которых член Совета директоров не может исполнять свои обязанности, такой член Совета директоров признается выбывшим из состава Совета директоров со следующего дня после получения Председателем Совета директоров уведомления о смерти члена Совета директоров, подтвержденной соответствующими документами, либо со дня получения Обществом документов, подтверждающих невозможность исполнения членом Совета директоров своих полномочий, что также оформляется решением Общего собрания акционеров о прекращении полномочий такого члена Совета директоров.</w:t>
      </w:r>
    </w:p>
    <w:p w14:paraId="5B53E54F" w14:textId="68C894C4" w:rsidR="00D80151" w:rsidRPr="00B149BC" w:rsidRDefault="00D80151" w:rsidP="00056A79">
      <w:pPr>
        <w:pStyle w:val="13"/>
        <w:numPr>
          <w:ilvl w:val="1"/>
          <w:numId w:val="28"/>
        </w:numPr>
        <w:tabs>
          <w:tab w:val="left" w:pos="1134"/>
        </w:tabs>
        <w:spacing w:after="0" w:line="240" w:lineRule="auto"/>
        <w:ind w:left="743"/>
        <w:jc w:val="both"/>
        <w:rPr>
          <w:rFonts w:ascii="Futura PT Light" w:hAnsi="Futura PT Light" w:cs="Times New Roman"/>
          <w:sz w:val="24"/>
          <w:szCs w:val="24"/>
        </w:rPr>
      </w:pPr>
      <w:r w:rsidRPr="00B149BC">
        <w:rPr>
          <w:rFonts w:ascii="Futura PT Light" w:hAnsi="Futura PT Light" w:cs="Times New Roman"/>
          <w:sz w:val="24"/>
          <w:szCs w:val="24"/>
        </w:rPr>
        <w:t>В случае если количество членов Совета директоров Общества становится менее количества, составляющего кворум, Совет директоров Общества обязан принять решение о проведении внеочередного Общего собрания акционеров для избрания нового состава Совета директоров Общества. Оставшиеся члены Совета директоров Общества вправе принимать решение только о созыве такого внеочередного/годового Общего собрания.</w:t>
      </w:r>
    </w:p>
    <w:p w14:paraId="5C1F7EF7" w14:textId="79E11CCC" w:rsidR="00E166BE" w:rsidRPr="00B149BC" w:rsidRDefault="00E166BE" w:rsidP="003140EE">
      <w:pPr>
        <w:pStyle w:val="13"/>
        <w:tabs>
          <w:tab w:val="left" w:pos="1134"/>
        </w:tabs>
        <w:spacing w:after="0" w:line="240" w:lineRule="auto"/>
        <w:ind w:firstLine="0"/>
        <w:jc w:val="both"/>
        <w:rPr>
          <w:rFonts w:ascii="Futura PT Light" w:hAnsi="Futura PT Light" w:cs="Times New Roman"/>
          <w:sz w:val="24"/>
          <w:szCs w:val="24"/>
        </w:rPr>
      </w:pPr>
    </w:p>
    <w:p w14:paraId="1445C979" w14:textId="6EBA3608" w:rsidR="009A501D" w:rsidRPr="00B149BC" w:rsidRDefault="009A501D" w:rsidP="003140EE">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6" w:name="_Toc147248317"/>
      <w:r w:rsidRPr="00B149BC">
        <w:rPr>
          <w:rFonts w:ascii="Futura PT Light" w:hAnsi="Futura PT Light" w:cs="Times New Roman"/>
          <w:sz w:val="24"/>
          <w:szCs w:val="24"/>
        </w:rPr>
        <w:t>ПРЕДСЕДАТЕЛЬ СОВЕТА ДИРЕКТОРОВ И ЕГО ЗАМЕСТИТЕЛЬ</w:t>
      </w:r>
      <w:bookmarkEnd w:id="6"/>
    </w:p>
    <w:p w14:paraId="23DD985A" w14:textId="54785C79" w:rsidR="009A501D" w:rsidRPr="00B149BC" w:rsidRDefault="009A501D"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 xml:space="preserve">Председатель Совета директоров Общества избирается членами Совета директоров Общества из их числа </w:t>
      </w:r>
      <w:r w:rsidR="0063368E" w:rsidRPr="00B149BC">
        <w:rPr>
          <w:rFonts w:ascii="Futura PT Light" w:hAnsi="Futura PT Light" w:cs="Times New Roman"/>
          <w:sz w:val="24"/>
          <w:szCs w:val="24"/>
        </w:rPr>
        <w:t>большинством голосов от общего числа избранных членов</w:t>
      </w:r>
      <w:r w:rsidRPr="00B149BC">
        <w:rPr>
          <w:rFonts w:ascii="Futura PT Light" w:hAnsi="Futura PT Light" w:cs="Times New Roman"/>
          <w:sz w:val="24"/>
          <w:szCs w:val="24"/>
        </w:rPr>
        <w:t xml:space="preserve"> Совета директоров. Совет директоров вправе в любое время переизбрать своего Председателя.</w:t>
      </w:r>
    </w:p>
    <w:p w14:paraId="072A6FAB" w14:textId="07250372" w:rsidR="009A501D" w:rsidRPr="00B149BC" w:rsidRDefault="009A501D"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 xml:space="preserve">Председатель Совета директоров организует его работу, созывает заседания Совета директоров и председательствует на них, организует на заседаниях ведение и подписание протокола, осуществляет иные функции, предусмотренные </w:t>
      </w:r>
      <w:r w:rsidR="00D80151" w:rsidRPr="00B149BC">
        <w:rPr>
          <w:rFonts w:ascii="Futura PT Light" w:hAnsi="Futura PT Light" w:cs="Times New Roman"/>
          <w:sz w:val="24"/>
          <w:szCs w:val="24"/>
        </w:rPr>
        <w:t>у</w:t>
      </w:r>
      <w:r w:rsidRPr="00B149BC">
        <w:rPr>
          <w:rFonts w:ascii="Futura PT Light" w:hAnsi="Futura PT Light" w:cs="Times New Roman"/>
          <w:sz w:val="24"/>
          <w:szCs w:val="24"/>
        </w:rPr>
        <w:t>ставом Общества и настоящим Положением.</w:t>
      </w:r>
    </w:p>
    <w:p w14:paraId="020AA4BA" w14:textId="0BE0FC28" w:rsidR="009A501D" w:rsidRPr="00B149BC" w:rsidRDefault="009A501D"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В случае отсутствия на заседании Председателя Совета директоров Общества его функции осуществляет один из членов Совета директоров Общества по решению Совета директоров Общества, принимаемому единогласно членами Совета директоров, принимающими участие в заседании.</w:t>
      </w:r>
    </w:p>
    <w:p w14:paraId="5F8E9793" w14:textId="564FB8E4" w:rsidR="009A501D" w:rsidRPr="00B149BC" w:rsidRDefault="009A501D"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Решение о созыве заседани</w:t>
      </w:r>
      <w:r w:rsidR="002D2CEB" w:rsidRPr="00B149BC">
        <w:rPr>
          <w:rFonts w:ascii="Futura PT Light" w:hAnsi="Futura PT Light" w:cs="Times New Roman"/>
          <w:sz w:val="24"/>
          <w:szCs w:val="24"/>
        </w:rPr>
        <w:t>я</w:t>
      </w:r>
      <w:r w:rsidRPr="00B149BC">
        <w:rPr>
          <w:rFonts w:ascii="Futura PT Light" w:hAnsi="Futura PT Light" w:cs="Times New Roman"/>
          <w:sz w:val="24"/>
          <w:szCs w:val="24"/>
        </w:rPr>
        <w:t xml:space="preserve"> Совета директоров в случае болезни, отсутствия, неисполнения обязанностей по созыву заседания либо в случае отказа Председателя Совета директоров в созыве заседания Совета директоров принимает любой из членов Совета директоров Общества.</w:t>
      </w:r>
    </w:p>
    <w:p w14:paraId="223C5914" w14:textId="63016EB2" w:rsidR="00DF42D0" w:rsidRPr="00B149BC" w:rsidRDefault="002E3399"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Совет директоров вправе в любое время переизбрать Председателя Совета директоров.</w:t>
      </w:r>
    </w:p>
    <w:p w14:paraId="4EACFC33" w14:textId="77777777" w:rsidR="00654547" w:rsidRPr="00B149BC" w:rsidRDefault="00526B91"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Функции Председателя Совета директоров:</w:t>
      </w:r>
    </w:p>
    <w:p w14:paraId="7311CF98" w14:textId="347FBBB9" w:rsidR="00526B91"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представляет Совет директоров и действует от его имени во взаимоотношениях с исполнительными органами Общества, акционерами, третьими лицами;</w:t>
      </w:r>
    </w:p>
    <w:p w14:paraId="0D55F21C" w14:textId="13F103B0" w:rsidR="00526B91"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планирует и организует работу Совета директоров;</w:t>
      </w:r>
    </w:p>
    <w:p w14:paraId="3535C143" w14:textId="4BA19772" w:rsidR="00526B91"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созывает заседания Совета директоров и председательствует на них;</w:t>
      </w:r>
    </w:p>
    <w:p w14:paraId="6A43FDCE" w14:textId="5535A293" w:rsidR="00526B91"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определяет форму проведения заседаний;</w:t>
      </w:r>
    </w:p>
    <w:p w14:paraId="4D6CB934" w14:textId="597D43E0" w:rsidR="00526B91"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формирует повестку дня заседания;</w:t>
      </w:r>
    </w:p>
    <w:p w14:paraId="16ED1860" w14:textId="01889A94" w:rsidR="00526B91"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организует на заседаниях ведение протокола и несет ответственность за правильность его составления;</w:t>
      </w:r>
    </w:p>
    <w:p w14:paraId="707911CC" w14:textId="5F7FE8A0" w:rsidR="00526B91" w:rsidRPr="00B149BC" w:rsidRDefault="00526B91" w:rsidP="003140EE">
      <w:pPr>
        <w:pStyle w:val="13"/>
        <w:numPr>
          <w:ilvl w:val="2"/>
          <w:numId w:val="17"/>
        </w:numPr>
        <w:tabs>
          <w:tab w:val="left" w:pos="1418"/>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организует предоставление членам Совета директоров информации по вопросам повестки дня очередного заседания;</w:t>
      </w:r>
    </w:p>
    <w:p w14:paraId="5677ED87" w14:textId="16D26598" w:rsidR="00526B91"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lastRenderedPageBreak/>
        <w:t>обеспечивает гласное и открытое обсуждение вопросов, рассматриваемых на</w:t>
      </w:r>
      <w:r w:rsidR="004C5D28" w:rsidRPr="00B149BC">
        <w:rPr>
          <w:rFonts w:ascii="Futura PT Light" w:hAnsi="Futura PT Light" w:cs="Times New Roman"/>
          <w:sz w:val="24"/>
          <w:szCs w:val="24"/>
        </w:rPr>
        <w:t xml:space="preserve"> </w:t>
      </w:r>
      <w:r w:rsidRPr="00B149BC">
        <w:rPr>
          <w:rFonts w:ascii="Futura PT Light" w:hAnsi="Futura PT Light" w:cs="Times New Roman"/>
          <w:sz w:val="24"/>
          <w:szCs w:val="24"/>
        </w:rPr>
        <w:t>заседании, учет мнений всех членов Совета директоров при выработке решений, подводит итоги дискуссии и формулирует принимаемые решения;</w:t>
      </w:r>
    </w:p>
    <w:p w14:paraId="7DA84DEC" w14:textId="5930D9F5" w:rsidR="00526B91"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оглашает предложения и мнения членов Совета директоров, поступившие на</w:t>
      </w:r>
      <w:r w:rsidR="004C5D28" w:rsidRPr="00B149BC">
        <w:rPr>
          <w:rFonts w:ascii="Futura PT Light" w:hAnsi="Futura PT Light" w:cs="Times New Roman"/>
          <w:sz w:val="24"/>
          <w:szCs w:val="24"/>
        </w:rPr>
        <w:t xml:space="preserve"> </w:t>
      </w:r>
      <w:r w:rsidRPr="00B149BC">
        <w:rPr>
          <w:rFonts w:ascii="Futura PT Light" w:hAnsi="Futura PT Light" w:cs="Times New Roman"/>
          <w:sz w:val="24"/>
          <w:szCs w:val="24"/>
        </w:rPr>
        <w:t>его имя, по вопросам, относящимся к компетенции Совета директоров;</w:t>
      </w:r>
    </w:p>
    <w:p w14:paraId="3CC24D59" w14:textId="668EB1B9" w:rsidR="00526B91"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подписывает письма и иные документы, исходящие из Совета директоров;</w:t>
      </w:r>
    </w:p>
    <w:p w14:paraId="74D879AE" w14:textId="59BE8070" w:rsidR="00526B91"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 xml:space="preserve">подписывает от имени Общества договор с единоличным исполнительным органом Общества или управляющей </w:t>
      </w:r>
      <w:r w:rsidR="00B666ED">
        <w:rPr>
          <w:rFonts w:ascii="Futura PT Light" w:hAnsi="Futura PT Light" w:cs="Times New Roman"/>
          <w:sz w:val="24"/>
          <w:szCs w:val="24"/>
        </w:rPr>
        <w:t>организацией</w:t>
      </w:r>
      <w:r w:rsidR="00B666ED" w:rsidRPr="00B149BC">
        <w:rPr>
          <w:rFonts w:ascii="Futura PT Light" w:hAnsi="Futura PT Light" w:cs="Times New Roman"/>
          <w:sz w:val="24"/>
          <w:szCs w:val="24"/>
        </w:rPr>
        <w:t xml:space="preserve"> </w:t>
      </w:r>
      <w:r w:rsidRPr="00B149BC">
        <w:rPr>
          <w:rFonts w:ascii="Futura PT Light" w:hAnsi="Futura PT Light" w:cs="Times New Roman"/>
          <w:sz w:val="24"/>
          <w:szCs w:val="24"/>
        </w:rPr>
        <w:t>(за исключением случаев, когда данное право по решению Совета директоров делегировано другому лицу);</w:t>
      </w:r>
    </w:p>
    <w:p w14:paraId="2FC0F469" w14:textId="14C25B9D" w:rsidR="00526B91"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председательствует на Общем собрании акционеров;</w:t>
      </w:r>
    </w:p>
    <w:p w14:paraId="23C17282" w14:textId="1F1B7C05" w:rsidR="00A86310" w:rsidRPr="00B149BC" w:rsidRDefault="00526B91" w:rsidP="003140EE">
      <w:pPr>
        <w:pStyle w:val="13"/>
        <w:numPr>
          <w:ilvl w:val="2"/>
          <w:numId w:val="17"/>
        </w:numPr>
        <w:tabs>
          <w:tab w:val="left" w:pos="1134"/>
        </w:tabs>
        <w:spacing w:after="0" w:line="240" w:lineRule="auto"/>
        <w:ind w:left="1418"/>
        <w:jc w:val="both"/>
        <w:rPr>
          <w:rFonts w:ascii="Futura PT Light" w:hAnsi="Futura PT Light" w:cs="Times New Roman"/>
          <w:sz w:val="24"/>
          <w:szCs w:val="24"/>
        </w:rPr>
      </w:pPr>
      <w:r w:rsidRPr="00B149BC">
        <w:rPr>
          <w:rFonts w:ascii="Futura PT Light" w:hAnsi="Futura PT Light" w:cs="Times New Roman"/>
          <w:sz w:val="24"/>
          <w:szCs w:val="24"/>
        </w:rPr>
        <w:t>несет персональную ответственность перед Общим собранием за организацию деятельности Совета директоров Общества.</w:t>
      </w:r>
    </w:p>
    <w:p w14:paraId="4731A295" w14:textId="09CB631F" w:rsidR="00A86310" w:rsidRPr="00B149BC" w:rsidRDefault="00A86310"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 xml:space="preserve">По представлению Председателя Совета директоров Совет директоров назначает </w:t>
      </w:r>
      <w:r w:rsidR="00AF42AF" w:rsidRPr="00B149BC">
        <w:rPr>
          <w:rFonts w:ascii="Futura PT Light" w:hAnsi="Futura PT Light" w:cs="Times New Roman"/>
          <w:sz w:val="24"/>
          <w:szCs w:val="24"/>
        </w:rPr>
        <w:t>к</w:t>
      </w:r>
      <w:r w:rsidRPr="00B149BC">
        <w:rPr>
          <w:rFonts w:ascii="Futura PT Light" w:hAnsi="Futura PT Light" w:cs="Times New Roman"/>
          <w:sz w:val="24"/>
          <w:szCs w:val="24"/>
        </w:rPr>
        <w:t>орпоративного секретаря Общества</w:t>
      </w:r>
      <w:r w:rsidR="00CB54E8" w:rsidRPr="00B149BC">
        <w:rPr>
          <w:rFonts w:ascii="Futura PT Light" w:hAnsi="Futura PT Light" w:cs="Times New Roman"/>
          <w:sz w:val="24"/>
          <w:szCs w:val="24"/>
        </w:rPr>
        <w:t>/</w:t>
      </w:r>
      <w:r w:rsidR="00AF42AF" w:rsidRPr="00B149BC">
        <w:rPr>
          <w:rFonts w:ascii="Futura PT Light" w:hAnsi="Futura PT Light" w:cs="Times New Roman"/>
          <w:sz w:val="24"/>
          <w:szCs w:val="24"/>
        </w:rPr>
        <w:t>с</w:t>
      </w:r>
      <w:r w:rsidR="00CB54E8" w:rsidRPr="00B149BC">
        <w:rPr>
          <w:rFonts w:ascii="Futura PT Light" w:hAnsi="Futura PT Light" w:cs="Times New Roman"/>
          <w:sz w:val="24"/>
          <w:szCs w:val="24"/>
        </w:rPr>
        <w:t>екретаря Совета директоров</w:t>
      </w:r>
      <w:r w:rsidRPr="00B149BC">
        <w:rPr>
          <w:rFonts w:ascii="Futura PT Light" w:hAnsi="Futura PT Light" w:cs="Times New Roman"/>
          <w:sz w:val="24"/>
          <w:szCs w:val="24"/>
        </w:rPr>
        <w:t>. Решение принимается простым большинством голосов от участвующих в заседании.</w:t>
      </w:r>
    </w:p>
    <w:p w14:paraId="176517E5" w14:textId="46FFD0F6" w:rsidR="00A86310" w:rsidRPr="00B149BC" w:rsidRDefault="00A86310"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Корпоративный секретарь Общества подчиняется в своей деятельности Председателю Совета директоров Общества.</w:t>
      </w:r>
    </w:p>
    <w:p w14:paraId="221E12E9" w14:textId="6203AC19" w:rsidR="00A86310" w:rsidRPr="00B149BC" w:rsidRDefault="00A86310"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Корпоративным секретарем Общества может быть лицо, удовлетворяющее</w:t>
      </w:r>
      <w:r w:rsidR="00E40E2B" w:rsidRPr="00B149BC">
        <w:rPr>
          <w:rFonts w:ascii="Futura PT Light" w:hAnsi="Futura PT Light" w:cs="Times New Roman"/>
          <w:sz w:val="24"/>
          <w:szCs w:val="24"/>
        </w:rPr>
        <w:t xml:space="preserve"> </w:t>
      </w:r>
      <w:r w:rsidRPr="00B149BC">
        <w:rPr>
          <w:rFonts w:ascii="Futura PT Light" w:hAnsi="Futura PT Light" w:cs="Times New Roman"/>
          <w:sz w:val="24"/>
          <w:szCs w:val="24"/>
        </w:rPr>
        <w:t>следующим требованиям:</w:t>
      </w:r>
    </w:p>
    <w:p w14:paraId="76C8487C" w14:textId="308910BD" w:rsidR="00A86310" w:rsidRPr="00B149BC" w:rsidRDefault="00A86310" w:rsidP="003140EE">
      <w:pPr>
        <w:pStyle w:val="13"/>
        <w:numPr>
          <w:ilvl w:val="0"/>
          <w:numId w:val="29"/>
        </w:numPr>
        <w:tabs>
          <w:tab w:val="left" w:pos="1276"/>
        </w:tabs>
        <w:spacing w:after="120" w:line="240" w:lineRule="auto"/>
        <w:ind w:left="1134" w:hanging="425"/>
        <w:jc w:val="both"/>
        <w:rPr>
          <w:rFonts w:ascii="Futura PT Light" w:hAnsi="Futura PT Light" w:cs="Times New Roman"/>
          <w:sz w:val="24"/>
          <w:szCs w:val="24"/>
        </w:rPr>
      </w:pPr>
      <w:r w:rsidRPr="00B149BC">
        <w:rPr>
          <w:rFonts w:ascii="Futura PT Light" w:hAnsi="Futura PT Light" w:cs="Times New Roman"/>
          <w:sz w:val="24"/>
          <w:szCs w:val="24"/>
        </w:rPr>
        <w:t>высшее образование;</w:t>
      </w:r>
    </w:p>
    <w:p w14:paraId="19818B2B" w14:textId="7F6CA4C8" w:rsidR="00A86310" w:rsidRPr="00B149BC" w:rsidRDefault="00A86310" w:rsidP="003140EE">
      <w:pPr>
        <w:pStyle w:val="13"/>
        <w:numPr>
          <w:ilvl w:val="0"/>
          <w:numId w:val="29"/>
        </w:numPr>
        <w:tabs>
          <w:tab w:val="left" w:pos="1276"/>
        </w:tabs>
        <w:spacing w:after="120" w:line="240" w:lineRule="auto"/>
        <w:ind w:left="1134" w:hanging="425"/>
        <w:jc w:val="both"/>
        <w:rPr>
          <w:rFonts w:ascii="Futura PT Light" w:hAnsi="Futura PT Light" w:cs="Times New Roman"/>
          <w:sz w:val="24"/>
          <w:szCs w:val="24"/>
        </w:rPr>
      </w:pPr>
      <w:r w:rsidRPr="00B149BC">
        <w:rPr>
          <w:rFonts w:ascii="Futura PT Light" w:hAnsi="Futura PT Light" w:cs="Times New Roman"/>
          <w:sz w:val="24"/>
          <w:szCs w:val="24"/>
        </w:rPr>
        <w:t>личные качества и навыки: независимость суждений, способность отстаивать свое мнение, навыки ведения переговоров;</w:t>
      </w:r>
    </w:p>
    <w:p w14:paraId="2BBD97E1" w14:textId="05FA8BBD" w:rsidR="00A86310" w:rsidRPr="00B149BC" w:rsidRDefault="00A86310" w:rsidP="003140EE">
      <w:pPr>
        <w:pStyle w:val="13"/>
        <w:numPr>
          <w:ilvl w:val="0"/>
          <w:numId w:val="29"/>
        </w:numPr>
        <w:tabs>
          <w:tab w:val="left" w:pos="1276"/>
        </w:tabs>
        <w:spacing w:after="120" w:line="240" w:lineRule="auto"/>
        <w:ind w:left="1134" w:hanging="425"/>
        <w:jc w:val="both"/>
        <w:rPr>
          <w:rFonts w:ascii="Futura PT Light" w:hAnsi="Futura PT Light" w:cs="Times New Roman"/>
          <w:sz w:val="24"/>
          <w:szCs w:val="24"/>
        </w:rPr>
      </w:pPr>
      <w:r w:rsidRPr="00B149BC">
        <w:rPr>
          <w:rFonts w:ascii="Futura PT Light" w:hAnsi="Futura PT Light" w:cs="Times New Roman"/>
          <w:sz w:val="24"/>
          <w:szCs w:val="24"/>
        </w:rPr>
        <w:t>отсутствие судимости либо дисквалификации в соответствии с КоАП РФ.</w:t>
      </w:r>
    </w:p>
    <w:p w14:paraId="5C43AE72" w14:textId="1F1E9AE8" w:rsidR="00A86310" w:rsidRPr="00B149BC" w:rsidRDefault="00A86310"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 xml:space="preserve">Совет директоров вправе в любое время переизбрать лицо, осуществляющее функции </w:t>
      </w:r>
      <w:r w:rsidR="000965DB" w:rsidRPr="00B149BC">
        <w:rPr>
          <w:rFonts w:ascii="Futura PT Light" w:hAnsi="Futura PT Light" w:cs="Times New Roman"/>
          <w:sz w:val="24"/>
          <w:szCs w:val="24"/>
        </w:rPr>
        <w:t>к</w:t>
      </w:r>
      <w:r w:rsidRPr="00B149BC">
        <w:rPr>
          <w:rFonts w:ascii="Futura PT Light" w:hAnsi="Futura PT Light" w:cs="Times New Roman"/>
          <w:sz w:val="24"/>
          <w:szCs w:val="24"/>
        </w:rPr>
        <w:t>орпоративного секретаря</w:t>
      </w:r>
      <w:r w:rsidR="000965DB" w:rsidRPr="00B149BC">
        <w:rPr>
          <w:rFonts w:ascii="Futura PT Light" w:hAnsi="Futura PT Light" w:cs="Times New Roman"/>
          <w:sz w:val="24"/>
          <w:szCs w:val="24"/>
        </w:rPr>
        <w:t>/ секретаря Совета директоров</w:t>
      </w:r>
      <w:r w:rsidRPr="00B149BC">
        <w:rPr>
          <w:rFonts w:ascii="Futura PT Light" w:hAnsi="Futura PT Light" w:cs="Times New Roman"/>
          <w:sz w:val="24"/>
          <w:szCs w:val="24"/>
        </w:rPr>
        <w:t>.</w:t>
      </w:r>
    </w:p>
    <w:p w14:paraId="31F4DDD1" w14:textId="09079E40" w:rsidR="00A86310" w:rsidRPr="00B149BC" w:rsidRDefault="00A86310"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Секретарь Совета директоров Общества подчиняется в своей деятельности Председателю Совета директоров Общества</w:t>
      </w:r>
      <w:r w:rsidR="006943A7" w:rsidRPr="00B149BC">
        <w:rPr>
          <w:rFonts w:ascii="Futura PT Light" w:hAnsi="Futura PT Light" w:cs="Times New Roman"/>
          <w:sz w:val="24"/>
          <w:szCs w:val="24"/>
        </w:rPr>
        <w:t>.</w:t>
      </w:r>
    </w:p>
    <w:p w14:paraId="4B89C8BD" w14:textId="608D7E03" w:rsidR="0020063B" w:rsidRPr="00B149BC" w:rsidRDefault="006943A7" w:rsidP="003140EE">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Корпоративный секретарь/</w:t>
      </w:r>
      <w:r w:rsidR="000965DB" w:rsidRPr="00B149BC">
        <w:rPr>
          <w:rFonts w:ascii="Futura PT Light" w:hAnsi="Futura PT Light" w:cs="Times New Roman"/>
          <w:sz w:val="24"/>
          <w:szCs w:val="24"/>
        </w:rPr>
        <w:t>с</w:t>
      </w:r>
      <w:r w:rsidRPr="00B149BC">
        <w:rPr>
          <w:rFonts w:ascii="Futura PT Light" w:hAnsi="Futura PT Light" w:cs="Times New Roman"/>
          <w:sz w:val="24"/>
          <w:szCs w:val="24"/>
        </w:rPr>
        <w:t>екретарь Совета директоров:</w:t>
      </w:r>
    </w:p>
    <w:p w14:paraId="04DE6F78" w14:textId="51CFC2BB" w:rsidR="006943A7" w:rsidRPr="00B149BC" w:rsidRDefault="006943A7" w:rsidP="007556DF">
      <w:pPr>
        <w:pStyle w:val="13"/>
        <w:numPr>
          <w:ilvl w:val="2"/>
          <w:numId w:val="17"/>
        </w:numPr>
        <w:spacing w:after="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извещает членов Совета директоров и приглашенных лиц о предстоящих заседаниях Совета директоров;</w:t>
      </w:r>
    </w:p>
    <w:p w14:paraId="5C65D9A0" w14:textId="7134FAB9" w:rsidR="006943A7" w:rsidRPr="00B149BC" w:rsidRDefault="006943A7" w:rsidP="007556DF">
      <w:pPr>
        <w:pStyle w:val="13"/>
        <w:numPr>
          <w:ilvl w:val="2"/>
          <w:numId w:val="17"/>
        </w:numPr>
        <w:tabs>
          <w:tab w:val="left" w:pos="1276"/>
        </w:tabs>
        <w:spacing w:after="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направляет членам Совета директоров материалы по вопросам повестки дня</w:t>
      </w:r>
      <w:r w:rsidR="00053F72" w:rsidRPr="00B149BC">
        <w:rPr>
          <w:rFonts w:ascii="Futura PT Light" w:hAnsi="Futura PT Light" w:cs="Times New Roman"/>
          <w:sz w:val="24"/>
          <w:szCs w:val="24"/>
        </w:rPr>
        <w:t xml:space="preserve"> </w:t>
      </w:r>
      <w:r w:rsidRPr="00B149BC">
        <w:rPr>
          <w:rFonts w:ascii="Futura PT Light" w:hAnsi="Futura PT Light" w:cs="Times New Roman"/>
          <w:sz w:val="24"/>
          <w:szCs w:val="24"/>
        </w:rPr>
        <w:t>заседания Совета директоров;</w:t>
      </w:r>
    </w:p>
    <w:p w14:paraId="1771EAF8" w14:textId="66F2D0A4" w:rsidR="006943A7" w:rsidRPr="00B149BC" w:rsidRDefault="006943A7" w:rsidP="007556DF">
      <w:pPr>
        <w:pStyle w:val="13"/>
        <w:numPr>
          <w:ilvl w:val="2"/>
          <w:numId w:val="17"/>
        </w:numPr>
        <w:spacing w:after="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обеспечивает предоставление членам Совета директоров запрашиваемой ими</w:t>
      </w:r>
      <w:r w:rsidR="00053F72" w:rsidRPr="00B149BC">
        <w:rPr>
          <w:rFonts w:ascii="Futura PT Light" w:hAnsi="Futura PT Light" w:cs="Times New Roman"/>
          <w:sz w:val="24"/>
          <w:szCs w:val="24"/>
        </w:rPr>
        <w:t xml:space="preserve"> </w:t>
      </w:r>
      <w:r w:rsidRPr="00B149BC">
        <w:rPr>
          <w:rFonts w:ascii="Futura PT Light" w:hAnsi="Futura PT Light" w:cs="Times New Roman"/>
          <w:sz w:val="24"/>
          <w:szCs w:val="24"/>
        </w:rPr>
        <w:t>дополнительной информации о деятельности Общества;</w:t>
      </w:r>
    </w:p>
    <w:p w14:paraId="29BBBB43" w14:textId="211F9E7B" w:rsidR="006943A7" w:rsidRPr="00B149BC" w:rsidRDefault="006943A7" w:rsidP="007556DF">
      <w:pPr>
        <w:pStyle w:val="13"/>
        <w:numPr>
          <w:ilvl w:val="2"/>
          <w:numId w:val="17"/>
        </w:numPr>
        <w:spacing w:after="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ведет учет и доводит до сведения участвующих в заседании членов Совета директоров информацию о поступивших от отсутствующих членов Совета директоров письменно изложенных позиций по рассматриваемым вопросам;</w:t>
      </w:r>
    </w:p>
    <w:p w14:paraId="220BB343" w14:textId="2496E502" w:rsidR="006943A7" w:rsidRPr="00B149BC" w:rsidRDefault="006943A7" w:rsidP="007556DF">
      <w:pPr>
        <w:pStyle w:val="13"/>
        <w:numPr>
          <w:ilvl w:val="2"/>
          <w:numId w:val="17"/>
        </w:numPr>
        <w:spacing w:after="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ведет протоколы заседаний Совета директоров;</w:t>
      </w:r>
    </w:p>
    <w:p w14:paraId="35E8D47A" w14:textId="0C252C46" w:rsidR="006943A7" w:rsidRPr="00B149BC" w:rsidRDefault="006943A7" w:rsidP="007556DF">
      <w:pPr>
        <w:pStyle w:val="13"/>
        <w:numPr>
          <w:ilvl w:val="2"/>
          <w:numId w:val="17"/>
        </w:numPr>
        <w:spacing w:after="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обеспечивает хранение документов Совета директоров;</w:t>
      </w:r>
    </w:p>
    <w:p w14:paraId="4E7CE885" w14:textId="719D395D" w:rsidR="006943A7" w:rsidRPr="00B149BC" w:rsidRDefault="006943A7" w:rsidP="007556DF">
      <w:pPr>
        <w:pStyle w:val="13"/>
        <w:numPr>
          <w:ilvl w:val="2"/>
          <w:numId w:val="17"/>
        </w:numPr>
        <w:spacing w:after="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предоставляет членам Совета директоров, акционерам, должностным лицам</w:t>
      </w:r>
      <w:r w:rsidR="003A36A1" w:rsidRPr="00B149BC">
        <w:rPr>
          <w:rFonts w:ascii="Futura PT Light" w:hAnsi="Futura PT Light" w:cs="Times New Roman"/>
          <w:sz w:val="24"/>
          <w:szCs w:val="24"/>
        </w:rPr>
        <w:t xml:space="preserve"> </w:t>
      </w:r>
      <w:r w:rsidRPr="00B149BC">
        <w:rPr>
          <w:rFonts w:ascii="Futura PT Light" w:hAnsi="Futura PT Light" w:cs="Times New Roman"/>
          <w:sz w:val="24"/>
          <w:szCs w:val="24"/>
        </w:rPr>
        <w:t>Общества по их требованию возможность знакомиться с протоколами заседаний Совета директоров, подготавливает и заверяет копии протоколов и выписки из протоколов заседаний Совета директоров;</w:t>
      </w:r>
    </w:p>
    <w:p w14:paraId="64ECA72F" w14:textId="79629F5A" w:rsidR="006943A7" w:rsidRPr="00B149BC" w:rsidRDefault="006943A7" w:rsidP="007556DF">
      <w:pPr>
        <w:pStyle w:val="13"/>
        <w:numPr>
          <w:ilvl w:val="2"/>
          <w:numId w:val="17"/>
        </w:numPr>
        <w:spacing w:after="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при проведении заочного заседания Совета директоров, изготавливает бюллетени для голосования, осуществляет рассылку бюллетеней и сбор полученных</w:t>
      </w:r>
      <w:r w:rsidR="00053F72" w:rsidRPr="00B149BC">
        <w:rPr>
          <w:rFonts w:ascii="Futura PT Light" w:hAnsi="Futura PT Light" w:cs="Times New Roman"/>
          <w:sz w:val="24"/>
          <w:szCs w:val="24"/>
        </w:rPr>
        <w:t xml:space="preserve"> </w:t>
      </w:r>
      <w:r w:rsidRPr="00B149BC">
        <w:rPr>
          <w:rFonts w:ascii="Futura PT Light" w:hAnsi="Futura PT Light" w:cs="Times New Roman"/>
          <w:sz w:val="24"/>
          <w:szCs w:val="24"/>
        </w:rPr>
        <w:t>бюллетеней, а также подведение итогов голосования по вопросам повестки дня</w:t>
      </w:r>
      <w:r w:rsidR="00053F72" w:rsidRPr="00B149BC">
        <w:rPr>
          <w:rFonts w:ascii="Futura PT Light" w:hAnsi="Futura PT Light" w:cs="Times New Roman"/>
          <w:sz w:val="24"/>
          <w:szCs w:val="24"/>
        </w:rPr>
        <w:t xml:space="preserve"> </w:t>
      </w:r>
      <w:r w:rsidRPr="00B149BC">
        <w:rPr>
          <w:rFonts w:ascii="Futura PT Light" w:hAnsi="Futura PT Light" w:cs="Times New Roman"/>
          <w:sz w:val="24"/>
          <w:szCs w:val="24"/>
        </w:rPr>
        <w:t>заседания Совета директоров;</w:t>
      </w:r>
    </w:p>
    <w:p w14:paraId="736D14E7" w14:textId="22D81EF8" w:rsidR="006943A7" w:rsidRPr="00B149BC" w:rsidRDefault="006943A7" w:rsidP="007556DF">
      <w:pPr>
        <w:pStyle w:val="13"/>
        <w:numPr>
          <w:ilvl w:val="2"/>
          <w:numId w:val="17"/>
        </w:numPr>
        <w:spacing w:after="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 xml:space="preserve">получает в подразделениях Общества и предоставляет членам Совета директоров </w:t>
      </w:r>
      <w:r w:rsidRPr="00B149BC">
        <w:rPr>
          <w:rFonts w:ascii="Futura PT Light" w:hAnsi="Futura PT Light" w:cs="Times New Roman"/>
          <w:sz w:val="24"/>
          <w:szCs w:val="24"/>
        </w:rPr>
        <w:lastRenderedPageBreak/>
        <w:t>необходимые документы и информацию о деятельности Общества;</w:t>
      </w:r>
    </w:p>
    <w:p w14:paraId="1D74BC77" w14:textId="5CA44CFC" w:rsidR="006943A7" w:rsidRPr="00B149BC" w:rsidRDefault="006943A7" w:rsidP="007556DF">
      <w:pPr>
        <w:pStyle w:val="13"/>
        <w:numPr>
          <w:ilvl w:val="2"/>
          <w:numId w:val="17"/>
        </w:numPr>
        <w:spacing w:after="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осуществляет контроль исполнения решений Совета директоров;</w:t>
      </w:r>
    </w:p>
    <w:p w14:paraId="126703F8" w14:textId="57D8667A" w:rsidR="006943A7" w:rsidRPr="00B149BC" w:rsidRDefault="006943A7" w:rsidP="007556DF">
      <w:pPr>
        <w:pStyle w:val="13"/>
        <w:numPr>
          <w:ilvl w:val="2"/>
          <w:numId w:val="17"/>
        </w:numPr>
        <w:spacing w:after="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оказывает содействие Председателю Совета директоров в планировании работы Совета директоров.</w:t>
      </w:r>
    </w:p>
    <w:p w14:paraId="22F21683" w14:textId="6DD6B222" w:rsidR="006943A7" w:rsidRPr="00B149BC" w:rsidRDefault="006943A7" w:rsidP="004D2017">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 xml:space="preserve">В рамках выполнения своих обязанностей </w:t>
      </w:r>
      <w:r w:rsidR="00C9648F" w:rsidRPr="00B149BC">
        <w:rPr>
          <w:rFonts w:ascii="Futura PT Light" w:hAnsi="Futura PT Light" w:cs="Times New Roman"/>
          <w:sz w:val="24"/>
          <w:szCs w:val="24"/>
        </w:rPr>
        <w:t>к</w:t>
      </w:r>
      <w:r w:rsidRPr="00B149BC">
        <w:rPr>
          <w:rFonts w:ascii="Futura PT Light" w:hAnsi="Futura PT Light" w:cs="Times New Roman"/>
          <w:sz w:val="24"/>
          <w:szCs w:val="24"/>
        </w:rPr>
        <w:t>орпоративный секретарь/</w:t>
      </w:r>
      <w:r w:rsidR="00C9648F" w:rsidRPr="00B149BC">
        <w:rPr>
          <w:rFonts w:ascii="Futura PT Light" w:hAnsi="Futura PT Light" w:cs="Times New Roman"/>
          <w:sz w:val="24"/>
          <w:szCs w:val="24"/>
        </w:rPr>
        <w:t>с</w:t>
      </w:r>
      <w:r w:rsidRPr="00B149BC">
        <w:rPr>
          <w:rFonts w:ascii="Futura PT Light" w:hAnsi="Futura PT Light" w:cs="Times New Roman"/>
          <w:sz w:val="24"/>
          <w:szCs w:val="24"/>
        </w:rPr>
        <w:t>екретарь Совета директоров вправе:</w:t>
      </w:r>
    </w:p>
    <w:p w14:paraId="3B7332C6" w14:textId="0B425955" w:rsidR="006943A7" w:rsidRPr="00B149BC" w:rsidRDefault="006943A7" w:rsidP="007556DF">
      <w:pPr>
        <w:pStyle w:val="13"/>
        <w:numPr>
          <w:ilvl w:val="0"/>
          <w:numId w:val="31"/>
        </w:numPr>
        <w:spacing w:after="12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запрашивать и получать у должностных лиц Общества, руководителей его</w:t>
      </w:r>
      <w:r w:rsidR="00857644" w:rsidRPr="00B149BC">
        <w:rPr>
          <w:rFonts w:ascii="Futura PT Light" w:hAnsi="Futura PT Light" w:cs="Times New Roman"/>
          <w:sz w:val="24"/>
          <w:szCs w:val="24"/>
        </w:rPr>
        <w:t xml:space="preserve"> </w:t>
      </w:r>
      <w:r w:rsidRPr="00B149BC">
        <w:rPr>
          <w:rFonts w:ascii="Futura PT Light" w:hAnsi="Futura PT Light" w:cs="Times New Roman"/>
          <w:sz w:val="24"/>
          <w:szCs w:val="24"/>
        </w:rPr>
        <w:t>структурных подразделений информацию и документы, необходимые для выполнения возложенных на него задач;</w:t>
      </w:r>
    </w:p>
    <w:p w14:paraId="502170F6" w14:textId="2147C0F9" w:rsidR="006943A7" w:rsidRPr="00B149BC" w:rsidRDefault="006943A7" w:rsidP="007556DF">
      <w:pPr>
        <w:pStyle w:val="13"/>
        <w:numPr>
          <w:ilvl w:val="0"/>
          <w:numId w:val="31"/>
        </w:numPr>
        <w:spacing w:after="12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собирать информацию об исполнении решений, принятых Советом директоров</w:t>
      </w:r>
      <w:r w:rsidR="00857644" w:rsidRPr="00B149BC">
        <w:rPr>
          <w:rFonts w:ascii="Futura PT Light" w:hAnsi="Futura PT Light" w:cs="Times New Roman"/>
          <w:sz w:val="24"/>
          <w:szCs w:val="24"/>
        </w:rPr>
        <w:t xml:space="preserve"> </w:t>
      </w:r>
      <w:r w:rsidRPr="00B149BC">
        <w:rPr>
          <w:rFonts w:ascii="Futura PT Light" w:hAnsi="Futura PT Light" w:cs="Times New Roman"/>
          <w:sz w:val="24"/>
          <w:szCs w:val="24"/>
        </w:rPr>
        <w:t>и Общим собранием акционеров;</w:t>
      </w:r>
    </w:p>
    <w:p w14:paraId="42AF5258" w14:textId="58C2CCA0" w:rsidR="006943A7" w:rsidRPr="00B149BC" w:rsidRDefault="006943A7" w:rsidP="007556DF">
      <w:pPr>
        <w:pStyle w:val="13"/>
        <w:numPr>
          <w:ilvl w:val="0"/>
          <w:numId w:val="31"/>
        </w:numPr>
        <w:spacing w:after="120" w:line="240" w:lineRule="auto"/>
        <w:ind w:left="1276" w:hanging="567"/>
        <w:jc w:val="both"/>
        <w:rPr>
          <w:rFonts w:ascii="Futura PT Light" w:hAnsi="Futura PT Light" w:cs="Times New Roman"/>
          <w:sz w:val="24"/>
          <w:szCs w:val="24"/>
        </w:rPr>
      </w:pPr>
      <w:r w:rsidRPr="00B149BC">
        <w:rPr>
          <w:rFonts w:ascii="Futura PT Light" w:hAnsi="Futura PT Light" w:cs="Times New Roman"/>
          <w:sz w:val="24"/>
          <w:szCs w:val="24"/>
        </w:rPr>
        <w:t>проставлять отметки о приеме корреспонденции, обращений и заявлений от</w:t>
      </w:r>
      <w:r w:rsidR="00857644" w:rsidRPr="00B149BC">
        <w:rPr>
          <w:rFonts w:ascii="Futura PT Light" w:hAnsi="Futura PT Light" w:cs="Times New Roman"/>
          <w:sz w:val="24"/>
          <w:szCs w:val="24"/>
        </w:rPr>
        <w:t xml:space="preserve"> </w:t>
      </w:r>
      <w:r w:rsidRPr="00B149BC">
        <w:rPr>
          <w:rFonts w:ascii="Futura PT Light" w:hAnsi="Futura PT Light" w:cs="Times New Roman"/>
          <w:sz w:val="24"/>
          <w:szCs w:val="24"/>
        </w:rPr>
        <w:t>акционеров с указанием даты и времени поступления в Общество соответствующих документов.</w:t>
      </w:r>
    </w:p>
    <w:p w14:paraId="5AF6C33F" w14:textId="2B9FC629" w:rsidR="006943A7" w:rsidRPr="00B149BC" w:rsidRDefault="006943A7" w:rsidP="004D2017">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 xml:space="preserve">Корпоративный секретарь / </w:t>
      </w:r>
      <w:r w:rsidR="00C9648F" w:rsidRPr="00B149BC">
        <w:rPr>
          <w:rFonts w:ascii="Futura PT Light" w:hAnsi="Futura PT Light" w:cs="Times New Roman"/>
          <w:sz w:val="24"/>
          <w:szCs w:val="24"/>
        </w:rPr>
        <w:t>с</w:t>
      </w:r>
      <w:r w:rsidRPr="00B149BC">
        <w:rPr>
          <w:rFonts w:ascii="Futura PT Light" w:hAnsi="Futura PT Light" w:cs="Times New Roman"/>
          <w:sz w:val="24"/>
          <w:szCs w:val="24"/>
        </w:rPr>
        <w:t>екретарь Совета директоров обязан:</w:t>
      </w:r>
    </w:p>
    <w:p w14:paraId="5BA84390" w14:textId="55AC30FC" w:rsidR="006943A7" w:rsidRPr="00B149BC" w:rsidRDefault="006943A7" w:rsidP="003140EE">
      <w:pPr>
        <w:pStyle w:val="13"/>
        <w:numPr>
          <w:ilvl w:val="0"/>
          <w:numId w:val="33"/>
        </w:numPr>
        <w:tabs>
          <w:tab w:val="left" w:pos="1134"/>
        </w:tabs>
        <w:spacing w:after="120" w:line="240" w:lineRule="auto"/>
        <w:jc w:val="both"/>
        <w:rPr>
          <w:rFonts w:ascii="Futura PT Light" w:hAnsi="Futura PT Light" w:cs="Times New Roman"/>
          <w:sz w:val="24"/>
          <w:szCs w:val="24"/>
        </w:rPr>
      </w:pPr>
      <w:r w:rsidRPr="00B149BC">
        <w:rPr>
          <w:rFonts w:ascii="Futura PT Light" w:hAnsi="Futura PT Light" w:cs="Times New Roman"/>
          <w:sz w:val="24"/>
          <w:szCs w:val="24"/>
        </w:rPr>
        <w:t>строго соблюдать в своей деятельности нормы и требования законодательства</w:t>
      </w:r>
      <w:r w:rsidR="00857644" w:rsidRPr="00B149BC">
        <w:rPr>
          <w:rFonts w:ascii="Futura PT Light" w:hAnsi="Futura PT Light" w:cs="Times New Roman"/>
          <w:sz w:val="24"/>
          <w:szCs w:val="24"/>
        </w:rPr>
        <w:t xml:space="preserve"> </w:t>
      </w:r>
      <w:r w:rsidRPr="00B149BC">
        <w:rPr>
          <w:rFonts w:ascii="Futura PT Light" w:hAnsi="Futura PT Light" w:cs="Times New Roman"/>
          <w:sz w:val="24"/>
          <w:szCs w:val="24"/>
        </w:rPr>
        <w:t>РФ;</w:t>
      </w:r>
    </w:p>
    <w:p w14:paraId="5CD44D51" w14:textId="15D1E2DD" w:rsidR="006943A7" w:rsidRPr="00B149BC" w:rsidRDefault="006943A7" w:rsidP="003140EE">
      <w:pPr>
        <w:pStyle w:val="13"/>
        <w:numPr>
          <w:ilvl w:val="0"/>
          <w:numId w:val="33"/>
        </w:numPr>
        <w:tabs>
          <w:tab w:val="left" w:pos="1134"/>
        </w:tabs>
        <w:spacing w:after="120" w:line="240" w:lineRule="auto"/>
        <w:jc w:val="both"/>
        <w:rPr>
          <w:rFonts w:ascii="Futura PT Light" w:hAnsi="Futura PT Light" w:cs="Times New Roman"/>
          <w:sz w:val="24"/>
          <w:szCs w:val="24"/>
        </w:rPr>
      </w:pPr>
      <w:r w:rsidRPr="00B149BC">
        <w:rPr>
          <w:rFonts w:ascii="Futura PT Light" w:hAnsi="Futura PT Light" w:cs="Times New Roman"/>
          <w:sz w:val="24"/>
          <w:szCs w:val="24"/>
        </w:rPr>
        <w:t>при решении возникающих вопросов исходить из презумпции соблюдения интересов акционеров;</w:t>
      </w:r>
    </w:p>
    <w:p w14:paraId="57A70553" w14:textId="2FF8EB8A" w:rsidR="006943A7" w:rsidRPr="00B149BC" w:rsidRDefault="006943A7" w:rsidP="003140EE">
      <w:pPr>
        <w:pStyle w:val="13"/>
        <w:numPr>
          <w:ilvl w:val="0"/>
          <w:numId w:val="33"/>
        </w:numPr>
        <w:tabs>
          <w:tab w:val="left" w:pos="1134"/>
        </w:tabs>
        <w:spacing w:after="120" w:line="240" w:lineRule="auto"/>
        <w:jc w:val="both"/>
        <w:rPr>
          <w:rFonts w:ascii="Futura PT Light" w:hAnsi="Futura PT Light" w:cs="Times New Roman"/>
          <w:sz w:val="24"/>
          <w:szCs w:val="24"/>
        </w:rPr>
      </w:pPr>
      <w:r w:rsidRPr="00B149BC">
        <w:rPr>
          <w:rFonts w:ascii="Futura PT Light" w:hAnsi="Futura PT Light" w:cs="Times New Roman"/>
          <w:sz w:val="24"/>
          <w:szCs w:val="24"/>
        </w:rPr>
        <w:t>исполнять поручения Совета директоров Общества.</w:t>
      </w:r>
    </w:p>
    <w:p w14:paraId="3D842662" w14:textId="24629EAD" w:rsidR="006943A7" w:rsidRPr="00B149BC" w:rsidRDefault="006943A7" w:rsidP="004D2017">
      <w:pPr>
        <w:pStyle w:val="13"/>
        <w:numPr>
          <w:ilvl w:val="1"/>
          <w:numId w:val="17"/>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 xml:space="preserve">Ответственность </w:t>
      </w:r>
      <w:r w:rsidR="00C9648F" w:rsidRPr="00B149BC">
        <w:rPr>
          <w:rFonts w:ascii="Futura PT Light" w:hAnsi="Futura PT Light" w:cs="Times New Roman"/>
          <w:sz w:val="24"/>
          <w:szCs w:val="24"/>
        </w:rPr>
        <w:t>к</w:t>
      </w:r>
      <w:r w:rsidRPr="00B149BC">
        <w:rPr>
          <w:rFonts w:ascii="Futura PT Light" w:hAnsi="Futura PT Light" w:cs="Times New Roman"/>
          <w:sz w:val="24"/>
          <w:szCs w:val="24"/>
        </w:rPr>
        <w:t>орпоративного секретаря/</w:t>
      </w:r>
      <w:r w:rsidR="00C9648F" w:rsidRPr="00B149BC">
        <w:rPr>
          <w:rFonts w:ascii="Futura PT Light" w:hAnsi="Futura PT Light" w:cs="Times New Roman"/>
          <w:sz w:val="24"/>
          <w:szCs w:val="24"/>
        </w:rPr>
        <w:t>с</w:t>
      </w:r>
      <w:r w:rsidRPr="00B149BC">
        <w:rPr>
          <w:rFonts w:ascii="Futura PT Light" w:hAnsi="Futura PT Light" w:cs="Times New Roman"/>
          <w:sz w:val="24"/>
          <w:szCs w:val="24"/>
        </w:rPr>
        <w:t>екретаря Совета директоров:</w:t>
      </w:r>
    </w:p>
    <w:p w14:paraId="1E4A6A28" w14:textId="3B7E8384" w:rsidR="006943A7" w:rsidRPr="00B149BC" w:rsidRDefault="00C9648F" w:rsidP="003140EE">
      <w:pPr>
        <w:pStyle w:val="13"/>
        <w:numPr>
          <w:ilvl w:val="0"/>
          <w:numId w:val="35"/>
        </w:numPr>
        <w:tabs>
          <w:tab w:val="left" w:pos="1134"/>
        </w:tabs>
        <w:spacing w:after="120" w:line="240" w:lineRule="auto"/>
        <w:jc w:val="both"/>
        <w:rPr>
          <w:rFonts w:ascii="Futura PT Light" w:hAnsi="Futura PT Light" w:cs="Times New Roman"/>
          <w:sz w:val="24"/>
          <w:szCs w:val="24"/>
        </w:rPr>
      </w:pPr>
      <w:r w:rsidRPr="00B149BC">
        <w:rPr>
          <w:rFonts w:ascii="Futura PT Light" w:hAnsi="Futura PT Light" w:cs="Times New Roman"/>
          <w:sz w:val="24"/>
          <w:szCs w:val="24"/>
        </w:rPr>
        <w:t>к</w:t>
      </w:r>
      <w:r w:rsidR="006943A7" w:rsidRPr="00B149BC">
        <w:rPr>
          <w:rFonts w:ascii="Futura PT Light" w:hAnsi="Futura PT Light" w:cs="Times New Roman"/>
          <w:sz w:val="24"/>
          <w:szCs w:val="24"/>
        </w:rPr>
        <w:t>орпоративный секретарь/</w:t>
      </w:r>
      <w:r w:rsidRPr="00B149BC">
        <w:rPr>
          <w:rFonts w:ascii="Futura PT Light" w:hAnsi="Futura PT Light" w:cs="Times New Roman"/>
          <w:sz w:val="24"/>
          <w:szCs w:val="24"/>
        </w:rPr>
        <w:t>с</w:t>
      </w:r>
      <w:r w:rsidR="006943A7" w:rsidRPr="00B149BC">
        <w:rPr>
          <w:rFonts w:ascii="Futura PT Light" w:hAnsi="Futura PT Light" w:cs="Times New Roman"/>
          <w:sz w:val="24"/>
          <w:szCs w:val="24"/>
        </w:rPr>
        <w:t>екретарь Совета директоров при осуществлении</w:t>
      </w:r>
      <w:r w:rsidR="00857644" w:rsidRPr="00B149BC">
        <w:rPr>
          <w:rFonts w:ascii="Futura PT Light" w:hAnsi="Futura PT Light" w:cs="Times New Roman"/>
          <w:sz w:val="24"/>
          <w:szCs w:val="24"/>
        </w:rPr>
        <w:t xml:space="preserve"> </w:t>
      </w:r>
      <w:r w:rsidR="006943A7" w:rsidRPr="00B149BC">
        <w:rPr>
          <w:rFonts w:ascii="Futura PT Light" w:hAnsi="Futura PT Light" w:cs="Times New Roman"/>
          <w:sz w:val="24"/>
          <w:szCs w:val="24"/>
        </w:rPr>
        <w:t>своих прав и исполнении обязанностей должен действовать в интересах Общества, осуществлять свои права и исполнять обязанности в отношении Общества добросовестно и разумно.</w:t>
      </w:r>
    </w:p>
    <w:p w14:paraId="6869728D" w14:textId="690C4DCD" w:rsidR="006943A7" w:rsidRPr="00B149BC" w:rsidRDefault="00C9648F" w:rsidP="003140EE">
      <w:pPr>
        <w:pStyle w:val="13"/>
        <w:numPr>
          <w:ilvl w:val="0"/>
          <w:numId w:val="35"/>
        </w:numPr>
        <w:tabs>
          <w:tab w:val="left" w:pos="1134"/>
        </w:tabs>
        <w:spacing w:after="120" w:line="240" w:lineRule="auto"/>
        <w:jc w:val="both"/>
        <w:rPr>
          <w:rFonts w:ascii="Futura PT Light" w:hAnsi="Futura PT Light" w:cs="Times New Roman"/>
          <w:sz w:val="24"/>
          <w:szCs w:val="24"/>
        </w:rPr>
      </w:pPr>
      <w:r w:rsidRPr="00B149BC">
        <w:rPr>
          <w:rFonts w:ascii="Futura PT Light" w:hAnsi="Futura PT Light" w:cs="Times New Roman"/>
          <w:sz w:val="24"/>
          <w:szCs w:val="24"/>
        </w:rPr>
        <w:t>к</w:t>
      </w:r>
      <w:r w:rsidR="006943A7" w:rsidRPr="00B149BC">
        <w:rPr>
          <w:rFonts w:ascii="Futura PT Light" w:hAnsi="Futura PT Light" w:cs="Times New Roman"/>
          <w:sz w:val="24"/>
          <w:szCs w:val="24"/>
        </w:rPr>
        <w:t>орпоративный секретарь/</w:t>
      </w:r>
      <w:r w:rsidRPr="00B149BC">
        <w:rPr>
          <w:rFonts w:ascii="Futura PT Light" w:hAnsi="Futura PT Light" w:cs="Times New Roman"/>
          <w:sz w:val="24"/>
          <w:szCs w:val="24"/>
        </w:rPr>
        <w:t>с</w:t>
      </w:r>
      <w:r w:rsidR="006943A7" w:rsidRPr="00B149BC">
        <w:rPr>
          <w:rFonts w:ascii="Futura PT Light" w:hAnsi="Futura PT Light" w:cs="Times New Roman"/>
          <w:sz w:val="24"/>
          <w:szCs w:val="24"/>
        </w:rPr>
        <w:t>екретарь Совета директоров не вправе разглашать</w:t>
      </w:r>
      <w:r w:rsidR="00857644" w:rsidRPr="00B149BC">
        <w:rPr>
          <w:rFonts w:ascii="Futura PT Light" w:hAnsi="Futura PT Light" w:cs="Times New Roman"/>
          <w:sz w:val="24"/>
          <w:szCs w:val="24"/>
        </w:rPr>
        <w:t xml:space="preserve"> </w:t>
      </w:r>
      <w:r w:rsidR="006943A7" w:rsidRPr="00B149BC">
        <w:rPr>
          <w:rFonts w:ascii="Futura PT Light" w:hAnsi="Futura PT Light" w:cs="Times New Roman"/>
          <w:sz w:val="24"/>
          <w:szCs w:val="24"/>
        </w:rPr>
        <w:t>любые сведения, составляющие, согласно действующим в Обществе внутренним документам, коммерческую тайну.</w:t>
      </w:r>
    </w:p>
    <w:p w14:paraId="5DCA4FD7" w14:textId="195ED290" w:rsidR="006943A7" w:rsidRPr="00B149BC" w:rsidRDefault="004D2017" w:rsidP="003140EE">
      <w:pPr>
        <w:pStyle w:val="13"/>
        <w:numPr>
          <w:ilvl w:val="0"/>
          <w:numId w:val="35"/>
        </w:numPr>
        <w:tabs>
          <w:tab w:val="left" w:pos="1134"/>
        </w:tabs>
        <w:spacing w:after="120" w:line="240" w:lineRule="auto"/>
        <w:jc w:val="both"/>
        <w:rPr>
          <w:rFonts w:ascii="Futura PT Light" w:hAnsi="Futura PT Light" w:cs="Times New Roman"/>
          <w:sz w:val="24"/>
          <w:szCs w:val="24"/>
        </w:rPr>
      </w:pPr>
      <w:r w:rsidRPr="00B149BC">
        <w:rPr>
          <w:rFonts w:ascii="Futura PT Light" w:hAnsi="Futura PT Light" w:cs="Times New Roman"/>
          <w:sz w:val="24"/>
          <w:szCs w:val="24"/>
        </w:rPr>
        <w:t>к</w:t>
      </w:r>
      <w:r w:rsidR="006943A7" w:rsidRPr="00B149BC">
        <w:rPr>
          <w:rFonts w:ascii="Futura PT Light" w:hAnsi="Futura PT Light" w:cs="Times New Roman"/>
          <w:sz w:val="24"/>
          <w:szCs w:val="24"/>
        </w:rPr>
        <w:t>орпоративный секретарь/</w:t>
      </w:r>
      <w:r w:rsidRPr="00B149BC">
        <w:rPr>
          <w:rFonts w:ascii="Futura PT Light" w:hAnsi="Futura PT Light" w:cs="Times New Roman"/>
          <w:sz w:val="24"/>
          <w:szCs w:val="24"/>
        </w:rPr>
        <w:t>с</w:t>
      </w:r>
      <w:r w:rsidR="006943A7" w:rsidRPr="00B149BC">
        <w:rPr>
          <w:rFonts w:ascii="Futura PT Light" w:hAnsi="Futura PT Light" w:cs="Times New Roman"/>
          <w:sz w:val="24"/>
          <w:szCs w:val="24"/>
        </w:rPr>
        <w:t>екретарь Совета директоров личных целях не вправе использовать и раскрывать доступную ему инсайдерскую информацию (информацию ограниченного доступа) об акционерах общества</w:t>
      </w:r>
      <w:r w:rsidR="00DD53B3" w:rsidRPr="00B149BC">
        <w:rPr>
          <w:rFonts w:ascii="Futura PT Light" w:hAnsi="Futura PT Light" w:cs="Times New Roman"/>
          <w:sz w:val="24"/>
          <w:szCs w:val="24"/>
        </w:rPr>
        <w:t>х</w:t>
      </w:r>
      <w:r w:rsidR="006943A7" w:rsidRPr="00B149BC">
        <w:rPr>
          <w:rFonts w:ascii="Futura PT Light" w:hAnsi="Futura PT Light" w:cs="Times New Roman"/>
          <w:sz w:val="24"/>
          <w:szCs w:val="24"/>
        </w:rPr>
        <w:t>.</w:t>
      </w:r>
    </w:p>
    <w:p w14:paraId="712E693D" w14:textId="77777777" w:rsidR="00FE6E43" w:rsidRPr="00B149BC" w:rsidRDefault="00FE6E43" w:rsidP="003140EE">
      <w:pPr>
        <w:pStyle w:val="13"/>
        <w:tabs>
          <w:tab w:val="left" w:pos="1134"/>
        </w:tabs>
        <w:spacing w:after="0" w:line="240" w:lineRule="auto"/>
        <w:ind w:left="709" w:firstLine="0"/>
        <w:jc w:val="both"/>
        <w:rPr>
          <w:rFonts w:ascii="Futura PT Light" w:hAnsi="Futura PT Light" w:cs="Times New Roman"/>
          <w:sz w:val="24"/>
          <w:szCs w:val="24"/>
        </w:rPr>
      </w:pPr>
    </w:p>
    <w:p w14:paraId="74B9EAFA" w14:textId="61E03C04" w:rsidR="004D2017" w:rsidRPr="00B149BC" w:rsidRDefault="009F4E74" w:rsidP="004D2017">
      <w:pPr>
        <w:pStyle w:val="32"/>
        <w:keepNext/>
        <w:keepLines/>
        <w:numPr>
          <w:ilvl w:val="0"/>
          <w:numId w:val="1"/>
        </w:numPr>
        <w:tabs>
          <w:tab w:val="left" w:pos="1160"/>
        </w:tabs>
        <w:spacing w:line="240" w:lineRule="auto"/>
        <w:ind w:left="567" w:firstLine="0"/>
        <w:jc w:val="center"/>
        <w:rPr>
          <w:rFonts w:ascii="Futura PT Light" w:hAnsi="Futura PT Light" w:cs="Times New Roman"/>
          <w:sz w:val="24"/>
          <w:szCs w:val="24"/>
        </w:rPr>
      </w:pPr>
      <w:bookmarkStart w:id="7" w:name="_Toc147248318"/>
      <w:bookmarkStart w:id="8" w:name="_Ref133566105"/>
      <w:bookmarkStart w:id="9" w:name="_Ref132734745"/>
      <w:r w:rsidRPr="00B149BC">
        <w:rPr>
          <w:rFonts w:ascii="Futura PT Light" w:hAnsi="Futura PT Light" w:cs="Times New Roman"/>
          <w:sz w:val="24"/>
          <w:szCs w:val="24"/>
        </w:rPr>
        <w:t>ЗАСЕДАНИЯ СОВЕТА ДИРЕКТОРОВ И ПРИНЯТИЕ РЕШЕНИЙ СОВЕТОМ</w:t>
      </w:r>
      <w:r w:rsidR="000E4208" w:rsidRPr="00B149BC">
        <w:rPr>
          <w:rFonts w:ascii="Futura PT Light" w:hAnsi="Futura PT Light" w:cs="Times New Roman"/>
          <w:sz w:val="24"/>
          <w:szCs w:val="24"/>
        </w:rPr>
        <w:t xml:space="preserve"> ДИРЕКТОРОВ</w:t>
      </w:r>
      <w:bookmarkEnd w:id="7"/>
    </w:p>
    <w:p w14:paraId="5DF43E06" w14:textId="6265826B" w:rsidR="009F4E74" w:rsidRPr="00B149BC" w:rsidRDefault="009F4E74" w:rsidP="00F40430">
      <w:pPr>
        <w:pStyle w:val="13"/>
        <w:numPr>
          <w:ilvl w:val="1"/>
          <w:numId w:val="38"/>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Заседание Совета директоров созывается председателем Совета директоров по</w:t>
      </w:r>
      <w:r w:rsidR="00461721" w:rsidRPr="00B149BC">
        <w:rPr>
          <w:rFonts w:ascii="Futura PT Light" w:hAnsi="Futura PT Light" w:cs="Times New Roman"/>
          <w:sz w:val="24"/>
          <w:szCs w:val="24"/>
        </w:rPr>
        <w:t xml:space="preserve"> </w:t>
      </w:r>
      <w:r w:rsidRPr="00B149BC">
        <w:rPr>
          <w:rFonts w:ascii="Futura PT Light" w:hAnsi="Futura PT Light" w:cs="Times New Roman"/>
          <w:sz w:val="24"/>
          <w:szCs w:val="24"/>
        </w:rPr>
        <w:t>его собственной инициативе, по требованию члена Совета директоров, ревизионной комисси</w:t>
      </w:r>
      <w:r w:rsidR="00026D8C">
        <w:rPr>
          <w:rFonts w:ascii="Futura PT Light" w:hAnsi="Futura PT Light" w:cs="Times New Roman"/>
          <w:sz w:val="24"/>
          <w:szCs w:val="24"/>
        </w:rPr>
        <w:t>и</w:t>
      </w:r>
      <w:r w:rsidRPr="00B149BC">
        <w:rPr>
          <w:rFonts w:ascii="Futura PT Light" w:hAnsi="Futura PT Light" w:cs="Times New Roman"/>
          <w:sz w:val="24"/>
          <w:szCs w:val="24"/>
        </w:rPr>
        <w:t xml:space="preserve"> Общества или </w:t>
      </w:r>
      <w:r w:rsidR="003B74F9" w:rsidRPr="00B149BC">
        <w:rPr>
          <w:rFonts w:ascii="Futura PT Light" w:hAnsi="Futura PT Light" w:cs="Times New Roman"/>
          <w:sz w:val="24"/>
          <w:szCs w:val="24"/>
        </w:rPr>
        <w:t>аудиторской компани</w:t>
      </w:r>
      <w:r w:rsidR="00026D8C">
        <w:rPr>
          <w:rFonts w:ascii="Futura PT Light" w:hAnsi="Futura PT Light" w:cs="Times New Roman"/>
          <w:sz w:val="24"/>
          <w:szCs w:val="24"/>
        </w:rPr>
        <w:t>и</w:t>
      </w:r>
      <w:r w:rsidRPr="00B149BC">
        <w:rPr>
          <w:rFonts w:ascii="Futura PT Light" w:hAnsi="Futura PT Light" w:cs="Times New Roman"/>
          <w:sz w:val="24"/>
          <w:szCs w:val="24"/>
        </w:rPr>
        <w:t xml:space="preserve"> Общества, единоличного исполнительного органа Общества, а</w:t>
      </w:r>
      <w:r w:rsidR="00461721" w:rsidRPr="00B149BC">
        <w:rPr>
          <w:rFonts w:ascii="Futura PT Light" w:hAnsi="Futura PT Light" w:cs="Times New Roman"/>
          <w:sz w:val="24"/>
          <w:szCs w:val="24"/>
        </w:rPr>
        <w:t xml:space="preserve"> </w:t>
      </w:r>
      <w:r w:rsidRPr="00B149BC">
        <w:rPr>
          <w:rFonts w:ascii="Futura PT Light" w:hAnsi="Futura PT Light" w:cs="Times New Roman"/>
          <w:sz w:val="24"/>
          <w:szCs w:val="24"/>
        </w:rPr>
        <w:t>также иных лиц, определенных Федеральным законом «Об акционерных обществах</w:t>
      </w:r>
      <w:r w:rsidR="00EA31FC" w:rsidRPr="00B149BC">
        <w:rPr>
          <w:rFonts w:ascii="Futura PT Light" w:hAnsi="Futura PT Light" w:cs="Times New Roman"/>
          <w:sz w:val="24"/>
          <w:szCs w:val="24"/>
        </w:rPr>
        <w:t>»</w:t>
      </w:r>
      <w:r w:rsidRPr="00B149BC">
        <w:rPr>
          <w:rFonts w:ascii="Futura PT Light" w:hAnsi="Futura PT Light" w:cs="Times New Roman"/>
          <w:sz w:val="24"/>
          <w:szCs w:val="24"/>
        </w:rPr>
        <w:t xml:space="preserve"> и уставом Общества.</w:t>
      </w:r>
    </w:p>
    <w:p w14:paraId="707478AC" w14:textId="19008609" w:rsidR="009F4E74" w:rsidRPr="00B149BC" w:rsidRDefault="009F4E74" w:rsidP="00F40430">
      <w:pPr>
        <w:pStyle w:val="13"/>
        <w:numPr>
          <w:ilvl w:val="1"/>
          <w:numId w:val="38"/>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Внеплановое заседание должно быть проведено в течение 15 (пятнадцат</w:t>
      </w:r>
      <w:r w:rsidR="008B0CEE" w:rsidRPr="00B149BC">
        <w:rPr>
          <w:rFonts w:ascii="Futura PT Light" w:hAnsi="Futura PT Light" w:cs="Times New Roman"/>
          <w:sz w:val="24"/>
          <w:szCs w:val="24"/>
        </w:rPr>
        <w:t>и</w:t>
      </w:r>
      <w:r w:rsidRPr="00B149BC">
        <w:rPr>
          <w:rFonts w:ascii="Futura PT Light" w:hAnsi="Futura PT Light" w:cs="Times New Roman"/>
          <w:sz w:val="24"/>
          <w:szCs w:val="24"/>
        </w:rPr>
        <w:t>) календарных дней со дня поступления требования о его проведении.</w:t>
      </w:r>
    </w:p>
    <w:p w14:paraId="28BCDEB4" w14:textId="6B99859B" w:rsidR="009F4E74" w:rsidRPr="00B149BC" w:rsidRDefault="009F4E74" w:rsidP="00F40430">
      <w:pPr>
        <w:pStyle w:val="13"/>
        <w:numPr>
          <w:ilvl w:val="1"/>
          <w:numId w:val="38"/>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Председатель Совета директоров вправе отказать в проведении внепланового</w:t>
      </w:r>
      <w:r w:rsidR="00C60802" w:rsidRPr="00B149BC">
        <w:rPr>
          <w:rFonts w:ascii="Futura PT Light" w:hAnsi="Futura PT Light" w:cs="Times New Roman"/>
          <w:sz w:val="24"/>
          <w:szCs w:val="24"/>
        </w:rPr>
        <w:t xml:space="preserve"> </w:t>
      </w:r>
      <w:r w:rsidRPr="00B149BC">
        <w:rPr>
          <w:rFonts w:ascii="Futura PT Light" w:hAnsi="Futura PT Light" w:cs="Times New Roman"/>
          <w:sz w:val="24"/>
          <w:szCs w:val="24"/>
        </w:rPr>
        <w:t>заседания или во включении предложенного вопроса в повестку дня очередного заседания в</w:t>
      </w:r>
      <w:r w:rsidR="00C60802" w:rsidRPr="00B149BC">
        <w:rPr>
          <w:rFonts w:ascii="Futura PT Light" w:hAnsi="Futura PT Light" w:cs="Times New Roman"/>
          <w:sz w:val="24"/>
          <w:szCs w:val="24"/>
        </w:rPr>
        <w:t xml:space="preserve"> </w:t>
      </w:r>
      <w:r w:rsidRPr="00B149BC">
        <w:rPr>
          <w:rFonts w:ascii="Futura PT Light" w:hAnsi="Futura PT Light" w:cs="Times New Roman"/>
          <w:sz w:val="24"/>
          <w:szCs w:val="24"/>
        </w:rPr>
        <w:t>случаях, если:</w:t>
      </w:r>
    </w:p>
    <w:p w14:paraId="6D693CA0" w14:textId="05430D77" w:rsidR="009F4E74" w:rsidRPr="00B149BC" w:rsidRDefault="009F4E74" w:rsidP="00F40430">
      <w:pPr>
        <w:pStyle w:val="13"/>
        <w:tabs>
          <w:tab w:val="left" w:pos="1134"/>
        </w:tabs>
        <w:spacing w:after="120" w:line="240" w:lineRule="auto"/>
        <w:ind w:left="709" w:firstLine="0"/>
        <w:jc w:val="both"/>
        <w:rPr>
          <w:rFonts w:ascii="Futura PT Light" w:hAnsi="Futura PT Light" w:cs="Times New Roman"/>
          <w:sz w:val="24"/>
          <w:szCs w:val="24"/>
        </w:rPr>
      </w:pPr>
      <w:r w:rsidRPr="00B149BC">
        <w:rPr>
          <w:rFonts w:ascii="Futura PT Light" w:hAnsi="Futura PT Light" w:cs="Times New Roman"/>
          <w:sz w:val="24"/>
          <w:szCs w:val="24"/>
        </w:rPr>
        <w:t>1) требование о проведении заседания или включении вопроса в повестку дня</w:t>
      </w:r>
      <w:r w:rsidR="008B0CEE" w:rsidRPr="00B149BC">
        <w:rPr>
          <w:rFonts w:ascii="Futura PT Light" w:hAnsi="Futura PT Light" w:cs="Times New Roman"/>
          <w:sz w:val="24"/>
          <w:szCs w:val="24"/>
        </w:rPr>
        <w:t xml:space="preserve"> </w:t>
      </w:r>
      <w:r w:rsidRPr="00B149BC">
        <w:rPr>
          <w:rFonts w:ascii="Futura PT Light" w:hAnsi="Futura PT Light" w:cs="Times New Roman"/>
          <w:sz w:val="24"/>
          <w:szCs w:val="24"/>
        </w:rPr>
        <w:t>предъявило неуполномоченное лицо;</w:t>
      </w:r>
    </w:p>
    <w:p w14:paraId="7947AD26" w14:textId="77777777" w:rsidR="009F4E74" w:rsidRPr="00B149BC" w:rsidRDefault="009F4E74" w:rsidP="00F40430">
      <w:pPr>
        <w:pStyle w:val="13"/>
        <w:tabs>
          <w:tab w:val="left" w:pos="1134"/>
        </w:tabs>
        <w:spacing w:after="120" w:line="240" w:lineRule="auto"/>
        <w:ind w:left="709" w:firstLine="0"/>
        <w:jc w:val="both"/>
        <w:rPr>
          <w:rFonts w:ascii="Futura PT Light" w:hAnsi="Futura PT Light" w:cs="Times New Roman"/>
          <w:sz w:val="24"/>
          <w:szCs w:val="24"/>
        </w:rPr>
      </w:pPr>
      <w:r w:rsidRPr="00B149BC">
        <w:rPr>
          <w:rFonts w:ascii="Futura PT Light" w:hAnsi="Futura PT Light" w:cs="Times New Roman"/>
          <w:sz w:val="24"/>
          <w:szCs w:val="24"/>
        </w:rPr>
        <w:t>2) поставленный вопрос не относится к компетенции Совета директоров;</w:t>
      </w:r>
    </w:p>
    <w:p w14:paraId="48E1C0DF" w14:textId="1A31A114" w:rsidR="009F4E74" w:rsidRPr="00B149BC" w:rsidRDefault="009F4E74" w:rsidP="00F40430">
      <w:pPr>
        <w:pStyle w:val="13"/>
        <w:tabs>
          <w:tab w:val="left" w:pos="1134"/>
        </w:tabs>
        <w:spacing w:after="120" w:line="240" w:lineRule="auto"/>
        <w:ind w:left="709" w:firstLine="0"/>
        <w:jc w:val="both"/>
        <w:rPr>
          <w:rFonts w:ascii="Futura PT Light" w:hAnsi="Futura PT Light" w:cs="Times New Roman"/>
          <w:sz w:val="24"/>
          <w:szCs w:val="24"/>
        </w:rPr>
      </w:pPr>
      <w:r w:rsidRPr="00B149BC">
        <w:rPr>
          <w:rFonts w:ascii="Futura PT Light" w:hAnsi="Futura PT Light" w:cs="Times New Roman"/>
          <w:sz w:val="24"/>
          <w:szCs w:val="24"/>
        </w:rPr>
        <w:lastRenderedPageBreak/>
        <w:t>3) требование о включении дополнительного вопроса в повестку дня планового</w:t>
      </w:r>
      <w:r w:rsidR="008B0CEE" w:rsidRPr="00B149BC">
        <w:rPr>
          <w:rFonts w:ascii="Futura PT Light" w:hAnsi="Futura PT Light" w:cs="Times New Roman"/>
          <w:sz w:val="24"/>
          <w:szCs w:val="24"/>
        </w:rPr>
        <w:t xml:space="preserve"> </w:t>
      </w:r>
      <w:r w:rsidRPr="00B149BC">
        <w:rPr>
          <w:rFonts w:ascii="Futura PT Light" w:hAnsi="Futura PT Light" w:cs="Times New Roman"/>
          <w:sz w:val="24"/>
          <w:szCs w:val="24"/>
        </w:rPr>
        <w:t>заседания поступило после рассылки членам Совета директоров повестки дня</w:t>
      </w:r>
      <w:r w:rsidR="008B0CEE" w:rsidRPr="00B149BC">
        <w:rPr>
          <w:rFonts w:ascii="Futura PT Light" w:hAnsi="Futura PT Light" w:cs="Times New Roman"/>
          <w:sz w:val="24"/>
          <w:szCs w:val="24"/>
        </w:rPr>
        <w:t xml:space="preserve"> </w:t>
      </w:r>
      <w:r w:rsidRPr="00B149BC">
        <w:rPr>
          <w:rFonts w:ascii="Futura PT Light" w:hAnsi="Futura PT Light" w:cs="Times New Roman"/>
          <w:sz w:val="24"/>
          <w:szCs w:val="24"/>
        </w:rPr>
        <w:t>и материалов к предстоящему заседанию.</w:t>
      </w:r>
    </w:p>
    <w:p w14:paraId="56880BAD" w14:textId="12701939" w:rsidR="009F4E74" w:rsidRPr="00B149BC" w:rsidRDefault="009F4E74" w:rsidP="00F40430">
      <w:pPr>
        <w:pStyle w:val="13"/>
        <w:numPr>
          <w:ilvl w:val="1"/>
          <w:numId w:val="38"/>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Уведомление о проведении заседания вместе с прилагаемыми материалами</w:t>
      </w:r>
      <w:r w:rsidR="0010435E" w:rsidRPr="00B149BC">
        <w:rPr>
          <w:rFonts w:ascii="Futura PT Light" w:hAnsi="Futura PT Light" w:cs="Times New Roman"/>
          <w:sz w:val="24"/>
          <w:szCs w:val="24"/>
        </w:rPr>
        <w:t xml:space="preserve"> </w:t>
      </w:r>
      <w:r w:rsidRPr="00B149BC">
        <w:rPr>
          <w:rFonts w:ascii="Futura PT Light" w:hAnsi="Futura PT Light" w:cs="Times New Roman"/>
          <w:sz w:val="24"/>
          <w:szCs w:val="24"/>
        </w:rPr>
        <w:t>направляется каждому члену Совета директоров не менее чем за 7 (семь) рабочих дней до</w:t>
      </w:r>
      <w:r w:rsidR="0010435E" w:rsidRPr="00B149BC">
        <w:rPr>
          <w:rFonts w:ascii="Futura PT Light" w:hAnsi="Futura PT Light" w:cs="Times New Roman"/>
          <w:sz w:val="24"/>
          <w:szCs w:val="24"/>
        </w:rPr>
        <w:t xml:space="preserve"> </w:t>
      </w:r>
      <w:r w:rsidRPr="00B149BC">
        <w:rPr>
          <w:rFonts w:ascii="Futura PT Light" w:hAnsi="Futura PT Light" w:cs="Times New Roman"/>
          <w:sz w:val="24"/>
          <w:szCs w:val="24"/>
        </w:rPr>
        <w:t>проведения заседания. В случае проведения заочного голосования к уведомлению о проведении заседания и материалам прилагается бюллетень для голосования</w:t>
      </w:r>
      <w:r w:rsidR="00220E62" w:rsidRPr="00B149BC">
        <w:rPr>
          <w:rFonts w:ascii="Futura PT Light" w:hAnsi="Futura PT Light" w:cs="Times New Roman"/>
          <w:sz w:val="24"/>
          <w:szCs w:val="24"/>
        </w:rPr>
        <w:t>.</w:t>
      </w:r>
    </w:p>
    <w:p w14:paraId="3C67CC2D" w14:textId="00F39298" w:rsidR="009F4E74" w:rsidRPr="00B149BC" w:rsidRDefault="009F4E74" w:rsidP="00F40430">
      <w:pPr>
        <w:pStyle w:val="13"/>
        <w:numPr>
          <w:ilvl w:val="1"/>
          <w:numId w:val="38"/>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Первое заседание Совета директоров проводится в день проведения Общего</w:t>
      </w:r>
      <w:r w:rsidR="00220E62" w:rsidRPr="00B149BC">
        <w:rPr>
          <w:rFonts w:ascii="Futura PT Light" w:hAnsi="Futura PT Light" w:cs="Times New Roman"/>
          <w:sz w:val="24"/>
          <w:szCs w:val="24"/>
        </w:rPr>
        <w:t xml:space="preserve"> </w:t>
      </w:r>
      <w:r w:rsidRPr="00B149BC">
        <w:rPr>
          <w:rFonts w:ascii="Futura PT Light" w:hAnsi="Futura PT Light" w:cs="Times New Roman"/>
          <w:sz w:val="24"/>
          <w:szCs w:val="24"/>
        </w:rPr>
        <w:t>собрания акционеров Общества, на котором был избран Совет директоров. В случае, если</w:t>
      </w:r>
      <w:r w:rsidR="00220E62" w:rsidRPr="00B149BC">
        <w:rPr>
          <w:rFonts w:ascii="Futura PT Light" w:hAnsi="Futura PT Light" w:cs="Times New Roman"/>
          <w:sz w:val="24"/>
          <w:szCs w:val="24"/>
        </w:rPr>
        <w:t xml:space="preserve"> </w:t>
      </w:r>
      <w:r w:rsidRPr="00B149BC">
        <w:rPr>
          <w:rFonts w:ascii="Futura PT Light" w:hAnsi="Futura PT Light" w:cs="Times New Roman"/>
          <w:sz w:val="24"/>
          <w:szCs w:val="24"/>
        </w:rPr>
        <w:t>такое заседание не было проведено в день проведения Общего собрания акционеров, первое</w:t>
      </w:r>
      <w:r w:rsidR="00220E62" w:rsidRPr="00B149BC">
        <w:rPr>
          <w:rFonts w:ascii="Futura PT Light" w:hAnsi="Futura PT Light" w:cs="Times New Roman"/>
          <w:sz w:val="24"/>
          <w:szCs w:val="24"/>
        </w:rPr>
        <w:t xml:space="preserve"> </w:t>
      </w:r>
      <w:r w:rsidRPr="00B149BC">
        <w:rPr>
          <w:rFonts w:ascii="Futura PT Light" w:hAnsi="Futura PT Light" w:cs="Times New Roman"/>
          <w:sz w:val="24"/>
          <w:szCs w:val="24"/>
        </w:rPr>
        <w:t>заседание Совета директоров проводится по инициативе любого избранного члена Совета</w:t>
      </w:r>
      <w:r w:rsidR="00220E62" w:rsidRPr="00B149BC">
        <w:rPr>
          <w:rFonts w:ascii="Futura PT Light" w:hAnsi="Futura PT Light" w:cs="Times New Roman"/>
          <w:sz w:val="24"/>
          <w:szCs w:val="24"/>
        </w:rPr>
        <w:t xml:space="preserve"> </w:t>
      </w:r>
      <w:r w:rsidRPr="00B149BC">
        <w:rPr>
          <w:rFonts w:ascii="Futura PT Light" w:hAnsi="Futura PT Light" w:cs="Times New Roman"/>
          <w:sz w:val="24"/>
          <w:szCs w:val="24"/>
        </w:rPr>
        <w:t xml:space="preserve">директоров и/или </w:t>
      </w:r>
      <w:r w:rsidR="00EA31FC" w:rsidRPr="00B149BC">
        <w:rPr>
          <w:rFonts w:ascii="Futura PT Light" w:hAnsi="Futura PT Light" w:cs="Times New Roman"/>
          <w:sz w:val="24"/>
          <w:szCs w:val="24"/>
        </w:rPr>
        <w:t>е</w:t>
      </w:r>
      <w:r w:rsidRPr="00B149BC">
        <w:rPr>
          <w:rFonts w:ascii="Futura PT Light" w:hAnsi="Futura PT Light" w:cs="Times New Roman"/>
          <w:sz w:val="24"/>
          <w:szCs w:val="24"/>
        </w:rPr>
        <w:t>диноличного исполнительного органа Общества.</w:t>
      </w:r>
    </w:p>
    <w:p w14:paraId="4B91AE2D" w14:textId="5B533A61" w:rsidR="009F4E74" w:rsidRPr="00B149BC" w:rsidRDefault="009F4E74" w:rsidP="00F40430">
      <w:pPr>
        <w:pStyle w:val="13"/>
        <w:numPr>
          <w:ilvl w:val="1"/>
          <w:numId w:val="38"/>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 xml:space="preserve">На первом заседании Совета директоров рассматриваются следующие вопросы: об избрании Председателя Совета директоров, о назначении секретаря Совета директоров (и/или </w:t>
      </w:r>
      <w:r w:rsidR="0078722D" w:rsidRPr="00B149BC">
        <w:rPr>
          <w:rFonts w:ascii="Futura PT Light" w:hAnsi="Futura PT Light" w:cs="Times New Roman"/>
          <w:sz w:val="24"/>
          <w:szCs w:val="24"/>
        </w:rPr>
        <w:t>к</w:t>
      </w:r>
      <w:r w:rsidRPr="00B149BC">
        <w:rPr>
          <w:rFonts w:ascii="Futura PT Light" w:hAnsi="Futura PT Light" w:cs="Times New Roman"/>
          <w:sz w:val="24"/>
          <w:szCs w:val="24"/>
        </w:rPr>
        <w:t>орпоративного секретаря Общества).</w:t>
      </w:r>
    </w:p>
    <w:p w14:paraId="40F05671" w14:textId="77777777" w:rsidR="00220E62" w:rsidRPr="00B149BC" w:rsidRDefault="009F4E74" w:rsidP="00F40430">
      <w:pPr>
        <w:pStyle w:val="13"/>
        <w:numPr>
          <w:ilvl w:val="1"/>
          <w:numId w:val="38"/>
        </w:numPr>
        <w:tabs>
          <w:tab w:val="left" w:pos="1134"/>
        </w:tabs>
        <w:spacing w:after="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Порядок проведения заседаний Совета директоров</w:t>
      </w:r>
    </w:p>
    <w:p w14:paraId="07D76CC4" w14:textId="77777777" w:rsidR="009F12B9" w:rsidRPr="00B149BC" w:rsidRDefault="009F4E74" w:rsidP="00F40430">
      <w:pPr>
        <w:pStyle w:val="13"/>
        <w:numPr>
          <w:ilvl w:val="2"/>
          <w:numId w:val="38"/>
        </w:numPr>
        <w:tabs>
          <w:tab w:val="left" w:pos="1134"/>
        </w:tabs>
        <w:spacing w:after="120" w:line="240" w:lineRule="auto"/>
        <w:ind w:left="1560"/>
        <w:jc w:val="both"/>
        <w:rPr>
          <w:rFonts w:ascii="Futura PT Light" w:hAnsi="Futura PT Light" w:cs="Times New Roman"/>
          <w:sz w:val="24"/>
          <w:szCs w:val="24"/>
        </w:rPr>
      </w:pPr>
      <w:r w:rsidRPr="00B149BC">
        <w:rPr>
          <w:rFonts w:ascii="Futura PT Light" w:hAnsi="Futura PT Light" w:cs="Times New Roman"/>
          <w:sz w:val="24"/>
          <w:szCs w:val="24"/>
        </w:rPr>
        <w:t>По решению Председателя Совета директоров заседания могут проводиться как в очной (совместное присутствие членов</w:t>
      </w:r>
      <w:r w:rsidR="009F12B9" w:rsidRPr="00B149BC">
        <w:rPr>
          <w:rFonts w:ascii="Futura PT Light" w:hAnsi="Futura PT Light" w:cs="Times New Roman"/>
          <w:sz w:val="24"/>
          <w:szCs w:val="24"/>
        </w:rPr>
        <w:t xml:space="preserve"> </w:t>
      </w:r>
      <w:r w:rsidRPr="00B149BC">
        <w:rPr>
          <w:rFonts w:ascii="Futura PT Light" w:hAnsi="Futura PT Light" w:cs="Times New Roman"/>
          <w:sz w:val="24"/>
          <w:szCs w:val="24"/>
        </w:rPr>
        <w:t>Совета директоров для обсуждения вопросов повестки дня), так и в заочной форме.</w:t>
      </w:r>
    </w:p>
    <w:p w14:paraId="37ACA587" w14:textId="1C88047E" w:rsidR="00AA5B25" w:rsidRPr="00B149BC" w:rsidRDefault="009F4E74" w:rsidP="00F40430">
      <w:pPr>
        <w:pStyle w:val="13"/>
        <w:numPr>
          <w:ilvl w:val="2"/>
          <w:numId w:val="38"/>
        </w:numPr>
        <w:tabs>
          <w:tab w:val="left" w:pos="1134"/>
        </w:tabs>
        <w:spacing w:after="120" w:line="240" w:lineRule="auto"/>
        <w:ind w:left="1560"/>
        <w:jc w:val="both"/>
        <w:rPr>
          <w:rFonts w:ascii="Futura PT Light" w:hAnsi="Futura PT Light" w:cs="Times New Roman"/>
          <w:sz w:val="24"/>
          <w:szCs w:val="24"/>
        </w:rPr>
      </w:pPr>
      <w:r w:rsidRPr="00B149BC">
        <w:rPr>
          <w:rFonts w:ascii="Futura PT Light" w:hAnsi="Futura PT Light" w:cs="Times New Roman"/>
          <w:sz w:val="24"/>
          <w:szCs w:val="24"/>
        </w:rPr>
        <w:t xml:space="preserve">Очное заседание Совета директоров является правомочным в случае присутствия на нем не менее половины от числа избранных членов Совета директоров (за исключением случаев, когда законодательством или </w:t>
      </w:r>
      <w:r w:rsidR="00AA5B25" w:rsidRPr="00B149BC">
        <w:rPr>
          <w:rFonts w:ascii="Futura PT Light" w:hAnsi="Futura PT Light" w:cs="Times New Roman"/>
          <w:sz w:val="24"/>
          <w:szCs w:val="24"/>
        </w:rPr>
        <w:t>у</w:t>
      </w:r>
      <w:r w:rsidRPr="00B149BC">
        <w:rPr>
          <w:rFonts w:ascii="Futura PT Light" w:hAnsi="Futura PT Light" w:cs="Times New Roman"/>
          <w:sz w:val="24"/>
          <w:szCs w:val="24"/>
        </w:rPr>
        <w:t>ставом требуется больший кворум). Перед</w:t>
      </w:r>
      <w:r w:rsidR="009F12B9" w:rsidRPr="00B149BC">
        <w:rPr>
          <w:rFonts w:ascii="Futura PT Light" w:hAnsi="Futura PT Light" w:cs="Times New Roman"/>
          <w:sz w:val="24"/>
          <w:szCs w:val="24"/>
        </w:rPr>
        <w:t xml:space="preserve"> </w:t>
      </w:r>
      <w:r w:rsidRPr="00B149BC">
        <w:rPr>
          <w:rFonts w:ascii="Futura PT Light" w:hAnsi="Futura PT Light" w:cs="Times New Roman"/>
          <w:sz w:val="24"/>
          <w:szCs w:val="24"/>
        </w:rPr>
        <w:t>каждым заседанием Секретарем Совета директоров проводится регистрация членов Совета,</w:t>
      </w:r>
      <w:r w:rsidR="00AA5B25" w:rsidRPr="00B149BC">
        <w:rPr>
          <w:rFonts w:ascii="Futura PT Light" w:hAnsi="Futura PT Light" w:cs="Times New Roman"/>
          <w:sz w:val="24"/>
          <w:szCs w:val="24"/>
        </w:rPr>
        <w:t xml:space="preserve"> </w:t>
      </w:r>
      <w:r w:rsidRPr="00B149BC">
        <w:rPr>
          <w:rFonts w:ascii="Futura PT Light" w:hAnsi="Futura PT Light" w:cs="Times New Roman"/>
          <w:sz w:val="24"/>
          <w:szCs w:val="24"/>
        </w:rPr>
        <w:t>прибывших на заседание. На очном заседании Совета директоров член Совета директоров</w:t>
      </w:r>
      <w:r w:rsidR="00AA5B25" w:rsidRPr="00B149BC">
        <w:rPr>
          <w:rFonts w:ascii="Futura PT Light" w:hAnsi="Futura PT Light" w:cs="Times New Roman"/>
          <w:sz w:val="24"/>
          <w:szCs w:val="24"/>
        </w:rPr>
        <w:t xml:space="preserve"> </w:t>
      </w:r>
      <w:r w:rsidRPr="00B149BC">
        <w:rPr>
          <w:rFonts w:ascii="Futura PT Light" w:hAnsi="Futura PT Light" w:cs="Times New Roman"/>
          <w:sz w:val="24"/>
          <w:szCs w:val="24"/>
        </w:rPr>
        <w:t>может присутствовать лично, либо такое заседание может проводиться при помощи средств</w:t>
      </w:r>
      <w:r w:rsidR="00AA5B25" w:rsidRPr="00B149BC">
        <w:rPr>
          <w:rFonts w:ascii="Futura PT Light" w:hAnsi="Futura PT Light" w:cs="Times New Roman"/>
          <w:sz w:val="24"/>
          <w:szCs w:val="24"/>
        </w:rPr>
        <w:t xml:space="preserve"> </w:t>
      </w:r>
      <w:r w:rsidRPr="00B149BC">
        <w:rPr>
          <w:rFonts w:ascii="Futura PT Light" w:hAnsi="Futura PT Light" w:cs="Times New Roman"/>
          <w:sz w:val="24"/>
          <w:szCs w:val="24"/>
        </w:rPr>
        <w:t>электронной (телефонной) связи, в т.ч. видеоконференцсвязи. В последнем случае Секретарь</w:t>
      </w:r>
      <w:r w:rsidR="00AA5B25" w:rsidRPr="00B149BC">
        <w:rPr>
          <w:rFonts w:ascii="Futura PT Light" w:hAnsi="Futura PT Light" w:cs="Times New Roman"/>
          <w:sz w:val="24"/>
          <w:szCs w:val="24"/>
        </w:rPr>
        <w:t xml:space="preserve"> </w:t>
      </w:r>
      <w:r w:rsidRPr="00B149BC">
        <w:rPr>
          <w:rFonts w:ascii="Futura PT Light" w:hAnsi="Futura PT Light" w:cs="Times New Roman"/>
          <w:sz w:val="24"/>
          <w:szCs w:val="24"/>
        </w:rPr>
        <w:t>Совета директоров обеспечивает ведение аудио/видео записи заседания.</w:t>
      </w:r>
    </w:p>
    <w:p w14:paraId="082E7BAD" w14:textId="77777777" w:rsidR="0071547E" w:rsidRPr="00B149BC" w:rsidRDefault="009F4E74" w:rsidP="00F40430">
      <w:pPr>
        <w:pStyle w:val="13"/>
        <w:numPr>
          <w:ilvl w:val="2"/>
          <w:numId w:val="38"/>
        </w:numPr>
        <w:tabs>
          <w:tab w:val="left" w:pos="1134"/>
        </w:tabs>
        <w:spacing w:after="120" w:line="240" w:lineRule="auto"/>
        <w:ind w:left="1560"/>
        <w:jc w:val="both"/>
        <w:rPr>
          <w:rFonts w:ascii="Futura PT Light" w:hAnsi="Futura PT Light" w:cs="Times New Roman"/>
          <w:sz w:val="24"/>
          <w:szCs w:val="24"/>
        </w:rPr>
      </w:pPr>
      <w:r w:rsidRPr="00B149BC">
        <w:rPr>
          <w:rFonts w:ascii="Futura PT Light" w:hAnsi="Futura PT Light" w:cs="Times New Roman"/>
          <w:sz w:val="24"/>
          <w:szCs w:val="24"/>
        </w:rPr>
        <w:t>На заседании Совета директоров рассматриваются вопросы, включенные в повестку дня.</w:t>
      </w:r>
    </w:p>
    <w:p w14:paraId="3A16FBF9" w14:textId="77777777" w:rsidR="0071547E" w:rsidRPr="00B149BC" w:rsidRDefault="009F4E74" w:rsidP="00F40430">
      <w:pPr>
        <w:pStyle w:val="13"/>
        <w:numPr>
          <w:ilvl w:val="2"/>
          <w:numId w:val="38"/>
        </w:numPr>
        <w:tabs>
          <w:tab w:val="left" w:pos="1134"/>
        </w:tabs>
        <w:spacing w:after="120" w:line="240" w:lineRule="auto"/>
        <w:ind w:left="1560"/>
        <w:jc w:val="both"/>
        <w:rPr>
          <w:rFonts w:ascii="Futura PT Light" w:hAnsi="Futura PT Light" w:cs="Times New Roman"/>
          <w:sz w:val="24"/>
          <w:szCs w:val="24"/>
        </w:rPr>
      </w:pPr>
      <w:r w:rsidRPr="00B149BC">
        <w:rPr>
          <w:rFonts w:ascii="Futura PT Light" w:hAnsi="Futura PT Light" w:cs="Times New Roman"/>
          <w:sz w:val="24"/>
          <w:szCs w:val="24"/>
        </w:rPr>
        <w:t>Приглашенные лица допускаются на заседание Совета директоров по согласованию с Председателем Совета директоров.</w:t>
      </w:r>
    </w:p>
    <w:p w14:paraId="2336899E" w14:textId="1A334DC0" w:rsidR="0071547E" w:rsidRPr="00B149BC" w:rsidRDefault="009F4E74" w:rsidP="00F40430">
      <w:pPr>
        <w:pStyle w:val="13"/>
        <w:numPr>
          <w:ilvl w:val="2"/>
          <w:numId w:val="38"/>
        </w:numPr>
        <w:tabs>
          <w:tab w:val="left" w:pos="1134"/>
        </w:tabs>
        <w:spacing w:after="120" w:line="240" w:lineRule="auto"/>
        <w:ind w:left="1560"/>
        <w:jc w:val="both"/>
        <w:rPr>
          <w:rFonts w:ascii="Futura PT Light" w:hAnsi="Futura PT Light" w:cs="Times New Roman"/>
          <w:sz w:val="24"/>
          <w:szCs w:val="24"/>
        </w:rPr>
      </w:pPr>
      <w:r w:rsidRPr="00B149BC">
        <w:rPr>
          <w:rFonts w:ascii="Futura PT Light" w:hAnsi="Futura PT Light" w:cs="Times New Roman"/>
          <w:sz w:val="24"/>
          <w:szCs w:val="24"/>
        </w:rPr>
        <w:t xml:space="preserve">Заочное заседание Совета директоров является правомочным, если в нем приняли участие не менее половины от числа избранных членов Совета директоров (за исключением случаев, когда законодательством или </w:t>
      </w:r>
      <w:r w:rsidR="0071547E" w:rsidRPr="00B149BC">
        <w:rPr>
          <w:rFonts w:ascii="Futura PT Light" w:hAnsi="Futura PT Light" w:cs="Times New Roman"/>
          <w:sz w:val="24"/>
          <w:szCs w:val="24"/>
        </w:rPr>
        <w:t>у</w:t>
      </w:r>
      <w:r w:rsidRPr="00B149BC">
        <w:rPr>
          <w:rFonts w:ascii="Futura PT Light" w:hAnsi="Futura PT Light" w:cs="Times New Roman"/>
          <w:sz w:val="24"/>
          <w:szCs w:val="24"/>
        </w:rPr>
        <w:t>ставом Общества требуется больший кворум).</w:t>
      </w:r>
    </w:p>
    <w:p w14:paraId="033A5B75" w14:textId="7C523841" w:rsidR="009F4E74" w:rsidRPr="00B149BC" w:rsidRDefault="00B15FCF" w:rsidP="00F40430">
      <w:pPr>
        <w:pStyle w:val="13"/>
        <w:numPr>
          <w:ilvl w:val="1"/>
          <w:numId w:val="38"/>
        </w:numPr>
        <w:tabs>
          <w:tab w:val="left" w:pos="1134"/>
        </w:tabs>
        <w:spacing w:after="120" w:line="240" w:lineRule="auto"/>
        <w:jc w:val="both"/>
        <w:rPr>
          <w:rFonts w:ascii="Futura PT Light" w:hAnsi="Futura PT Light" w:cs="Times New Roman"/>
          <w:sz w:val="24"/>
          <w:szCs w:val="24"/>
        </w:rPr>
      </w:pPr>
      <w:r w:rsidRPr="00B149BC">
        <w:rPr>
          <w:rFonts w:ascii="Futura PT Light" w:hAnsi="Futura PT Light" w:cs="Times New Roman"/>
          <w:sz w:val="24"/>
          <w:szCs w:val="24"/>
        </w:rPr>
        <w:t>Протокол заседани</w:t>
      </w:r>
      <w:r w:rsidR="00804D7B">
        <w:rPr>
          <w:rFonts w:ascii="Futura PT Light" w:hAnsi="Futura PT Light" w:cs="Times New Roman"/>
          <w:sz w:val="24"/>
          <w:szCs w:val="24"/>
        </w:rPr>
        <w:t>я</w:t>
      </w:r>
      <w:r w:rsidRPr="00B149BC">
        <w:rPr>
          <w:rFonts w:ascii="Futura PT Light" w:hAnsi="Futura PT Light" w:cs="Times New Roman"/>
          <w:sz w:val="24"/>
          <w:szCs w:val="24"/>
        </w:rPr>
        <w:t xml:space="preserve"> Совета директоров.</w:t>
      </w:r>
    </w:p>
    <w:p w14:paraId="30E72CAA" w14:textId="79450135" w:rsidR="00B15FCF" w:rsidRPr="00B149BC" w:rsidRDefault="00B15FCF" w:rsidP="00F40430">
      <w:pPr>
        <w:pStyle w:val="13"/>
        <w:numPr>
          <w:ilvl w:val="2"/>
          <w:numId w:val="38"/>
        </w:numPr>
        <w:tabs>
          <w:tab w:val="left" w:pos="1134"/>
        </w:tabs>
        <w:spacing w:after="120" w:line="240" w:lineRule="auto"/>
        <w:ind w:left="1560"/>
        <w:jc w:val="both"/>
        <w:rPr>
          <w:rFonts w:ascii="Futura PT Light" w:hAnsi="Futura PT Light" w:cs="Times New Roman"/>
          <w:sz w:val="24"/>
          <w:szCs w:val="24"/>
        </w:rPr>
      </w:pPr>
      <w:r w:rsidRPr="00B149BC">
        <w:rPr>
          <w:rFonts w:ascii="Futura PT Light" w:hAnsi="Futura PT Light" w:cs="Times New Roman"/>
          <w:sz w:val="24"/>
          <w:szCs w:val="24"/>
        </w:rPr>
        <w:t xml:space="preserve">На заседании Совета директоров Общества ведется протокол. Протокол заседания Совета директоров Общества составляется </w:t>
      </w:r>
      <w:r w:rsidR="001F3A5C">
        <w:rPr>
          <w:rFonts w:ascii="Futura PT Light" w:hAnsi="Futura PT Light" w:cs="Times New Roman"/>
          <w:sz w:val="24"/>
          <w:szCs w:val="24"/>
        </w:rPr>
        <w:t xml:space="preserve">и подписывается </w:t>
      </w:r>
      <w:r w:rsidR="003149C6" w:rsidRPr="00B149BC">
        <w:rPr>
          <w:rFonts w:ascii="Futura PT Light" w:hAnsi="Futura PT Light" w:cs="Times New Roman"/>
          <w:sz w:val="24"/>
          <w:szCs w:val="24"/>
        </w:rPr>
        <w:t>к</w:t>
      </w:r>
      <w:r w:rsidRPr="00B149BC">
        <w:rPr>
          <w:rFonts w:ascii="Futura PT Light" w:hAnsi="Futura PT Light" w:cs="Times New Roman"/>
          <w:sz w:val="24"/>
          <w:szCs w:val="24"/>
        </w:rPr>
        <w:t>орпоративным секретарем/</w:t>
      </w:r>
      <w:r w:rsidR="003149C6" w:rsidRPr="00B149BC">
        <w:rPr>
          <w:rFonts w:ascii="Futura PT Light" w:hAnsi="Futura PT Light" w:cs="Times New Roman"/>
          <w:sz w:val="24"/>
          <w:szCs w:val="24"/>
        </w:rPr>
        <w:t>с</w:t>
      </w:r>
      <w:r w:rsidRPr="00B149BC">
        <w:rPr>
          <w:rFonts w:ascii="Futura PT Light" w:hAnsi="Futura PT Light" w:cs="Times New Roman"/>
          <w:sz w:val="24"/>
          <w:szCs w:val="24"/>
        </w:rPr>
        <w:t>екретарем Совета директоров</w:t>
      </w:r>
      <w:r w:rsidR="001F3A5C">
        <w:rPr>
          <w:rFonts w:ascii="Futura PT Light" w:hAnsi="Futura PT Light" w:cs="Times New Roman"/>
          <w:sz w:val="24"/>
          <w:szCs w:val="24"/>
        </w:rPr>
        <w:t xml:space="preserve">, а также </w:t>
      </w:r>
      <w:r w:rsidRPr="00B149BC">
        <w:rPr>
          <w:rFonts w:ascii="Futura PT Light" w:hAnsi="Futura PT Light" w:cs="Times New Roman"/>
          <w:sz w:val="24"/>
          <w:szCs w:val="24"/>
        </w:rPr>
        <w:t xml:space="preserve">председательствующим на заседании не позднее </w:t>
      </w:r>
      <w:r w:rsidR="0040780A" w:rsidRPr="00B149BC">
        <w:rPr>
          <w:rFonts w:ascii="Futura PT Light" w:hAnsi="Futura PT Light" w:cs="Times New Roman"/>
          <w:sz w:val="24"/>
          <w:szCs w:val="24"/>
        </w:rPr>
        <w:t>3 (</w:t>
      </w:r>
      <w:r w:rsidRPr="00B149BC">
        <w:rPr>
          <w:rFonts w:ascii="Futura PT Light" w:hAnsi="Futura PT Light" w:cs="Times New Roman"/>
          <w:sz w:val="24"/>
          <w:szCs w:val="24"/>
        </w:rPr>
        <w:t>трех</w:t>
      </w:r>
      <w:r w:rsidR="0040780A" w:rsidRPr="00B149BC">
        <w:rPr>
          <w:rFonts w:ascii="Futura PT Light" w:hAnsi="Futura PT Light" w:cs="Times New Roman"/>
          <w:sz w:val="24"/>
          <w:szCs w:val="24"/>
        </w:rPr>
        <w:t>)</w:t>
      </w:r>
      <w:r w:rsidR="003149C6" w:rsidRPr="00B149BC">
        <w:rPr>
          <w:rFonts w:ascii="Futura PT Light" w:hAnsi="Futura PT Light" w:cs="Times New Roman"/>
          <w:sz w:val="24"/>
          <w:szCs w:val="24"/>
        </w:rPr>
        <w:t xml:space="preserve"> календарных</w:t>
      </w:r>
      <w:r w:rsidRPr="00B149BC">
        <w:rPr>
          <w:rFonts w:ascii="Futura PT Light" w:hAnsi="Futura PT Light" w:cs="Times New Roman"/>
          <w:sz w:val="24"/>
          <w:szCs w:val="24"/>
        </w:rPr>
        <w:t xml:space="preserve"> дней после его проведения. Копия протокола</w:t>
      </w:r>
      <w:r w:rsidR="0040780A" w:rsidRPr="00B149BC">
        <w:rPr>
          <w:rFonts w:ascii="Futura PT Light" w:hAnsi="Futura PT Light" w:cs="Times New Roman"/>
          <w:sz w:val="24"/>
          <w:szCs w:val="24"/>
        </w:rPr>
        <w:t xml:space="preserve"> </w:t>
      </w:r>
      <w:r w:rsidRPr="00B149BC">
        <w:rPr>
          <w:rFonts w:ascii="Futura PT Light" w:hAnsi="Futura PT Light" w:cs="Times New Roman"/>
          <w:sz w:val="24"/>
          <w:szCs w:val="24"/>
        </w:rPr>
        <w:t>рассылается членам Совета директоров Общества.</w:t>
      </w:r>
    </w:p>
    <w:p w14:paraId="2FA93EBD" w14:textId="6915E40A" w:rsidR="00B15FCF" w:rsidRPr="00B149BC" w:rsidRDefault="00B15FCF" w:rsidP="00F40430">
      <w:pPr>
        <w:pStyle w:val="13"/>
        <w:numPr>
          <w:ilvl w:val="2"/>
          <w:numId w:val="38"/>
        </w:numPr>
        <w:tabs>
          <w:tab w:val="left" w:pos="1134"/>
        </w:tabs>
        <w:spacing w:after="120" w:line="240" w:lineRule="auto"/>
        <w:ind w:left="1560"/>
        <w:jc w:val="both"/>
        <w:rPr>
          <w:rFonts w:ascii="Futura PT Light" w:hAnsi="Futura PT Light" w:cs="Times New Roman"/>
          <w:sz w:val="24"/>
          <w:szCs w:val="24"/>
        </w:rPr>
      </w:pPr>
      <w:r w:rsidRPr="00B149BC">
        <w:rPr>
          <w:rFonts w:ascii="Futura PT Light" w:hAnsi="Futura PT Light" w:cs="Times New Roman"/>
          <w:sz w:val="24"/>
          <w:szCs w:val="24"/>
        </w:rPr>
        <w:t>В протоколе заседания указываются:</w:t>
      </w:r>
    </w:p>
    <w:p w14:paraId="0AD8AF5B" w14:textId="77777777" w:rsidR="00B15FCF" w:rsidRPr="00B149BC" w:rsidRDefault="00B15FCF" w:rsidP="003140EE">
      <w:pPr>
        <w:pStyle w:val="13"/>
        <w:tabs>
          <w:tab w:val="left" w:pos="1134"/>
        </w:tabs>
        <w:spacing w:after="120" w:line="240" w:lineRule="auto"/>
        <w:ind w:left="1560" w:firstLine="0"/>
        <w:jc w:val="both"/>
        <w:rPr>
          <w:rFonts w:ascii="Futura PT Light" w:hAnsi="Futura PT Light" w:cs="Times New Roman"/>
          <w:sz w:val="24"/>
          <w:szCs w:val="24"/>
        </w:rPr>
      </w:pPr>
      <w:r w:rsidRPr="00B149BC">
        <w:rPr>
          <w:rFonts w:ascii="Futura PT Light" w:hAnsi="Futura PT Light" w:cs="Times New Roman"/>
          <w:sz w:val="24"/>
          <w:szCs w:val="24"/>
        </w:rPr>
        <w:t>1) место, время, форма проведения заседания;</w:t>
      </w:r>
    </w:p>
    <w:p w14:paraId="35CBEF9B" w14:textId="77777777" w:rsidR="00B15FCF" w:rsidRPr="00B149BC" w:rsidRDefault="00B15FCF" w:rsidP="003140EE">
      <w:pPr>
        <w:pStyle w:val="13"/>
        <w:tabs>
          <w:tab w:val="left" w:pos="1134"/>
        </w:tabs>
        <w:spacing w:after="120" w:line="240" w:lineRule="auto"/>
        <w:ind w:left="1560" w:firstLine="0"/>
        <w:jc w:val="both"/>
        <w:rPr>
          <w:rFonts w:ascii="Futura PT Light" w:hAnsi="Futura PT Light" w:cs="Times New Roman"/>
          <w:sz w:val="24"/>
          <w:szCs w:val="24"/>
        </w:rPr>
      </w:pPr>
      <w:r w:rsidRPr="00B149BC">
        <w:rPr>
          <w:rFonts w:ascii="Futura PT Light" w:hAnsi="Futura PT Light" w:cs="Times New Roman"/>
          <w:sz w:val="24"/>
          <w:szCs w:val="24"/>
        </w:rPr>
        <w:t>2) лица, присутствующие на заседании;</w:t>
      </w:r>
    </w:p>
    <w:p w14:paraId="6BB3D3F7" w14:textId="77777777" w:rsidR="00B15FCF" w:rsidRPr="00B149BC" w:rsidRDefault="00B15FCF" w:rsidP="003140EE">
      <w:pPr>
        <w:pStyle w:val="13"/>
        <w:tabs>
          <w:tab w:val="left" w:pos="1134"/>
        </w:tabs>
        <w:spacing w:after="120" w:line="240" w:lineRule="auto"/>
        <w:ind w:left="1560" w:firstLine="0"/>
        <w:jc w:val="both"/>
        <w:rPr>
          <w:rFonts w:ascii="Futura PT Light" w:hAnsi="Futura PT Light" w:cs="Times New Roman"/>
          <w:sz w:val="24"/>
          <w:szCs w:val="24"/>
        </w:rPr>
      </w:pPr>
      <w:r w:rsidRPr="00B149BC">
        <w:rPr>
          <w:rFonts w:ascii="Futura PT Light" w:hAnsi="Futura PT Light" w:cs="Times New Roman"/>
          <w:sz w:val="24"/>
          <w:szCs w:val="24"/>
        </w:rPr>
        <w:lastRenderedPageBreak/>
        <w:t>3) повестка дня заседания;</w:t>
      </w:r>
    </w:p>
    <w:p w14:paraId="6CD78F95" w14:textId="77777777" w:rsidR="00B15FCF" w:rsidRPr="00B149BC" w:rsidRDefault="00B15FCF" w:rsidP="003140EE">
      <w:pPr>
        <w:pStyle w:val="13"/>
        <w:tabs>
          <w:tab w:val="left" w:pos="1134"/>
        </w:tabs>
        <w:spacing w:after="120" w:line="240" w:lineRule="auto"/>
        <w:ind w:left="1560" w:firstLine="0"/>
        <w:jc w:val="both"/>
        <w:rPr>
          <w:rFonts w:ascii="Futura PT Light" w:hAnsi="Futura PT Light" w:cs="Times New Roman"/>
          <w:sz w:val="24"/>
          <w:szCs w:val="24"/>
        </w:rPr>
      </w:pPr>
      <w:r w:rsidRPr="00B149BC">
        <w:rPr>
          <w:rFonts w:ascii="Futura PT Light" w:hAnsi="Futura PT Light" w:cs="Times New Roman"/>
          <w:sz w:val="24"/>
          <w:szCs w:val="24"/>
        </w:rPr>
        <w:t>4) вопросы, поставленные на голосование, и итоги голосования по ним;</w:t>
      </w:r>
    </w:p>
    <w:p w14:paraId="37B117A4" w14:textId="24AC33DA" w:rsidR="00B15FCF" w:rsidRPr="00B149BC" w:rsidRDefault="00B15FCF" w:rsidP="003140EE">
      <w:pPr>
        <w:pStyle w:val="13"/>
        <w:tabs>
          <w:tab w:val="left" w:pos="1134"/>
        </w:tabs>
        <w:spacing w:after="120" w:line="240" w:lineRule="auto"/>
        <w:ind w:left="1560" w:firstLine="0"/>
        <w:jc w:val="both"/>
        <w:rPr>
          <w:rFonts w:ascii="Futura PT Light" w:hAnsi="Futura PT Light" w:cs="Times New Roman"/>
          <w:sz w:val="24"/>
          <w:szCs w:val="24"/>
        </w:rPr>
      </w:pPr>
      <w:r w:rsidRPr="00B149BC">
        <w:rPr>
          <w:rFonts w:ascii="Futura PT Light" w:hAnsi="Futura PT Light" w:cs="Times New Roman"/>
          <w:sz w:val="24"/>
          <w:szCs w:val="24"/>
        </w:rPr>
        <w:t>5) принятые решения.</w:t>
      </w:r>
    </w:p>
    <w:p w14:paraId="3D162B70" w14:textId="11C855E2" w:rsidR="007A7F9B" w:rsidRPr="00B149BC" w:rsidRDefault="009C0182" w:rsidP="00F40430">
      <w:pPr>
        <w:pStyle w:val="32"/>
        <w:keepNext/>
        <w:keepLines/>
        <w:numPr>
          <w:ilvl w:val="0"/>
          <w:numId w:val="38"/>
        </w:numPr>
        <w:tabs>
          <w:tab w:val="left" w:pos="1160"/>
        </w:tabs>
        <w:spacing w:after="0" w:line="240" w:lineRule="auto"/>
        <w:jc w:val="center"/>
        <w:rPr>
          <w:rFonts w:ascii="Futura PT Light" w:hAnsi="Futura PT Light" w:cs="Times New Roman"/>
          <w:sz w:val="24"/>
          <w:szCs w:val="24"/>
        </w:rPr>
      </w:pPr>
      <w:bookmarkStart w:id="10" w:name="_Toc147248319"/>
      <w:r w:rsidRPr="00B149BC">
        <w:rPr>
          <w:rFonts w:ascii="Futura PT Light" w:hAnsi="Futura PT Light" w:cs="Times New Roman"/>
          <w:sz w:val="24"/>
          <w:szCs w:val="24"/>
        </w:rPr>
        <w:t>ПРАВА, ОБЯЗАННОСТИ И ОТВЕТСТВЕННОСТЬ ЧЛЕНОВ СОВЕТА ДИРЕКТОРОВ</w:t>
      </w:r>
      <w:bookmarkEnd w:id="10"/>
    </w:p>
    <w:p w14:paraId="14227C86" w14:textId="77777777" w:rsidR="009C0182" w:rsidRPr="00B149BC" w:rsidRDefault="009C0182" w:rsidP="00F40430">
      <w:pPr>
        <w:pStyle w:val="13"/>
        <w:numPr>
          <w:ilvl w:val="1"/>
          <w:numId w:val="38"/>
        </w:numPr>
        <w:spacing w:beforeLines="50" w:before="120" w:after="1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Члены Совета директоров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 не разглашать ставшую известной им конфиденциальную информацию и документацию Общества, составляющую служебную или коммерческую тайну.</w:t>
      </w:r>
    </w:p>
    <w:p w14:paraId="0A0FE05F" w14:textId="0172B611" w:rsidR="009C0182" w:rsidRPr="00B149BC" w:rsidRDefault="009C0182" w:rsidP="00F40430">
      <w:pPr>
        <w:pStyle w:val="13"/>
        <w:numPr>
          <w:ilvl w:val="1"/>
          <w:numId w:val="38"/>
        </w:numPr>
        <w:spacing w:beforeLines="50" w:before="120" w:after="1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Члены Совета директоров имеют право знакомиться с нормативными, учетными, отчетными, финансовыми и прочими документами и материалами Общества, в том числе аудиторскими заключениями, необходимыми для решения вопросов, относящихся к компетенции Совета директоров, а также запрашивать у единоличного исполнительного органа Общества иную информацию, относящуюся к деятельности Общества.</w:t>
      </w:r>
    </w:p>
    <w:p w14:paraId="1E1F5F20" w14:textId="77777777" w:rsidR="009C0182" w:rsidRPr="00B149BC" w:rsidRDefault="009C0182" w:rsidP="003140EE">
      <w:pPr>
        <w:pStyle w:val="13"/>
        <w:spacing w:beforeLines="50" w:before="120" w:after="10" w:line="240" w:lineRule="auto"/>
        <w:ind w:left="709" w:firstLine="0"/>
        <w:jc w:val="both"/>
        <w:rPr>
          <w:rFonts w:ascii="Futura PT Light" w:hAnsi="Futura PT Light" w:cs="Times New Roman"/>
          <w:sz w:val="24"/>
          <w:szCs w:val="24"/>
        </w:rPr>
      </w:pPr>
      <w:r w:rsidRPr="00B149BC">
        <w:rPr>
          <w:rFonts w:ascii="Futura PT Light" w:hAnsi="Futura PT Light" w:cs="Times New Roman"/>
          <w:sz w:val="24"/>
          <w:szCs w:val="24"/>
        </w:rPr>
        <w:t>Единоличный исполнительный орган Общества обязан предоставлять запрашиваемые документы и информацию.</w:t>
      </w:r>
    </w:p>
    <w:p w14:paraId="34911476" w14:textId="71209ED2" w:rsidR="009C0182" w:rsidRPr="00B149BC" w:rsidRDefault="009C0182" w:rsidP="00F40430">
      <w:pPr>
        <w:pStyle w:val="13"/>
        <w:numPr>
          <w:ilvl w:val="1"/>
          <w:numId w:val="38"/>
        </w:numPr>
        <w:spacing w:beforeLines="50" w:before="120" w:after="1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 xml:space="preserve">По решению Общего собрания </w:t>
      </w:r>
      <w:r w:rsidR="00C86170" w:rsidRPr="00B149BC">
        <w:rPr>
          <w:rFonts w:ascii="Futura PT Light" w:hAnsi="Futura PT Light" w:cs="Times New Roman"/>
          <w:sz w:val="24"/>
          <w:szCs w:val="24"/>
        </w:rPr>
        <w:t>акционеров</w:t>
      </w:r>
      <w:r w:rsidRPr="00B149BC">
        <w:rPr>
          <w:rFonts w:ascii="Futura PT Light" w:hAnsi="Futura PT Light" w:cs="Times New Roman"/>
          <w:sz w:val="24"/>
          <w:szCs w:val="24"/>
        </w:rPr>
        <w:t xml:space="preserve"> членам Совета директоров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Размеры таких вознаграждений и компенсаций устанавливаются решением Общего собрания </w:t>
      </w:r>
      <w:r w:rsidR="00C86170" w:rsidRPr="00B149BC">
        <w:rPr>
          <w:rFonts w:ascii="Futura PT Light" w:hAnsi="Futura PT Light" w:cs="Times New Roman"/>
          <w:sz w:val="24"/>
          <w:szCs w:val="24"/>
        </w:rPr>
        <w:t>акционеров</w:t>
      </w:r>
      <w:r w:rsidRPr="00B149BC">
        <w:rPr>
          <w:rFonts w:ascii="Futura PT Light" w:hAnsi="Futura PT Light" w:cs="Times New Roman"/>
          <w:sz w:val="24"/>
          <w:szCs w:val="24"/>
        </w:rPr>
        <w:t>.</w:t>
      </w:r>
    </w:p>
    <w:p w14:paraId="3CCAB16F" w14:textId="1352E944" w:rsidR="009C0182" w:rsidRPr="00B149BC" w:rsidRDefault="009C0182" w:rsidP="00F40430">
      <w:pPr>
        <w:pStyle w:val="13"/>
        <w:numPr>
          <w:ilvl w:val="1"/>
          <w:numId w:val="38"/>
        </w:numPr>
        <w:spacing w:beforeLines="50" w:before="120" w:after="1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 xml:space="preserve">Члены Совета директоров в своей деятельности должны руководствоваться законодательством Российской Федерации, </w:t>
      </w:r>
      <w:r w:rsidR="00BD18E3" w:rsidRPr="00B149BC">
        <w:rPr>
          <w:rFonts w:ascii="Futura PT Light" w:hAnsi="Futura PT Light" w:cs="Times New Roman"/>
          <w:sz w:val="24"/>
          <w:szCs w:val="24"/>
        </w:rPr>
        <w:t>у</w:t>
      </w:r>
      <w:r w:rsidRPr="00B149BC">
        <w:rPr>
          <w:rFonts w:ascii="Futura PT Light" w:hAnsi="Futura PT Light" w:cs="Times New Roman"/>
          <w:sz w:val="24"/>
          <w:szCs w:val="24"/>
        </w:rPr>
        <w:t xml:space="preserve">ставом Общества, решениями Общего собрания </w:t>
      </w:r>
      <w:r w:rsidR="00C86170" w:rsidRPr="00B149BC">
        <w:rPr>
          <w:rFonts w:ascii="Futura PT Light" w:hAnsi="Futura PT Light" w:cs="Times New Roman"/>
          <w:sz w:val="24"/>
          <w:szCs w:val="24"/>
        </w:rPr>
        <w:t>акционеров</w:t>
      </w:r>
      <w:r w:rsidRPr="00B149BC">
        <w:rPr>
          <w:rFonts w:ascii="Futura PT Light" w:hAnsi="Futura PT Light" w:cs="Times New Roman"/>
          <w:sz w:val="24"/>
          <w:szCs w:val="24"/>
        </w:rPr>
        <w:t>, настоящим Положением и внутренними документами Общества.</w:t>
      </w:r>
    </w:p>
    <w:p w14:paraId="4705BC80" w14:textId="21A7FAE4" w:rsidR="009C0182" w:rsidRPr="00B149BC" w:rsidRDefault="009C0182" w:rsidP="00F40430">
      <w:pPr>
        <w:pStyle w:val="13"/>
        <w:numPr>
          <w:ilvl w:val="1"/>
          <w:numId w:val="38"/>
        </w:numPr>
        <w:spacing w:beforeLines="50" w:before="120" w:after="1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Члены Совета директоров не должны использовать свое положение и полученную информацию о деятельности Общества в личных интересах, а также допускать их использование в личных интересах другими лицами.</w:t>
      </w:r>
    </w:p>
    <w:p w14:paraId="421D57C9" w14:textId="2E40622B" w:rsidR="009C0182" w:rsidRPr="00B149BC" w:rsidRDefault="009C0182" w:rsidP="00F40430">
      <w:pPr>
        <w:pStyle w:val="13"/>
        <w:numPr>
          <w:ilvl w:val="1"/>
          <w:numId w:val="38"/>
        </w:numPr>
        <w:spacing w:beforeLines="50" w:before="120" w:after="1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Члены Совета директоров обязаны лично принимать участие в заседаниях Совета директоров. Если присутствие на заседании невозможно, член Совета директоров уведомляет об этом Совет директоров с указанием причин. Одновременно член Совета директоров вправе направить письменное мнение по вопросам повестки дня в соответствии с настоящим Положением.</w:t>
      </w:r>
    </w:p>
    <w:p w14:paraId="7ABD9953" w14:textId="69D0A2B6" w:rsidR="009C0182" w:rsidRPr="00B149BC" w:rsidRDefault="009C0182" w:rsidP="00F40430">
      <w:pPr>
        <w:pStyle w:val="13"/>
        <w:numPr>
          <w:ilvl w:val="1"/>
          <w:numId w:val="38"/>
        </w:numPr>
        <w:spacing w:beforeLines="50" w:before="120" w:after="1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Члены Совета директоров обязаны довести до сведения Совета директоров, Ревизионной комиссии и аудитор</w:t>
      </w:r>
      <w:r w:rsidR="00BD18E3" w:rsidRPr="00B149BC">
        <w:rPr>
          <w:rFonts w:ascii="Futura PT Light" w:hAnsi="Futura PT Light" w:cs="Times New Roman"/>
          <w:sz w:val="24"/>
          <w:szCs w:val="24"/>
        </w:rPr>
        <w:t>ской организации</w:t>
      </w:r>
      <w:r w:rsidRPr="00B149BC">
        <w:rPr>
          <w:rFonts w:ascii="Futura PT Light" w:hAnsi="Futura PT Light" w:cs="Times New Roman"/>
          <w:sz w:val="24"/>
          <w:szCs w:val="24"/>
        </w:rPr>
        <w:t xml:space="preserve"> Общества информацию:</w:t>
      </w:r>
    </w:p>
    <w:p w14:paraId="56B00727" w14:textId="77777777" w:rsidR="009C0182" w:rsidRPr="00B149BC" w:rsidRDefault="009C0182" w:rsidP="003140EE">
      <w:pPr>
        <w:pStyle w:val="13"/>
        <w:spacing w:beforeLines="50" w:before="120" w:after="10" w:line="240" w:lineRule="auto"/>
        <w:ind w:left="709" w:firstLine="0"/>
        <w:jc w:val="both"/>
        <w:rPr>
          <w:rFonts w:ascii="Futura PT Light" w:hAnsi="Futura PT Light" w:cs="Times New Roman"/>
          <w:sz w:val="24"/>
          <w:szCs w:val="24"/>
        </w:rPr>
      </w:pPr>
      <w:r w:rsidRPr="00B149BC">
        <w:rPr>
          <w:rFonts w:ascii="Futura PT Light" w:hAnsi="Futura PT Light" w:cs="Times New Roman"/>
          <w:sz w:val="24"/>
          <w:szCs w:val="24"/>
        </w:rPr>
        <w:t>- о юридических лицах, в которых они владеют самостоятельно или совместно со своим аффилированным лицом (лицами) 20 или более процентами голосующих акций (долей, паев);</w:t>
      </w:r>
    </w:p>
    <w:p w14:paraId="3A0F42B4" w14:textId="77777777" w:rsidR="009C0182" w:rsidRPr="00B149BC" w:rsidRDefault="009C0182" w:rsidP="003140EE">
      <w:pPr>
        <w:pStyle w:val="13"/>
        <w:spacing w:beforeLines="50" w:before="120" w:after="10" w:line="240" w:lineRule="auto"/>
        <w:ind w:left="709" w:firstLine="0"/>
        <w:jc w:val="both"/>
        <w:rPr>
          <w:rFonts w:ascii="Futura PT Light" w:hAnsi="Futura PT Light" w:cs="Times New Roman"/>
          <w:sz w:val="24"/>
          <w:szCs w:val="24"/>
        </w:rPr>
      </w:pPr>
      <w:r w:rsidRPr="00B149BC">
        <w:rPr>
          <w:rFonts w:ascii="Futura PT Light" w:hAnsi="Futura PT Light" w:cs="Times New Roman"/>
          <w:sz w:val="24"/>
          <w:szCs w:val="24"/>
        </w:rPr>
        <w:t>- о юридических лицах, в органах управления которых они занимают должности;</w:t>
      </w:r>
    </w:p>
    <w:p w14:paraId="767EBD91" w14:textId="54A8D315" w:rsidR="009C0182" w:rsidRPr="00B149BC" w:rsidRDefault="009C0182" w:rsidP="003140EE">
      <w:pPr>
        <w:pStyle w:val="13"/>
        <w:spacing w:beforeLines="50" w:before="120" w:after="10" w:line="240" w:lineRule="auto"/>
        <w:ind w:left="709" w:firstLine="0"/>
        <w:jc w:val="both"/>
        <w:rPr>
          <w:rFonts w:ascii="Futura PT Light" w:hAnsi="Futura PT Light" w:cs="Times New Roman"/>
          <w:sz w:val="24"/>
          <w:szCs w:val="24"/>
        </w:rPr>
      </w:pPr>
      <w:r w:rsidRPr="00B149BC">
        <w:rPr>
          <w:rFonts w:ascii="Futura PT Light" w:hAnsi="Futura PT Light" w:cs="Times New Roman"/>
          <w:sz w:val="24"/>
          <w:szCs w:val="24"/>
        </w:rPr>
        <w:t>- об известных им совершаемых или предполагаемых сделках, в которых они могут быть признаны заинтересованными лицами.</w:t>
      </w:r>
    </w:p>
    <w:p w14:paraId="773B5D22" w14:textId="42C92BA0" w:rsidR="009C0182" w:rsidRPr="00B149BC" w:rsidRDefault="009C0182" w:rsidP="003140EE">
      <w:pPr>
        <w:pStyle w:val="13"/>
        <w:spacing w:beforeLines="50" w:before="120" w:after="10" w:line="240" w:lineRule="auto"/>
        <w:ind w:left="709" w:firstLine="0"/>
        <w:jc w:val="both"/>
        <w:rPr>
          <w:rFonts w:ascii="Futura PT Light" w:hAnsi="Futura PT Light" w:cs="Times New Roman"/>
          <w:sz w:val="24"/>
          <w:szCs w:val="24"/>
        </w:rPr>
      </w:pPr>
      <w:r w:rsidRPr="00B149BC">
        <w:rPr>
          <w:rFonts w:ascii="Futura PT Light" w:hAnsi="Futura PT Light" w:cs="Times New Roman"/>
          <w:sz w:val="24"/>
          <w:szCs w:val="24"/>
        </w:rPr>
        <w:t xml:space="preserve">Заинтересованность члена Совета директоров определяется в соответствии со статьей </w:t>
      </w:r>
      <w:r w:rsidR="00D97249" w:rsidRPr="00B149BC">
        <w:rPr>
          <w:rFonts w:ascii="Futura PT Light" w:hAnsi="Futura PT Light" w:cs="Times New Roman"/>
          <w:sz w:val="24"/>
          <w:szCs w:val="24"/>
        </w:rPr>
        <w:t>81</w:t>
      </w:r>
      <w:r w:rsidRPr="00B149BC">
        <w:rPr>
          <w:rFonts w:ascii="Futura PT Light" w:hAnsi="Futura PT Light" w:cs="Times New Roman"/>
          <w:sz w:val="24"/>
          <w:szCs w:val="24"/>
        </w:rPr>
        <w:t xml:space="preserve"> Федерального закона «Об </w:t>
      </w:r>
      <w:r w:rsidR="00D97249" w:rsidRPr="00B149BC">
        <w:rPr>
          <w:rFonts w:ascii="Futura PT Light" w:hAnsi="Futura PT Light" w:cs="Times New Roman"/>
          <w:sz w:val="24"/>
          <w:szCs w:val="24"/>
        </w:rPr>
        <w:t xml:space="preserve">акционерных </w:t>
      </w:r>
      <w:r w:rsidRPr="00B149BC">
        <w:rPr>
          <w:rFonts w:ascii="Futura PT Light" w:hAnsi="Futura PT Light" w:cs="Times New Roman"/>
          <w:sz w:val="24"/>
          <w:szCs w:val="24"/>
        </w:rPr>
        <w:t>обществах».</w:t>
      </w:r>
    </w:p>
    <w:p w14:paraId="3B70CC20" w14:textId="081B07C0" w:rsidR="009C0182" w:rsidRPr="00B149BC" w:rsidRDefault="009C0182" w:rsidP="00F40430">
      <w:pPr>
        <w:pStyle w:val="13"/>
        <w:numPr>
          <w:ilvl w:val="1"/>
          <w:numId w:val="38"/>
        </w:numPr>
        <w:spacing w:beforeLines="50" w:before="120" w:after="10" w:line="240" w:lineRule="auto"/>
        <w:ind w:left="709"/>
        <w:jc w:val="both"/>
        <w:rPr>
          <w:rFonts w:ascii="Futura PT Light" w:hAnsi="Futura PT Light" w:cs="Times New Roman"/>
          <w:sz w:val="24"/>
          <w:szCs w:val="24"/>
        </w:rPr>
      </w:pPr>
      <w:r w:rsidRPr="00B149BC">
        <w:rPr>
          <w:rFonts w:ascii="Futura PT Light" w:hAnsi="Futura PT Light" w:cs="Times New Roman"/>
          <w:sz w:val="24"/>
          <w:szCs w:val="24"/>
        </w:rPr>
        <w:t>Члены Совета директоров несут ответственность перед Обществом за убытки, причиненные Обществу их виновными действиями (бездействием), если иные основания и размер ответственности не установлены федеральными законами.</w:t>
      </w:r>
    </w:p>
    <w:p w14:paraId="5683E7C8" w14:textId="15718355" w:rsidR="00AB6F28" w:rsidRPr="00B149BC" w:rsidRDefault="009C0182" w:rsidP="003140EE">
      <w:pPr>
        <w:pStyle w:val="13"/>
        <w:spacing w:beforeLines="50" w:before="120" w:after="10" w:line="240" w:lineRule="auto"/>
        <w:ind w:left="709" w:firstLine="0"/>
        <w:jc w:val="both"/>
        <w:rPr>
          <w:rFonts w:ascii="Futura PT Light" w:hAnsi="Futura PT Light" w:cs="Times New Roman"/>
          <w:sz w:val="24"/>
          <w:szCs w:val="24"/>
        </w:rPr>
      </w:pPr>
      <w:r w:rsidRPr="00B149BC">
        <w:rPr>
          <w:rFonts w:ascii="Futura PT Light" w:hAnsi="Futura PT Light" w:cs="Times New Roman"/>
          <w:sz w:val="24"/>
          <w:szCs w:val="24"/>
        </w:rPr>
        <w:lastRenderedPageBreak/>
        <w:t>Члены Совета директоров, голосовавшие против решения, которое повлекло причинение Обществу убытков, или не принимавшие участия в голосовании, ответственности перед Обществом не несут.</w:t>
      </w:r>
      <w:bookmarkEnd w:id="8"/>
      <w:bookmarkEnd w:id="9"/>
      <w:r w:rsidR="00AB6F28" w:rsidRPr="00B149BC">
        <w:rPr>
          <w:rFonts w:ascii="Futura PT Light" w:hAnsi="Futura PT Light" w:cs="Times New Roman"/>
          <w:sz w:val="24"/>
          <w:szCs w:val="24"/>
        </w:rPr>
        <w:br w:type="page"/>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50"/>
        <w:gridCol w:w="5051"/>
      </w:tblGrid>
      <w:tr w:rsidR="00BE434F" w:rsidRPr="00B149BC" w14:paraId="4B881169" w14:textId="77777777" w:rsidTr="00571DF9">
        <w:tc>
          <w:tcPr>
            <w:tcW w:w="5050" w:type="dxa"/>
          </w:tcPr>
          <w:p w14:paraId="7AFFB7CA" w14:textId="77777777" w:rsidR="00BE434F" w:rsidRPr="00B149BC" w:rsidRDefault="00BE434F" w:rsidP="003140EE">
            <w:pPr>
              <w:autoSpaceDE w:val="0"/>
              <w:autoSpaceDN w:val="0"/>
              <w:adjustRightInd w:val="0"/>
              <w:rPr>
                <w:rFonts w:ascii="Futura PT Light" w:hAnsi="Futura PT Light"/>
                <w:color w:val="auto"/>
                <w:sz w:val="24"/>
                <w:szCs w:val="24"/>
              </w:rPr>
            </w:pPr>
          </w:p>
        </w:tc>
        <w:tc>
          <w:tcPr>
            <w:tcW w:w="5051" w:type="dxa"/>
          </w:tcPr>
          <w:p w14:paraId="3F3ABD97" w14:textId="41D419AC" w:rsidR="00BE434F" w:rsidRPr="00B149BC" w:rsidRDefault="00BE434F" w:rsidP="003140EE">
            <w:pPr>
              <w:autoSpaceDE w:val="0"/>
              <w:autoSpaceDN w:val="0"/>
              <w:adjustRightInd w:val="0"/>
              <w:jc w:val="right"/>
              <w:rPr>
                <w:rFonts w:ascii="Futura PT Light" w:hAnsi="Futura PT Light"/>
                <w:b/>
                <w:bCs/>
                <w:color w:val="auto"/>
                <w:sz w:val="24"/>
                <w:szCs w:val="24"/>
              </w:rPr>
            </w:pPr>
            <w:r w:rsidRPr="00B149BC">
              <w:rPr>
                <w:rFonts w:ascii="Futura PT Light" w:hAnsi="Futura PT Light"/>
                <w:b/>
                <w:bCs/>
                <w:color w:val="auto"/>
                <w:sz w:val="24"/>
                <w:szCs w:val="24"/>
              </w:rPr>
              <w:t>Приложение № 1</w:t>
            </w:r>
          </w:p>
        </w:tc>
      </w:tr>
      <w:tr w:rsidR="00BE434F" w:rsidRPr="00B149BC" w14:paraId="4AB28C9A" w14:textId="77777777" w:rsidTr="00571DF9">
        <w:tc>
          <w:tcPr>
            <w:tcW w:w="5050" w:type="dxa"/>
          </w:tcPr>
          <w:p w14:paraId="3E10D4E4" w14:textId="77777777" w:rsidR="00BE434F" w:rsidRPr="00B149BC" w:rsidRDefault="00BE434F" w:rsidP="003140EE">
            <w:pPr>
              <w:autoSpaceDE w:val="0"/>
              <w:autoSpaceDN w:val="0"/>
              <w:adjustRightInd w:val="0"/>
              <w:rPr>
                <w:rFonts w:ascii="Futura PT Light" w:hAnsi="Futura PT Light"/>
                <w:color w:val="auto"/>
                <w:sz w:val="24"/>
                <w:szCs w:val="24"/>
              </w:rPr>
            </w:pPr>
          </w:p>
        </w:tc>
        <w:tc>
          <w:tcPr>
            <w:tcW w:w="5051" w:type="dxa"/>
          </w:tcPr>
          <w:p w14:paraId="26C41050" w14:textId="0E8E4128" w:rsidR="00BE434F" w:rsidRPr="00B149BC" w:rsidRDefault="00BE434F" w:rsidP="003140EE">
            <w:pPr>
              <w:autoSpaceDE w:val="0"/>
              <w:autoSpaceDN w:val="0"/>
              <w:adjustRightInd w:val="0"/>
              <w:jc w:val="right"/>
              <w:rPr>
                <w:rFonts w:ascii="Futura PT Light" w:hAnsi="Futura PT Light"/>
                <w:color w:val="auto"/>
                <w:sz w:val="24"/>
                <w:szCs w:val="24"/>
              </w:rPr>
            </w:pPr>
            <w:r w:rsidRPr="00B149BC">
              <w:rPr>
                <w:rFonts w:ascii="Futura PT Light" w:hAnsi="Futura PT Light"/>
                <w:color w:val="auto"/>
                <w:sz w:val="24"/>
                <w:szCs w:val="24"/>
              </w:rPr>
              <w:t>к Положению о Совете директоров</w:t>
            </w:r>
          </w:p>
        </w:tc>
      </w:tr>
      <w:tr w:rsidR="00BE434F" w:rsidRPr="00B149BC" w14:paraId="3CD1FEF1" w14:textId="77777777" w:rsidTr="00571DF9">
        <w:tc>
          <w:tcPr>
            <w:tcW w:w="5050" w:type="dxa"/>
          </w:tcPr>
          <w:p w14:paraId="3EC8CAFC" w14:textId="77777777" w:rsidR="00BE434F" w:rsidRPr="00B149BC" w:rsidRDefault="00BE434F" w:rsidP="003140EE">
            <w:pPr>
              <w:autoSpaceDE w:val="0"/>
              <w:autoSpaceDN w:val="0"/>
              <w:adjustRightInd w:val="0"/>
              <w:rPr>
                <w:rFonts w:ascii="Futura PT Light" w:hAnsi="Futura PT Light"/>
                <w:color w:val="auto"/>
                <w:sz w:val="24"/>
                <w:szCs w:val="24"/>
              </w:rPr>
            </w:pPr>
          </w:p>
        </w:tc>
        <w:tc>
          <w:tcPr>
            <w:tcW w:w="5051" w:type="dxa"/>
          </w:tcPr>
          <w:p w14:paraId="381FF39F" w14:textId="4CAA1E35" w:rsidR="00BE434F" w:rsidRPr="00B149BC" w:rsidRDefault="00BE434F" w:rsidP="003140EE">
            <w:pPr>
              <w:autoSpaceDE w:val="0"/>
              <w:autoSpaceDN w:val="0"/>
              <w:adjustRightInd w:val="0"/>
              <w:jc w:val="right"/>
              <w:rPr>
                <w:rFonts w:ascii="Futura PT Light" w:hAnsi="Futura PT Light"/>
                <w:color w:val="auto"/>
                <w:sz w:val="24"/>
                <w:szCs w:val="24"/>
              </w:rPr>
            </w:pPr>
            <w:r w:rsidRPr="00B149BC">
              <w:rPr>
                <w:rFonts w:ascii="Futura PT Light" w:hAnsi="Futura PT Light"/>
                <w:color w:val="auto"/>
                <w:sz w:val="24"/>
                <w:szCs w:val="24"/>
              </w:rPr>
              <w:t>АО «Торговый дом «ЦВУМ»</w:t>
            </w:r>
          </w:p>
        </w:tc>
      </w:tr>
      <w:tr w:rsidR="00BE434F" w:rsidRPr="00B149BC" w14:paraId="27708E97" w14:textId="77777777" w:rsidTr="00571DF9">
        <w:tc>
          <w:tcPr>
            <w:tcW w:w="5050" w:type="dxa"/>
          </w:tcPr>
          <w:p w14:paraId="5F2E37C5" w14:textId="77777777" w:rsidR="00BE434F" w:rsidRPr="00B149BC" w:rsidRDefault="00BE434F" w:rsidP="003140EE">
            <w:pPr>
              <w:autoSpaceDE w:val="0"/>
              <w:autoSpaceDN w:val="0"/>
              <w:adjustRightInd w:val="0"/>
              <w:rPr>
                <w:rFonts w:ascii="Futura PT Light" w:hAnsi="Futura PT Light"/>
                <w:color w:val="auto"/>
                <w:sz w:val="24"/>
                <w:szCs w:val="24"/>
              </w:rPr>
            </w:pPr>
          </w:p>
        </w:tc>
        <w:tc>
          <w:tcPr>
            <w:tcW w:w="5051" w:type="dxa"/>
          </w:tcPr>
          <w:p w14:paraId="0B1E60B4" w14:textId="77777777" w:rsidR="00BE434F" w:rsidRPr="00B149BC" w:rsidRDefault="00BE434F" w:rsidP="003140EE">
            <w:pPr>
              <w:autoSpaceDE w:val="0"/>
              <w:autoSpaceDN w:val="0"/>
              <w:adjustRightInd w:val="0"/>
              <w:rPr>
                <w:rFonts w:ascii="Futura PT Light" w:hAnsi="Futura PT Light"/>
                <w:color w:val="auto"/>
                <w:sz w:val="24"/>
                <w:szCs w:val="24"/>
              </w:rPr>
            </w:pPr>
          </w:p>
        </w:tc>
      </w:tr>
      <w:tr w:rsidR="00BE434F" w:rsidRPr="00B149BC" w14:paraId="5842A099" w14:textId="77777777" w:rsidTr="00571DF9">
        <w:tc>
          <w:tcPr>
            <w:tcW w:w="5050" w:type="dxa"/>
          </w:tcPr>
          <w:p w14:paraId="241B0F59" w14:textId="77777777" w:rsidR="00BE434F" w:rsidRPr="00B149BC" w:rsidRDefault="00BE434F" w:rsidP="003140EE">
            <w:pPr>
              <w:autoSpaceDE w:val="0"/>
              <w:autoSpaceDN w:val="0"/>
              <w:adjustRightInd w:val="0"/>
              <w:rPr>
                <w:rFonts w:ascii="Futura PT Light" w:hAnsi="Futura PT Light"/>
                <w:color w:val="auto"/>
                <w:sz w:val="24"/>
                <w:szCs w:val="24"/>
              </w:rPr>
            </w:pPr>
          </w:p>
        </w:tc>
        <w:tc>
          <w:tcPr>
            <w:tcW w:w="5051" w:type="dxa"/>
          </w:tcPr>
          <w:p w14:paraId="3D2890AA" w14:textId="7F6F9A26" w:rsidR="00BE434F" w:rsidRPr="00B149BC" w:rsidRDefault="00BE434F" w:rsidP="003140EE">
            <w:pPr>
              <w:autoSpaceDE w:val="0"/>
              <w:autoSpaceDN w:val="0"/>
              <w:adjustRightInd w:val="0"/>
              <w:jc w:val="right"/>
              <w:rPr>
                <w:rFonts w:ascii="Futura PT Light" w:hAnsi="Futura PT Light"/>
                <w:color w:val="auto"/>
                <w:sz w:val="24"/>
                <w:szCs w:val="24"/>
              </w:rPr>
            </w:pPr>
            <w:r w:rsidRPr="00B149BC">
              <w:rPr>
                <w:rFonts w:ascii="Futura PT Light" w:hAnsi="Futura PT Light"/>
                <w:color w:val="auto"/>
                <w:sz w:val="24"/>
                <w:szCs w:val="24"/>
              </w:rPr>
              <w:t>В Совет директоров</w:t>
            </w:r>
          </w:p>
        </w:tc>
      </w:tr>
      <w:tr w:rsidR="0087428A" w:rsidRPr="00B149BC" w14:paraId="1AEFB8E1" w14:textId="77777777" w:rsidTr="00571DF9">
        <w:tc>
          <w:tcPr>
            <w:tcW w:w="5050" w:type="dxa"/>
          </w:tcPr>
          <w:p w14:paraId="7E67BBAD" w14:textId="77777777" w:rsidR="0087428A" w:rsidRPr="00B149BC" w:rsidRDefault="0087428A" w:rsidP="003140EE">
            <w:pPr>
              <w:autoSpaceDE w:val="0"/>
              <w:autoSpaceDN w:val="0"/>
              <w:adjustRightInd w:val="0"/>
              <w:rPr>
                <w:rFonts w:ascii="Futura PT Light" w:hAnsi="Futura PT Light"/>
                <w:color w:val="auto"/>
                <w:sz w:val="24"/>
                <w:szCs w:val="24"/>
              </w:rPr>
            </w:pPr>
          </w:p>
        </w:tc>
        <w:tc>
          <w:tcPr>
            <w:tcW w:w="5051" w:type="dxa"/>
          </w:tcPr>
          <w:p w14:paraId="6C97E9C2" w14:textId="4BE2B89D" w:rsidR="0087428A" w:rsidRPr="00B149BC" w:rsidRDefault="0087428A" w:rsidP="003140EE">
            <w:pPr>
              <w:autoSpaceDE w:val="0"/>
              <w:autoSpaceDN w:val="0"/>
              <w:adjustRightInd w:val="0"/>
              <w:jc w:val="right"/>
              <w:rPr>
                <w:rFonts w:ascii="Futura PT Light" w:hAnsi="Futura PT Light"/>
                <w:color w:val="auto"/>
                <w:sz w:val="24"/>
                <w:szCs w:val="24"/>
              </w:rPr>
            </w:pPr>
            <w:r w:rsidRPr="00B149BC">
              <w:rPr>
                <w:rFonts w:ascii="Futura PT Light" w:hAnsi="Futura PT Light"/>
                <w:color w:val="auto"/>
                <w:sz w:val="24"/>
                <w:szCs w:val="24"/>
              </w:rPr>
              <w:t>АО «Торговый дом «ЦВУМ»</w:t>
            </w:r>
          </w:p>
        </w:tc>
      </w:tr>
      <w:tr w:rsidR="0087428A" w:rsidRPr="00B149BC" w14:paraId="3615881F" w14:textId="77777777" w:rsidTr="00571DF9">
        <w:tc>
          <w:tcPr>
            <w:tcW w:w="5050" w:type="dxa"/>
          </w:tcPr>
          <w:p w14:paraId="13027F69" w14:textId="77777777" w:rsidR="0087428A" w:rsidRPr="00B149BC" w:rsidRDefault="0087428A" w:rsidP="003140EE">
            <w:pPr>
              <w:autoSpaceDE w:val="0"/>
              <w:autoSpaceDN w:val="0"/>
              <w:adjustRightInd w:val="0"/>
              <w:rPr>
                <w:rFonts w:ascii="Futura PT Light" w:hAnsi="Futura PT Light"/>
                <w:color w:val="auto"/>
                <w:sz w:val="24"/>
                <w:szCs w:val="24"/>
              </w:rPr>
            </w:pPr>
          </w:p>
        </w:tc>
        <w:tc>
          <w:tcPr>
            <w:tcW w:w="5051" w:type="dxa"/>
          </w:tcPr>
          <w:p w14:paraId="61DEA966" w14:textId="30CF6371" w:rsidR="0087428A" w:rsidRPr="00B149BC" w:rsidRDefault="0087428A" w:rsidP="003140EE">
            <w:pPr>
              <w:autoSpaceDE w:val="0"/>
              <w:autoSpaceDN w:val="0"/>
              <w:adjustRightInd w:val="0"/>
              <w:jc w:val="right"/>
              <w:rPr>
                <w:rFonts w:ascii="Futura PT Light" w:hAnsi="Futura PT Light"/>
                <w:color w:val="auto"/>
                <w:sz w:val="24"/>
                <w:szCs w:val="24"/>
              </w:rPr>
            </w:pPr>
            <w:r w:rsidRPr="00B149BC">
              <w:rPr>
                <w:rFonts w:ascii="Futura PT Light" w:hAnsi="Futura PT Light"/>
                <w:color w:val="auto"/>
                <w:sz w:val="24"/>
                <w:szCs w:val="24"/>
              </w:rPr>
              <w:t>Адрес: ___________</w:t>
            </w:r>
          </w:p>
        </w:tc>
      </w:tr>
      <w:tr w:rsidR="0087428A" w:rsidRPr="00B149BC" w14:paraId="710449A5" w14:textId="77777777" w:rsidTr="00571DF9">
        <w:tc>
          <w:tcPr>
            <w:tcW w:w="5050" w:type="dxa"/>
          </w:tcPr>
          <w:p w14:paraId="03B2DCF6" w14:textId="77777777" w:rsidR="0087428A" w:rsidRPr="00B149BC" w:rsidRDefault="0087428A" w:rsidP="003140EE">
            <w:pPr>
              <w:autoSpaceDE w:val="0"/>
              <w:autoSpaceDN w:val="0"/>
              <w:adjustRightInd w:val="0"/>
              <w:rPr>
                <w:rFonts w:ascii="Futura PT Light" w:hAnsi="Futura PT Light"/>
                <w:color w:val="auto"/>
                <w:sz w:val="24"/>
                <w:szCs w:val="24"/>
              </w:rPr>
            </w:pPr>
          </w:p>
        </w:tc>
        <w:tc>
          <w:tcPr>
            <w:tcW w:w="5051" w:type="dxa"/>
          </w:tcPr>
          <w:p w14:paraId="7FD3878E" w14:textId="77777777" w:rsidR="0087428A" w:rsidRPr="00B149BC" w:rsidRDefault="0087428A" w:rsidP="003140EE">
            <w:pPr>
              <w:autoSpaceDE w:val="0"/>
              <w:autoSpaceDN w:val="0"/>
              <w:adjustRightInd w:val="0"/>
              <w:rPr>
                <w:rFonts w:ascii="Futura PT Light" w:hAnsi="Futura PT Light"/>
                <w:color w:val="auto"/>
                <w:sz w:val="24"/>
                <w:szCs w:val="24"/>
              </w:rPr>
            </w:pPr>
          </w:p>
        </w:tc>
      </w:tr>
      <w:tr w:rsidR="0087428A" w:rsidRPr="00B149BC" w14:paraId="43A63713" w14:textId="77777777" w:rsidTr="00571DF9">
        <w:tc>
          <w:tcPr>
            <w:tcW w:w="5050" w:type="dxa"/>
          </w:tcPr>
          <w:p w14:paraId="7C59BA91" w14:textId="77777777" w:rsidR="0087428A" w:rsidRPr="00B149BC" w:rsidRDefault="0087428A" w:rsidP="003140EE">
            <w:pPr>
              <w:autoSpaceDE w:val="0"/>
              <w:autoSpaceDN w:val="0"/>
              <w:adjustRightInd w:val="0"/>
              <w:rPr>
                <w:rFonts w:ascii="Futura PT Light" w:hAnsi="Futura PT Light"/>
                <w:color w:val="auto"/>
                <w:sz w:val="24"/>
                <w:szCs w:val="24"/>
              </w:rPr>
            </w:pPr>
          </w:p>
        </w:tc>
        <w:tc>
          <w:tcPr>
            <w:tcW w:w="5051" w:type="dxa"/>
          </w:tcPr>
          <w:p w14:paraId="195742B1" w14:textId="120C3EB2" w:rsidR="0087428A" w:rsidRPr="00B149BC" w:rsidRDefault="00571DF9" w:rsidP="003140EE">
            <w:pPr>
              <w:autoSpaceDE w:val="0"/>
              <w:autoSpaceDN w:val="0"/>
              <w:adjustRightInd w:val="0"/>
              <w:jc w:val="right"/>
              <w:rPr>
                <w:rFonts w:ascii="Futura PT Light" w:hAnsi="Futura PT Light"/>
                <w:color w:val="auto"/>
                <w:sz w:val="24"/>
                <w:szCs w:val="24"/>
              </w:rPr>
            </w:pPr>
            <w:r w:rsidRPr="00B149BC">
              <w:rPr>
                <w:rFonts w:ascii="Futura PT Light" w:hAnsi="Futura PT Light"/>
                <w:color w:val="auto"/>
                <w:sz w:val="24"/>
                <w:szCs w:val="24"/>
              </w:rPr>
              <w:t>о</w:t>
            </w:r>
            <w:r w:rsidR="0087428A" w:rsidRPr="00B149BC">
              <w:rPr>
                <w:rFonts w:ascii="Futura PT Light" w:hAnsi="Futura PT Light"/>
                <w:color w:val="auto"/>
                <w:sz w:val="24"/>
                <w:szCs w:val="24"/>
              </w:rPr>
              <w:t>т ____________________</w:t>
            </w:r>
          </w:p>
        </w:tc>
      </w:tr>
    </w:tbl>
    <w:p w14:paraId="58AD011D" w14:textId="77777777" w:rsidR="00BE434F" w:rsidRPr="00B149BC" w:rsidRDefault="00BE434F" w:rsidP="003140EE">
      <w:pPr>
        <w:widowControl/>
        <w:autoSpaceDE w:val="0"/>
        <w:autoSpaceDN w:val="0"/>
        <w:adjustRightInd w:val="0"/>
        <w:rPr>
          <w:rFonts w:ascii="Futura PT Light" w:hAnsi="Futura PT Light" w:cs="Times New Roman"/>
          <w:color w:val="auto"/>
          <w:lang w:bidi="ar-SA"/>
        </w:rPr>
      </w:pPr>
    </w:p>
    <w:p w14:paraId="21490883" w14:textId="163D6047" w:rsidR="00AB6F28" w:rsidRPr="00B149BC" w:rsidRDefault="00AB6F28" w:rsidP="003140EE">
      <w:pPr>
        <w:widowControl/>
        <w:autoSpaceDE w:val="0"/>
        <w:autoSpaceDN w:val="0"/>
        <w:adjustRightInd w:val="0"/>
        <w:jc w:val="center"/>
        <w:rPr>
          <w:rFonts w:ascii="Futura PT Light" w:hAnsi="Futura PT Light" w:cs="Times New Roman"/>
          <w:b/>
          <w:bCs/>
          <w:color w:val="auto"/>
          <w:lang w:bidi="ar-SA"/>
        </w:rPr>
      </w:pPr>
      <w:r w:rsidRPr="00B149BC">
        <w:rPr>
          <w:rFonts w:ascii="Futura PT Light" w:hAnsi="Futura PT Light" w:cs="Times New Roman"/>
          <w:b/>
          <w:bCs/>
          <w:color w:val="auto"/>
          <w:lang w:bidi="ar-SA"/>
        </w:rPr>
        <w:t>СОГЛАСИЕ</w:t>
      </w:r>
    </w:p>
    <w:p w14:paraId="4BA34A26" w14:textId="77777777" w:rsidR="000F0432" w:rsidRPr="00B149BC" w:rsidRDefault="000F0432" w:rsidP="003140EE">
      <w:pPr>
        <w:widowControl/>
        <w:autoSpaceDE w:val="0"/>
        <w:autoSpaceDN w:val="0"/>
        <w:adjustRightInd w:val="0"/>
        <w:jc w:val="center"/>
        <w:rPr>
          <w:rFonts w:ascii="Futura PT Light" w:hAnsi="Futura PT Light" w:cs="Times New Roman"/>
          <w:b/>
          <w:bCs/>
          <w:color w:val="auto"/>
          <w:lang w:bidi="ar-SA"/>
        </w:rPr>
      </w:pPr>
    </w:p>
    <w:p w14:paraId="7B59E198" w14:textId="5AFB1017" w:rsidR="00AB6F28" w:rsidRPr="00B149BC" w:rsidRDefault="00AB6F28" w:rsidP="003140EE">
      <w:pPr>
        <w:autoSpaceDE w:val="0"/>
        <w:autoSpaceDN w:val="0"/>
        <w:adjustRightInd w:val="0"/>
        <w:jc w:val="both"/>
        <w:rPr>
          <w:rFonts w:ascii="Futura PT Light" w:hAnsi="Futura PT Light"/>
          <w:color w:val="auto"/>
        </w:rPr>
      </w:pPr>
      <w:r w:rsidRPr="00B149BC">
        <w:rPr>
          <w:rFonts w:ascii="Futura PT Light" w:hAnsi="Futura PT Light" w:cs="Times New Roman"/>
          <w:color w:val="auto"/>
          <w:lang w:bidi="ar-SA"/>
        </w:rPr>
        <w:t xml:space="preserve">Я, </w:t>
      </w:r>
      <w:r w:rsidRPr="00B149BC">
        <w:rPr>
          <w:rFonts w:ascii="Futura PT Light" w:hAnsi="Futura PT Light" w:cs="Times New Roman"/>
          <w:b/>
          <w:bCs/>
          <w:color w:val="auto"/>
          <w:lang w:bidi="ar-SA"/>
        </w:rPr>
        <w:t>__________________________________</w:t>
      </w:r>
      <w:r w:rsidRPr="00B149BC">
        <w:rPr>
          <w:rFonts w:ascii="Futura PT Light" w:hAnsi="Futura PT Light" w:cs="Times New Roman"/>
          <w:color w:val="auto"/>
          <w:lang w:bidi="ar-SA"/>
        </w:rPr>
        <w:t xml:space="preserve">, настоящим выражаю согласие на выдвижение моей кандидатуры в члены Совета директоров </w:t>
      </w:r>
      <w:r w:rsidR="008B61F7" w:rsidRPr="00B149BC">
        <w:rPr>
          <w:rFonts w:ascii="Futura PT Light" w:hAnsi="Futura PT Light" w:cs="Times New Roman"/>
          <w:color w:val="auto"/>
        </w:rPr>
        <w:t>АО «Торговый дом «ЦВУМ»</w:t>
      </w:r>
      <w:r w:rsidR="008B61F7" w:rsidRPr="00B149BC">
        <w:rPr>
          <w:rFonts w:ascii="Futura PT Light" w:hAnsi="Futura PT Light"/>
          <w:color w:val="auto"/>
        </w:rPr>
        <w:t xml:space="preserve"> </w:t>
      </w:r>
      <w:r w:rsidRPr="00B149BC">
        <w:rPr>
          <w:rFonts w:ascii="Futura PT Light" w:hAnsi="Futura PT Light" w:cs="Times New Roman"/>
          <w:color w:val="auto"/>
          <w:lang w:bidi="ar-SA"/>
        </w:rPr>
        <w:t>и, в случае избрания членом</w:t>
      </w:r>
      <w:r w:rsidR="008B61F7" w:rsidRPr="00B149BC">
        <w:rPr>
          <w:rFonts w:ascii="Futura PT Light" w:hAnsi="Futura PT Light"/>
          <w:color w:val="auto"/>
        </w:rPr>
        <w:t xml:space="preserve"> </w:t>
      </w:r>
      <w:r w:rsidRPr="00B149BC">
        <w:rPr>
          <w:rFonts w:ascii="Futura PT Light" w:hAnsi="Futura PT Light" w:cs="Times New Roman"/>
          <w:color w:val="auto"/>
          <w:lang w:bidi="ar-SA"/>
        </w:rPr>
        <w:t xml:space="preserve">Совета директоров общим собранием акционеров, обязуюсь исполнять функции члена Совета директоров </w:t>
      </w:r>
      <w:r w:rsidR="008B61F7" w:rsidRPr="00B149BC">
        <w:rPr>
          <w:rFonts w:ascii="Futura PT Light" w:hAnsi="Futura PT Light" w:cs="Times New Roman"/>
          <w:color w:val="auto"/>
        </w:rPr>
        <w:t>АО «Торговый дом «ЦВУМ»</w:t>
      </w:r>
      <w:r w:rsidRPr="00B149BC">
        <w:rPr>
          <w:rFonts w:ascii="Futura PT Light" w:hAnsi="Futura PT Light" w:cs="Times New Roman"/>
          <w:color w:val="auto"/>
          <w:lang w:bidi="ar-SA"/>
        </w:rPr>
        <w:t>.</w:t>
      </w:r>
    </w:p>
    <w:p w14:paraId="6BD47B8D" w14:textId="77777777" w:rsidR="00F16C56" w:rsidRPr="00B149BC" w:rsidRDefault="00F16C56" w:rsidP="003140EE">
      <w:pPr>
        <w:widowControl/>
        <w:autoSpaceDE w:val="0"/>
        <w:autoSpaceDN w:val="0"/>
        <w:adjustRightInd w:val="0"/>
        <w:rPr>
          <w:rFonts w:ascii="Futura PT Light" w:hAnsi="Futura PT Light" w:cs="Times New Roman"/>
          <w:b/>
          <w:bCs/>
          <w:color w:val="auto"/>
          <w:lang w:bidi="ar-SA"/>
        </w:rPr>
      </w:pPr>
    </w:p>
    <w:p w14:paraId="42307848" w14:textId="5194D3B9" w:rsidR="00AB6F28" w:rsidRPr="00B149BC" w:rsidRDefault="00AB6F28" w:rsidP="003140EE">
      <w:pPr>
        <w:widowControl/>
        <w:autoSpaceDE w:val="0"/>
        <w:autoSpaceDN w:val="0"/>
        <w:adjustRightInd w:val="0"/>
        <w:rPr>
          <w:rFonts w:ascii="Futura PT Light" w:hAnsi="Futura PT Light" w:cs="Times New Roman"/>
          <w:b/>
          <w:bCs/>
          <w:color w:val="auto"/>
          <w:lang w:bidi="ar-SA"/>
        </w:rPr>
      </w:pPr>
      <w:r w:rsidRPr="00B149BC">
        <w:rPr>
          <w:rFonts w:ascii="Futura PT Light" w:hAnsi="Futura PT Light" w:cs="Times New Roman"/>
          <w:b/>
          <w:bCs/>
          <w:color w:val="auto"/>
          <w:lang w:bidi="ar-SA"/>
        </w:rPr>
        <w:t>Сообщаю о себе следующие сведения:</w:t>
      </w:r>
    </w:p>
    <w:p w14:paraId="558B31A7" w14:textId="77777777" w:rsidR="00F16C56" w:rsidRPr="00B149BC" w:rsidRDefault="00F16C56" w:rsidP="003140EE">
      <w:pPr>
        <w:widowControl/>
        <w:autoSpaceDE w:val="0"/>
        <w:autoSpaceDN w:val="0"/>
        <w:adjustRightInd w:val="0"/>
        <w:rPr>
          <w:rFonts w:ascii="Futura PT Light" w:hAnsi="Futura PT Light" w:cs="Times New Roman"/>
          <w:b/>
          <w:bCs/>
          <w:color w:val="auto"/>
          <w:lang w:bidi="ar-SA"/>
        </w:rPr>
      </w:pPr>
    </w:p>
    <w:p w14:paraId="588349EE" w14:textId="3DBFA720" w:rsidR="00AB6F28" w:rsidRPr="00B149BC" w:rsidRDefault="00AB6F28" w:rsidP="003140EE">
      <w:pPr>
        <w:pStyle w:val="af9"/>
        <w:widowControl/>
        <w:numPr>
          <w:ilvl w:val="0"/>
          <w:numId w:val="37"/>
        </w:numPr>
        <w:autoSpaceDE w:val="0"/>
        <w:autoSpaceDN w:val="0"/>
        <w:adjustRightInd w:val="0"/>
        <w:rPr>
          <w:rFonts w:ascii="Futura PT Light" w:hAnsi="Futura PT Light" w:cs="Times New Roman"/>
          <w:b/>
          <w:bCs/>
          <w:color w:val="auto"/>
          <w:lang w:bidi="ar-SA"/>
        </w:rPr>
      </w:pPr>
      <w:r w:rsidRPr="00B149BC">
        <w:rPr>
          <w:rFonts w:ascii="Futura PT Light" w:hAnsi="Futura PT Light" w:cs="Times New Roman"/>
          <w:b/>
          <w:bCs/>
          <w:color w:val="auto"/>
          <w:lang w:bidi="ar-SA"/>
        </w:rPr>
        <w:t>Данные документа, удостоверяющего личность кандидата:</w:t>
      </w:r>
    </w:p>
    <w:p w14:paraId="1625A88B" w14:textId="77777777" w:rsidR="00F16C56" w:rsidRPr="00B149BC" w:rsidRDefault="00F16C56" w:rsidP="003140EE">
      <w:pPr>
        <w:pStyle w:val="af9"/>
        <w:widowControl/>
        <w:autoSpaceDE w:val="0"/>
        <w:autoSpaceDN w:val="0"/>
        <w:adjustRightInd w:val="0"/>
        <w:rPr>
          <w:rFonts w:ascii="Futura PT Light" w:hAnsi="Futura PT Light" w:cs="Times New Roman"/>
          <w:b/>
          <w:bCs/>
          <w:color w:val="auto"/>
          <w:lang w:bidi="ar-SA"/>
        </w:rPr>
      </w:pPr>
    </w:p>
    <w:p w14:paraId="3EB3F65A" w14:textId="6F68025C" w:rsidR="00F16C56" w:rsidRPr="00B149BC" w:rsidRDefault="00AB6F28" w:rsidP="003140EE">
      <w:pPr>
        <w:pStyle w:val="af9"/>
        <w:widowControl/>
        <w:numPr>
          <w:ilvl w:val="0"/>
          <w:numId w:val="37"/>
        </w:numPr>
        <w:autoSpaceDE w:val="0"/>
        <w:autoSpaceDN w:val="0"/>
        <w:adjustRightInd w:val="0"/>
        <w:rPr>
          <w:rFonts w:ascii="Futura PT Light" w:hAnsi="Futura PT Light" w:cs="Times New Roman"/>
          <w:b/>
          <w:bCs/>
          <w:color w:val="auto"/>
          <w:lang w:bidi="ar-SA"/>
        </w:rPr>
      </w:pPr>
      <w:r w:rsidRPr="00B149BC">
        <w:rPr>
          <w:rFonts w:ascii="Futura PT Light" w:hAnsi="Futura PT Light" w:cs="Times New Roman"/>
          <w:b/>
          <w:bCs/>
          <w:color w:val="auto"/>
          <w:lang w:bidi="ar-SA"/>
        </w:rPr>
        <w:t>Дата рождения:</w:t>
      </w:r>
    </w:p>
    <w:p w14:paraId="301EC58B" w14:textId="77777777" w:rsidR="00F16C56" w:rsidRPr="00B149BC" w:rsidRDefault="00F16C56" w:rsidP="003140EE">
      <w:pPr>
        <w:pStyle w:val="af9"/>
        <w:widowControl/>
        <w:autoSpaceDE w:val="0"/>
        <w:autoSpaceDN w:val="0"/>
        <w:adjustRightInd w:val="0"/>
        <w:rPr>
          <w:rFonts w:ascii="Futura PT Light" w:hAnsi="Futura PT Light" w:cs="Times New Roman"/>
          <w:b/>
          <w:bCs/>
          <w:color w:val="auto"/>
          <w:lang w:bidi="ar-SA"/>
        </w:rPr>
      </w:pPr>
    </w:p>
    <w:p w14:paraId="1593DAC1" w14:textId="1F3729BA" w:rsidR="00AB6F28" w:rsidRPr="00B149BC" w:rsidRDefault="00AB6F28" w:rsidP="003140EE">
      <w:pPr>
        <w:pStyle w:val="af9"/>
        <w:widowControl/>
        <w:numPr>
          <w:ilvl w:val="0"/>
          <w:numId w:val="37"/>
        </w:numPr>
        <w:autoSpaceDE w:val="0"/>
        <w:autoSpaceDN w:val="0"/>
        <w:adjustRightInd w:val="0"/>
        <w:rPr>
          <w:rFonts w:ascii="Futura PT Light" w:hAnsi="Futura PT Light" w:cs="Times New Roman"/>
          <w:b/>
          <w:bCs/>
          <w:color w:val="auto"/>
          <w:lang w:bidi="ar-SA"/>
        </w:rPr>
      </w:pPr>
      <w:r w:rsidRPr="00B149BC">
        <w:rPr>
          <w:rFonts w:ascii="Futura PT Light" w:hAnsi="Futura PT Light" w:cs="Times New Roman"/>
          <w:b/>
          <w:bCs/>
          <w:color w:val="auto"/>
          <w:lang w:bidi="ar-SA"/>
        </w:rPr>
        <w:t>Сведения об образовании:</w:t>
      </w:r>
    </w:p>
    <w:p w14:paraId="04828BBB" w14:textId="77777777" w:rsidR="00F16C56" w:rsidRPr="00B149BC" w:rsidRDefault="00F16C56" w:rsidP="003140EE">
      <w:pPr>
        <w:pStyle w:val="af9"/>
        <w:widowControl/>
        <w:autoSpaceDE w:val="0"/>
        <w:autoSpaceDN w:val="0"/>
        <w:adjustRightInd w:val="0"/>
        <w:rPr>
          <w:rFonts w:ascii="Futura PT Light" w:hAnsi="Futura PT Light" w:cs="Times New Roman"/>
          <w:b/>
          <w:bCs/>
          <w:color w:val="auto"/>
          <w:lang w:bidi="ar-SA"/>
        </w:rPr>
      </w:pPr>
    </w:p>
    <w:p w14:paraId="401B9115" w14:textId="11AFC02A" w:rsidR="00F16C56" w:rsidRPr="00B149BC" w:rsidRDefault="00AB6F28" w:rsidP="003140EE">
      <w:pPr>
        <w:pStyle w:val="af9"/>
        <w:widowControl/>
        <w:numPr>
          <w:ilvl w:val="0"/>
          <w:numId w:val="37"/>
        </w:numPr>
        <w:autoSpaceDE w:val="0"/>
        <w:autoSpaceDN w:val="0"/>
        <w:adjustRightInd w:val="0"/>
        <w:rPr>
          <w:rFonts w:ascii="Futura PT Light" w:hAnsi="Futura PT Light" w:cs="Times New Roman"/>
          <w:b/>
          <w:bCs/>
          <w:color w:val="auto"/>
          <w:lang w:bidi="ar-SA"/>
        </w:rPr>
      </w:pPr>
      <w:r w:rsidRPr="00B149BC">
        <w:rPr>
          <w:rFonts w:ascii="Futura PT Light" w:hAnsi="Futura PT Light" w:cs="Times New Roman"/>
          <w:b/>
          <w:bCs/>
          <w:color w:val="auto"/>
          <w:lang w:bidi="ar-SA"/>
        </w:rPr>
        <w:t>Место работы и должности за последние 5 лет:</w:t>
      </w:r>
    </w:p>
    <w:p w14:paraId="4EFCEB26" w14:textId="77777777" w:rsidR="00F16C56" w:rsidRPr="00B149BC" w:rsidRDefault="00F16C56" w:rsidP="003140EE">
      <w:pPr>
        <w:widowControl/>
        <w:autoSpaceDE w:val="0"/>
        <w:autoSpaceDN w:val="0"/>
        <w:adjustRightInd w:val="0"/>
        <w:rPr>
          <w:rFonts w:ascii="Futura PT Light" w:hAnsi="Futura PT Light" w:cs="Times New Roman"/>
          <w:b/>
          <w:bCs/>
          <w:color w:val="auto"/>
          <w:lang w:bidi="ar-SA"/>
        </w:rPr>
      </w:pPr>
    </w:p>
    <w:p w14:paraId="68D85D83" w14:textId="77777777" w:rsidR="00AB6F28" w:rsidRPr="00B149BC" w:rsidRDefault="00AB6F28" w:rsidP="003140EE">
      <w:pPr>
        <w:widowControl/>
        <w:autoSpaceDE w:val="0"/>
        <w:autoSpaceDN w:val="0"/>
        <w:adjustRightInd w:val="0"/>
        <w:ind w:left="851"/>
        <w:rPr>
          <w:rFonts w:ascii="Futura PT Light" w:hAnsi="Futura PT Light" w:cs="Times New Roman"/>
          <w:color w:val="auto"/>
          <w:lang w:bidi="ar-SA"/>
        </w:rPr>
      </w:pPr>
      <w:r w:rsidRPr="00B149BC">
        <w:rPr>
          <w:rFonts w:ascii="Futura PT Light" w:hAnsi="Futura PT Light" w:cs="Times New Roman"/>
          <w:color w:val="auto"/>
          <w:lang w:bidi="ar-SA"/>
        </w:rPr>
        <w:t>Период:</w:t>
      </w:r>
    </w:p>
    <w:p w14:paraId="4F8860AD" w14:textId="77777777" w:rsidR="00AB6F28" w:rsidRPr="00B149BC" w:rsidRDefault="00AB6F28" w:rsidP="003140EE">
      <w:pPr>
        <w:widowControl/>
        <w:autoSpaceDE w:val="0"/>
        <w:autoSpaceDN w:val="0"/>
        <w:adjustRightInd w:val="0"/>
        <w:ind w:left="851"/>
        <w:rPr>
          <w:rFonts w:ascii="Futura PT Light" w:hAnsi="Futura PT Light" w:cs="Times New Roman"/>
          <w:color w:val="auto"/>
          <w:lang w:bidi="ar-SA"/>
        </w:rPr>
      </w:pPr>
      <w:r w:rsidRPr="00B149BC">
        <w:rPr>
          <w:rFonts w:ascii="Futura PT Light" w:hAnsi="Futura PT Light" w:cs="Times New Roman"/>
          <w:color w:val="auto"/>
          <w:lang w:bidi="ar-SA"/>
        </w:rPr>
        <w:t>Организация:</w:t>
      </w:r>
    </w:p>
    <w:p w14:paraId="3DF1B0E1" w14:textId="5A36BAC5" w:rsidR="00AB6F28" w:rsidRPr="00B149BC" w:rsidRDefault="00AB6F28" w:rsidP="003140EE">
      <w:pPr>
        <w:widowControl/>
        <w:autoSpaceDE w:val="0"/>
        <w:autoSpaceDN w:val="0"/>
        <w:adjustRightInd w:val="0"/>
        <w:ind w:left="851"/>
        <w:rPr>
          <w:rFonts w:ascii="Futura PT Light" w:hAnsi="Futura PT Light" w:cs="Times New Roman"/>
          <w:b/>
          <w:bCs/>
          <w:color w:val="auto"/>
          <w:lang w:bidi="ar-SA"/>
        </w:rPr>
      </w:pPr>
      <w:r w:rsidRPr="00B149BC">
        <w:rPr>
          <w:rFonts w:ascii="Futura PT Light" w:hAnsi="Futura PT Light" w:cs="Times New Roman"/>
          <w:color w:val="auto"/>
          <w:lang w:bidi="ar-SA"/>
        </w:rPr>
        <w:t>Должность</w:t>
      </w:r>
      <w:r w:rsidRPr="00B149BC">
        <w:rPr>
          <w:rFonts w:ascii="Futura PT Light" w:hAnsi="Futura PT Light" w:cs="Times New Roman"/>
          <w:b/>
          <w:bCs/>
          <w:color w:val="auto"/>
          <w:lang w:bidi="ar-SA"/>
        </w:rPr>
        <w:t>:</w:t>
      </w:r>
    </w:p>
    <w:p w14:paraId="45EDD6A9" w14:textId="77777777" w:rsidR="00EA19F4" w:rsidRPr="00B149BC" w:rsidRDefault="00EA19F4" w:rsidP="003140EE">
      <w:pPr>
        <w:widowControl/>
        <w:autoSpaceDE w:val="0"/>
        <w:autoSpaceDN w:val="0"/>
        <w:adjustRightInd w:val="0"/>
        <w:rPr>
          <w:rFonts w:ascii="Futura PT Light" w:hAnsi="Futura PT Light" w:cs="Times New Roman"/>
          <w:b/>
          <w:bCs/>
          <w:color w:val="auto"/>
          <w:lang w:bidi="ar-SA"/>
        </w:rPr>
      </w:pPr>
    </w:p>
    <w:p w14:paraId="0CB67B1D" w14:textId="39A6128A" w:rsidR="00AB6F28" w:rsidRPr="00B149BC" w:rsidRDefault="00AB6F28" w:rsidP="003140EE">
      <w:pPr>
        <w:pStyle w:val="af9"/>
        <w:widowControl/>
        <w:numPr>
          <w:ilvl w:val="0"/>
          <w:numId w:val="37"/>
        </w:numPr>
        <w:autoSpaceDE w:val="0"/>
        <w:autoSpaceDN w:val="0"/>
        <w:adjustRightInd w:val="0"/>
        <w:rPr>
          <w:rFonts w:ascii="Futura PT Light" w:hAnsi="Futura PT Light" w:cs="Times New Roman"/>
          <w:b/>
          <w:bCs/>
          <w:color w:val="auto"/>
          <w:lang w:bidi="ar-SA"/>
        </w:rPr>
      </w:pPr>
      <w:r w:rsidRPr="00B149BC">
        <w:rPr>
          <w:rFonts w:ascii="Futura PT Light" w:hAnsi="Futura PT Light" w:cs="Times New Roman"/>
          <w:b/>
          <w:bCs/>
          <w:color w:val="auto"/>
          <w:lang w:bidi="ar-SA"/>
        </w:rPr>
        <w:t>Почтовый адрес для направления корреспонденции:</w:t>
      </w:r>
    </w:p>
    <w:p w14:paraId="3321FC52" w14:textId="77777777" w:rsidR="00EA19F4" w:rsidRPr="00B149BC" w:rsidRDefault="00EA19F4" w:rsidP="003140EE">
      <w:pPr>
        <w:pStyle w:val="af9"/>
        <w:widowControl/>
        <w:autoSpaceDE w:val="0"/>
        <w:autoSpaceDN w:val="0"/>
        <w:adjustRightInd w:val="0"/>
        <w:rPr>
          <w:rFonts w:ascii="Futura PT Light" w:hAnsi="Futura PT Light" w:cs="Times New Roman"/>
          <w:b/>
          <w:bCs/>
          <w:color w:val="auto"/>
          <w:lang w:bidi="ar-SA"/>
        </w:rPr>
      </w:pPr>
    </w:p>
    <w:p w14:paraId="4F9DB4A4" w14:textId="02B59140" w:rsidR="00AB6F28" w:rsidRPr="00B149BC" w:rsidRDefault="00AB6F28" w:rsidP="003140EE">
      <w:pPr>
        <w:widowControl/>
        <w:autoSpaceDE w:val="0"/>
        <w:autoSpaceDN w:val="0"/>
        <w:adjustRightInd w:val="0"/>
        <w:rPr>
          <w:rFonts w:ascii="Futura PT Light" w:hAnsi="Futura PT Light" w:cs="Times New Roman"/>
          <w:b/>
          <w:bCs/>
          <w:color w:val="auto"/>
          <w:lang w:bidi="ar-SA"/>
        </w:rPr>
      </w:pPr>
      <w:r w:rsidRPr="00B149BC">
        <w:rPr>
          <w:rFonts w:ascii="Futura PT Light" w:hAnsi="Futura PT Light" w:cs="Times New Roman"/>
          <w:b/>
          <w:bCs/>
          <w:color w:val="auto"/>
          <w:lang w:bidi="ar-SA"/>
        </w:rPr>
        <w:t xml:space="preserve">Акциями </w:t>
      </w:r>
      <w:r w:rsidR="000F0432" w:rsidRPr="00B149BC">
        <w:rPr>
          <w:rFonts w:ascii="Futura PT Light" w:hAnsi="Futura PT Light" w:cs="Times New Roman"/>
          <w:b/>
          <w:bCs/>
          <w:color w:val="auto"/>
          <w:lang w:bidi="ar-SA"/>
        </w:rPr>
        <w:t xml:space="preserve">АО «Торговый дом «ЦВУМ» </w:t>
      </w:r>
      <w:r w:rsidRPr="00B149BC">
        <w:rPr>
          <w:rFonts w:ascii="Futura PT Light" w:hAnsi="Futura PT Light" w:cs="Times New Roman"/>
          <w:b/>
          <w:bCs/>
          <w:color w:val="auto"/>
          <w:lang w:bidi="ar-SA"/>
        </w:rPr>
        <w:t>владею / не владею.</w:t>
      </w:r>
    </w:p>
    <w:p w14:paraId="6B22F3F9" w14:textId="77777777" w:rsidR="00EA19F4" w:rsidRPr="00B149BC" w:rsidRDefault="00EA19F4" w:rsidP="003140EE">
      <w:pPr>
        <w:widowControl/>
        <w:autoSpaceDE w:val="0"/>
        <w:autoSpaceDN w:val="0"/>
        <w:adjustRightInd w:val="0"/>
        <w:rPr>
          <w:rFonts w:ascii="Futura PT Light" w:hAnsi="Futura PT Light" w:cs="Times New Roman"/>
          <w:b/>
          <w:bCs/>
          <w:color w:val="auto"/>
          <w:lang w:bidi="ar-SA"/>
        </w:rPr>
      </w:pPr>
    </w:p>
    <w:p w14:paraId="48D7EE69" w14:textId="34C80039" w:rsidR="00AB6F28" w:rsidRPr="00B149BC" w:rsidRDefault="00AB6F28" w:rsidP="003140EE">
      <w:pPr>
        <w:widowControl/>
        <w:autoSpaceDE w:val="0"/>
        <w:autoSpaceDN w:val="0"/>
        <w:adjustRightInd w:val="0"/>
        <w:jc w:val="both"/>
        <w:rPr>
          <w:rFonts w:ascii="Futura PT Light" w:hAnsi="Futura PT Light" w:cs="Times New Roman"/>
          <w:i/>
          <w:iCs/>
          <w:color w:val="auto"/>
          <w:lang w:bidi="ar-SA"/>
        </w:rPr>
      </w:pPr>
      <w:r w:rsidRPr="00B149BC">
        <w:rPr>
          <w:rFonts w:ascii="Futura PT Light" w:hAnsi="Futura PT Light" w:cs="Times New Roman"/>
          <w:i/>
          <w:iCs/>
          <w:color w:val="auto"/>
          <w:lang w:bidi="ar-SA"/>
        </w:rPr>
        <w:t xml:space="preserve">Выражаю согласие на обработку, последующую публикацию и размещение </w:t>
      </w:r>
      <w:r w:rsidR="00EA19F4" w:rsidRPr="00B149BC">
        <w:rPr>
          <w:rFonts w:ascii="Futura PT Light" w:hAnsi="Futura PT Light" w:cs="Times New Roman"/>
          <w:i/>
          <w:iCs/>
          <w:color w:val="auto"/>
          <w:lang w:bidi="ar-SA"/>
        </w:rPr>
        <w:t>АО «Торговый дом «ЦВУМ»</w:t>
      </w:r>
      <w:r w:rsidRPr="00B149BC">
        <w:rPr>
          <w:rFonts w:ascii="Futura PT Light" w:hAnsi="Futura PT Light" w:cs="Times New Roman"/>
          <w:i/>
          <w:iCs/>
          <w:color w:val="auto"/>
          <w:lang w:bidi="ar-SA"/>
        </w:rPr>
        <w:t xml:space="preserve">, моих персональных данных, содержащихся в настоящем согласии, в том числе в годовых и ежеквартальных отчетах, на корпоративном сайте </w:t>
      </w:r>
      <w:r w:rsidR="005B2079" w:rsidRPr="00B149BC">
        <w:rPr>
          <w:rFonts w:ascii="Futura PT Light" w:hAnsi="Futura PT Light" w:cs="Times New Roman"/>
          <w:i/>
          <w:iCs/>
          <w:color w:val="auto"/>
          <w:lang w:bidi="ar-SA"/>
        </w:rPr>
        <w:t>АО «Торговый дом «ЦВУМ»</w:t>
      </w:r>
      <w:r w:rsidRPr="00B149BC">
        <w:rPr>
          <w:rFonts w:ascii="Futura PT Light" w:hAnsi="Futura PT Light" w:cs="Times New Roman"/>
          <w:i/>
          <w:iCs/>
          <w:color w:val="auto"/>
          <w:lang w:bidi="ar-SA"/>
        </w:rPr>
        <w:t>, а также при осуществлении корпоративных мероприятий, предусмотренных законодательством и внутренними документами</w:t>
      </w:r>
      <w:r w:rsidR="00EA19F4" w:rsidRPr="00B149BC">
        <w:rPr>
          <w:rFonts w:ascii="Futura PT Light" w:hAnsi="Futura PT Light" w:cs="Times New Roman"/>
          <w:i/>
          <w:iCs/>
          <w:color w:val="auto"/>
          <w:lang w:bidi="ar-SA"/>
        </w:rPr>
        <w:t xml:space="preserve"> </w:t>
      </w:r>
      <w:r w:rsidR="005B2079" w:rsidRPr="00B149BC">
        <w:rPr>
          <w:rFonts w:ascii="Futura PT Light" w:hAnsi="Futura PT Light" w:cs="Times New Roman"/>
          <w:i/>
          <w:iCs/>
          <w:color w:val="auto"/>
          <w:lang w:bidi="ar-SA"/>
        </w:rPr>
        <w:t>АО «Торговый дом «ЦВУМ»</w:t>
      </w:r>
      <w:r w:rsidRPr="00B149BC">
        <w:rPr>
          <w:rFonts w:ascii="Futura PT Light" w:hAnsi="Futura PT Light" w:cs="Times New Roman"/>
          <w:i/>
          <w:iCs/>
          <w:color w:val="auto"/>
          <w:lang w:bidi="ar-SA"/>
        </w:rPr>
        <w:t xml:space="preserve">, включая предоставление лицам, имеющим право на участие в Общем собрании акционеров </w:t>
      </w:r>
      <w:r w:rsidR="005B2079" w:rsidRPr="00B149BC">
        <w:rPr>
          <w:rFonts w:ascii="Futura PT Light" w:hAnsi="Futura PT Light" w:cs="Times New Roman"/>
          <w:i/>
          <w:iCs/>
          <w:color w:val="auto"/>
          <w:lang w:bidi="ar-SA"/>
        </w:rPr>
        <w:t>АО «Торговый дом «ЦВУМ»</w:t>
      </w:r>
      <w:r w:rsidRPr="00B149BC">
        <w:rPr>
          <w:rFonts w:ascii="Futura PT Light" w:hAnsi="Futura PT Light" w:cs="Times New Roman"/>
          <w:i/>
          <w:iCs/>
          <w:color w:val="auto"/>
          <w:lang w:bidi="ar-SA"/>
        </w:rPr>
        <w:t xml:space="preserve">, сведений о кандидатах в совет директоров </w:t>
      </w:r>
      <w:r w:rsidR="005B2079" w:rsidRPr="00B149BC">
        <w:rPr>
          <w:rFonts w:ascii="Futura PT Light" w:hAnsi="Futura PT Light" w:cs="Times New Roman"/>
          <w:i/>
          <w:iCs/>
          <w:color w:val="auto"/>
          <w:lang w:bidi="ar-SA"/>
        </w:rPr>
        <w:t>АО «Торговый дом «ЦВУМ»</w:t>
      </w:r>
      <w:r w:rsidRPr="00B149BC">
        <w:rPr>
          <w:rFonts w:ascii="Futura PT Light" w:hAnsi="Futura PT Light" w:cs="Times New Roman"/>
          <w:i/>
          <w:iCs/>
          <w:color w:val="auto"/>
          <w:lang w:bidi="ar-SA"/>
        </w:rPr>
        <w:t>.</w:t>
      </w:r>
    </w:p>
    <w:p w14:paraId="67944A8B" w14:textId="3CFC0A24" w:rsidR="00AB6F28" w:rsidRPr="00B149BC" w:rsidRDefault="00AB6F28" w:rsidP="003140EE">
      <w:pPr>
        <w:widowControl/>
        <w:autoSpaceDE w:val="0"/>
        <w:autoSpaceDN w:val="0"/>
        <w:adjustRightInd w:val="0"/>
        <w:jc w:val="both"/>
        <w:rPr>
          <w:rFonts w:ascii="Futura PT Light" w:hAnsi="Futura PT Light" w:cs="Times New Roman"/>
          <w:i/>
          <w:iCs/>
          <w:color w:val="auto"/>
          <w:lang w:bidi="ar-SA"/>
        </w:rPr>
      </w:pPr>
      <w:r w:rsidRPr="00B149BC">
        <w:rPr>
          <w:rFonts w:ascii="Futura PT Light" w:hAnsi="Futura PT Light" w:cs="Times New Roman"/>
          <w:i/>
          <w:iCs/>
          <w:color w:val="auto"/>
          <w:lang w:bidi="ar-SA"/>
        </w:rPr>
        <w:t xml:space="preserve">Данное согласие действует до даты его отзыва мною путем направления в </w:t>
      </w:r>
      <w:r w:rsidR="005B2079" w:rsidRPr="00B149BC">
        <w:rPr>
          <w:rFonts w:ascii="Futura PT Light" w:hAnsi="Futura PT Light" w:cs="Times New Roman"/>
          <w:i/>
          <w:iCs/>
          <w:color w:val="auto"/>
          <w:lang w:bidi="ar-SA"/>
        </w:rPr>
        <w:t>АО «Торговый дом «ЦВУМ»</w:t>
      </w:r>
      <w:r w:rsidRPr="00B149BC">
        <w:rPr>
          <w:rFonts w:ascii="Futura PT Light" w:hAnsi="Futura PT Light" w:cs="Times New Roman"/>
          <w:i/>
          <w:iCs/>
          <w:color w:val="auto"/>
          <w:lang w:bidi="ar-SA"/>
        </w:rPr>
        <w:t xml:space="preserve"> письменного</w:t>
      </w:r>
      <w:r w:rsidR="005B2079" w:rsidRPr="00B149BC">
        <w:rPr>
          <w:rFonts w:ascii="Futura PT Light" w:hAnsi="Futura PT Light" w:cs="Times New Roman"/>
          <w:i/>
          <w:iCs/>
          <w:color w:val="auto"/>
          <w:lang w:bidi="ar-SA"/>
        </w:rPr>
        <w:t xml:space="preserve"> </w:t>
      </w:r>
      <w:r w:rsidRPr="00B149BC">
        <w:rPr>
          <w:rFonts w:ascii="Futura PT Light" w:hAnsi="Futura PT Light" w:cs="Times New Roman"/>
          <w:i/>
          <w:iCs/>
          <w:color w:val="auto"/>
          <w:lang w:bidi="ar-SA"/>
        </w:rPr>
        <w:t>сообщения об указанном отзыве в произвольной форме, если иное не установлено законодательством Российской Федерации, но не более чем в течение пяти лет с даты окончания моих полномочий члена Совета</w:t>
      </w:r>
      <w:r w:rsidR="005B2079" w:rsidRPr="00B149BC">
        <w:rPr>
          <w:rFonts w:ascii="Futura PT Light" w:hAnsi="Futura PT Light" w:cs="Times New Roman"/>
          <w:i/>
          <w:iCs/>
          <w:color w:val="auto"/>
          <w:lang w:bidi="ar-SA"/>
        </w:rPr>
        <w:t xml:space="preserve"> </w:t>
      </w:r>
      <w:r w:rsidRPr="00B149BC">
        <w:rPr>
          <w:rFonts w:ascii="Futura PT Light" w:hAnsi="Futura PT Light" w:cs="Times New Roman"/>
          <w:i/>
          <w:iCs/>
          <w:color w:val="auto"/>
          <w:lang w:bidi="ar-SA"/>
        </w:rPr>
        <w:t xml:space="preserve">директоров </w:t>
      </w:r>
      <w:r w:rsidR="005B2079" w:rsidRPr="00B149BC">
        <w:rPr>
          <w:rFonts w:ascii="Futura PT Light" w:hAnsi="Futura PT Light" w:cs="Times New Roman"/>
          <w:i/>
          <w:iCs/>
          <w:color w:val="auto"/>
          <w:lang w:bidi="ar-SA"/>
        </w:rPr>
        <w:t>АО «Торговый дом «ЦВУМ»</w:t>
      </w:r>
      <w:r w:rsidRPr="00B149BC">
        <w:rPr>
          <w:rFonts w:ascii="Futura PT Light" w:hAnsi="Futura PT Light" w:cs="Times New Roman"/>
          <w:i/>
          <w:iCs/>
          <w:color w:val="auto"/>
          <w:lang w:bidi="ar-SA"/>
        </w:rPr>
        <w:t>.</w:t>
      </w:r>
    </w:p>
    <w:p w14:paraId="3EFCA3D1" w14:textId="77777777" w:rsidR="00AB6F28" w:rsidRPr="00B149BC" w:rsidRDefault="00AB6F28" w:rsidP="003140EE">
      <w:pPr>
        <w:widowControl/>
        <w:autoSpaceDE w:val="0"/>
        <w:autoSpaceDN w:val="0"/>
        <w:adjustRightInd w:val="0"/>
        <w:jc w:val="right"/>
        <w:rPr>
          <w:rFonts w:ascii="Futura PT Light" w:hAnsi="Futura PT Light" w:cs="Times New Roman"/>
          <w:color w:val="auto"/>
          <w:lang w:bidi="ar-SA"/>
        </w:rPr>
      </w:pPr>
      <w:r w:rsidRPr="00B149BC">
        <w:rPr>
          <w:rFonts w:ascii="Futura PT Light" w:hAnsi="Futura PT Light" w:cs="Times New Roman"/>
          <w:color w:val="auto"/>
          <w:lang w:bidi="ar-SA"/>
        </w:rPr>
        <w:t>_______________________________</w:t>
      </w:r>
    </w:p>
    <w:p w14:paraId="7D256349" w14:textId="77777777" w:rsidR="00AB6F28" w:rsidRPr="00B149BC" w:rsidRDefault="00AB6F28" w:rsidP="003140EE">
      <w:pPr>
        <w:widowControl/>
        <w:autoSpaceDE w:val="0"/>
        <w:autoSpaceDN w:val="0"/>
        <w:adjustRightInd w:val="0"/>
        <w:jc w:val="right"/>
        <w:rPr>
          <w:rFonts w:ascii="Futura PT Light" w:hAnsi="Futura PT Light" w:cs="Times New Roman"/>
          <w:i/>
          <w:iCs/>
          <w:color w:val="auto"/>
          <w:lang w:bidi="ar-SA"/>
        </w:rPr>
      </w:pPr>
      <w:r w:rsidRPr="00B149BC">
        <w:rPr>
          <w:rFonts w:ascii="Futura PT Light" w:hAnsi="Futura PT Light" w:cs="Times New Roman"/>
          <w:i/>
          <w:iCs/>
          <w:color w:val="auto"/>
          <w:lang w:bidi="ar-SA"/>
        </w:rPr>
        <w:t>(подпись)</w:t>
      </w:r>
    </w:p>
    <w:p w14:paraId="3EC80AF4" w14:textId="1E5EE9F9" w:rsidR="00195012" w:rsidRPr="0019644C" w:rsidRDefault="00AB6F28" w:rsidP="003140EE">
      <w:pPr>
        <w:pStyle w:val="13"/>
        <w:spacing w:beforeLines="50" w:before="120" w:after="10" w:line="240" w:lineRule="auto"/>
        <w:ind w:left="709" w:firstLine="0"/>
        <w:jc w:val="right"/>
        <w:rPr>
          <w:rFonts w:ascii="Futura PT Light" w:hAnsi="Futura PT Light" w:cs="Times New Roman"/>
          <w:sz w:val="24"/>
          <w:szCs w:val="24"/>
        </w:rPr>
      </w:pPr>
      <w:r w:rsidRPr="00B149BC">
        <w:rPr>
          <w:rFonts w:ascii="Futura PT Light" w:hAnsi="Futura PT Light" w:cs="Times New Roman"/>
          <w:color w:val="auto"/>
          <w:sz w:val="24"/>
          <w:szCs w:val="24"/>
          <w:lang w:bidi="ar-SA"/>
        </w:rPr>
        <w:t>«______» _________________ 20__ г</w:t>
      </w:r>
    </w:p>
    <w:sectPr w:rsidR="00195012" w:rsidRPr="0019644C" w:rsidSect="00B211FC">
      <w:headerReference w:type="default" r:id="rId10"/>
      <w:footerReference w:type="default" r:id="rId11"/>
      <w:headerReference w:type="first" r:id="rId12"/>
      <w:footerReference w:type="first" r:id="rId13"/>
      <w:pgSz w:w="11900" w:h="16840"/>
      <w:pgMar w:top="938" w:right="1080" w:bottom="851" w:left="709" w:header="0" w:footer="252" w:gutter="0"/>
      <w:pgNumType w:start="3"/>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0284F2" w14:textId="77777777" w:rsidR="00757A19" w:rsidRDefault="00757A19">
      <w:r>
        <w:separator/>
      </w:r>
    </w:p>
  </w:endnote>
  <w:endnote w:type="continuationSeparator" w:id="0">
    <w:p w14:paraId="234CA465" w14:textId="77777777" w:rsidR="00757A19" w:rsidRDefault="00757A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Futura PT Light">
    <w:panose1 w:val="020B0402020204020303"/>
    <w:charset w:val="CC"/>
    <w:family w:val="swiss"/>
    <w:pitch w:val="variable"/>
    <w:sig w:usb0="A00002FF" w:usb1="5000204B" w:usb2="00000000" w:usb3="00000000" w:csb0="00000097" w:csb1="00000000"/>
  </w:font>
  <w:font w:name="DejaVu Sans Condensed">
    <w:altName w:val="Calibri"/>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34517319"/>
      <w:docPartObj>
        <w:docPartGallery w:val="Page Numbers (Bottom of Page)"/>
        <w:docPartUnique/>
      </w:docPartObj>
    </w:sdtPr>
    <w:sdtEndPr/>
    <w:sdtContent>
      <w:p w14:paraId="44D5B0E0" w14:textId="21A6D986" w:rsidR="00007330" w:rsidRDefault="00007330">
        <w:pPr>
          <w:pStyle w:val="af"/>
          <w:jc w:val="right"/>
        </w:pPr>
        <w:r>
          <w:fldChar w:fldCharType="begin"/>
        </w:r>
        <w:r>
          <w:instrText>PAGE   \* MERGEFORMAT</w:instrText>
        </w:r>
        <w:r>
          <w:fldChar w:fldCharType="separate"/>
        </w:r>
        <w:r w:rsidR="00AD3F35">
          <w:rPr>
            <w:noProof/>
          </w:rPr>
          <w:t>2</w:t>
        </w:r>
        <w:r>
          <w:fldChar w:fldCharType="end"/>
        </w:r>
      </w:p>
    </w:sdtContent>
  </w:sdt>
  <w:p w14:paraId="41601570" w14:textId="77777777" w:rsidR="00007330" w:rsidRDefault="00007330">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0996739"/>
      <w:docPartObj>
        <w:docPartGallery w:val="Page Numbers (Bottom of Page)"/>
        <w:docPartUnique/>
      </w:docPartObj>
    </w:sdtPr>
    <w:sdtEndPr/>
    <w:sdtContent>
      <w:p w14:paraId="23658C4A" w14:textId="6B2BA41B" w:rsidR="00007330" w:rsidRDefault="00007330">
        <w:pPr>
          <w:pStyle w:val="af"/>
          <w:jc w:val="right"/>
        </w:pPr>
        <w:r>
          <w:fldChar w:fldCharType="begin"/>
        </w:r>
        <w:r>
          <w:instrText>PAGE   \* MERGEFORMAT</w:instrText>
        </w:r>
        <w:r>
          <w:fldChar w:fldCharType="separate"/>
        </w:r>
        <w:r w:rsidR="00AD3F35">
          <w:rPr>
            <w:noProof/>
          </w:rPr>
          <w:t>4</w:t>
        </w:r>
        <w:r>
          <w:fldChar w:fldCharType="end"/>
        </w:r>
      </w:p>
    </w:sdtContent>
  </w:sdt>
  <w:p w14:paraId="4BE321EE" w14:textId="77777777" w:rsidR="00007330" w:rsidRDefault="00007330">
    <w:pPr>
      <w:spacing w:line="1" w:lineRule="exac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289AE" w14:textId="77777777" w:rsidR="00007330" w:rsidRDefault="00007330">
    <w:pPr>
      <w:spacing w:line="1" w:lineRule="exact"/>
    </w:pPr>
    <w:r>
      <w:rPr>
        <w:noProof/>
        <w:lang w:bidi="ar-SA"/>
      </w:rPr>
      <mc:AlternateContent>
        <mc:Choice Requires="wps">
          <w:drawing>
            <wp:anchor distT="0" distB="0" distL="0" distR="0" simplePos="0" relativeHeight="62914692" behindDoc="1" locked="0" layoutInCell="1" allowOverlap="1" wp14:anchorId="2EAF2F99" wp14:editId="11C1BFAD">
              <wp:simplePos x="0" y="0"/>
              <wp:positionH relativeFrom="page">
                <wp:posOffset>3725545</wp:posOffset>
              </wp:positionH>
              <wp:positionV relativeFrom="page">
                <wp:posOffset>8657590</wp:posOffset>
              </wp:positionV>
              <wp:extent cx="484505" cy="301625"/>
              <wp:effectExtent l="0" t="0" r="0" b="0"/>
              <wp:wrapNone/>
              <wp:docPr id="7" name="Shape 7"/>
              <wp:cNvGraphicFramePr/>
              <a:graphic xmlns:a="http://schemas.openxmlformats.org/drawingml/2006/main">
                <a:graphicData uri="http://schemas.microsoft.com/office/word/2010/wordprocessingShape">
                  <wps:wsp>
                    <wps:cNvSpPr txBox="1"/>
                    <wps:spPr>
                      <a:xfrm>
                        <a:off x="0" y="0"/>
                        <a:ext cx="484505" cy="301625"/>
                      </a:xfrm>
                      <a:prstGeom prst="rect">
                        <a:avLst/>
                      </a:prstGeom>
                      <a:noFill/>
                    </wps:spPr>
                    <wps:txbx>
                      <w:txbxContent>
                        <w:p w14:paraId="355CD9DE" w14:textId="77777777" w:rsidR="00007330" w:rsidRDefault="00007330">
                          <w:pPr>
                            <w:pStyle w:val="26"/>
                            <w:rPr>
                              <w:sz w:val="22"/>
                              <w:szCs w:val="22"/>
                            </w:rPr>
                          </w:pPr>
                          <w:r>
                            <w:rPr>
                              <w:rFonts w:ascii="Tahoma" w:eastAsia="Tahoma" w:hAnsi="Tahoma" w:cs="Tahoma"/>
                              <w:sz w:val="22"/>
                              <w:szCs w:val="22"/>
                            </w:rPr>
                            <w:t>Москва</w:t>
                          </w:r>
                        </w:p>
                        <w:p w14:paraId="461EFC67" w14:textId="77777777" w:rsidR="00007330" w:rsidRDefault="00007330">
                          <w:pPr>
                            <w:pStyle w:val="26"/>
                            <w:rPr>
                              <w:sz w:val="22"/>
                              <w:szCs w:val="22"/>
                            </w:rPr>
                          </w:pPr>
                          <w:r>
                            <w:rPr>
                              <w:rFonts w:ascii="Tahoma" w:eastAsia="Tahoma" w:hAnsi="Tahoma" w:cs="Tahoma"/>
                              <w:sz w:val="22"/>
                              <w:szCs w:val="22"/>
                            </w:rPr>
                            <w:t>20</w:t>
                          </w:r>
                        </w:p>
                      </w:txbxContent>
                    </wps:txbx>
                    <wps:bodyPr wrap="none" lIns="0" tIns="0" rIns="0" bIns="0">
                      <a:spAutoFit/>
                    </wps:bodyPr>
                  </wps:wsp>
                </a:graphicData>
              </a:graphic>
            </wp:anchor>
          </w:drawing>
        </mc:Choice>
        <mc:Fallback>
          <w:pict>
            <v:shapetype w14:anchorId="2EAF2F99" id="_x0000_t202" coordsize="21600,21600" o:spt="202" path="m,l,21600r21600,l21600,xe">
              <v:stroke joinstyle="miter"/>
              <v:path gradientshapeok="t" o:connecttype="rect"/>
            </v:shapetype>
            <v:shape id="Shape 7" o:spid="_x0000_s1026" type="#_x0000_t202" style="position:absolute;margin-left:293.35pt;margin-top:681.7pt;width:38.15pt;height:23.75pt;z-index:-44040178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" filled="f" stroked="f">
              <v:textbox style="mso-fit-shape-to-text:t" inset="0,0,0,0">
                <w:txbxContent>
                  <w:p w14:paraId="355CD9DE" w14:textId="77777777" w:rsidR="00007330" w:rsidRDefault="00007330">
                    <w:pPr>
                      <w:pStyle w:val="26"/>
                      <w:rPr>
                        <w:sz w:val="22"/>
                        <w:szCs w:val="22"/>
                      </w:rPr>
                    </w:pPr>
                    <w:r>
                      <w:rPr>
                        <w:rFonts w:ascii="Tahoma" w:eastAsia="Tahoma" w:hAnsi="Tahoma" w:cs="Tahoma"/>
                        <w:sz w:val="22"/>
                        <w:szCs w:val="22"/>
                      </w:rPr>
                      <w:t>Москва</w:t>
                    </w:r>
                  </w:p>
                  <w:p w14:paraId="461EFC67" w14:textId="77777777" w:rsidR="00007330" w:rsidRDefault="00007330">
                    <w:pPr>
                      <w:pStyle w:val="26"/>
                      <w:rPr>
                        <w:sz w:val="22"/>
                        <w:szCs w:val="22"/>
                      </w:rPr>
                    </w:pPr>
                    <w:r>
                      <w:rPr>
                        <w:rFonts w:ascii="Tahoma" w:eastAsia="Tahoma" w:hAnsi="Tahoma" w:cs="Tahoma"/>
                        <w:sz w:val="22"/>
                        <w:szCs w:val="22"/>
                      </w:rPr>
                      <w:t>20</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3656D2" w14:textId="77777777" w:rsidR="00757A19" w:rsidRDefault="00757A19">
      <w:r>
        <w:separator/>
      </w:r>
    </w:p>
  </w:footnote>
  <w:footnote w:type="continuationSeparator" w:id="0">
    <w:p w14:paraId="1AF72031" w14:textId="77777777" w:rsidR="00757A19" w:rsidRDefault="00757A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9EDA4A" w14:textId="6D46BA36" w:rsidR="00007330" w:rsidRDefault="00007330">
    <w:pPr>
      <w:spacing w:line="1" w:lineRule="exac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03FCB" w14:textId="77777777" w:rsidR="00007330" w:rsidRDefault="00007330">
    <w:pPr>
      <w:spacing w:line="1" w:lineRule="exac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19631F" w14:textId="77777777" w:rsidR="00007330" w:rsidRDefault="00007330">
    <w:pPr>
      <w:spacing w:line="1"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multilevel"/>
    <w:tmpl w:val="2384EF92"/>
    <w:lvl w:ilvl="0">
      <w:start w:val="1"/>
      <w:numFmt w:val="decimal"/>
      <w:pStyle w:val="1"/>
      <w:lvlText w:val="%1."/>
      <w:lvlJc w:val="left"/>
      <w:pPr>
        <w:tabs>
          <w:tab w:val="num" w:pos="360"/>
        </w:tabs>
        <w:ind w:left="360" w:hanging="360"/>
      </w:pPr>
      <w:rPr>
        <w:rFonts w:ascii="Arial" w:hAnsi="Arial" w:cs="Arial" w:hint="default"/>
        <w:sz w:val="24"/>
        <w:szCs w:val="24"/>
      </w:rPr>
    </w:lvl>
    <w:lvl w:ilvl="1">
      <w:start w:val="1"/>
      <w:numFmt w:val="decimal"/>
      <w:isLgl/>
      <w:lvlText w:val="%1.%2."/>
      <w:lvlJc w:val="left"/>
      <w:pPr>
        <w:tabs>
          <w:tab w:val="num" w:pos="1353"/>
        </w:tabs>
        <w:ind w:left="1353" w:hanging="360"/>
      </w:pPr>
      <w:rPr>
        <w:rFonts w:ascii="Arial" w:hAnsi="Arial" w:cs="Arial" w:hint="default"/>
        <w:b w:val="0"/>
        <w:sz w:val="24"/>
        <w:szCs w:val="24"/>
      </w:rPr>
    </w:lvl>
    <w:lvl w:ilvl="2">
      <w:start w:val="1"/>
      <w:numFmt w:val="decimal"/>
      <w:pStyle w:val="3"/>
      <w:isLgl/>
      <w:lvlText w:val="%1.%2.%3."/>
      <w:lvlJc w:val="left"/>
      <w:pPr>
        <w:tabs>
          <w:tab w:val="num" w:pos="1572"/>
        </w:tabs>
        <w:ind w:left="1572" w:hanging="720"/>
      </w:pPr>
      <w:rPr>
        <w:rFonts w:ascii="Arial" w:hAnsi="Arial" w:cs="Arial" w:hint="default"/>
        <w:b w:val="0"/>
        <w:color w:val="auto"/>
        <w:sz w:val="24"/>
      </w:rPr>
    </w:lvl>
    <w:lvl w:ilvl="3">
      <w:start w:val="1"/>
      <w:numFmt w:val="decimal"/>
      <w:pStyle w:val="4"/>
      <w:isLgl/>
      <w:lvlText w:val="%1.%2.%3.%4."/>
      <w:lvlJc w:val="left"/>
      <w:pPr>
        <w:tabs>
          <w:tab w:val="num" w:pos="720"/>
        </w:tabs>
        <w:ind w:left="720" w:hanging="720"/>
      </w:pPr>
      <w:rPr>
        <w:rFonts w:cs="Times New Roman" w:hint="default"/>
      </w:rPr>
    </w:lvl>
    <w:lvl w:ilvl="4">
      <w:start w:val="1"/>
      <w:numFmt w:val="decimal"/>
      <w:pStyle w:val="5"/>
      <w:isLgl/>
      <w:lvlText w:val="%1.%2.%3.%4.%5."/>
      <w:lvlJc w:val="left"/>
      <w:pPr>
        <w:tabs>
          <w:tab w:val="num" w:pos="1080"/>
        </w:tabs>
        <w:ind w:left="1080" w:hanging="1080"/>
      </w:pPr>
      <w:rPr>
        <w:rFonts w:cs="Times New Roman" w:hint="default"/>
      </w:rPr>
    </w:lvl>
    <w:lvl w:ilvl="5">
      <w:start w:val="1"/>
      <w:numFmt w:val="decimal"/>
      <w:pStyle w:val="6"/>
      <w:isLgl/>
      <w:lvlText w:val="%1.%2.%3.%4.%5.%6."/>
      <w:lvlJc w:val="left"/>
      <w:pPr>
        <w:tabs>
          <w:tab w:val="num" w:pos="1080"/>
        </w:tabs>
        <w:ind w:left="1080" w:hanging="1080"/>
      </w:pPr>
      <w:rPr>
        <w:rFonts w:cs="Times New Roman" w:hint="default"/>
      </w:rPr>
    </w:lvl>
    <w:lvl w:ilvl="6">
      <w:start w:val="1"/>
      <w:numFmt w:val="decimal"/>
      <w:pStyle w:val="7"/>
      <w:isLgl/>
      <w:lvlText w:val="%1.%2.%3.%4.%5.%6.%7."/>
      <w:lvlJc w:val="left"/>
      <w:pPr>
        <w:tabs>
          <w:tab w:val="num" w:pos="1440"/>
        </w:tabs>
        <w:ind w:left="1440" w:hanging="1440"/>
      </w:pPr>
      <w:rPr>
        <w:rFonts w:cs="Times New Roman" w:hint="default"/>
      </w:rPr>
    </w:lvl>
    <w:lvl w:ilvl="7">
      <w:start w:val="1"/>
      <w:numFmt w:val="decimal"/>
      <w:pStyle w:val="8"/>
      <w:isLgl/>
      <w:lvlText w:val="%1.%2.%3.%4.%5.%6.%7.%8."/>
      <w:lvlJc w:val="left"/>
      <w:pPr>
        <w:tabs>
          <w:tab w:val="num" w:pos="1440"/>
        </w:tabs>
        <w:ind w:left="1440" w:hanging="1440"/>
      </w:pPr>
      <w:rPr>
        <w:rFonts w:cs="Times New Roman" w:hint="default"/>
      </w:rPr>
    </w:lvl>
    <w:lvl w:ilvl="8">
      <w:start w:val="1"/>
      <w:numFmt w:val="decimal"/>
      <w:pStyle w:val="9"/>
      <w:isLgl/>
      <w:lvlText w:val="%1.%2.%3.%4.%5.%6.%7.%8.%9."/>
      <w:lvlJc w:val="left"/>
      <w:pPr>
        <w:tabs>
          <w:tab w:val="num" w:pos="1800"/>
        </w:tabs>
        <w:ind w:left="1800" w:hanging="1800"/>
      </w:pPr>
      <w:rPr>
        <w:rFonts w:cs="Times New Roman" w:hint="default"/>
      </w:rPr>
    </w:lvl>
  </w:abstractNum>
  <w:abstractNum w:abstractNumId="1" w15:restartNumberingAfterBreak="0">
    <w:nsid w:val="00736710"/>
    <w:multiLevelType w:val="hybridMultilevel"/>
    <w:tmpl w:val="57E66E7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1EA29C0"/>
    <w:multiLevelType w:val="multilevel"/>
    <w:tmpl w:val="45FAEEB0"/>
    <w:lvl w:ilvl="0">
      <w:start w:val="6"/>
      <w:numFmt w:val="decimal"/>
      <w:lvlText w:val="%1."/>
      <w:lvlJc w:val="left"/>
      <w:pPr>
        <w:ind w:left="420" w:hanging="420"/>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520" w:hanging="144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920" w:hanging="1800"/>
      </w:pPr>
      <w:rPr>
        <w:rFonts w:hint="default"/>
      </w:rPr>
    </w:lvl>
    <w:lvl w:ilvl="7">
      <w:start w:val="1"/>
      <w:numFmt w:val="decimal"/>
      <w:lvlText w:val="%1.%2.%3.%4.%5.%6.%7.%8."/>
      <w:lvlJc w:val="left"/>
      <w:pPr>
        <w:ind w:left="2300" w:hanging="2160"/>
      </w:pPr>
      <w:rPr>
        <w:rFonts w:hint="default"/>
      </w:rPr>
    </w:lvl>
    <w:lvl w:ilvl="8">
      <w:start w:val="1"/>
      <w:numFmt w:val="decimal"/>
      <w:lvlText w:val="%1.%2.%3.%4.%5.%6.%7.%8.%9."/>
      <w:lvlJc w:val="left"/>
      <w:pPr>
        <w:ind w:left="2320" w:hanging="2160"/>
      </w:pPr>
      <w:rPr>
        <w:rFonts w:hint="default"/>
      </w:rPr>
    </w:lvl>
  </w:abstractNum>
  <w:abstractNum w:abstractNumId="3" w15:restartNumberingAfterBreak="0">
    <w:nsid w:val="031A272C"/>
    <w:multiLevelType w:val="hybridMultilevel"/>
    <w:tmpl w:val="1034DE7E"/>
    <w:lvl w:ilvl="0" w:tplc="3664E4BC">
      <w:start w:val="1"/>
      <w:numFmt w:val="bullet"/>
      <w:lvlText w:val=""/>
      <w:lvlJc w:val="left"/>
      <w:pPr>
        <w:ind w:left="2291" w:hanging="360"/>
      </w:pPr>
      <w:rPr>
        <w:rFonts w:ascii="Symbol" w:hAnsi="Symbol"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abstractNum w:abstractNumId="4" w15:restartNumberingAfterBreak="0">
    <w:nsid w:val="09B109BF"/>
    <w:multiLevelType w:val="hybridMultilevel"/>
    <w:tmpl w:val="306E5BF2"/>
    <w:lvl w:ilvl="0" w:tplc="3664E4BC">
      <w:start w:val="1"/>
      <w:numFmt w:val="bullet"/>
      <w:lvlText w:val=""/>
      <w:lvlJc w:val="left"/>
      <w:pPr>
        <w:ind w:left="2291" w:hanging="360"/>
      </w:pPr>
      <w:rPr>
        <w:rFonts w:ascii="Symbol" w:hAnsi="Symbol"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abstractNum w:abstractNumId="5" w15:restartNumberingAfterBreak="0">
    <w:nsid w:val="0B6972B0"/>
    <w:multiLevelType w:val="hybridMultilevel"/>
    <w:tmpl w:val="42981D88"/>
    <w:lvl w:ilvl="0" w:tplc="C94E43FA">
      <w:start w:val="1"/>
      <w:numFmt w:val="decimal"/>
      <w:lvlText w:val="%1)"/>
      <w:lvlJc w:val="left"/>
      <w:pPr>
        <w:ind w:left="1931" w:hanging="360"/>
      </w:pPr>
      <w:rPr>
        <w:rFonts w:hint="default"/>
      </w:rPr>
    </w:lvl>
    <w:lvl w:ilvl="1" w:tplc="04190019" w:tentative="1">
      <w:start w:val="1"/>
      <w:numFmt w:val="lowerLetter"/>
      <w:lvlText w:val="%2."/>
      <w:lvlJc w:val="left"/>
      <w:pPr>
        <w:ind w:left="2651" w:hanging="360"/>
      </w:pPr>
    </w:lvl>
    <w:lvl w:ilvl="2" w:tplc="0419001B" w:tentative="1">
      <w:start w:val="1"/>
      <w:numFmt w:val="lowerRoman"/>
      <w:lvlText w:val="%3."/>
      <w:lvlJc w:val="right"/>
      <w:pPr>
        <w:ind w:left="3371" w:hanging="180"/>
      </w:pPr>
    </w:lvl>
    <w:lvl w:ilvl="3" w:tplc="0419000F" w:tentative="1">
      <w:start w:val="1"/>
      <w:numFmt w:val="decimal"/>
      <w:lvlText w:val="%4."/>
      <w:lvlJc w:val="left"/>
      <w:pPr>
        <w:ind w:left="4091" w:hanging="360"/>
      </w:pPr>
    </w:lvl>
    <w:lvl w:ilvl="4" w:tplc="04190019" w:tentative="1">
      <w:start w:val="1"/>
      <w:numFmt w:val="lowerLetter"/>
      <w:lvlText w:val="%5."/>
      <w:lvlJc w:val="left"/>
      <w:pPr>
        <w:ind w:left="4811" w:hanging="360"/>
      </w:pPr>
    </w:lvl>
    <w:lvl w:ilvl="5" w:tplc="0419001B" w:tentative="1">
      <w:start w:val="1"/>
      <w:numFmt w:val="lowerRoman"/>
      <w:lvlText w:val="%6."/>
      <w:lvlJc w:val="right"/>
      <w:pPr>
        <w:ind w:left="5531" w:hanging="180"/>
      </w:pPr>
    </w:lvl>
    <w:lvl w:ilvl="6" w:tplc="0419000F" w:tentative="1">
      <w:start w:val="1"/>
      <w:numFmt w:val="decimal"/>
      <w:lvlText w:val="%7."/>
      <w:lvlJc w:val="left"/>
      <w:pPr>
        <w:ind w:left="6251" w:hanging="360"/>
      </w:pPr>
    </w:lvl>
    <w:lvl w:ilvl="7" w:tplc="04190019" w:tentative="1">
      <w:start w:val="1"/>
      <w:numFmt w:val="lowerLetter"/>
      <w:lvlText w:val="%8."/>
      <w:lvlJc w:val="left"/>
      <w:pPr>
        <w:ind w:left="6971" w:hanging="360"/>
      </w:pPr>
    </w:lvl>
    <w:lvl w:ilvl="8" w:tplc="0419001B" w:tentative="1">
      <w:start w:val="1"/>
      <w:numFmt w:val="lowerRoman"/>
      <w:lvlText w:val="%9."/>
      <w:lvlJc w:val="right"/>
      <w:pPr>
        <w:ind w:left="7691" w:hanging="180"/>
      </w:pPr>
    </w:lvl>
  </w:abstractNum>
  <w:abstractNum w:abstractNumId="6" w15:restartNumberingAfterBreak="0">
    <w:nsid w:val="0C722ACA"/>
    <w:multiLevelType w:val="multilevel"/>
    <w:tmpl w:val="91D2C356"/>
    <w:lvl w:ilvl="0">
      <w:start w:val="4"/>
      <w:numFmt w:val="decimal"/>
      <w:lvlText w:val="%1."/>
      <w:lvlJc w:val="left"/>
      <w:pPr>
        <w:ind w:left="420" w:hanging="42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7" w15:restartNumberingAfterBreak="0">
    <w:nsid w:val="0FE025D1"/>
    <w:multiLevelType w:val="hybridMultilevel"/>
    <w:tmpl w:val="AB2C4B2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1">
      <w:start w:val="1"/>
      <w:numFmt w:val="bullet"/>
      <w:lvlText w:val=""/>
      <w:lvlJc w:val="left"/>
      <w:pPr>
        <w:ind w:left="2160" w:hanging="360"/>
      </w:pPr>
      <w:rPr>
        <w:rFonts w:ascii="Symbol" w:hAnsi="Symbol"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04848B0"/>
    <w:multiLevelType w:val="multilevel"/>
    <w:tmpl w:val="AAB44C44"/>
    <w:lvl w:ilvl="0">
      <w:start w:val="6"/>
      <w:numFmt w:val="decimal"/>
      <w:lvlText w:val="%1."/>
      <w:lvlJc w:val="left"/>
      <w:pPr>
        <w:ind w:left="780" w:hanging="780"/>
      </w:pPr>
      <w:rPr>
        <w:rFonts w:hint="default"/>
      </w:rPr>
    </w:lvl>
    <w:lvl w:ilvl="1">
      <w:start w:val="16"/>
      <w:numFmt w:val="decimal"/>
      <w:lvlText w:val="%1.%2."/>
      <w:lvlJc w:val="left"/>
      <w:pPr>
        <w:ind w:left="851" w:hanging="780"/>
      </w:pPr>
      <w:rPr>
        <w:rFonts w:hint="default"/>
      </w:rPr>
    </w:lvl>
    <w:lvl w:ilvl="2">
      <w:start w:val="6"/>
      <w:numFmt w:val="decimal"/>
      <w:lvlText w:val="%1.%2.%3."/>
      <w:lvlJc w:val="left"/>
      <w:pPr>
        <w:ind w:left="922" w:hanging="780"/>
      </w:pPr>
      <w:rPr>
        <w:rFonts w:hint="default"/>
      </w:rPr>
    </w:lvl>
    <w:lvl w:ilvl="3">
      <w:start w:val="1"/>
      <w:numFmt w:val="decimal"/>
      <w:lvlText w:val="%1.%2.%3.%4."/>
      <w:lvlJc w:val="left"/>
      <w:pPr>
        <w:ind w:left="1293" w:hanging="1080"/>
      </w:pPr>
      <w:rPr>
        <w:rFonts w:hint="default"/>
      </w:rPr>
    </w:lvl>
    <w:lvl w:ilvl="4">
      <w:start w:val="1"/>
      <w:numFmt w:val="decimal"/>
      <w:lvlText w:val="%1.%2.%3.%4.%5."/>
      <w:lvlJc w:val="left"/>
      <w:pPr>
        <w:ind w:left="1724" w:hanging="1440"/>
      </w:pPr>
      <w:rPr>
        <w:rFonts w:hint="default"/>
      </w:rPr>
    </w:lvl>
    <w:lvl w:ilvl="5">
      <w:start w:val="1"/>
      <w:numFmt w:val="decimal"/>
      <w:lvlText w:val="%1.%2.%3.%4.%5.%6."/>
      <w:lvlJc w:val="left"/>
      <w:pPr>
        <w:ind w:left="1795" w:hanging="1440"/>
      </w:pPr>
      <w:rPr>
        <w:rFonts w:hint="default"/>
      </w:rPr>
    </w:lvl>
    <w:lvl w:ilvl="6">
      <w:start w:val="1"/>
      <w:numFmt w:val="decimal"/>
      <w:lvlText w:val="%1.%2.%3.%4.%5.%6.%7."/>
      <w:lvlJc w:val="left"/>
      <w:pPr>
        <w:ind w:left="2226" w:hanging="1800"/>
      </w:pPr>
      <w:rPr>
        <w:rFonts w:hint="default"/>
      </w:rPr>
    </w:lvl>
    <w:lvl w:ilvl="7">
      <w:start w:val="1"/>
      <w:numFmt w:val="decimal"/>
      <w:lvlText w:val="%1.%2.%3.%4.%5.%6.%7.%8."/>
      <w:lvlJc w:val="left"/>
      <w:pPr>
        <w:ind w:left="2297" w:hanging="1800"/>
      </w:pPr>
      <w:rPr>
        <w:rFonts w:hint="default"/>
      </w:rPr>
    </w:lvl>
    <w:lvl w:ilvl="8">
      <w:start w:val="1"/>
      <w:numFmt w:val="decimal"/>
      <w:lvlText w:val="%1.%2.%3.%4.%5.%6.%7.%8.%9."/>
      <w:lvlJc w:val="left"/>
      <w:pPr>
        <w:ind w:left="2728" w:hanging="2160"/>
      </w:pPr>
      <w:rPr>
        <w:rFonts w:hint="default"/>
      </w:rPr>
    </w:lvl>
  </w:abstractNum>
  <w:abstractNum w:abstractNumId="9" w15:restartNumberingAfterBreak="0">
    <w:nsid w:val="108E5916"/>
    <w:multiLevelType w:val="multilevel"/>
    <w:tmpl w:val="37FE5F52"/>
    <w:lvl w:ilvl="0">
      <w:start w:val="3"/>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997" w:hanging="720"/>
      </w:pPr>
      <w:rPr>
        <w:rFonts w:hint="default"/>
        <w:b w:val="0"/>
        <w:bCs w:val="0"/>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10" w15:restartNumberingAfterBreak="0">
    <w:nsid w:val="155352BE"/>
    <w:multiLevelType w:val="hybridMultilevel"/>
    <w:tmpl w:val="ED927B34"/>
    <w:lvl w:ilvl="0" w:tplc="8C227368">
      <w:start w:val="1"/>
      <w:numFmt w:val="decimal"/>
      <w:lvlText w:val="%1)"/>
      <w:lvlJc w:val="left"/>
      <w:pPr>
        <w:ind w:left="1078" w:hanging="360"/>
      </w:pPr>
      <w:rPr>
        <w:rFonts w:hint="default"/>
      </w:rPr>
    </w:lvl>
    <w:lvl w:ilvl="1" w:tplc="04190019" w:tentative="1">
      <w:start w:val="1"/>
      <w:numFmt w:val="lowerLetter"/>
      <w:lvlText w:val="%2."/>
      <w:lvlJc w:val="left"/>
      <w:pPr>
        <w:ind w:left="1798" w:hanging="360"/>
      </w:pPr>
    </w:lvl>
    <w:lvl w:ilvl="2" w:tplc="0419001B" w:tentative="1">
      <w:start w:val="1"/>
      <w:numFmt w:val="lowerRoman"/>
      <w:lvlText w:val="%3."/>
      <w:lvlJc w:val="right"/>
      <w:pPr>
        <w:ind w:left="2518" w:hanging="180"/>
      </w:pPr>
    </w:lvl>
    <w:lvl w:ilvl="3" w:tplc="0419000F" w:tentative="1">
      <w:start w:val="1"/>
      <w:numFmt w:val="decimal"/>
      <w:lvlText w:val="%4."/>
      <w:lvlJc w:val="left"/>
      <w:pPr>
        <w:ind w:left="3238" w:hanging="360"/>
      </w:pPr>
    </w:lvl>
    <w:lvl w:ilvl="4" w:tplc="04190019" w:tentative="1">
      <w:start w:val="1"/>
      <w:numFmt w:val="lowerLetter"/>
      <w:lvlText w:val="%5."/>
      <w:lvlJc w:val="left"/>
      <w:pPr>
        <w:ind w:left="3958" w:hanging="360"/>
      </w:pPr>
    </w:lvl>
    <w:lvl w:ilvl="5" w:tplc="0419001B" w:tentative="1">
      <w:start w:val="1"/>
      <w:numFmt w:val="lowerRoman"/>
      <w:lvlText w:val="%6."/>
      <w:lvlJc w:val="right"/>
      <w:pPr>
        <w:ind w:left="4678" w:hanging="180"/>
      </w:pPr>
    </w:lvl>
    <w:lvl w:ilvl="6" w:tplc="0419000F" w:tentative="1">
      <w:start w:val="1"/>
      <w:numFmt w:val="decimal"/>
      <w:lvlText w:val="%7."/>
      <w:lvlJc w:val="left"/>
      <w:pPr>
        <w:ind w:left="5398" w:hanging="360"/>
      </w:pPr>
    </w:lvl>
    <w:lvl w:ilvl="7" w:tplc="04190019" w:tentative="1">
      <w:start w:val="1"/>
      <w:numFmt w:val="lowerLetter"/>
      <w:lvlText w:val="%8."/>
      <w:lvlJc w:val="left"/>
      <w:pPr>
        <w:ind w:left="6118" w:hanging="360"/>
      </w:pPr>
    </w:lvl>
    <w:lvl w:ilvl="8" w:tplc="0419001B" w:tentative="1">
      <w:start w:val="1"/>
      <w:numFmt w:val="lowerRoman"/>
      <w:lvlText w:val="%9."/>
      <w:lvlJc w:val="right"/>
      <w:pPr>
        <w:ind w:left="6838" w:hanging="180"/>
      </w:pPr>
    </w:lvl>
  </w:abstractNum>
  <w:abstractNum w:abstractNumId="11" w15:restartNumberingAfterBreak="0">
    <w:nsid w:val="17D73E0B"/>
    <w:multiLevelType w:val="hybridMultilevel"/>
    <w:tmpl w:val="DC927440"/>
    <w:lvl w:ilvl="0" w:tplc="3664E4BC">
      <w:start w:val="1"/>
      <w:numFmt w:val="bullet"/>
      <w:lvlText w:val=""/>
      <w:lvlJc w:val="left"/>
      <w:pPr>
        <w:ind w:left="2291" w:hanging="360"/>
      </w:pPr>
      <w:rPr>
        <w:rFonts w:ascii="Symbol" w:hAnsi="Symbol" w:hint="default"/>
      </w:rPr>
    </w:lvl>
    <w:lvl w:ilvl="1" w:tplc="04190003" w:tentative="1">
      <w:start w:val="1"/>
      <w:numFmt w:val="bullet"/>
      <w:lvlText w:val="o"/>
      <w:lvlJc w:val="left"/>
      <w:pPr>
        <w:ind w:left="3011" w:hanging="360"/>
      </w:pPr>
      <w:rPr>
        <w:rFonts w:ascii="Courier New" w:hAnsi="Courier New" w:cs="Courier New" w:hint="default"/>
      </w:rPr>
    </w:lvl>
    <w:lvl w:ilvl="2" w:tplc="04190005" w:tentative="1">
      <w:start w:val="1"/>
      <w:numFmt w:val="bullet"/>
      <w:lvlText w:val=""/>
      <w:lvlJc w:val="left"/>
      <w:pPr>
        <w:ind w:left="3731" w:hanging="360"/>
      </w:pPr>
      <w:rPr>
        <w:rFonts w:ascii="Wingdings" w:hAnsi="Wingdings" w:hint="default"/>
      </w:rPr>
    </w:lvl>
    <w:lvl w:ilvl="3" w:tplc="04190001" w:tentative="1">
      <w:start w:val="1"/>
      <w:numFmt w:val="bullet"/>
      <w:lvlText w:val=""/>
      <w:lvlJc w:val="left"/>
      <w:pPr>
        <w:ind w:left="4451" w:hanging="360"/>
      </w:pPr>
      <w:rPr>
        <w:rFonts w:ascii="Symbol" w:hAnsi="Symbol" w:hint="default"/>
      </w:rPr>
    </w:lvl>
    <w:lvl w:ilvl="4" w:tplc="04190003" w:tentative="1">
      <w:start w:val="1"/>
      <w:numFmt w:val="bullet"/>
      <w:lvlText w:val="o"/>
      <w:lvlJc w:val="left"/>
      <w:pPr>
        <w:ind w:left="5171" w:hanging="360"/>
      </w:pPr>
      <w:rPr>
        <w:rFonts w:ascii="Courier New" w:hAnsi="Courier New" w:cs="Courier New" w:hint="default"/>
      </w:rPr>
    </w:lvl>
    <w:lvl w:ilvl="5" w:tplc="04190005" w:tentative="1">
      <w:start w:val="1"/>
      <w:numFmt w:val="bullet"/>
      <w:lvlText w:val=""/>
      <w:lvlJc w:val="left"/>
      <w:pPr>
        <w:ind w:left="5891" w:hanging="360"/>
      </w:pPr>
      <w:rPr>
        <w:rFonts w:ascii="Wingdings" w:hAnsi="Wingdings" w:hint="default"/>
      </w:rPr>
    </w:lvl>
    <w:lvl w:ilvl="6" w:tplc="04190001" w:tentative="1">
      <w:start w:val="1"/>
      <w:numFmt w:val="bullet"/>
      <w:lvlText w:val=""/>
      <w:lvlJc w:val="left"/>
      <w:pPr>
        <w:ind w:left="6611" w:hanging="360"/>
      </w:pPr>
      <w:rPr>
        <w:rFonts w:ascii="Symbol" w:hAnsi="Symbol" w:hint="default"/>
      </w:rPr>
    </w:lvl>
    <w:lvl w:ilvl="7" w:tplc="04190003" w:tentative="1">
      <w:start w:val="1"/>
      <w:numFmt w:val="bullet"/>
      <w:lvlText w:val="o"/>
      <w:lvlJc w:val="left"/>
      <w:pPr>
        <w:ind w:left="7331" w:hanging="360"/>
      </w:pPr>
      <w:rPr>
        <w:rFonts w:ascii="Courier New" w:hAnsi="Courier New" w:cs="Courier New" w:hint="default"/>
      </w:rPr>
    </w:lvl>
    <w:lvl w:ilvl="8" w:tplc="04190005" w:tentative="1">
      <w:start w:val="1"/>
      <w:numFmt w:val="bullet"/>
      <w:lvlText w:val=""/>
      <w:lvlJc w:val="left"/>
      <w:pPr>
        <w:ind w:left="8051" w:hanging="360"/>
      </w:pPr>
      <w:rPr>
        <w:rFonts w:ascii="Wingdings" w:hAnsi="Wingdings" w:hint="default"/>
      </w:rPr>
    </w:lvl>
  </w:abstractNum>
  <w:abstractNum w:abstractNumId="12" w15:restartNumberingAfterBreak="0">
    <w:nsid w:val="19E4033E"/>
    <w:multiLevelType w:val="multilevel"/>
    <w:tmpl w:val="164CDAA4"/>
    <w:lvl w:ilvl="0">
      <w:start w:val="1"/>
      <w:numFmt w:val="decimal"/>
      <w:lvlText w:val="%1."/>
      <w:lvlJc w:val="left"/>
      <w:pPr>
        <w:ind w:left="420" w:hanging="42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15:restartNumberingAfterBreak="0">
    <w:nsid w:val="1C133938"/>
    <w:multiLevelType w:val="hybridMultilevel"/>
    <w:tmpl w:val="9D4C07E4"/>
    <w:lvl w:ilvl="0" w:tplc="7B3061A6">
      <w:start w:val="65535"/>
      <w:numFmt w:val="bullet"/>
      <w:lvlText w:val="-"/>
      <w:lvlJc w:val="left"/>
      <w:pPr>
        <w:ind w:left="1418" w:hanging="360"/>
      </w:pPr>
      <w:rPr>
        <w:rFonts w:ascii="Times New Roman" w:hAnsi="Times New Roman" w:cs="Times New Roman" w:hint="default"/>
      </w:rPr>
    </w:lvl>
    <w:lvl w:ilvl="1" w:tplc="04190003" w:tentative="1">
      <w:start w:val="1"/>
      <w:numFmt w:val="bullet"/>
      <w:lvlText w:val="o"/>
      <w:lvlJc w:val="left"/>
      <w:pPr>
        <w:ind w:left="2138" w:hanging="360"/>
      </w:pPr>
      <w:rPr>
        <w:rFonts w:ascii="Courier New" w:hAnsi="Courier New" w:cs="Courier New" w:hint="default"/>
      </w:rPr>
    </w:lvl>
    <w:lvl w:ilvl="2" w:tplc="04190005" w:tentative="1">
      <w:start w:val="1"/>
      <w:numFmt w:val="bullet"/>
      <w:lvlText w:val=""/>
      <w:lvlJc w:val="left"/>
      <w:pPr>
        <w:ind w:left="2858" w:hanging="360"/>
      </w:pPr>
      <w:rPr>
        <w:rFonts w:ascii="Wingdings" w:hAnsi="Wingdings" w:hint="default"/>
      </w:rPr>
    </w:lvl>
    <w:lvl w:ilvl="3" w:tplc="04190001" w:tentative="1">
      <w:start w:val="1"/>
      <w:numFmt w:val="bullet"/>
      <w:lvlText w:val=""/>
      <w:lvlJc w:val="left"/>
      <w:pPr>
        <w:ind w:left="3578" w:hanging="360"/>
      </w:pPr>
      <w:rPr>
        <w:rFonts w:ascii="Symbol" w:hAnsi="Symbol" w:hint="default"/>
      </w:rPr>
    </w:lvl>
    <w:lvl w:ilvl="4" w:tplc="04190003" w:tentative="1">
      <w:start w:val="1"/>
      <w:numFmt w:val="bullet"/>
      <w:lvlText w:val="o"/>
      <w:lvlJc w:val="left"/>
      <w:pPr>
        <w:ind w:left="4298" w:hanging="360"/>
      </w:pPr>
      <w:rPr>
        <w:rFonts w:ascii="Courier New" w:hAnsi="Courier New" w:cs="Courier New" w:hint="default"/>
      </w:rPr>
    </w:lvl>
    <w:lvl w:ilvl="5" w:tplc="04190005" w:tentative="1">
      <w:start w:val="1"/>
      <w:numFmt w:val="bullet"/>
      <w:lvlText w:val=""/>
      <w:lvlJc w:val="left"/>
      <w:pPr>
        <w:ind w:left="5018" w:hanging="360"/>
      </w:pPr>
      <w:rPr>
        <w:rFonts w:ascii="Wingdings" w:hAnsi="Wingdings" w:hint="default"/>
      </w:rPr>
    </w:lvl>
    <w:lvl w:ilvl="6" w:tplc="04190001" w:tentative="1">
      <w:start w:val="1"/>
      <w:numFmt w:val="bullet"/>
      <w:lvlText w:val=""/>
      <w:lvlJc w:val="left"/>
      <w:pPr>
        <w:ind w:left="5738" w:hanging="360"/>
      </w:pPr>
      <w:rPr>
        <w:rFonts w:ascii="Symbol" w:hAnsi="Symbol" w:hint="default"/>
      </w:rPr>
    </w:lvl>
    <w:lvl w:ilvl="7" w:tplc="04190003" w:tentative="1">
      <w:start w:val="1"/>
      <w:numFmt w:val="bullet"/>
      <w:lvlText w:val="o"/>
      <w:lvlJc w:val="left"/>
      <w:pPr>
        <w:ind w:left="6458" w:hanging="360"/>
      </w:pPr>
      <w:rPr>
        <w:rFonts w:ascii="Courier New" w:hAnsi="Courier New" w:cs="Courier New" w:hint="default"/>
      </w:rPr>
    </w:lvl>
    <w:lvl w:ilvl="8" w:tplc="04190005" w:tentative="1">
      <w:start w:val="1"/>
      <w:numFmt w:val="bullet"/>
      <w:lvlText w:val=""/>
      <w:lvlJc w:val="left"/>
      <w:pPr>
        <w:ind w:left="7178" w:hanging="360"/>
      </w:pPr>
      <w:rPr>
        <w:rFonts w:ascii="Wingdings" w:hAnsi="Wingdings" w:hint="default"/>
      </w:rPr>
    </w:lvl>
  </w:abstractNum>
  <w:abstractNum w:abstractNumId="14" w15:restartNumberingAfterBreak="0">
    <w:nsid w:val="1D074209"/>
    <w:multiLevelType w:val="hybridMultilevel"/>
    <w:tmpl w:val="06961FD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4E2387F"/>
    <w:multiLevelType w:val="multilevel"/>
    <w:tmpl w:val="5B46F826"/>
    <w:lvl w:ilvl="0">
      <w:start w:val="1"/>
      <w:numFmt w:val="bullet"/>
      <w:lvlText w:val="-"/>
      <w:lvlJc w:val="left"/>
      <w:rPr>
        <w:rFonts w:ascii="Tahoma" w:eastAsia="Tahoma" w:hAnsi="Tahoma" w:cs="Tahoma"/>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2571278D"/>
    <w:multiLevelType w:val="multilevel"/>
    <w:tmpl w:val="BD4A4B48"/>
    <w:lvl w:ilvl="0">
      <w:start w:val="4"/>
      <w:numFmt w:val="decimal"/>
      <w:lvlText w:val="%1."/>
      <w:lvlJc w:val="left"/>
      <w:pPr>
        <w:ind w:left="420" w:hanging="420"/>
      </w:pPr>
      <w:rPr>
        <w:rFonts w:hint="default"/>
      </w:rPr>
    </w:lvl>
    <w:lvl w:ilvl="1">
      <w:start w:val="1"/>
      <w:numFmt w:val="decimal"/>
      <w:lvlText w:val="%1.%2."/>
      <w:lvlJc w:val="left"/>
      <w:pPr>
        <w:ind w:left="1571" w:hanging="720"/>
      </w:pPr>
      <w:rPr>
        <w:rFonts w:hint="default"/>
        <w:b w:val="0"/>
        <w:bCs w:val="0"/>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844" w:hanging="144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7" w15:restartNumberingAfterBreak="0">
    <w:nsid w:val="2B744A66"/>
    <w:multiLevelType w:val="multilevel"/>
    <w:tmpl w:val="9FD2E782"/>
    <w:lvl w:ilvl="0">
      <w:start w:val="1"/>
      <w:numFmt w:val="decimal"/>
      <w:lvlText w:val="%1."/>
      <w:lvlJc w:val="left"/>
      <w:rPr>
        <w:rFonts w:ascii="Futura PT Light" w:eastAsia="Tahoma" w:hAnsi="Futura PT Light" w:cs="Futura PT Light" w:hint="default"/>
        <w:b/>
        <w:bCs/>
        <w:i w:val="0"/>
        <w:iCs w:val="0"/>
        <w:smallCaps w:val="0"/>
        <w:strike w:val="0"/>
        <w:color w:val="000000"/>
        <w:spacing w:val="0"/>
        <w:w w:val="100"/>
        <w:position w:val="0"/>
        <w:sz w:val="28"/>
        <w:szCs w:val="28"/>
        <w:u w:val="none"/>
        <w:shd w:val="clear" w:color="auto" w:fill="auto"/>
        <w:lang w:val="ru-RU" w:eastAsia="ru-RU" w:bidi="ru-RU"/>
      </w:rPr>
    </w:lvl>
    <w:lvl w:ilvl="1">
      <w:start w:val="1"/>
      <w:numFmt w:val="decimal"/>
      <w:lvlText w:val="%1.%2"/>
      <w:lvlJc w:val="left"/>
      <w:rPr>
        <w:rFonts w:ascii="Futura PT Light" w:eastAsia="Tahoma" w:hAnsi="Futura PT Light" w:cs="Tahoma" w:hint="default"/>
        <w:b w:val="0"/>
        <w:bCs w:val="0"/>
        <w:i w:val="0"/>
        <w:iCs w:val="0"/>
        <w:smallCaps w:val="0"/>
        <w:strike w:val="0"/>
        <w:color w:val="000000"/>
        <w:spacing w:val="0"/>
        <w:w w:val="100"/>
        <w:position w:val="0"/>
        <w:sz w:val="28"/>
        <w:szCs w:val="28"/>
        <w:u w:val="none"/>
        <w:shd w:val="clear" w:color="auto" w:fill="auto"/>
        <w:lang w:val="ru-RU" w:eastAsia="ru-RU" w:bidi="ru-RU"/>
      </w:rPr>
    </w:lvl>
    <w:lvl w:ilvl="2">
      <w:start w:val="1"/>
      <w:numFmt w:val="decimal"/>
      <w:lvlText w:val="%1.%2.%3."/>
      <w:lvlJc w:val="left"/>
      <w:rPr>
        <w:rFonts w:ascii="Futura PT Light" w:eastAsia="Tahoma" w:hAnsi="Futura PT Light" w:cs="Tahoma" w:hint="default"/>
        <w:b w:val="0"/>
        <w:bCs w:val="0"/>
        <w:i w:val="0"/>
        <w:iCs w:val="0"/>
        <w:smallCaps w:val="0"/>
        <w:strike w:val="0"/>
        <w:color w:val="000000"/>
        <w:spacing w:val="0"/>
        <w:w w:val="100"/>
        <w:position w:val="0"/>
        <w:sz w:val="28"/>
        <w:szCs w:val="28"/>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88E691E"/>
    <w:multiLevelType w:val="hybridMultilevel"/>
    <w:tmpl w:val="8910B0DA"/>
    <w:lvl w:ilvl="0" w:tplc="1D128270">
      <w:start w:val="1"/>
      <w:numFmt w:val="decimal"/>
      <w:lvlText w:val="%1)"/>
      <w:lvlJc w:val="left"/>
      <w:pPr>
        <w:ind w:left="2081" w:hanging="510"/>
      </w:pPr>
      <w:rPr>
        <w:rFonts w:hint="default"/>
      </w:rPr>
    </w:lvl>
    <w:lvl w:ilvl="1" w:tplc="04190019" w:tentative="1">
      <w:start w:val="1"/>
      <w:numFmt w:val="lowerLetter"/>
      <w:lvlText w:val="%2."/>
      <w:lvlJc w:val="left"/>
      <w:pPr>
        <w:ind w:left="2651" w:hanging="360"/>
      </w:pPr>
    </w:lvl>
    <w:lvl w:ilvl="2" w:tplc="0419001B" w:tentative="1">
      <w:start w:val="1"/>
      <w:numFmt w:val="lowerRoman"/>
      <w:lvlText w:val="%3."/>
      <w:lvlJc w:val="right"/>
      <w:pPr>
        <w:ind w:left="3371" w:hanging="180"/>
      </w:pPr>
    </w:lvl>
    <w:lvl w:ilvl="3" w:tplc="0419000F" w:tentative="1">
      <w:start w:val="1"/>
      <w:numFmt w:val="decimal"/>
      <w:lvlText w:val="%4."/>
      <w:lvlJc w:val="left"/>
      <w:pPr>
        <w:ind w:left="4091" w:hanging="360"/>
      </w:pPr>
    </w:lvl>
    <w:lvl w:ilvl="4" w:tplc="04190019" w:tentative="1">
      <w:start w:val="1"/>
      <w:numFmt w:val="lowerLetter"/>
      <w:lvlText w:val="%5."/>
      <w:lvlJc w:val="left"/>
      <w:pPr>
        <w:ind w:left="4811" w:hanging="360"/>
      </w:pPr>
    </w:lvl>
    <w:lvl w:ilvl="5" w:tplc="0419001B" w:tentative="1">
      <w:start w:val="1"/>
      <w:numFmt w:val="lowerRoman"/>
      <w:lvlText w:val="%6."/>
      <w:lvlJc w:val="right"/>
      <w:pPr>
        <w:ind w:left="5531" w:hanging="180"/>
      </w:pPr>
    </w:lvl>
    <w:lvl w:ilvl="6" w:tplc="0419000F" w:tentative="1">
      <w:start w:val="1"/>
      <w:numFmt w:val="decimal"/>
      <w:lvlText w:val="%7."/>
      <w:lvlJc w:val="left"/>
      <w:pPr>
        <w:ind w:left="6251" w:hanging="360"/>
      </w:pPr>
    </w:lvl>
    <w:lvl w:ilvl="7" w:tplc="04190019" w:tentative="1">
      <w:start w:val="1"/>
      <w:numFmt w:val="lowerLetter"/>
      <w:lvlText w:val="%8."/>
      <w:lvlJc w:val="left"/>
      <w:pPr>
        <w:ind w:left="6971" w:hanging="360"/>
      </w:pPr>
    </w:lvl>
    <w:lvl w:ilvl="8" w:tplc="0419001B" w:tentative="1">
      <w:start w:val="1"/>
      <w:numFmt w:val="lowerRoman"/>
      <w:lvlText w:val="%9."/>
      <w:lvlJc w:val="right"/>
      <w:pPr>
        <w:ind w:left="7691" w:hanging="180"/>
      </w:pPr>
    </w:lvl>
  </w:abstractNum>
  <w:abstractNum w:abstractNumId="19" w15:restartNumberingAfterBreak="0">
    <w:nsid w:val="38D910AD"/>
    <w:multiLevelType w:val="multilevel"/>
    <w:tmpl w:val="37FE5F52"/>
    <w:lvl w:ilvl="0">
      <w:start w:val="3"/>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997" w:hanging="720"/>
      </w:pPr>
      <w:rPr>
        <w:rFonts w:hint="default"/>
        <w:b w:val="0"/>
        <w:bCs w:val="0"/>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20" w15:restartNumberingAfterBreak="0">
    <w:nsid w:val="3BB55779"/>
    <w:multiLevelType w:val="hybridMultilevel"/>
    <w:tmpl w:val="EDA6A1B8"/>
    <w:lvl w:ilvl="0" w:tplc="0A28FD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5DF344F"/>
    <w:multiLevelType w:val="multilevel"/>
    <w:tmpl w:val="E1787E4A"/>
    <w:lvl w:ilvl="0">
      <w:start w:val="7"/>
      <w:numFmt w:val="decimal"/>
      <w:lvlText w:val="%1."/>
      <w:lvlJc w:val="left"/>
      <w:pPr>
        <w:ind w:left="420" w:hanging="420"/>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520" w:hanging="144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920" w:hanging="180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2320" w:hanging="2160"/>
      </w:pPr>
      <w:rPr>
        <w:rFonts w:hint="default"/>
      </w:rPr>
    </w:lvl>
  </w:abstractNum>
  <w:abstractNum w:abstractNumId="22" w15:restartNumberingAfterBreak="0">
    <w:nsid w:val="495A55E3"/>
    <w:multiLevelType w:val="multilevel"/>
    <w:tmpl w:val="80827546"/>
    <w:lvl w:ilvl="0">
      <w:start w:val="5"/>
      <w:numFmt w:val="decimal"/>
      <w:lvlText w:val="%1."/>
      <w:lvlJc w:val="left"/>
      <w:pPr>
        <w:ind w:left="360" w:hanging="36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49DF3692"/>
    <w:multiLevelType w:val="hybridMultilevel"/>
    <w:tmpl w:val="C96A663A"/>
    <w:lvl w:ilvl="0" w:tplc="F6D86F7E">
      <w:start w:val="1"/>
      <w:numFmt w:val="decimal"/>
      <w:lvlText w:val="%1)"/>
      <w:lvlJc w:val="left"/>
      <w:pPr>
        <w:ind w:left="2051" w:hanging="480"/>
      </w:pPr>
      <w:rPr>
        <w:rFonts w:hint="default"/>
      </w:rPr>
    </w:lvl>
    <w:lvl w:ilvl="1" w:tplc="04190019" w:tentative="1">
      <w:start w:val="1"/>
      <w:numFmt w:val="lowerLetter"/>
      <w:lvlText w:val="%2."/>
      <w:lvlJc w:val="left"/>
      <w:pPr>
        <w:ind w:left="2651" w:hanging="360"/>
      </w:pPr>
    </w:lvl>
    <w:lvl w:ilvl="2" w:tplc="0419001B" w:tentative="1">
      <w:start w:val="1"/>
      <w:numFmt w:val="lowerRoman"/>
      <w:lvlText w:val="%3."/>
      <w:lvlJc w:val="right"/>
      <w:pPr>
        <w:ind w:left="3371" w:hanging="180"/>
      </w:pPr>
    </w:lvl>
    <w:lvl w:ilvl="3" w:tplc="0419000F" w:tentative="1">
      <w:start w:val="1"/>
      <w:numFmt w:val="decimal"/>
      <w:lvlText w:val="%4."/>
      <w:lvlJc w:val="left"/>
      <w:pPr>
        <w:ind w:left="4091" w:hanging="360"/>
      </w:pPr>
    </w:lvl>
    <w:lvl w:ilvl="4" w:tplc="04190019" w:tentative="1">
      <w:start w:val="1"/>
      <w:numFmt w:val="lowerLetter"/>
      <w:lvlText w:val="%5."/>
      <w:lvlJc w:val="left"/>
      <w:pPr>
        <w:ind w:left="4811" w:hanging="360"/>
      </w:pPr>
    </w:lvl>
    <w:lvl w:ilvl="5" w:tplc="0419001B" w:tentative="1">
      <w:start w:val="1"/>
      <w:numFmt w:val="lowerRoman"/>
      <w:lvlText w:val="%6."/>
      <w:lvlJc w:val="right"/>
      <w:pPr>
        <w:ind w:left="5531" w:hanging="180"/>
      </w:pPr>
    </w:lvl>
    <w:lvl w:ilvl="6" w:tplc="0419000F" w:tentative="1">
      <w:start w:val="1"/>
      <w:numFmt w:val="decimal"/>
      <w:lvlText w:val="%7."/>
      <w:lvlJc w:val="left"/>
      <w:pPr>
        <w:ind w:left="6251" w:hanging="360"/>
      </w:pPr>
    </w:lvl>
    <w:lvl w:ilvl="7" w:tplc="04190019" w:tentative="1">
      <w:start w:val="1"/>
      <w:numFmt w:val="lowerLetter"/>
      <w:lvlText w:val="%8."/>
      <w:lvlJc w:val="left"/>
      <w:pPr>
        <w:ind w:left="6971" w:hanging="360"/>
      </w:pPr>
    </w:lvl>
    <w:lvl w:ilvl="8" w:tplc="0419001B" w:tentative="1">
      <w:start w:val="1"/>
      <w:numFmt w:val="lowerRoman"/>
      <w:lvlText w:val="%9."/>
      <w:lvlJc w:val="right"/>
      <w:pPr>
        <w:ind w:left="7691" w:hanging="180"/>
      </w:pPr>
    </w:lvl>
  </w:abstractNum>
  <w:abstractNum w:abstractNumId="24" w15:restartNumberingAfterBreak="0">
    <w:nsid w:val="51B54C09"/>
    <w:multiLevelType w:val="multilevel"/>
    <w:tmpl w:val="517C9BD2"/>
    <w:lvl w:ilvl="0">
      <w:start w:val="4"/>
      <w:numFmt w:val="decimal"/>
      <w:lvlText w:val="%1."/>
      <w:lvlJc w:val="left"/>
      <w:pPr>
        <w:ind w:left="420" w:hanging="420"/>
      </w:pPr>
      <w:rPr>
        <w:rFonts w:hint="default"/>
      </w:rPr>
    </w:lvl>
    <w:lvl w:ilvl="1">
      <w:start w:val="8"/>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520" w:hanging="144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920" w:hanging="1800"/>
      </w:pPr>
      <w:rPr>
        <w:rFonts w:hint="default"/>
      </w:rPr>
    </w:lvl>
    <w:lvl w:ilvl="7">
      <w:start w:val="1"/>
      <w:numFmt w:val="decimal"/>
      <w:lvlText w:val="%1.%2.%3.%4.%5.%6.%7.%8."/>
      <w:lvlJc w:val="left"/>
      <w:pPr>
        <w:ind w:left="2300" w:hanging="2160"/>
      </w:pPr>
      <w:rPr>
        <w:rFonts w:hint="default"/>
      </w:rPr>
    </w:lvl>
    <w:lvl w:ilvl="8">
      <w:start w:val="1"/>
      <w:numFmt w:val="decimal"/>
      <w:lvlText w:val="%1.%2.%3.%4.%5.%6.%7.%8.%9."/>
      <w:lvlJc w:val="left"/>
      <w:pPr>
        <w:ind w:left="2320" w:hanging="2160"/>
      </w:pPr>
      <w:rPr>
        <w:rFonts w:hint="default"/>
      </w:rPr>
    </w:lvl>
  </w:abstractNum>
  <w:abstractNum w:abstractNumId="25" w15:restartNumberingAfterBreak="0">
    <w:nsid w:val="53430A2F"/>
    <w:multiLevelType w:val="multilevel"/>
    <w:tmpl w:val="B6705EAC"/>
    <w:lvl w:ilvl="0">
      <w:start w:val="2"/>
      <w:numFmt w:val="decimal"/>
      <w:lvlText w:val="%1."/>
      <w:lvlJc w:val="left"/>
      <w:pPr>
        <w:ind w:left="390" w:hanging="39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6129" w:hanging="2160"/>
      </w:pPr>
      <w:rPr>
        <w:rFonts w:hint="default"/>
      </w:rPr>
    </w:lvl>
    <w:lvl w:ilvl="8">
      <w:start w:val="1"/>
      <w:numFmt w:val="decimal"/>
      <w:lvlText w:val="%1.%2.%3.%4.%5.%6.%7.%8.%9."/>
      <w:lvlJc w:val="left"/>
      <w:pPr>
        <w:ind w:left="6696" w:hanging="2160"/>
      </w:pPr>
      <w:rPr>
        <w:rFonts w:hint="default"/>
      </w:rPr>
    </w:lvl>
  </w:abstractNum>
  <w:abstractNum w:abstractNumId="26" w15:restartNumberingAfterBreak="0">
    <w:nsid w:val="55E172EA"/>
    <w:multiLevelType w:val="multilevel"/>
    <w:tmpl w:val="99B4F94A"/>
    <w:lvl w:ilvl="0">
      <w:start w:val="1"/>
      <w:numFmt w:val="decimal"/>
      <w:lvlText w:val="%1."/>
      <w:lvlJc w:val="left"/>
      <w:pPr>
        <w:ind w:left="375" w:hanging="375"/>
      </w:pPr>
      <w:rPr>
        <w:rFonts w:hint="default"/>
      </w:rPr>
    </w:lvl>
    <w:lvl w:ilvl="1">
      <w:start w:val="1"/>
      <w:numFmt w:val="decimal"/>
      <w:lvlText w:val="%1.%2."/>
      <w:lvlJc w:val="left"/>
      <w:pPr>
        <w:ind w:left="962" w:hanging="375"/>
      </w:pPr>
      <w:rPr>
        <w:rFonts w:hint="default"/>
      </w:rPr>
    </w:lvl>
    <w:lvl w:ilvl="2">
      <w:start w:val="1"/>
      <w:numFmt w:val="decimal"/>
      <w:lvlText w:val="%1.%2.%3."/>
      <w:lvlJc w:val="left"/>
      <w:pPr>
        <w:ind w:left="1894" w:hanging="720"/>
      </w:pPr>
      <w:rPr>
        <w:rFonts w:hint="default"/>
      </w:rPr>
    </w:lvl>
    <w:lvl w:ilvl="3">
      <w:start w:val="1"/>
      <w:numFmt w:val="decimal"/>
      <w:lvlText w:val="%1.%2.%3.%4."/>
      <w:lvlJc w:val="left"/>
      <w:pPr>
        <w:ind w:left="2481" w:hanging="720"/>
      </w:pPr>
      <w:rPr>
        <w:rFonts w:hint="default"/>
      </w:rPr>
    </w:lvl>
    <w:lvl w:ilvl="4">
      <w:start w:val="1"/>
      <w:numFmt w:val="decimal"/>
      <w:lvlText w:val="%1.%2.%3.%4.%5."/>
      <w:lvlJc w:val="left"/>
      <w:pPr>
        <w:ind w:left="3428" w:hanging="1080"/>
      </w:pPr>
      <w:rPr>
        <w:rFonts w:hint="default"/>
      </w:rPr>
    </w:lvl>
    <w:lvl w:ilvl="5">
      <w:start w:val="1"/>
      <w:numFmt w:val="decimal"/>
      <w:lvlText w:val="%1.%2.%3.%4.%5.%6."/>
      <w:lvlJc w:val="left"/>
      <w:pPr>
        <w:ind w:left="4015" w:hanging="1080"/>
      </w:pPr>
      <w:rPr>
        <w:rFonts w:hint="default"/>
      </w:rPr>
    </w:lvl>
    <w:lvl w:ilvl="6">
      <w:start w:val="1"/>
      <w:numFmt w:val="decimal"/>
      <w:lvlText w:val="%1.%2.%3.%4.%5.%6.%7."/>
      <w:lvlJc w:val="left"/>
      <w:pPr>
        <w:ind w:left="4962" w:hanging="1440"/>
      </w:pPr>
      <w:rPr>
        <w:rFonts w:hint="default"/>
      </w:rPr>
    </w:lvl>
    <w:lvl w:ilvl="7">
      <w:start w:val="1"/>
      <w:numFmt w:val="decimal"/>
      <w:lvlText w:val="%1.%2.%3.%4.%5.%6.%7.%8."/>
      <w:lvlJc w:val="left"/>
      <w:pPr>
        <w:ind w:left="5549" w:hanging="1440"/>
      </w:pPr>
      <w:rPr>
        <w:rFonts w:hint="default"/>
      </w:rPr>
    </w:lvl>
    <w:lvl w:ilvl="8">
      <w:start w:val="1"/>
      <w:numFmt w:val="decimal"/>
      <w:lvlText w:val="%1.%2.%3.%4.%5.%6.%7.%8.%9."/>
      <w:lvlJc w:val="left"/>
      <w:pPr>
        <w:ind w:left="6496" w:hanging="1800"/>
      </w:pPr>
      <w:rPr>
        <w:rFonts w:hint="default"/>
      </w:rPr>
    </w:lvl>
  </w:abstractNum>
  <w:abstractNum w:abstractNumId="27" w15:restartNumberingAfterBreak="0">
    <w:nsid w:val="56152688"/>
    <w:multiLevelType w:val="multilevel"/>
    <w:tmpl w:val="F3E4378A"/>
    <w:lvl w:ilvl="0">
      <w:start w:val="2"/>
      <w:numFmt w:val="decimal"/>
      <w:lvlText w:val="%1."/>
      <w:lvlJc w:val="left"/>
      <w:pPr>
        <w:ind w:left="420" w:hanging="420"/>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520" w:hanging="144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920" w:hanging="180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2320" w:hanging="2160"/>
      </w:pPr>
      <w:rPr>
        <w:rFonts w:hint="default"/>
      </w:rPr>
    </w:lvl>
  </w:abstractNum>
  <w:abstractNum w:abstractNumId="28" w15:restartNumberingAfterBreak="0">
    <w:nsid w:val="568F63F6"/>
    <w:multiLevelType w:val="multilevel"/>
    <w:tmpl w:val="517C9BD2"/>
    <w:lvl w:ilvl="0">
      <w:start w:val="4"/>
      <w:numFmt w:val="decimal"/>
      <w:lvlText w:val="%1."/>
      <w:lvlJc w:val="left"/>
      <w:pPr>
        <w:ind w:left="420" w:hanging="420"/>
      </w:pPr>
      <w:rPr>
        <w:rFonts w:hint="default"/>
      </w:rPr>
    </w:lvl>
    <w:lvl w:ilvl="1">
      <w:start w:val="8"/>
      <w:numFmt w:val="decimal"/>
      <w:lvlText w:val="%1.%2."/>
      <w:lvlJc w:val="left"/>
      <w:pPr>
        <w:ind w:left="74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520" w:hanging="144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920" w:hanging="1800"/>
      </w:pPr>
      <w:rPr>
        <w:rFonts w:hint="default"/>
      </w:rPr>
    </w:lvl>
    <w:lvl w:ilvl="7">
      <w:start w:val="1"/>
      <w:numFmt w:val="decimal"/>
      <w:lvlText w:val="%1.%2.%3.%4.%5.%6.%7.%8."/>
      <w:lvlJc w:val="left"/>
      <w:pPr>
        <w:ind w:left="2300" w:hanging="2160"/>
      </w:pPr>
      <w:rPr>
        <w:rFonts w:hint="default"/>
      </w:rPr>
    </w:lvl>
    <w:lvl w:ilvl="8">
      <w:start w:val="1"/>
      <w:numFmt w:val="decimal"/>
      <w:lvlText w:val="%1.%2.%3.%4.%5.%6.%7.%8.%9."/>
      <w:lvlJc w:val="left"/>
      <w:pPr>
        <w:ind w:left="2320" w:hanging="2160"/>
      </w:pPr>
      <w:rPr>
        <w:rFonts w:hint="default"/>
      </w:rPr>
    </w:lvl>
  </w:abstractNum>
  <w:abstractNum w:abstractNumId="29" w15:restartNumberingAfterBreak="0">
    <w:nsid w:val="571626E9"/>
    <w:multiLevelType w:val="multilevel"/>
    <w:tmpl w:val="D3D40EF0"/>
    <w:lvl w:ilvl="0">
      <w:start w:val="3"/>
      <w:numFmt w:val="decimal"/>
      <w:lvlText w:val="%1."/>
      <w:lvlJc w:val="left"/>
      <w:pPr>
        <w:ind w:left="720" w:hanging="360"/>
      </w:pPr>
    </w:lvl>
    <w:lvl w:ilvl="1">
      <w:start w:val="1"/>
      <w:numFmt w:val="decimal"/>
      <w:lvlText w:val="%1.%2"/>
      <w:lvlJc w:val="left"/>
      <w:pPr>
        <w:ind w:left="1080" w:hanging="720"/>
      </w:pPr>
      <w:rPr>
        <w:b w:val="0"/>
      </w:r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2160" w:hanging="1800"/>
      </w:pPr>
    </w:lvl>
    <w:lvl w:ilvl="7">
      <w:start w:val="1"/>
      <w:numFmt w:val="decimal"/>
      <w:lvlText w:val="%1.%2.%3.%4.%5.%6.%7.%8"/>
      <w:lvlJc w:val="left"/>
      <w:pPr>
        <w:ind w:left="2160" w:hanging="1800"/>
      </w:pPr>
    </w:lvl>
    <w:lvl w:ilvl="8">
      <w:start w:val="1"/>
      <w:numFmt w:val="decimal"/>
      <w:lvlText w:val="%1.%2.%3.%4.%5.%6.%7.%8.%9"/>
      <w:lvlJc w:val="left"/>
      <w:pPr>
        <w:ind w:left="2520" w:hanging="2160"/>
      </w:pPr>
    </w:lvl>
  </w:abstractNum>
  <w:abstractNum w:abstractNumId="30" w15:restartNumberingAfterBreak="0">
    <w:nsid w:val="5EF8263A"/>
    <w:multiLevelType w:val="hybridMultilevel"/>
    <w:tmpl w:val="9412DEBA"/>
    <w:lvl w:ilvl="0" w:tplc="04190001">
      <w:start w:val="1"/>
      <w:numFmt w:val="bullet"/>
      <w:lvlText w:val=""/>
      <w:lvlJc w:val="left"/>
      <w:pPr>
        <w:ind w:left="3130" w:hanging="360"/>
      </w:pPr>
      <w:rPr>
        <w:rFonts w:ascii="Symbol" w:hAnsi="Symbol" w:hint="default"/>
      </w:rPr>
    </w:lvl>
    <w:lvl w:ilvl="1" w:tplc="04190003" w:tentative="1">
      <w:start w:val="1"/>
      <w:numFmt w:val="bullet"/>
      <w:lvlText w:val="o"/>
      <w:lvlJc w:val="left"/>
      <w:pPr>
        <w:ind w:left="3850" w:hanging="360"/>
      </w:pPr>
      <w:rPr>
        <w:rFonts w:ascii="Courier New" w:hAnsi="Courier New" w:cs="Courier New" w:hint="default"/>
      </w:rPr>
    </w:lvl>
    <w:lvl w:ilvl="2" w:tplc="04190005" w:tentative="1">
      <w:start w:val="1"/>
      <w:numFmt w:val="bullet"/>
      <w:lvlText w:val=""/>
      <w:lvlJc w:val="left"/>
      <w:pPr>
        <w:ind w:left="4570" w:hanging="360"/>
      </w:pPr>
      <w:rPr>
        <w:rFonts w:ascii="Wingdings" w:hAnsi="Wingdings" w:hint="default"/>
      </w:rPr>
    </w:lvl>
    <w:lvl w:ilvl="3" w:tplc="04190001" w:tentative="1">
      <w:start w:val="1"/>
      <w:numFmt w:val="bullet"/>
      <w:lvlText w:val=""/>
      <w:lvlJc w:val="left"/>
      <w:pPr>
        <w:ind w:left="5290" w:hanging="360"/>
      </w:pPr>
      <w:rPr>
        <w:rFonts w:ascii="Symbol" w:hAnsi="Symbol" w:hint="default"/>
      </w:rPr>
    </w:lvl>
    <w:lvl w:ilvl="4" w:tplc="04190003" w:tentative="1">
      <w:start w:val="1"/>
      <w:numFmt w:val="bullet"/>
      <w:lvlText w:val="o"/>
      <w:lvlJc w:val="left"/>
      <w:pPr>
        <w:ind w:left="6010" w:hanging="360"/>
      </w:pPr>
      <w:rPr>
        <w:rFonts w:ascii="Courier New" w:hAnsi="Courier New" w:cs="Courier New" w:hint="default"/>
      </w:rPr>
    </w:lvl>
    <w:lvl w:ilvl="5" w:tplc="04190005" w:tentative="1">
      <w:start w:val="1"/>
      <w:numFmt w:val="bullet"/>
      <w:lvlText w:val=""/>
      <w:lvlJc w:val="left"/>
      <w:pPr>
        <w:ind w:left="6730" w:hanging="360"/>
      </w:pPr>
      <w:rPr>
        <w:rFonts w:ascii="Wingdings" w:hAnsi="Wingdings" w:hint="default"/>
      </w:rPr>
    </w:lvl>
    <w:lvl w:ilvl="6" w:tplc="04190001" w:tentative="1">
      <w:start w:val="1"/>
      <w:numFmt w:val="bullet"/>
      <w:lvlText w:val=""/>
      <w:lvlJc w:val="left"/>
      <w:pPr>
        <w:ind w:left="7450" w:hanging="360"/>
      </w:pPr>
      <w:rPr>
        <w:rFonts w:ascii="Symbol" w:hAnsi="Symbol" w:hint="default"/>
      </w:rPr>
    </w:lvl>
    <w:lvl w:ilvl="7" w:tplc="04190003" w:tentative="1">
      <w:start w:val="1"/>
      <w:numFmt w:val="bullet"/>
      <w:lvlText w:val="o"/>
      <w:lvlJc w:val="left"/>
      <w:pPr>
        <w:ind w:left="8170" w:hanging="360"/>
      </w:pPr>
      <w:rPr>
        <w:rFonts w:ascii="Courier New" w:hAnsi="Courier New" w:cs="Courier New" w:hint="default"/>
      </w:rPr>
    </w:lvl>
    <w:lvl w:ilvl="8" w:tplc="04190005" w:tentative="1">
      <w:start w:val="1"/>
      <w:numFmt w:val="bullet"/>
      <w:lvlText w:val=""/>
      <w:lvlJc w:val="left"/>
      <w:pPr>
        <w:ind w:left="8890" w:hanging="360"/>
      </w:pPr>
      <w:rPr>
        <w:rFonts w:ascii="Wingdings" w:hAnsi="Wingdings" w:hint="default"/>
      </w:rPr>
    </w:lvl>
  </w:abstractNum>
  <w:abstractNum w:abstractNumId="31" w15:restartNumberingAfterBreak="0">
    <w:nsid w:val="6036353B"/>
    <w:multiLevelType w:val="hybridMultilevel"/>
    <w:tmpl w:val="C8C22E72"/>
    <w:lvl w:ilvl="0" w:tplc="04190001">
      <w:start w:val="1"/>
      <w:numFmt w:val="bullet"/>
      <w:lvlText w:val=""/>
      <w:lvlJc w:val="left"/>
      <w:pPr>
        <w:ind w:left="2574" w:hanging="360"/>
      </w:pPr>
      <w:rPr>
        <w:rFonts w:ascii="Symbol" w:hAnsi="Symbol" w:hint="default"/>
      </w:rPr>
    </w:lvl>
    <w:lvl w:ilvl="1" w:tplc="04190003" w:tentative="1">
      <w:start w:val="1"/>
      <w:numFmt w:val="bullet"/>
      <w:lvlText w:val="o"/>
      <w:lvlJc w:val="left"/>
      <w:pPr>
        <w:ind w:left="3294" w:hanging="360"/>
      </w:pPr>
      <w:rPr>
        <w:rFonts w:ascii="Courier New" w:hAnsi="Courier New" w:cs="Courier New" w:hint="default"/>
      </w:rPr>
    </w:lvl>
    <w:lvl w:ilvl="2" w:tplc="04190005" w:tentative="1">
      <w:start w:val="1"/>
      <w:numFmt w:val="bullet"/>
      <w:lvlText w:val=""/>
      <w:lvlJc w:val="left"/>
      <w:pPr>
        <w:ind w:left="4014" w:hanging="360"/>
      </w:pPr>
      <w:rPr>
        <w:rFonts w:ascii="Wingdings" w:hAnsi="Wingdings" w:hint="default"/>
      </w:rPr>
    </w:lvl>
    <w:lvl w:ilvl="3" w:tplc="04190001" w:tentative="1">
      <w:start w:val="1"/>
      <w:numFmt w:val="bullet"/>
      <w:lvlText w:val=""/>
      <w:lvlJc w:val="left"/>
      <w:pPr>
        <w:ind w:left="4734" w:hanging="360"/>
      </w:pPr>
      <w:rPr>
        <w:rFonts w:ascii="Symbol" w:hAnsi="Symbol" w:hint="default"/>
      </w:rPr>
    </w:lvl>
    <w:lvl w:ilvl="4" w:tplc="04190003" w:tentative="1">
      <w:start w:val="1"/>
      <w:numFmt w:val="bullet"/>
      <w:lvlText w:val="o"/>
      <w:lvlJc w:val="left"/>
      <w:pPr>
        <w:ind w:left="5454" w:hanging="360"/>
      </w:pPr>
      <w:rPr>
        <w:rFonts w:ascii="Courier New" w:hAnsi="Courier New" w:cs="Courier New" w:hint="default"/>
      </w:rPr>
    </w:lvl>
    <w:lvl w:ilvl="5" w:tplc="04190005" w:tentative="1">
      <w:start w:val="1"/>
      <w:numFmt w:val="bullet"/>
      <w:lvlText w:val=""/>
      <w:lvlJc w:val="left"/>
      <w:pPr>
        <w:ind w:left="6174" w:hanging="360"/>
      </w:pPr>
      <w:rPr>
        <w:rFonts w:ascii="Wingdings" w:hAnsi="Wingdings" w:hint="default"/>
      </w:rPr>
    </w:lvl>
    <w:lvl w:ilvl="6" w:tplc="04190001" w:tentative="1">
      <w:start w:val="1"/>
      <w:numFmt w:val="bullet"/>
      <w:lvlText w:val=""/>
      <w:lvlJc w:val="left"/>
      <w:pPr>
        <w:ind w:left="6894" w:hanging="360"/>
      </w:pPr>
      <w:rPr>
        <w:rFonts w:ascii="Symbol" w:hAnsi="Symbol" w:hint="default"/>
      </w:rPr>
    </w:lvl>
    <w:lvl w:ilvl="7" w:tplc="04190003" w:tentative="1">
      <w:start w:val="1"/>
      <w:numFmt w:val="bullet"/>
      <w:lvlText w:val="o"/>
      <w:lvlJc w:val="left"/>
      <w:pPr>
        <w:ind w:left="7614" w:hanging="360"/>
      </w:pPr>
      <w:rPr>
        <w:rFonts w:ascii="Courier New" w:hAnsi="Courier New" w:cs="Courier New" w:hint="default"/>
      </w:rPr>
    </w:lvl>
    <w:lvl w:ilvl="8" w:tplc="04190005" w:tentative="1">
      <w:start w:val="1"/>
      <w:numFmt w:val="bullet"/>
      <w:lvlText w:val=""/>
      <w:lvlJc w:val="left"/>
      <w:pPr>
        <w:ind w:left="8334" w:hanging="360"/>
      </w:pPr>
      <w:rPr>
        <w:rFonts w:ascii="Wingdings" w:hAnsi="Wingdings" w:hint="default"/>
      </w:rPr>
    </w:lvl>
  </w:abstractNum>
  <w:abstractNum w:abstractNumId="32" w15:restartNumberingAfterBreak="0">
    <w:nsid w:val="68AE3195"/>
    <w:multiLevelType w:val="multilevel"/>
    <w:tmpl w:val="C2A25518"/>
    <w:lvl w:ilvl="0">
      <w:start w:val="7"/>
      <w:numFmt w:val="decimal"/>
      <w:lvlText w:val="%1"/>
      <w:lvlJc w:val="left"/>
      <w:pPr>
        <w:ind w:left="780" w:hanging="780"/>
      </w:pPr>
      <w:rPr>
        <w:rFonts w:hint="default"/>
      </w:rPr>
    </w:lvl>
    <w:lvl w:ilvl="1">
      <w:start w:val="3"/>
      <w:numFmt w:val="decimal"/>
      <w:lvlText w:val="%1.%2"/>
      <w:lvlJc w:val="left"/>
      <w:pPr>
        <w:ind w:left="1026" w:hanging="780"/>
      </w:pPr>
      <w:rPr>
        <w:rFonts w:hint="default"/>
      </w:rPr>
    </w:lvl>
    <w:lvl w:ilvl="2">
      <w:start w:val="1"/>
      <w:numFmt w:val="decimal"/>
      <w:lvlText w:val="%1.%2.%3"/>
      <w:lvlJc w:val="left"/>
      <w:pPr>
        <w:ind w:left="1272" w:hanging="780"/>
      </w:pPr>
      <w:rPr>
        <w:rFonts w:hint="default"/>
      </w:rPr>
    </w:lvl>
    <w:lvl w:ilvl="3">
      <w:start w:val="1"/>
      <w:numFmt w:val="decimal"/>
      <w:lvlText w:val="%1.%2.%3.%4"/>
      <w:lvlJc w:val="left"/>
      <w:pPr>
        <w:ind w:left="1818" w:hanging="1080"/>
      </w:pPr>
      <w:rPr>
        <w:rFonts w:hint="default"/>
      </w:rPr>
    </w:lvl>
    <w:lvl w:ilvl="4">
      <w:start w:val="1"/>
      <w:numFmt w:val="decimal"/>
      <w:lvlText w:val="%1.%2.%3.%4.%5"/>
      <w:lvlJc w:val="left"/>
      <w:pPr>
        <w:ind w:left="2064" w:hanging="1080"/>
      </w:pPr>
      <w:rPr>
        <w:rFonts w:hint="default"/>
      </w:rPr>
    </w:lvl>
    <w:lvl w:ilvl="5">
      <w:start w:val="1"/>
      <w:numFmt w:val="decimal"/>
      <w:lvlText w:val="%1.%2.%3.%4.%5.%6"/>
      <w:lvlJc w:val="left"/>
      <w:pPr>
        <w:ind w:left="2670" w:hanging="1440"/>
      </w:pPr>
      <w:rPr>
        <w:rFonts w:hint="default"/>
      </w:rPr>
    </w:lvl>
    <w:lvl w:ilvl="6">
      <w:start w:val="1"/>
      <w:numFmt w:val="decimal"/>
      <w:lvlText w:val="%1.%2.%3.%4.%5.%6.%7"/>
      <w:lvlJc w:val="left"/>
      <w:pPr>
        <w:ind w:left="3276" w:hanging="1800"/>
      </w:pPr>
      <w:rPr>
        <w:rFonts w:hint="default"/>
      </w:rPr>
    </w:lvl>
    <w:lvl w:ilvl="7">
      <w:start w:val="1"/>
      <w:numFmt w:val="decimal"/>
      <w:lvlText w:val="%1.%2.%3.%4.%5.%6.%7.%8"/>
      <w:lvlJc w:val="left"/>
      <w:pPr>
        <w:ind w:left="3522" w:hanging="1800"/>
      </w:pPr>
      <w:rPr>
        <w:rFonts w:hint="default"/>
      </w:rPr>
    </w:lvl>
    <w:lvl w:ilvl="8">
      <w:start w:val="1"/>
      <w:numFmt w:val="decimal"/>
      <w:lvlText w:val="%1.%2.%3.%4.%5.%6.%7.%8.%9"/>
      <w:lvlJc w:val="left"/>
      <w:pPr>
        <w:ind w:left="4128" w:hanging="2160"/>
      </w:pPr>
      <w:rPr>
        <w:rFonts w:hint="default"/>
      </w:rPr>
    </w:lvl>
  </w:abstractNum>
  <w:abstractNum w:abstractNumId="33" w15:restartNumberingAfterBreak="0">
    <w:nsid w:val="71C905A4"/>
    <w:multiLevelType w:val="multilevel"/>
    <w:tmpl w:val="1C74FAF6"/>
    <w:lvl w:ilvl="0">
      <w:start w:val="3"/>
      <w:numFmt w:val="decimal"/>
      <w:lvlText w:val="%1."/>
      <w:lvlJc w:val="left"/>
      <w:pPr>
        <w:ind w:left="420" w:hanging="420"/>
      </w:pPr>
      <w:rPr>
        <w:rFonts w:hint="default"/>
      </w:rPr>
    </w:lvl>
    <w:lvl w:ilvl="1">
      <w:start w:val="1"/>
      <w:numFmt w:val="decimal"/>
      <w:lvlText w:val="%1.%2."/>
      <w:lvlJc w:val="left"/>
      <w:pPr>
        <w:ind w:left="740" w:hanging="720"/>
      </w:pPr>
      <w:rPr>
        <w:rFonts w:hint="default"/>
      </w:rPr>
    </w:lvl>
    <w:lvl w:ilvl="2">
      <w:start w:val="1"/>
      <w:numFmt w:val="decimal"/>
      <w:lvlText w:val="%1.%2.%3."/>
      <w:lvlJc w:val="left"/>
      <w:pPr>
        <w:ind w:left="760" w:hanging="720"/>
      </w:pPr>
      <w:rPr>
        <w:rFonts w:hint="default"/>
      </w:rPr>
    </w:lvl>
    <w:lvl w:ilvl="3">
      <w:start w:val="1"/>
      <w:numFmt w:val="decimal"/>
      <w:lvlText w:val="%1.%2.%3.%4."/>
      <w:lvlJc w:val="left"/>
      <w:pPr>
        <w:ind w:left="1140" w:hanging="1080"/>
      </w:pPr>
      <w:rPr>
        <w:rFonts w:hint="default"/>
      </w:rPr>
    </w:lvl>
    <w:lvl w:ilvl="4">
      <w:start w:val="1"/>
      <w:numFmt w:val="decimal"/>
      <w:lvlText w:val="%1.%2.%3.%4.%5."/>
      <w:lvlJc w:val="left"/>
      <w:pPr>
        <w:ind w:left="1520" w:hanging="1440"/>
      </w:pPr>
      <w:rPr>
        <w:rFonts w:hint="default"/>
      </w:rPr>
    </w:lvl>
    <w:lvl w:ilvl="5">
      <w:start w:val="1"/>
      <w:numFmt w:val="decimal"/>
      <w:lvlText w:val="%1.%2.%3.%4.%5.%6."/>
      <w:lvlJc w:val="left"/>
      <w:pPr>
        <w:ind w:left="1540" w:hanging="1440"/>
      </w:pPr>
      <w:rPr>
        <w:rFonts w:hint="default"/>
      </w:rPr>
    </w:lvl>
    <w:lvl w:ilvl="6">
      <w:start w:val="1"/>
      <w:numFmt w:val="decimal"/>
      <w:lvlText w:val="%1.%2.%3.%4.%5.%6.%7."/>
      <w:lvlJc w:val="left"/>
      <w:pPr>
        <w:ind w:left="1920" w:hanging="1800"/>
      </w:pPr>
      <w:rPr>
        <w:rFonts w:hint="default"/>
      </w:rPr>
    </w:lvl>
    <w:lvl w:ilvl="7">
      <w:start w:val="1"/>
      <w:numFmt w:val="decimal"/>
      <w:lvlText w:val="%1.%2.%3.%4.%5.%6.%7.%8."/>
      <w:lvlJc w:val="left"/>
      <w:pPr>
        <w:ind w:left="1940" w:hanging="1800"/>
      </w:pPr>
      <w:rPr>
        <w:rFonts w:hint="default"/>
      </w:rPr>
    </w:lvl>
    <w:lvl w:ilvl="8">
      <w:start w:val="1"/>
      <w:numFmt w:val="decimal"/>
      <w:lvlText w:val="%1.%2.%3.%4.%5.%6.%7.%8.%9."/>
      <w:lvlJc w:val="left"/>
      <w:pPr>
        <w:ind w:left="2320" w:hanging="2160"/>
      </w:pPr>
      <w:rPr>
        <w:rFonts w:hint="default"/>
      </w:rPr>
    </w:lvl>
  </w:abstractNum>
  <w:abstractNum w:abstractNumId="34" w15:restartNumberingAfterBreak="0">
    <w:nsid w:val="75E8244E"/>
    <w:multiLevelType w:val="hybridMultilevel"/>
    <w:tmpl w:val="ED8A7B30"/>
    <w:lvl w:ilvl="0" w:tplc="3664E4BC">
      <w:start w:val="1"/>
      <w:numFmt w:val="bullet"/>
      <w:lvlText w:val=""/>
      <w:lvlJc w:val="left"/>
      <w:pPr>
        <w:ind w:left="1438" w:hanging="360"/>
      </w:pPr>
      <w:rPr>
        <w:rFonts w:ascii="Symbol" w:hAnsi="Symbol" w:hint="default"/>
      </w:rPr>
    </w:lvl>
    <w:lvl w:ilvl="1" w:tplc="04190003" w:tentative="1">
      <w:start w:val="1"/>
      <w:numFmt w:val="bullet"/>
      <w:lvlText w:val="o"/>
      <w:lvlJc w:val="left"/>
      <w:pPr>
        <w:ind w:left="2158" w:hanging="360"/>
      </w:pPr>
      <w:rPr>
        <w:rFonts w:ascii="Courier New" w:hAnsi="Courier New" w:cs="Courier New" w:hint="default"/>
      </w:rPr>
    </w:lvl>
    <w:lvl w:ilvl="2" w:tplc="04190005" w:tentative="1">
      <w:start w:val="1"/>
      <w:numFmt w:val="bullet"/>
      <w:lvlText w:val=""/>
      <w:lvlJc w:val="left"/>
      <w:pPr>
        <w:ind w:left="2878" w:hanging="360"/>
      </w:pPr>
      <w:rPr>
        <w:rFonts w:ascii="Wingdings" w:hAnsi="Wingdings" w:hint="default"/>
      </w:rPr>
    </w:lvl>
    <w:lvl w:ilvl="3" w:tplc="04190001" w:tentative="1">
      <w:start w:val="1"/>
      <w:numFmt w:val="bullet"/>
      <w:lvlText w:val=""/>
      <w:lvlJc w:val="left"/>
      <w:pPr>
        <w:ind w:left="3598" w:hanging="360"/>
      </w:pPr>
      <w:rPr>
        <w:rFonts w:ascii="Symbol" w:hAnsi="Symbol" w:hint="default"/>
      </w:rPr>
    </w:lvl>
    <w:lvl w:ilvl="4" w:tplc="04190003" w:tentative="1">
      <w:start w:val="1"/>
      <w:numFmt w:val="bullet"/>
      <w:lvlText w:val="o"/>
      <w:lvlJc w:val="left"/>
      <w:pPr>
        <w:ind w:left="4318" w:hanging="360"/>
      </w:pPr>
      <w:rPr>
        <w:rFonts w:ascii="Courier New" w:hAnsi="Courier New" w:cs="Courier New" w:hint="default"/>
      </w:rPr>
    </w:lvl>
    <w:lvl w:ilvl="5" w:tplc="04190005" w:tentative="1">
      <w:start w:val="1"/>
      <w:numFmt w:val="bullet"/>
      <w:lvlText w:val=""/>
      <w:lvlJc w:val="left"/>
      <w:pPr>
        <w:ind w:left="5038" w:hanging="360"/>
      </w:pPr>
      <w:rPr>
        <w:rFonts w:ascii="Wingdings" w:hAnsi="Wingdings" w:hint="default"/>
      </w:rPr>
    </w:lvl>
    <w:lvl w:ilvl="6" w:tplc="04190001" w:tentative="1">
      <w:start w:val="1"/>
      <w:numFmt w:val="bullet"/>
      <w:lvlText w:val=""/>
      <w:lvlJc w:val="left"/>
      <w:pPr>
        <w:ind w:left="5758" w:hanging="360"/>
      </w:pPr>
      <w:rPr>
        <w:rFonts w:ascii="Symbol" w:hAnsi="Symbol" w:hint="default"/>
      </w:rPr>
    </w:lvl>
    <w:lvl w:ilvl="7" w:tplc="04190003" w:tentative="1">
      <w:start w:val="1"/>
      <w:numFmt w:val="bullet"/>
      <w:lvlText w:val="o"/>
      <w:lvlJc w:val="left"/>
      <w:pPr>
        <w:ind w:left="6478" w:hanging="360"/>
      </w:pPr>
      <w:rPr>
        <w:rFonts w:ascii="Courier New" w:hAnsi="Courier New" w:cs="Courier New" w:hint="default"/>
      </w:rPr>
    </w:lvl>
    <w:lvl w:ilvl="8" w:tplc="04190005" w:tentative="1">
      <w:start w:val="1"/>
      <w:numFmt w:val="bullet"/>
      <w:lvlText w:val=""/>
      <w:lvlJc w:val="left"/>
      <w:pPr>
        <w:ind w:left="7198" w:hanging="360"/>
      </w:pPr>
      <w:rPr>
        <w:rFonts w:ascii="Wingdings" w:hAnsi="Wingdings" w:hint="default"/>
      </w:rPr>
    </w:lvl>
  </w:abstractNum>
  <w:abstractNum w:abstractNumId="35" w15:restartNumberingAfterBreak="0">
    <w:nsid w:val="7B036FAD"/>
    <w:multiLevelType w:val="hybridMultilevel"/>
    <w:tmpl w:val="15A47E4A"/>
    <w:lvl w:ilvl="0" w:tplc="0A28FD78">
      <w:start w:val="1"/>
      <w:numFmt w:val="bullet"/>
      <w:lvlText w:val=""/>
      <w:lvlJc w:val="left"/>
      <w:pPr>
        <w:ind w:left="3130" w:hanging="360"/>
      </w:pPr>
      <w:rPr>
        <w:rFonts w:ascii="Symbol" w:hAnsi="Symbol" w:hint="default"/>
      </w:rPr>
    </w:lvl>
    <w:lvl w:ilvl="1" w:tplc="04190003" w:tentative="1">
      <w:start w:val="1"/>
      <w:numFmt w:val="bullet"/>
      <w:lvlText w:val="o"/>
      <w:lvlJc w:val="left"/>
      <w:pPr>
        <w:ind w:left="3850" w:hanging="360"/>
      </w:pPr>
      <w:rPr>
        <w:rFonts w:ascii="Courier New" w:hAnsi="Courier New" w:cs="Courier New" w:hint="default"/>
      </w:rPr>
    </w:lvl>
    <w:lvl w:ilvl="2" w:tplc="04190005" w:tentative="1">
      <w:start w:val="1"/>
      <w:numFmt w:val="bullet"/>
      <w:lvlText w:val=""/>
      <w:lvlJc w:val="left"/>
      <w:pPr>
        <w:ind w:left="4570" w:hanging="360"/>
      </w:pPr>
      <w:rPr>
        <w:rFonts w:ascii="Wingdings" w:hAnsi="Wingdings" w:hint="default"/>
      </w:rPr>
    </w:lvl>
    <w:lvl w:ilvl="3" w:tplc="04190001" w:tentative="1">
      <w:start w:val="1"/>
      <w:numFmt w:val="bullet"/>
      <w:lvlText w:val=""/>
      <w:lvlJc w:val="left"/>
      <w:pPr>
        <w:ind w:left="5290" w:hanging="360"/>
      </w:pPr>
      <w:rPr>
        <w:rFonts w:ascii="Symbol" w:hAnsi="Symbol" w:hint="default"/>
      </w:rPr>
    </w:lvl>
    <w:lvl w:ilvl="4" w:tplc="04190003" w:tentative="1">
      <w:start w:val="1"/>
      <w:numFmt w:val="bullet"/>
      <w:lvlText w:val="o"/>
      <w:lvlJc w:val="left"/>
      <w:pPr>
        <w:ind w:left="6010" w:hanging="360"/>
      </w:pPr>
      <w:rPr>
        <w:rFonts w:ascii="Courier New" w:hAnsi="Courier New" w:cs="Courier New" w:hint="default"/>
      </w:rPr>
    </w:lvl>
    <w:lvl w:ilvl="5" w:tplc="04190005" w:tentative="1">
      <w:start w:val="1"/>
      <w:numFmt w:val="bullet"/>
      <w:lvlText w:val=""/>
      <w:lvlJc w:val="left"/>
      <w:pPr>
        <w:ind w:left="6730" w:hanging="360"/>
      </w:pPr>
      <w:rPr>
        <w:rFonts w:ascii="Wingdings" w:hAnsi="Wingdings" w:hint="default"/>
      </w:rPr>
    </w:lvl>
    <w:lvl w:ilvl="6" w:tplc="04190001" w:tentative="1">
      <w:start w:val="1"/>
      <w:numFmt w:val="bullet"/>
      <w:lvlText w:val=""/>
      <w:lvlJc w:val="left"/>
      <w:pPr>
        <w:ind w:left="7450" w:hanging="360"/>
      </w:pPr>
      <w:rPr>
        <w:rFonts w:ascii="Symbol" w:hAnsi="Symbol" w:hint="default"/>
      </w:rPr>
    </w:lvl>
    <w:lvl w:ilvl="7" w:tplc="04190003" w:tentative="1">
      <w:start w:val="1"/>
      <w:numFmt w:val="bullet"/>
      <w:lvlText w:val="o"/>
      <w:lvlJc w:val="left"/>
      <w:pPr>
        <w:ind w:left="8170" w:hanging="360"/>
      </w:pPr>
      <w:rPr>
        <w:rFonts w:ascii="Courier New" w:hAnsi="Courier New" w:cs="Courier New" w:hint="default"/>
      </w:rPr>
    </w:lvl>
    <w:lvl w:ilvl="8" w:tplc="04190005" w:tentative="1">
      <w:start w:val="1"/>
      <w:numFmt w:val="bullet"/>
      <w:lvlText w:val=""/>
      <w:lvlJc w:val="left"/>
      <w:pPr>
        <w:ind w:left="8890" w:hanging="360"/>
      </w:pPr>
      <w:rPr>
        <w:rFonts w:ascii="Wingdings" w:hAnsi="Wingdings" w:hint="default"/>
      </w:rPr>
    </w:lvl>
  </w:abstractNum>
  <w:abstractNum w:abstractNumId="36" w15:restartNumberingAfterBreak="0">
    <w:nsid w:val="7C1D257A"/>
    <w:multiLevelType w:val="multilevel"/>
    <w:tmpl w:val="E93C276C"/>
    <w:lvl w:ilvl="0">
      <w:start w:val="3"/>
      <w:numFmt w:val="decimal"/>
      <w:lvlText w:val="%1."/>
      <w:lvlJc w:val="left"/>
      <w:pPr>
        <w:ind w:left="420" w:hanging="42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708" w:hanging="144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37" w15:restartNumberingAfterBreak="0">
    <w:nsid w:val="7C7A214B"/>
    <w:multiLevelType w:val="hybridMultilevel"/>
    <w:tmpl w:val="13504F06"/>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15"/>
  </w:num>
  <w:num w:numId="3">
    <w:abstractNumId w:val="0"/>
  </w:num>
  <w:num w:numId="4">
    <w:abstractNumId w:val="25"/>
  </w:num>
  <w:num w:numId="5">
    <w:abstractNumId w:val="31"/>
  </w:num>
  <w:num w:numId="6">
    <w:abstractNumId w:val="9"/>
  </w:num>
  <w:num w:numId="7">
    <w:abstractNumId w:val="26"/>
  </w:num>
  <w:num w:numId="8">
    <w:abstractNumId w:val="6"/>
  </w:num>
  <w:num w:numId="9">
    <w:abstractNumId w:val="13"/>
  </w:num>
  <w:num w:numId="10">
    <w:abstractNumId w:val="28"/>
  </w:num>
  <w:num w:numId="11">
    <w:abstractNumId w:val="24"/>
  </w:num>
  <w:num w:numId="12">
    <w:abstractNumId w:val="29"/>
  </w:num>
  <w:num w:numId="13">
    <w:abstractNumId w:val="2"/>
  </w:num>
  <w:num w:numId="14">
    <w:abstractNumId w:val="20"/>
  </w:num>
  <w:num w:numId="15">
    <w:abstractNumId w:val="19"/>
  </w:num>
  <w:num w:numId="16">
    <w:abstractNumId w:val="36"/>
  </w:num>
  <w:num w:numId="17">
    <w:abstractNumId w:val="16"/>
  </w:num>
  <w:num w:numId="18">
    <w:abstractNumId w:val="21"/>
  </w:num>
  <w:num w:numId="19">
    <w:abstractNumId w:val="32"/>
  </w:num>
  <w:num w:numId="20">
    <w:abstractNumId w:val="30"/>
  </w:num>
  <w:num w:numId="21">
    <w:abstractNumId w:val="1"/>
  </w:num>
  <w:num w:numId="22">
    <w:abstractNumId w:val="14"/>
  </w:num>
  <w:num w:numId="23">
    <w:abstractNumId w:val="7"/>
  </w:num>
  <w:num w:numId="24">
    <w:abstractNumId w:val="35"/>
  </w:num>
  <w:num w:numId="25">
    <w:abstractNumId w:val="8"/>
  </w:num>
  <w:num w:numId="26">
    <w:abstractNumId w:val="12"/>
  </w:num>
  <w:num w:numId="27">
    <w:abstractNumId w:val="27"/>
  </w:num>
  <w:num w:numId="28">
    <w:abstractNumId w:val="33"/>
  </w:num>
  <w:num w:numId="29">
    <w:abstractNumId w:val="34"/>
  </w:num>
  <w:num w:numId="30">
    <w:abstractNumId w:val="10"/>
  </w:num>
  <w:num w:numId="31">
    <w:abstractNumId w:val="3"/>
  </w:num>
  <w:num w:numId="32">
    <w:abstractNumId w:val="5"/>
  </w:num>
  <w:num w:numId="33">
    <w:abstractNumId w:val="4"/>
  </w:num>
  <w:num w:numId="34">
    <w:abstractNumId w:val="23"/>
  </w:num>
  <w:num w:numId="35">
    <w:abstractNumId w:val="11"/>
  </w:num>
  <w:num w:numId="36">
    <w:abstractNumId w:val="18"/>
  </w:num>
  <w:num w:numId="37">
    <w:abstractNumId w:val="37"/>
  </w:num>
  <w:num w:numId="38">
    <w:abstractNumId w:val="2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drawingGridHorizontalSpacing w:val="181"/>
  <w:drawingGridVerticalSpacing w:val="181"/>
  <w:characterSpacingControl w:val="compressPunctuation"/>
  <w:hdrShapeDefaults>
    <o:shapedefaults v:ext="edit" spidmax="6145"/>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6673"/>
    <w:rsid w:val="0000033A"/>
    <w:rsid w:val="00000B0A"/>
    <w:rsid w:val="00000F01"/>
    <w:rsid w:val="00000FF5"/>
    <w:rsid w:val="00001B0A"/>
    <w:rsid w:val="00002B7B"/>
    <w:rsid w:val="0000683F"/>
    <w:rsid w:val="00007330"/>
    <w:rsid w:val="00011100"/>
    <w:rsid w:val="00011321"/>
    <w:rsid w:val="00011E21"/>
    <w:rsid w:val="00013497"/>
    <w:rsid w:val="00013950"/>
    <w:rsid w:val="0001420F"/>
    <w:rsid w:val="0001454B"/>
    <w:rsid w:val="000152C9"/>
    <w:rsid w:val="000155CA"/>
    <w:rsid w:val="00016D54"/>
    <w:rsid w:val="000175AE"/>
    <w:rsid w:val="00020DB5"/>
    <w:rsid w:val="00021726"/>
    <w:rsid w:val="00021DCA"/>
    <w:rsid w:val="00022167"/>
    <w:rsid w:val="0002357A"/>
    <w:rsid w:val="00024027"/>
    <w:rsid w:val="00024660"/>
    <w:rsid w:val="000252C7"/>
    <w:rsid w:val="00025C88"/>
    <w:rsid w:val="000261E5"/>
    <w:rsid w:val="0002625E"/>
    <w:rsid w:val="00026616"/>
    <w:rsid w:val="00026A30"/>
    <w:rsid w:val="00026B92"/>
    <w:rsid w:val="00026D8C"/>
    <w:rsid w:val="000276A8"/>
    <w:rsid w:val="0003028E"/>
    <w:rsid w:val="000322A1"/>
    <w:rsid w:val="000323B5"/>
    <w:rsid w:val="00032814"/>
    <w:rsid w:val="0003465A"/>
    <w:rsid w:val="000352FE"/>
    <w:rsid w:val="000357C8"/>
    <w:rsid w:val="00035889"/>
    <w:rsid w:val="00035894"/>
    <w:rsid w:val="000412F7"/>
    <w:rsid w:val="00041564"/>
    <w:rsid w:val="000415D5"/>
    <w:rsid w:val="00041962"/>
    <w:rsid w:val="00042ADE"/>
    <w:rsid w:val="0004330B"/>
    <w:rsid w:val="00043C71"/>
    <w:rsid w:val="000454CC"/>
    <w:rsid w:val="00045690"/>
    <w:rsid w:val="00046BFE"/>
    <w:rsid w:val="0004721E"/>
    <w:rsid w:val="00047D44"/>
    <w:rsid w:val="00047DE3"/>
    <w:rsid w:val="00050272"/>
    <w:rsid w:val="000516C6"/>
    <w:rsid w:val="000518B8"/>
    <w:rsid w:val="00051D25"/>
    <w:rsid w:val="0005365D"/>
    <w:rsid w:val="000537F3"/>
    <w:rsid w:val="00053DED"/>
    <w:rsid w:val="00053F72"/>
    <w:rsid w:val="00054C0B"/>
    <w:rsid w:val="00056A79"/>
    <w:rsid w:val="00056DBC"/>
    <w:rsid w:val="00060466"/>
    <w:rsid w:val="00060A50"/>
    <w:rsid w:val="00061297"/>
    <w:rsid w:val="00065BD1"/>
    <w:rsid w:val="0006728E"/>
    <w:rsid w:val="0006794D"/>
    <w:rsid w:val="00067FA2"/>
    <w:rsid w:val="0007087E"/>
    <w:rsid w:val="00073A4F"/>
    <w:rsid w:val="000745D2"/>
    <w:rsid w:val="00077581"/>
    <w:rsid w:val="00077F32"/>
    <w:rsid w:val="00080CE4"/>
    <w:rsid w:val="00081F0B"/>
    <w:rsid w:val="0008450F"/>
    <w:rsid w:val="00084D4F"/>
    <w:rsid w:val="000852D7"/>
    <w:rsid w:val="00086961"/>
    <w:rsid w:val="0008698A"/>
    <w:rsid w:val="00086E4F"/>
    <w:rsid w:val="00087556"/>
    <w:rsid w:val="00090374"/>
    <w:rsid w:val="0009143E"/>
    <w:rsid w:val="00092C12"/>
    <w:rsid w:val="00093C01"/>
    <w:rsid w:val="000946B1"/>
    <w:rsid w:val="00095116"/>
    <w:rsid w:val="000951B7"/>
    <w:rsid w:val="000951BA"/>
    <w:rsid w:val="000965DB"/>
    <w:rsid w:val="00096CE2"/>
    <w:rsid w:val="00097425"/>
    <w:rsid w:val="00097486"/>
    <w:rsid w:val="00097C7E"/>
    <w:rsid w:val="00097F98"/>
    <w:rsid w:val="000A0A78"/>
    <w:rsid w:val="000A1093"/>
    <w:rsid w:val="000A264B"/>
    <w:rsid w:val="000A497B"/>
    <w:rsid w:val="000A7820"/>
    <w:rsid w:val="000A7F8D"/>
    <w:rsid w:val="000B0A40"/>
    <w:rsid w:val="000B0A51"/>
    <w:rsid w:val="000B0D4E"/>
    <w:rsid w:val="000B2B75"/>
    <w:rsid w:val="000B2D1B"/>
    <w:rsid w:val="000B2D87"/>
    <w:rsid w:val="000B42CB"/>
    <w:rsid w:val="000B5697"/>
    <w:rsid w:val="000B5BCD"/>
    <w:rsid w:val="000B67B2"/>
    <w:rsid w:val="000B751D"/>
    <w:rsid w:val="000C2251"/>
    <w:rsid w:val="000C2A47"/>
    <w:rsid w:val="000C2D1D"/>
    <w:rsid w:val="000C2E86"/>
    <w:rsid w:val="000C3590"/>
    <w:rsid w:val="000C37B4"/>
    <w:rsid w:val="000C57AD"/>
    <w:rsid w:val="000C5B57"/>
    <w:rsid w:val="000C5C14"/>
    <w:rsid w:val="000C6C01"/>
    <w:rsid w:val="000D01D6"/>
    <w:rsid w:val="000D2385"/>
    <w:rsid w:val="000D2713"/>
    <w:rsid w:val="000D280E"/>
    <w:rsid w:val="000D3507"/>
    <w:rsid w:val="000D4CC2"/>
    <w:rsid w:val="000E056E"/>
    <w:rsid w:val="000E14E2"/>
    <w:rsid w:val="000E3487"/>
    <w:rsid w:val="000E3AAE"/>
    <w:rsid w:val="000E4208"/>
    <w:rsid w:val="000E46FD"/>
    <w:rsid w:val="000E54D2"/>
    <w:rsid w:val="000E6679"/>
    <w:rsid w:val="000E67B1"/>
    <w:rsid w:val="000E6B51"/>
    <w:rsid w:val="000F0432"/>
    <w:rsid w:val="000F1BDC"/>
    <w:rsid w:val="000F521B"/>
    <w:rsid w:val="000F5BBC"/>
    <w:rsid w:val="000F7754"/>
    <w:rsid w:val="000F7974"/>
    <w:rsid w:val="00100295"/>
    <w:rsid w:val="00100657"/>
    <w:rsid w:val="00100BA6"/>
    <w:rsid w:val="0010185B"/>
    <w:rsid w:val="00102798"/>
    <w:rsid w:val="001032AD"/>
    <w:rsid w:val="001032DA"/>
    <w:rsid w:val="001037E5"/>
    <w:rsid w:val="0010435E"/>
    <w:rsid w:val="001044FD"/>
    <w:rsid w:val="00104624"/>
    <w:rsid w:val="001050CE"/>
    <w:rsid w:val="00106AC9"/>
    <w:rsid w:val="001115FD"/>
    <w:rsid w:val="00113FC9"/>
    <w:rsid w:val="00114232"/>
    <w:rsid w:val="00115C1F"/>
    <w:rsid w:val="001163FE"/>
    <w:rsid w:val="00117892"/>
    <w:rsid w:val="00117CD3"/>
    <w:rsid w:val="00120635"/>
    <w:rsid w:val="00120B57"/>
    <w:rsid w:val="00120B9F"/>
    <w:rsid w:val="00120EE1"/>
    <w:rsid w:val="00121F47"/>
    <w:rsid w:val="0012278A"/>
    <w:rsid w:val="00122893"/>
    <w:rsid w:val="001229FC"/>
    <w:rsid w:val="001230D8"/>
    <w:rsid w:val="001237EA"/>
    <w:rsid w:val="001245E5"/>
    <w:rsid w:val="00125006"/>
    <w:rsid w:val="0012534C"/>
    <w:rsid w:val="0012658C"/>
    <w:rsid w:val="00126A04"/>
    <w:rsid w:val="00132133"/>
    <w:rsid w:val="0013248D"/>
    <w:rsid w:val="001324A0"/>
    <w:rsid w:val="001332F6"/>
    <w:rsid w:val="00133CF2"/>
    <w:rsid w:val="001344A8"/>
    <w:rsid w:val="001350A3"/>
    <w:rsid w:val="00135822"/>
    <w:rsid w:val="00136131"/>
    <w:rsid w:val="00136A68"/>
    <w:rsid w:val="00141409"/>
    <w:rsid w:val="0014295E"/>
    <w:rsid w:val="001443C7"/>
    <w:rsid w:val="00144FD5"/>
    <w:rsid w:val="001454BC"/>
    <w:rsid w:val="00145655"/>
    <w:rsid w:val="00145F75"/>
    <w:rsid w:val="00145F9E"/>
    <w:rsid w:val="001464B8"/>
    <w:rsid w:val="001502A3"/>
    <w:rsid w:val="00151308"/>
    <w:rsid w:val="00154106"/>
    <w:rsid w:val="001556EC"/>
    <w:rsid w:val="00155CF9"/>
    <w:rsid w:val="00156E95"/>
    <w:rsid w:val="00157C2B"/>
    <w:rsid w:val="00160B9A"/>
    <w:rsid w:val="001615C0"/>
    <w:rsid w:val="00161D8D"/>
    <w:rsid w:val="001627CD"/>
    <w:rsid w:val="00163C6F"/>
    <w:rsid w:val="00165936"/>
    <w:rsid w:val="00165AC9"/>
    <w:rsid w:val="00165BB8"/>
    <w:rsid w:val="00165FE1"/>
    <w:rsid w:val="0017054D"/>
    <w:rsid w:val="00171BF4"/>
    <w:rsid w:val="00172A78"/>
    <w:rsid w:val="00172C80"/>
    <w:rsid w:val="00172E4A"/>
    <w:rsid w:val="00174620"/>
    <w:rsid w:val="00174EBB"/>
    <w:rsid w:val="00177295"/>
    <w:rsid w:val="001777F4"/>
    <w:rsid w:val="00180FDF"/>
    <w:rsid w:val="00181324"/>
    <w:rsid w:val="00181505"/>
    <w:rsid w:val="00182E96"/>
    <w:rsid w:val="00183061"/>
    <w:rsid w:val="00183820"/>
    <w:rsid w:val="00184D0E"/>
    <w:rsid w:val="00185158"/>
    <w:rsid w:val="00190014"/>
    <w:rsid w:val="0019038E"/>
    <w:rsid w:val="00190F6E"/>
    <w:rsid w:val="00190FF3"/>
    <w:rsid w:val="00192302"/>
    <w:rsid w:val="00192BFF"/>
    <w:rsid w:val="001932ED"/>
    <w:rsid w:val="00193F90"/>
    <w:rsid w:val="00194623"/>
    <w:rsid w:val="00195012"/>
    <w:rsid w:val="00195B9F"/>
    <w:rsid w:val="0019644C"/>
    <w:rsid w:val="00196832"/>
    <w:rsid w:val="00197B31"/>
    <w:rsid w:val="00197C0F"/>
    <w:rsid w:val="00197CA2"/>
    <w:rsid w:val="00197E3A"/>
    <w:rsid w:val="001A1DB7"/>
    <w:rsid w:val="001A2C0A"/>
    <w:rsid w:val="001A2C11"/>
    <w:rsid w:val="001A31EE"/>
    <w:rsid w:val="001A3A79"/>
    <w:rsid w:val="001A3A97"/>
    <w:rsid w:val="001A3E07"/>
    <w:rsid w:val="001A45CF"/>
    <w:rsid w:val="001A54EB"/>
    <w:rsid w:val="001A6732"/>
    <w:rsid w:val="001A706A"/>
    <w:rsid w:val="001B08F5"/>
    <w:rsid w:val="001B1768"/>
    <w:rsid w:val="001B17CF"/>
    <w:rsid w:val="001B18F2"/>
    <w:rsid w:val="001B197B"/>
    <w:rsid w:val="001B1C68"/>
    <w:rsid w:val="001B214B"/>
    <w:rsid w:val="001B3E0D"/>
    <w:rsid w:val="001B4294"/>
    <w:rsid w:val="001B45E4"/>
    <w:rsid w:val="001B513E"/>
    <w:rsid w:val="001B557B"/>
    <w:rsid w:val="001B60B9"/>
    <w:rsid w:val="001B7519"/>
    <w:rsid w:val="001C0CB3"/>
    <w:rsid w:val="001C0F95"/>
    <w:rsid w:val="001C2E25"/>
    <w:rsid w:val="001C533F"/>
    <w:rsid w:val="001C5FB3"/>
    <w:rsid w:val="001D1FC8"/>
    <w:rsid w:val="001D2D87"/>
    <w:rsid w:val="001D3FC1"/>
    <w:rsid w:val="001D4515"/>
    <w:rsid w:val="001D5B63"/>
    <w:rsid w:val="001D741B"/>
    <w:rsid w:val="001E0352"/>
    <w:rsid w:val="001E1E21"/>
    <w:rsid w:val="001E25CC"/>
    <w:rsid w:val="001E4D74"/>
    <w:rsid w:val="001E517E"/>
    <w:rsid w:val="001F14EB"/>
    <w:rsid w:val="001F25C6"/>
    <w:rsid w:val="001F2B5A"/>
    <w:rsid w:val="001F3A5C"/>
    <w:rsid w:val="001F46EC"/>
    <w:rsid w:val="001F615A"/>
    <w:rsid w:val="001F616F"/>
    <w:rsid w:val="001F712F"/>
    <w:rsid w:val="0020063B"/>
    <w:rsid w:val="002021A8"/>
    <w:rsid w:val="00203155"/>
    <w:rsid w:val="002034A0"/>
    <w:rsid w:val="002037E7"/>
    <w:rsid w:val="002044B1"/>
    <w:rsid w:val="002060A4"/>
    <w:rsid w:val="00212165"/>
    <w:rsid w:val="002125D7"/>
    <w:rsid w:val="00213CEC"/>
    <w:rsid w:val="00213F83"/>
    <w:rsid w:val="00215BA0"/>
    <w:rsid w:val="002168B4"/>
    <w:rsid w:val="00217996"/>
    <w:rsid w:val="00220E62"/>
    <w:rsid w:val="0022126E"/>
    <w:rsid w:val="00221686"/>
    <w:rsid w:val="002247E3"/>
    <w:rsid w:val="00225F13"/>
    <w:rsid w:val="002270A8"/>
    <w:rsid w:val="00227426"/>
    <w:rsid w:val="00230DB9"/>
    <w:rsid w:val="002359FE"/>
    <w:rsid w:val="002360A6"/>
    <w:rsid w:val="0023620A"/>
    <w:rsid w:val="002371F0"/>
    <w:rsid w:val="00237CA8"/>
    <w:rsid w:val="00244FE2"/>
    <w:rsid w:val="002461C0"/>
    <w:rsid w:val="00246D07"/>
    <w:rsid w:val="00250434"/>
    <w:rsid w:val="00250723"/>
    <w:rsid w:val="00250847"/>
    <w:rsid w:val="002508B6"/>
    <w:rsid w:val="00250BEC"/>
    <w:rsid w:val="00252435"/>
    <w:rsid w:val="00252F44"/>
    <w:rsid w:val="002539AD"/>
    <w:rsid w:val="002571CA"/>
    <w:rsid w:val="00257AE3"/>
    <w:rsid w:val="0026011C"/>
    <w:rsid w:val="0026091F"/>
    <w:rsid w:val="00260EC7"/>
    <w:rsid w:val="00261C78"/>
    <w:rsid w:val="00262211"/>
    <w:rsid w:val="00262B09"/>
    <w:rsid w:val="0026303F"/>
    <w:rsid w:val="002637AF"/>
    <w:rsid w:val="00263CA9"/>
    <w:rsid w:val="0026648D"/>
    <w:rsid w:val="00266621"/>
    <w:rsid w:val="002700C9"/>
    <w:rsid w:val="00270530"/>
    <w:rsid w:val="002745E7"/>
    <w:rsid w:val="00274AD4"/>
    <w:rsid w:val="0027591C"/>
    <w:rsid w:val="00275FA6"/>
    <w:rsid w:val="002765F9"/>
    <w:rsid w:val="00276822"/>
    <w:rsid w:val="002817D4"/>
    <w:rsid w:val="002820A7"/>
    <w:rsid w:val="00282A7A"/>
    <w:rsid w:val="00282EC0"/>
    <w:rsid w:val="00283EB1"/>
    <w:rsid w:val="00285C62"/>
    <w:rsid w:val="00286E27"/>
    <w:rsid w:val="00291FBA"/>
    <w:rsid w:val="00292925"/>
    <w:rsid w:val="00292B64"/>
    <w:rsid w:val="00295578"/>
    <w:rsid w:val="00295ADA"/>
    <w:rsid w:val="00296495"/>
    <w:rsid w:val="002A0909"/>
    <w:rsid w:val="002A1C91"/>
    <w:rsid w:val="002A1CEB"/>
    <w:rsid w:val="002A2A27"/>
    <w:rsid w:val="002A3E17"/>
    <w:rsid w:val="002A3F5D"/>
    <w:rsid w:val="002A70CB"/>
    <w:rsid w:val="002A7769"/>
    <w:rsid w:val="002A776B"/>
    <w:rsid w:val="002B0955"/>
    <w:rsid w:val="002B220F"/>
    <w:rsid w:val="002B224C"/>
    <w:rsid w:val="002B3DFC"/>
    <w:rsid w:val="002B3F12"/>
    <w:rsid w:val="002B5A39"/>
    <w:rsid w:val="002B75AD"/>
    <w:rsid w:val="002C00F7"/>
    <w:rsid w:val="002C02F6"/>
    <w:rsid w:val="002C13B8"/>
    <w:rsid w:val="002C142D"/>
    <w:rsid w:val="002C1C11"/>
    <w:rsid w:val="002C1DD6"/>
    <w:rsid w:val="002C3D5C"/>
    <w:rsid w:val="002C3E06"/>
    <w:rsid w:val="002C3F7D"/>
    <w:rsid w:val="002C5E92"/>
    <w:rsid w:val="002C7723"/>
    <w:rsid w:val="002D2CEB"/>
    <w:rsid w:val="002D3387"/>
    <w:rsid w:val="002D38B0"/>
    <w:rsid w:val="002D63BA"/>
    <w:rsid w:val="002D64E4"/>
    <w:rsid w:val="002D6DE1"/>
    <w:rsid w:val="002D7DC6"/>
    <w:rsid w:val="002E0B03"/>
    <w:rsid w:val="002E24F6"/>
    <w:rsid w:val="002E2547"/>
    <w:rsid w:val="002E3180"/>
    <w:rsid w:val="002E3399"/>
    <w:rsid w:val="002E3409"/>
    <w:rsid w:val="002E4FFA"/>
    <w:rsid w:val="002E52ED"/>
    <w:rsid w:val="002E7466"/>
    <w:rsid w:val="002E7B51"/>
    <w:rsid w:val="002F01B2"/>
    <w:rsid w:val="002F1409"/>
    <w:rsid w:val="002F27A8"/>
    <w:rsid w:val="002F2B87"/>
    <w:rsid w:val="002F47CD"/>
    <w:rsid w:val="002F76EF"/>
    <w:rsid w:val="002F7958"/>
    <w:rsid w:val="0030027A"/>
    <w:rsid w:val="00302430"/>
    <w:rsid w:val="00302C5C"/>
    <w:rsid w:val="0030404E"/>
    <w:rsid w:val="00304082"/>
    <w:rsid w:val="00305DDF"/>
    <w:rsid w:val="0030601A"/>
    <w:rsid w:val="00306071"/>
    <w:rsid w:val="00306CB8"/>
    <w:rsid w:val="00306ED7"/>
    <w:rsid w:val="00306EE1"/>
    <w:rsid w:val="00307347"/>
    <w:rsid w:val="00307892"/>
    <w:rsid w:val="00307D26"/>
    <w:rsid w:val="00310201"/>
    <w:rsid w:val="003105B0"/>
    <w:rsid w:val="00310B6E"/>
    <w:rsid w:val="00310DCD"/>
    <w:rsid w:val="00310E92"/>
    <w:rsid w:val="00312718"/>
    <w:rsid w:val="00313237"/>
    <w:rsid w:val="00313994"/>
    <w:rsid w:val="003140EE"/>
    <w:rsid w:val="003149C6"/>
    <w:rsid w:val="003150E1"/>
    <w:rsid w:val="003156B7"/>
    <w:rsid w:val="00315F87"/>
    <w:rsid w:val="003169D7"/>
    <w:rsid w:val="00316C67"/>
    <w:rsid w:val="00316E2C"/>
    <w:rsid w:val="0031715B"/>
    <w:rsid w:val="00317C7E"/>
    <w:rsid w:val="0032002D"/>
    <w:rsid w:val="0032069D"/>
    <w:rsid w:val="00320CAC"/>
    <w:rsid w:val="00321F38"/>
    <w:rsid w:val="00323269"/>
    <w:rsid w:val="00323A28"/>
    <w:rsid w:val="00323F94"/>
    <w:rsid w:val="00325BBB"/>
    <w:rsid w:val="00330000"/>
    <w:rsid w:val="00330935"/>
    <w:rsid w:val="00330CBF"/>
    <w:rsid w:val="00332144"/>
    <w:rsid w:val="00332526"/>
    <w:rsid w:val="00332CD2"/>
    <w:rsid w:val="00340F97"/>
    <w:rsid w:val="00343E21"/>
    <w:rsid w:val="00343EA4"/>
    <w:rsid w:val="00344F04"/>
    <w:rsid w:val="00347763"/>
    <w:rsid w:val="00352500"/>
    <w:rsid w:val="00352F20"/>
    <w:rsid w:val="0035413B"/>
    <w:rsid w:val="003541BC"/>
    <w:rsid w:val="00354F8E"/>
    <w:rsid w:val="0035508E"/>
    <w:rsid w:val="003559F5"/>
    <w:rsid w:val="00357493"/>
    <w:rsid w:val="00360D5C"/>
    <w:rsid w:val="003612C9"/>
    <w:rsid w:val="00361CCD"/>
    <w:rsid w:val="003620A9"/>
    <w:rsid w:val="00362FB9"/>
    <w:rsid w:val="00363050"/>
    <w:rsid w:val="0036319E"/>
    <w:rsid w:val="003651F9"/>
    <w:rsid w:val="00365272"/>
    <w:rsid w:val="003665BB"/>
    <w:rsid w:val="003669EB"/>
    <w:rsid w:val="00367706"/>
    <w:rsid w:val="00367BC4"/>
    <w:rsid w:val="00370CC4"/>
    <w:rsid w:val="003717BE"/>
    <w:rsid w:val="00371DBF"/>
    <w:rsid w:val="00372506"/>
    <w:rsid w:val="003728DC"/>
    <w:rsid w:val="003741E1"/>
    <w:rsid w:val="00375289"/>
    <w:rsid w:val="00375EAD"/>
    <w:rsid w:val="00376BF0"/>
    <w:rsid w:val="00376C88"/>
    <w:rsid w:val="003773A2"/>
    <w:rsid w:val="00377C3B"/>
    <w:rsid w:val="00380105"/>
    <w:rsid w:val="00380147"/>
    <w:rsid w:val="00383408"/>
    <w:rsid w:val="003839F8"/>
    <w:rsid w:val="0038500E"/>
    <w:rsid w:val="003858E5"/>
    <w:rsid w:val="00385E26"/>
    <w:rsid w:val="00387675"/>
    <w:rsid w:val="00390260"/>
    <w:rsid w:val="003905FF"/>
    <w:rsid w:val="00392B37"/>
    <w:rsid w:val="00394F7F"/>
    <w:rsid w:val="0039504D"/>
    <w:rsid w:val="003954E0"/>
    <w:rsid w:val="00395EDB"/>
    <w:rsid w:val="00397F97"/>
    <w:rsid w:val="003A0635"/>
    <w:rsid w:val="003A36A1"/>
    <w:rsid w:val="003A38C6"/>
    <w:rsid w:val="003A43B4"/>
    <w:rsid w:val="003A635F"/>
    <w:rsid w:val="003B08AB"/>
    <w:rsid w:val="003B4C61"/>
    <w:rsid w:val="003B665D"/>
    <w:rsid w:val="003B74F9"/>
    <w:rsid w:val="003C2038"/>
    <w:rsid w:val="003C28C8"/>
    <w:rsid w:val="003C2BAD"/>
    <w:rsid w:val="003C3817"/>
    <w:rsid w:val="003C3EB1"/>
    <w:rsid w:val="003C54B6"/>
    <w:rsid w:val="003D06B3"/>
    <w:rsid w:val="003D0CEB"/>
    <w:rsid w:val="003D4304"/>
    <w:rsid w:val="003D5272"/>
    <w:rsid w:val="003D6FDF"/>
    <w:rsid w:val="003E0172"/>
    <w:rsid w:val="003E19EE"/>
    <w:rsid w:val="003E1CD5"/>
    <w:rsid w:val="003E23B6"/>
    <w:rsid w:val="003E25B8"/>
    <w:rsid w:val="003E29D8"/>
    <w:rsid w:val="003E344F"/>
    <w:rsid w:val="003E424C"/>
    <w:rsid w:val="003E478E"/>
    <w:rsid w:val="003E7A07"/>
    <w:rsid w:val="003F20DD"/>
    <w:rsid w:val="003F23EE"/>
    <w:rsid w:val="003F7701"/>
    <w:rsid w:val="003F7938"/>
    <w:rsid w:val="00400B24"/>
    <w:rsid w:val="00401A9D"/>
    <w:rsid w:val="004056B6"/>
    <w:rsid w:val="004064B5"/>
    <w:rsid w:val="004067DA"/>
    <w:rsid w:val="00406A4A"/>
    <w:rsid w:val="004072FC"/>
    <w:rsid w:val="0040780A"/>
    <w:rsid w:val="00407D76"/>
    <w:rsid w:val="0041043E"/>
    <w:rsid w:val="00412C2F"/>
    <w:rsid w:val="00417444"/>
    <w:rsid w:val="004178EA"/>
    <w:rsid w:val="00421001"/>
    <w:rsid w:val="00421377"/>
    <w:rsid w:val="00422CB2"/>
    <w:rsid w:val="00423E13"/>
    <w:rsid w:val="00425D5A"/>
    <w:rsid w:val="00425FAD"/>
    <w:rsid w:val="004306D8"/>
    <w:rsid w:val="00432ACD"/>
    <w:rsid w:val="00432E0D"/>
    <w:rsid w:val="0043431F"/>
    <w:rsid w:val="00434DAE"/>
    <w:rsid w:val="00435B1B"/>
    <w:rsid w:val="0043730A"/>
    <w:rsid w:val="00437839"/>
    <w:rsid w:val="00437FCF"/>
    <w:rsid w:val="00440115"/>
    <w:rsid w:val="00440C04"/>
    <w:rsid w:val="00441731"/>
    <w:rsid w:val="00442909"/>
    <w:rsid w:val="00442C4E"/>
    <w:rsid w:val="00443434"/>
    <w:rsid w:val="0044495F"/>
    <w:rsid w:val="004449C3"/>
    <w:rsid w:val="0045134E"/>
    <w:rsid w:val="0045254B"/>
    <w:rsid w:val="00452617"/>
    <w:rsid w:val="0045279F"/>
    <w:rsid w:val="00453103"/>
    <w:rsid w:val="004533D8"/>
    <w:rsid w:val="00454576"/>
    <w:rsid w:val="00455773"/>
    <w:rsid w:val="0046114F"/>
    <w:rsid w:val="00461399"/>
    <w:rsid w:val="00461721"/>
    <w:rsid w:val="00462C22"/>
    <w:rsid w:val="004641F4"/>
    <w:rsid w:val="00465E07"/>
    <w:rsid w:val="00466752"/>
    <w:rsid w:val="00471ED9"/>
    <w:rsid w:val="00472710"/>
    <w:rsid w:val="0047311A"/>
    <w:rsid w:val="0047364F"/>
    <w:rsid w:val="00473C44"/>
    <w:rsid w:val="00474F77"/>
    <w:rsid w:val="004763A3"/>
    <w:rsid w:val="00480D12"/>
    <w:rsid w:val="0048250D"/>
    <w:rsid w:val="00482A77"/>
    <w:rsid w:val="00482FB4"/>
    <w:rsid w:val="00483282"/>
    <w:rsid w:val="004851F0"/>
    <w:rsid w:val="00485CD1"/>
    <w:rsid w:val="00487406"/>
    <w:rsid w:val="00490041"/>
    <w:rsid w:val="00493B00"/>
    <w:rsid w:val="00495674"/>
    <w:rsid w:val="004A05B5"/>
    <w:rsid w:val="004A0714"/>
    <w:rsid w:val="004A1755"/>
    <w:rsid w:val="004A1F98"/>
    <w:rsid w:val="004A20FA"/>
    <w:rsid w:val="004A27BC"/>
    <w:rsid w:val="004A32B5"/>
    <w:rsid w:val="004A3B8C"/>
    <w:rsid w:val="004A4403"/>
    <w:rsid w:val="004A4D55"/>
    <w:rsid w:val="004A4D89"/>
    <w:rsid w:val="004A5381"/>
    <w:rsid w:val="004A5CDB"/>
    <w:rsid w:val="004A65DB"/>
    <w:rsid w:val="004B0D5D"/>
    <w:rsid w:val="004B37C1"/>
    <w:rsid w:val="004B4E47"/>
    <w:rsid w:val="004B5EBC"/>
    <w:rsid w:val="004B674A"/>
    <w:rsid w:val="004B7401"/>
    <w:rsid w:val="004C0066"/>
    <w:rsid w:val="004C02B9"/>
    <w:rsid w:val="004C24B8"/>
    <w:rsid w:val="004C4F34"/>
    <w:rsid w:val="004C5D28"/>
    <w:rsid w:val="004C6531"/>
    <w:rsid w:val="004C73C5"/>
    <w:rsid w:val="004D149B"/>
    <w:rsid w:val="004D1760"/>
    <w:rsid w:val="004D2017"/>
    <w:rsid w:val="004D2195"/>
    <w:rsid w:val="004D23D3"/>
    <w:rsid w:val="004D3D5D"/>
    <w:rsid w:val="004D41BB"/>
    <w:rsid w:val="004D5F17"/>
    <w:rsid w:val="004D658A"/>
    <w:rsid w:val="004D6A65"/>
    <w:rsid w:val="004D7378"/>
    <w:rsid w:val="004D746B"/>
    <w:rsid w:val="004E05CB"/>
    <w:rsid w:val="004E064F"/>
    <w:rsid w:val="004E2B3D"/>
    <w:rsid w:val="004E2BB1"/>
    <w:rsid w:val="004E2D6E"/>
    <w:rsid w:val="004E7DC1"/>
    <w:rsid w:val="004E7DD3"/>
    <w:rsid w:val="004F0ADF"/>
    <w:rsid w:val="004F1D4B"/>
    <w:rsid w:val="004F2DAA"/>
    <w:rsid w:val="004F56E2"/>
    <w:rsid w:val="004F61AE"/>
    <w:rsid w:val="004F6B4C"/>
    <w:rsid w:val="005000C8"/>
    <w:rsid w:val="00500DFB"/>
    <w:rsid w:val="005013F3"/>
    <w:rsid w:val="005015DA"/>
    <w:rsid w:val="00506945"/>
    <w:rsid w:val="005070EE"/>
    <w:rsid w:val="00507D51"/>
    <w:rsid w:val="00513418"/>
    <w:rsid w:val="00516130"/>
    <w:rsid w:val="005200A4"/>
    <w:rsid w:val="005221B2"/>
    <w:rsid w:val="00523679"/>
    <w:rsid w:val="00523CD1"/>
    <w:rsid w:val="005242FC"/>
    <w:rsid w:val="00526B91"/>
    <w:rsid w:val="00527556"/>
    <w:rsid w:val="005326AB"/>
    <w:rsid w:val="00532BDD"/>
    <w:rsid w:val="00533176"/>
    <w:rsid w:val="005341DA"/>
    <w:rsid w:val="00534AC7"/>
    <w:rsid w:val="00535E1F"/>
    <w:rsid w:val="0053628C"/>
    <w:rsid w:val="00537336"/>
    <w:rsid w:val="005417B2"/>
    <w:rsid w:val="0054223F"/>
    <w:rsid w:val="0054294F"/>
    <w:rsid w:val="005433A4"/>
    <w:rsid w:val="00543D64"/>
    <w:rsid w:val="005442E8"/>
    <w:rsid w:val="005464C8"/>
    <w:rsid w:val="00547A50"/>
    <w:rsid w:val="0055014D"/>
    <w:rsid w:val="0055237A"/>
    <w:rsid w:val="005545F1"/>
    <w:rsid w:val="00554CF0"/>
    <w:rsid w:val="00555ABD"/>
    <w:rsid w:val="00556E10"/>
    <w:rsid w:val="00560A5A"/>
    <w:rsid w:val="00563C51"/>
    <w:rsid w:val="00565097"/>
    <w:rsid w:val="0056656B"/>
    <w:rsid w:val="005666B0"/>
    <w:rsid w:val="00566D52"/>
    <w:rsid w:val="00566E43"/>
    <w:rsid w:val="00567B30"/>
    <w:rsid w:val="00570BF2"/>
    <w:rsid w:val="00571AF0"/>
    <w:rsid w:val="00571DF9"/>
    <w:rsid w:val="00571F0E"/>
    <w:rsid w:val="00572B4B"/>
    <w:rsid w:val="005752B9"/>
    <w:rsid w:val="005754E7"/>
    <w:rsid w:val="00580748"/>
    <w:rsid w:val="00581244"/>
    <w:rsid w:val="005844C5"/>
    <w:rsid w:val="0058519F"/>
    <w:rsid w:val="00585FC4"/>
    <w:rsid w:val="005867AC"/>
    <w:rsid w:val="00590063"/>
    <w:rsid w:val="005904F3"/>
    <w:rsid w:val="00593716"/>
    <w:rsid w:val="00594226"/>
    <w:rsid w:val="005945C8"/>
    <w:rsid w:val="0059507C"/>
    <w:rsid w:val="005957BE"/>
    <w:rsid w:val="0059696C"/>
    <w:rsid w:val="005A0C38"/>
    <w:rsid w:val="005A1090"/>
    <w:rsid w:val="005A11C2"/>
    <w:rsid w:val="005A138A"/>
    <w:rsid w:val="005A1DF1"/>
    <w:rsid w:val="005A2A2F"/>
    <w:rsid w:val="005A3125"/>
    <w:rsid w:val="005A36CA"/>
    <w:rsid w:val="005A57D8"/>
    <w:rsid w:val="005A585C"/>
    <w:rsid w:val="005A69F8"/>
    <w:rsid w:val="005A7C99"/>
    <w:rsid w:val="005A7ECF"/>
    <w:rsid w:val="005B0872"/>
    <w:rsid w:val="005B2079"/>
    <w:rsid w:val="005B3493"/>
    <w:rsid w:val="005B3AF0"/>
    <w:rsid w:val="005C27AC"/>
    <w:rsid w:val="005C2DE3"/>
    <w:rsid w:val="005C3369"/>
    <w:rsid w:val="005C3BF7"/>
    <w:rsid w:val="005C41F6"/>
    <w:rsid w:val="005C429C"/>
    <w:rsid w:val="005C4698"/>
    <w:rsid w:val="005C4835"/>
    <w:rsid w:val="005C50B3"/>
    <w:rsid w:val="005C60A4"/>
    <w:rsid w:val="005C63A5"/>
    <w:rsid w:val="005C661D"/>
    <w:rsid w:val="005C6851"/>
    <w:rsid w:val="005C6B3F"/>
    <w:rsid w:val="005C74EB"/>
    <w:rsid w:val="005D313B"/>
    <w:rsid w:val="005D4032"/>
    <w:rsid w:val="005D4399"/>
    <w:rsid w:val="005D56C3"/>
    <w:rsid w:val="005D58E8"/>
    <w:rsid w:val="005D6AC2"/>
    <w:rsid w:val="005D7F3D"/>
    <w:rsid w:val="005E0EB5"/>
    <w:rsid w:val="005E17FB"/>
    <w:rsid w:val="005E2148"/>
    <w:rsid w:val="005E32A4"/>
    <w:rsid w:val="005E38C4"/>
    <w:rsid w:val="005E3EDD"/>
    <w:rsid w:val="005E7101"/>
    <w:rsid w:val="005F0327"/>
    <w:rsid w:val="005F0E1C"/>
    <w:rsid w:val="005F3E2F"/>
    <w:rsid w:val="005F4326"/>
    <w:rsid w:val="005F4C68"/>
    <w:rsid w:val="005F53DE"/>
    <w:rsid w:val="005F66A3"/>
    <w:rsid w:val="005F743A"/>
    <w:rsid w:val="005F748C"/>
    <w:rsid w:val="006004A3"/>
    <w:rsid w:val="00600D4E"/>
    <w:rsid w:val="0060253A"/>
    <w:rsid w:val="00603448"/>
    <w:rsid w:val="00603CD0"/>
    <w:rsid w:val="00604002"/>
    <w:rsid w:val="00604202"/>
    <w:rsid w:val="00604BEF"/>
    <w:rsid w:val="00605A0D"/>
    <w:rsid w:val="0060783C"/>
    <w:rsid w:val="00610754"/>
    <w:rsid w:val="006107E2"/>
    <w:rsid w:val="00610B6B"/>
    <w:rsid w:val="00611628"/>
    <w:rsid w:val="006128A4"/>
    <w:rsid w:val="00612F66"/>
    <w:rsid w:val="0061310A"/>
    <w:rsid w:val="00613A94"/>
    <w:rsid w:val="006150D7"/>
    <w:rsid w:val="0061587F"/>
    <w:rsid w:val="00616728"/>
    <w:rsid w:val="00616A10"/>
    <w:rsid w:val="0061766A"/>
    <w:rsid w:val="0062057E"/>
    <w:rsid w:val="00621007"/>
    <w:rsid w:val="00621BA3"/>
    <w:rsid w:val="00621C9C"/>
    <w:rsid w:val="006229CA"/>
    <w:rsid w:val="00623655"/>
    <w:rsid w:val="0062366D"/>
    <w:rsid w:val="0062377F"/>
    <w:rsid w:val="00623CDC"/>
    <w:rsid w:val="00624072"/>
    <w:rsid w:val="00624D63"/>
    <w:rsid w:val="006252A2"/>
    <w:rsid w:val="00626E1C"/>
    <w:rsid w:val="006307EA"/>
    <w:rsid w:val="00630C54"/>
    <w:rsid w:val="00630D09"/>
    <w:rsid w:val="0063105E"/>
    <w:rsid w:val="00631580"/>
    <w:rsid w:val="0063368E"/>
    <w:rsid w:val="0063418C"/>
    <w:rsid w:val="006350F6"/>
    <w:rsid w:val="00636660"/>
    <w:rsid w:val="006368F9"/>
    <w:rsid w:val="00637A7C"/>
    <w:rsid w:val="00641131"/>
    <w:rsid w:val="00642EC1"/>
    <w:rsid w:val="0064344F"/>
    <w:rsid w:val="00643C4F"/>
    <w:rsid w:val="00644CD3"/>
    <w:rsid w:val="00646185"/>
    <w:rsid w:val="006519A1"/>
    <w:rsid w:val="00651BB2"/>
    <w:rsid w:val="00651C92"/>
    <w:rsid w:val="00653465"/>
    <w:rsid w:val="00653526"/>
    <w:rsid w:val="00654547"/>
    <w:rsid w:val="006550F5"/>
    <w:rsid w:val="00657A57"/>
    <w:rsid w:val="00657C1C"/>
    <w:rsid w:val="00660284"/>
    <w:rsid w:val="0066143B"/>
    <w:rsid w:val="00663861"/>
    <w:rsid w:val="00663A49"/>
    <w:rsid w:val="00664086"/>
    <w:rsid w:val="006676F2"/>
    <w:rsid w:val="0067025F"/>
    <w:rsid w:val="00670B02"/>
    <w:rsid w:val="00671451"/>
    <w:rsid w:val="006718D9"/>
    <w:rsid w:val="00671D94"/>
    <w:rsid w:val="00672614"/>
    <w:rsid w:val="0067380D"/>
    <w:rsid w:val="006738F8"/>
    <w:rsid w:val="006744BD"/>
    <w:rsid w:val="00674A5B"/>
    <w:rsid w:val="00674C46"/>
    <w:rsid w:val="00674F34"/>
    <w:rsid w:val="00675E6C"/>
    <w:rsid w:val="00676167"/>
    <w:rsid w:val="006763A5"/>
    <w:rsid w:val="006771FD"/>
    <w:rsid w:val="00680A17"/>
    <w:rsid w:val="00681049"/>
    <w:rsid w:val="006815C1"/>
    <w:rsid w:val="00681E0B"/>
    <w:rsid w:val="006864F9"/>
    <w:rsid w:val="00686D49"/>
    <w:rsid w:val="00686DDE"/>
    <w:rsid w:val="006900EC"/>
    <w:rsid w:val="00690104"/>
    <w:rsid w:val="00690301"/>
    <w:rsid w:val="00691342"/>
    <w:rsid w:val="00691B90"/>
    <w:rsid w:val="00691FCB"/>
    <w:rsid w:val="006920ED"/>
    <w:rsid w:val="00692E0A"/>
    <w:rsid w:val="006930AE"/>
    <w:rsid w:val="00693524"/>
    <w:rsid w:val="006943A7"/>
    <w:rsid w:val="00696CDF"/>
    <w:rsid w:val="00697ABC"/>
    <w:rsid w:val="006A1E6C"/>
    <w:rsid w:val="006A217C"/>
    <w:rsid w:val="006A276F"/>
    <w:rsid w:val="006A32B0"/>
    <w:rsid w:val="006B0855"/>
    <w:rsid w:val="006B14FD"/>
    <w:rsid w:val="006B2909"/>
    <w:rsid w:val="006B2945"/>
    <w:rsid w:val="006B2FEC"/>
    <w:rsid w:val="006B4CE8"/>
    <w:rsid w:val="006B6366"/>
    <w:rsid w:val="006B6947"/>
    <w:rsid w:val="006B6953"/>
    <w:rsid w:val="006B7E2B"/>
    <w:rsid w:val="006C30B2"/>
    <w:rsid w:val="006C3141"/>
    <w:rsid w:val="006C4737"/>
    <w:rsid w:val="006C4B64"/>
    <w:rsid w:val="006C5AD3"/>
    <w:rsid w:val="006C6925"/>
    <w:rsid w:val="006D0C48"/>
    <w:rsid w:val="006D1765"/>
    <w:rsid w:val="006D507F"/>
    <w:rsid w:val="006D62B9"/>
    <w:rsid w:val="006E07F8"/>
    <w:rsid w:val="006E19A7"/>
    <w:rsid w:val="006E22BC"/>
    <w:rsid w:val="006E2511"/>
    <w:rsid w:val="006E38C9"/>
    <w:rsid w:val="006E3F3C"/>
    <w:rsid w:val="006E5D47"/>
    <w:rsid w:val="006E7153"/>
    <w:rsid w:val="006F07D3"/>
    <w:rsid w:val="006F3E20"/>
    <w:rsid w:val="006F54F2"/>
    <w:rsid w:val="006F608B"/>
    <w:rsid w:val="006F6624"/>
    <w:rsid w:val="006F7EA2"/>
    <w:rsid w:val="00701893"/>
    <w:rsid w:val="00701E81"/>
    <w:rsid w:val="00702D52"/>
    <w:rsid w:val="00702DB4"/>
    <w:rsid w:val="00703DB7"/>
    <w:rsid w:val="0070402A"/>
    <w:rsid w:val="007040B5"/>
    <w:rsid w:val="00704A87"/>
    <w:rsid w:val="00705520"/>
    <w:rsid w:val="00707BE4"/>
    <w:rsid w:val="007108A8"/>
    <w:rsid w:val="00711BF8"/>
    <w:rsid w:val="00711CD9"/>
    <w:rsid w:val="0071365B"/>
    <w:rsid w:val="00713CE0"/>
    <w:rsid w:val="00713FAB"/>
    <w:rsid w:val="0071547E"/>
    <w:rsid w:val="00715692"/>
    <w:rsid w:val="007218E9"/>
    <w:rsid w:val="007229E2"/>
    <w:rsid w:val="00723389"/>
    <w:rsid w:val="007236B6"/>
    <w:rsid w:val="00723778"/>
    <w:rsid w:val="007271B9"/>
    <w:rsid w:val="007274D3"/>
    <w:rsid w:val="00731BA1"/>
    <w:rsid w:val="00732996"/>
    <w:rsid w:val="00733165"/>
    <w:rsid w:val="00734ABF"/>
    <w:rsid w:val="00735E0F"/>
    <w:rsid w:val="007403D5"/>
    <w:rsid w:val="00743F98"/>
    <w:rsid w:val="0074598F"/>
    <w:rsid w:val="00746F0F"/>
    <w:rsid w:val="00747416"/>
    <w:rsid w:val="007479F6"/>
    <w:rsid w:val="007511C2"/>
    <w:rsid w:val="007513D5"/>
    <w:rsid w:val="0075161A"/>
    <w:rsid w:val="007556DF"/>
    <w:rsid w:val="0075606B"/>
    <w:rsid w:val="00756224"/>
    <w:rsid w:val="00756796"/>
    <w:rsid w:val="00757493"/>
    <w:rsid w:val="0075786F"/>
    <w:rsid w:val="00757A19"/>
    <w:rsid w:val="00757AAD"/>
    <w:rsid w:val="00760C0B"/>
    <w:rsid w:val="00760CF2"/>
    <w:rsid w:val="007621FB"/>
    <w:rsid w:val="0076222C"/>
    <w:rsid w:val="0076264F"/>
    <w:rsid w:val="007628C4"/>
    <w:rsid w:val="00764A93"/>
    <w:rsid w:val="00765846"/>
    <w:rsid w:val="00766E2F"/>
    <w:rsid w:val="0076718A"/>
    <w:rsid w:val="0076744C"/>
    <w:rsid w:val="00767DD8"/>
    <w:rsid w:val="007702CD"/>
    <w:rsid w:val="00772257"/>
    <w:rsid w:val="007727A6"/>
    <w:rsid w:val="007732C4"/>
    <w:rsid w:val="007738DA"/>
    <w:rsid w:val="00775330"/>
    <w:rsid w:val="00776EEF"/>
    <w:rsid w:val="00776FB6"/>
    <w:rsid w:val="00781122"/>
    <w:rsid w:val="00782E78"/>
    <w:rsid w:val="00783496"/>
    <w:rsid w:val="00783971"/>
    <w:rsid w:val="00784193"/>
    <w:rsid w:val="00784419"/>
    <w:rsid w:val="0078441E"/>
    <w:rsid w:val="0078498E"/>
    <w:rsid w:val="00785EC8"/>
    <w:rsid w:val="00786FB2"/>
    <w:rsid w:val="0078722D"/>
    <w:rsid w:val="00787F1D"/>
    <w:rsid w:val="00790472"/>
    <w:rsid w:val="007908DC"/>
    <w:rsid w:val="00790DBD"/>
    <w:rsid w:val="00791BB0"/>
    <w:rsid w:val="00793193"/>
    <w:rsid w:val="0079354C"/>
    <w:rsid w:val="00793B21"/>
    <w:rsid w:val="00793E0E"/>
    <w:rsid w:val="00794BE6"/>
    <w:rsid w:val="00797C10"/>
    <w:rsid w:val="007A1396"/>
    <w:rsid w:val="007A1486"/>
    <w:rsid w:val="007A180A"/>
    <w:rsid w:val="007A2088"/>
    <w:rsid w:val="007A2FC0"/>
    <w:rsid w:val="007A33C3"/>
    <w:rsid w:val="007A5613"/>
    <w:rsid w:val="007A622C"/>
    <w:rsid w:val="007A652F"/>
    <w:rsid w:val="007A79B0"/>
    <w:rsid w:val="007A7F9B"/>
    <w:rsid w:val="007B1A57"/>
    <w:rsid w:val="007B1F77"/>
    <w:rsid w:val="007B21D2"/>
    <w:rsid w:val="007B2728"/>
    <w:rsid w:val="007B5025"/>
    <w:rsid w:val="007B62C2"/>
    <w:rsid w:val="007B65B0"/>
    <w:rsid w:val="007B67A7"/>
    <w:rsid w:val="007B6D35"/>
    <w:rsid w:val="007C03DA"/>
    <w:rsid w:val="007C125A"/>
    <w:rsid w:val="007C26B5"/>
    <w:rsid w:val="007C2B15"/>
    <w:rsid w:val="007C2BA4"/>
    <w:rsid w:val="007C3326"/>
    <w:rsid w:val="007C4444"/>
    <w:rsid w:val="007C7163"/>
    <w:rsid w:val="007D13F0"/>
    <w:rsid w:val="007D2E30"/>
    <w:rsid w:val="007D2EE6"/>
    <w:rsid w:val="007D3953"/>
    <w:rsid w:val="007D4112"/>
    <w:rsid w:val="007D435A"/>
    <w:rsid w:val="007D4431"/>
    <w:rsid w:val="007D4F45"/>
    <w:rsid w:val="007D5922"/>
    <w:rsid w:val="007D5E24"/>
    <w:rsid w:val="007D6191"/>
    <w:rsid w:val="007D7DC1"/>
    <w:rsid w:val="007E2CF3"/>
    <w:rsid w:val="007E2F03"/>
    <w:rsid w:val="007E4509"/>
    <w:rsid w:val="007E50E7"/>
    <w:rsid w:val="007E5639"/>
    <w:rsid w:val="007E57EC"/>
    <w:rsid w:val="007E7075"/>
    <w:rsid w:val="007F1DD3"/>
    <w:rsid w:val="007F2894"/>
    <w:rsid w:val="0080021E"/>
    <w:rsid w:val="00800E5F"/>
    <w:rsid w:val="008037FD"/>
    <w:rsid w:val="00804D7B"/>
    <w:rsid w:val="00805C0E"/>
    <w:rsid w:val="00806556"/>
    <w:rsid w:val="00806EFF"/>
    <w:rsid w:val="00807C0D"/>
    <w:rsid w:val="00810417"/>
    <w:rsid w:val="00811434"/>
    <w:rsid w:val="0081187A"/>
    <w:rsid w:val="008154E2"/>
    <w:rsid w:val="0081631A"/>
    <w:rsid w:val="0081753A"/>
    <w:rsid w:val="008205BF"/>
    <w:rsid w:val="008230C2"/>
    <w:rsid w:val="0082470A"/>
    <w:rsid w:val="008371F4"/>
    <w:rsid w:val="00837999"/>
    <w:rsid w:val="00840576"/>
    <w:rsid w:val="00842B83"/>
    <w:rsid w:val="00842C4E"/>
    <w:rsid w:val="0084343A"/>
    <w:rsid w:val="00843F85"/>
    <w:rsid w:val="0084404D"/>
    <w:rsid w:val="00844BC6"/>
    <w:rsid w:val="00844ED6"/>
    <w:rsid w:val="00846D16"/>
    <w:rsid w:val="0085054B"/>
    <w:rsid w:val="008528BC"/>
    <w:rsid w:val="00852C41"/>
    <w:rsid w:val="0085393B"/>
    <w:rsid w:val="00853D40"/>
    <w:rsid w:val="00854B0C"/>
    <w:rsid w:val="008556B4"/>
    <w:rsid w:val="00857644"/>
    <w:rsid w:val="008576A9"/>
    <w:rsid w:val="008607B3"/>
    <w:rsid w:val="00862F4B"/>
    <w:rsid w:val="008630B7"/>
    <w:rsid w:val="0086417C"/>
    <w:rsid w:val="00864984"/>
    <w:rsid w:val="00865364"/>
    <w:rsid w:val="00866733"/>
    <w:rsid w:val="008708B9"/>
    <w:rsid w:val="00870CF2"/>
    <w:rsid w:val="00870EA4"/>
    <w:rsid w:val="008728B7"/>
    <w:rsid w:val="00873AD2"/>
    <w:rsid w:val="0087428A"/>
    <w:rsid w:val="00874B48"/>
    <w:rsid w:val="00874E93"/>
    <w:rsid w:val="0087543A"/>
    <w:rsid w:val="00875F02"/>
    <w:rsid w:val="008813EF"/>
    <w:rsid w:val="008815BF"/>
    <w:rsid w:val="008838EF"/>
    <w:rsid w:val="00884655"/>
    <w:rsid w:val="00890B77"/>
    <w:rsid w:val="00890FC6"/>
    <w:rsid w:val="00892049"/>
    <w:rsid w:val="00893BCA"/>
    <w:rsid w:val="00894871"/>
    <w:rsid w:val="008A224B"/>
    <w:rsid w:val="008A23AF"/>
    <w:rsid w:val="008A23F3"/>
    <w:rsid w:val="008A4314"/>
    <w:rsid w:val="008A4401"/>
    <w:rsid w:val="008A716F"/>
    <w:rsid w:val="008A7997"/>
    <w:rsid w:val="008B0011"/>
    <w:rsid w:val="008B066E"/>
    <w:rsid w:val="008B072F"/>
    <w:rsid w:val="008B0C4F"/>
    <w:rsid w:val="008B0CEE"/>
    <w:rsid w:val="008B177C"/>
    <w:rsid w:val="008B1F73"/>
    <w:rsid w:val="008B24B8"/>
    <w:rsid w:val="008B41C1"/>
    <w:rsid w:val="008B5A75"/>
    <w:rsid w:val="008B61F7"/>
    <w:rsid w:val="008B62BB"/>
    <w:rsid w:val="008B64D6"/>
    <w:rsid w:val="008B6770"/>
    <w:rsid w:val="008B7661"/>
    <w:rsid w:val="008C0A5F"/>
    <w:rsid w:val="008C122D"/>
    <w:rsid w:val="008C49D4"/>
    <w:rsid w:val="008C4A3F"/>
    <w:rsid w:val="008C4B84"/>
    <w:rsid w:val="008C4C7D"/>
    <w:rsid w:val="008C6632"/>
    <w:rsid w:val="008C6717"/>
    <w:rsid w:val="008C6E5A"/>
    <w:rsid w:val="008C703D"/>
    <w:rsid w:val="008D1311"/>
    <w:rsid w:val="008D153F"/>
    <w:rsid w:val="008D1AF0"/>
    <w:rsid w:val="008D259B"/>
    <w:rsid w:val="008D2AE9"/>
    <w:rsid w:val="008D5816"/>
    <w:rsid w:val="008D6E90"/>
    <w:rsid w:val="008D77DB"/>
    <w:rsid w:val="008E187A"/>
    <w:rsid w:val="008E5694"/>
    <w:rsid w:val="008F162B"/>
    <w:rsid w:val="008F1A76"/>
    <w:rsid w:val="008F1C37"/>
    <w:rsid w:val="008F3E0D"/>
    <w:rsid w:val="008F4BBD"/>
    <w:rsid w:val="008F5422"/>
    <w:rsid w:val="008F5F09"/>
    <w:rsid w:val="008F7738"/>
    <w:rsid w:val="0090074B"/>
    <w:rsid w:val="009008CB"/>
    <w:rsid w:val="0090118E"/>
    <w:rsid w:val="00904924"/>
    <w:rsid w:val="00904F18"/>
    <w:rsid w:val="00905D8A"/>
    <w:rsid w:val="00906063"/>
    <w:rsid w:val="00906C7A"/>
    <w:rsid w:val="009070F5"/>
    <w:rsid w:val="00911811"/>
    <w:rsid w:val="00911E13"/>
    <w:rsid w:val="009145EE"/>
    <w:rsid w:val="00915732"/>
    <w:rsid w:val="009170AB"/>
    <w:rsid w:val="009177C6"/>
    <w:rsid w:val="00917C44"/>
    <w:rsid w:val="009216B9"/>
    <w:rsid w:val="00921B36"/>
    <w:rsid w:val="009229F3"/>
    <w:rsid w:val="00923C8B"/>
    <w:rsid w:val="00924987"/>
    <w:rsid w:val="009258EE"/>
    <w:rsid w:val="0092650B"/>
    <w:rsid w:val="00926765"/>
    <w:rsid w:val="00926A64"/>
    <w:rsid w:val="0092727D"/>
    <w:rsid w:val="009277E8"/>
    <w:rsid w:val="00927C55"/>
    <w:rsid w:val="0093003D"/>
    <w:rsid w:val="0093148E"/>
    <w:rsid w:val="0093153D"/>
    <w:rsid w:val="0093177E"/>
    <w:rsid w:val="00932660"/>
    <w:rsid w:val="009329BD"/>
    <w:rsid w:val="00932B93"/>
    <w:rsid w:val="00933B76"/>
    <w:rsid w:val="009344F0"/>
    <w:rsid w:val="00934826"/>
    <w:rsid w:val="00935F61"/>
    <w:rsid w:val="009361D7"/>
    <w:rsid w:val="00936982"/>
    <w:rsid w:val="00937AE5"/>
    <w:rsid w:val="0094229A"/>
    <w:rsid w:val="00943B7F"/>
    <w:rsid w:val="009454BD"/>
    <w:rsid w:val="00945DF9"/>
    <w:rsid w:val="009521BA"/>
    <w:rsid w:val="00952646"/>
    <w:rsid w:val="00954A65"/>
    <w:rsid w:val="00955071"/>
    <w:rsid w:val="0095756E"/>
    <w:rsid w:val="009578A3"/>
    <w:rsid w:val="009604D5"/>
    <w:rsid w:val="0096088D"/>
    <w:rsid w:val="00961CCE"/>
    <w:rsid w:val="009642EC"/>
    <w:rsid w:val="00965966"/>
    <w:rsid w:val="009669D5"/>
    <w:rsid w:val="00971710"/>
    <w:rsid w:val="00971983"/>
    <w:rsid w:val="0097413A"/>
    <w:rsid w:val="00974376"/>
    <w:rsid w:val="009747EB"/>
    <w:rsid w:val="00975479"/>
    <w:rsid w:val="00975545"/>
    <w:rsid w:val="00975B4C"/>
    <w:rsid w:val="00980A20"/>
    <w:rsid w:val="00981D0C"/>
    <w:rsid w:val="00982449"/>
    <w:rsid w:val="00982EAF"/>
    <w:rsid w:val="009833B5"/>
    <w:rsid w:val="00983D4E"/>
    <w:rsid w:val="009855D8"/>
    <w:rsid w:val="009860F0"/>
    <w:rsid w:val="009924AA"/>
    <w:rsid w:val="00992969"/>
    <w:rsid w:val="0099438C"/>
    <w:rsid w:val="009955B6"/>
    <w:rsid w:val="009958C4"/>
    <w:rsid w:val="0099594E"/>
    <w:rsid w:val="00995B41"/>
    <w:rsid w:val="00995DEC"/>
    <w:rsid w:val="009A06AE"/>
    <w:rsid w:val="009A2972"/>
    <w:rsid w:val="009A40DD"/>
    <w:rsid w:val="009A501D"/>
    <w:rsid w:val="009A68E6"/>
    <w:rsid w:val="009A7530"/>
    <w:rsid w:val="009B0802"/>
    <w:rsid w:val="009B1574"/>
    <w:rsid w:val="009B380D"/>
    <w:rsid w:val="009B50A4"/>
    <w:rsid w:val="009B5467"/>
    <w:rsid w:val="009B6894"/>
    <w:rsid w:val="009C0182"/>
    <w:rsid w:val="009C034F"/>
    <w:rsid w:val="009C04ED"/>
    <w:rsid w:val="009C2B0F"/>
    <w:rsid w:val="009C31A1"/>
    <w:rsid w:val="009C3AD6"/>
    <w:rsid w:val="009C431A"/>
    <w:rsid w:val="009C4EDE"/>
    <w:rsid w:val="009C6809"/>
    <w:rsid w:val="009C732C"/>
    <w:rsid w:val="009C770F"/>
    <w:rsid w:val="009D3090"/>
    <w:rsid w:val="009D433C"/>
    <w:rsid w:val="009D46BB"/>
    <w:rsid w:val="009D495F"/>
    <w:rsid w:val="009D4D0E"/>
    <w:rsid w:val="009D5EA1"/>
    <w:rsid w:val="009D6880"/>
    <w:rsid w:val="009D6D34"/>
    <w:rsid w:val="009E10E3"/>
    <w:rsid w:val="009E1709"/>
    <w:rsid w:val="009E19D1"/>
    <w:rsid w:val="009E22E1"/>
    <w:rsid w:val="009E2831"/>
    <w:rsid w:val="009E5CA5"/>
    <w:rsid w:val="009E6616"/>
    <w:rsid w:val="009E6AE5"/>
    <w:rsid w:val="009E6CBE"/>
    <w:rsid w:val="009E7244"/>
    <w:rsid w:val="009E7572"/>
    <w:rsid w:val="009F0073"/>
    <w:rsid w:val="009F12B9"/>
    <w:rsid w:val="009F17DE"/>
    <w:rsid w:val="009F1CA7"/>
    <w:rsid w:val="009F2415"/>
    <w:rsid w:val="009F4A0A"/>
    <w:rsid w:val="009F4E74"/>
    <w:rsid w:val="009F5D7F"/>
    <w:rsid w:val="009F734A"/>
    <w:rsid w:val="009F7726"/>
    <w:rsid w:val="00A014EB"/>
    <w:rsid w:val="00A02229"/>
    <w:rsid w:val="00A0233B"/>
    <w:rsid w:val="00A02E27"/>
    <w:rsid w:val="00A03801"/>
    <w:rsid w:val="00A04904"/>
    <w:rsid w:val="00A04CA3"/>
    <w:rsid w:val="00A054DF"/>
    <w:rsid w:val="00A06698"/>
    <w:rsid w:val="00A10294"/>
    <w:rsid w:val="00A1031C"/>
    <w:rsid w:val="00A109E0"/>
    <w:rsid w:val="00A1301D"/>
    <w:rsid w:val="00A137EF"/>
    <w:rsid w:val="00A15BCA"/>
    <w:rsid w:val="00A22B2E"/>
    <w:rsid w:val="00A22BBB"/>
    <w:rsid w:val="00A22EFC"/>
    <w:rsid w:val="00A25518"/>
    <w:rsid w:val="00A25D5C"/>
    <w:rsid w:val="00A268FA"/>
    <w:rsid w:val="00A27140"/>
    <w:rsid w:val="00A27193"/>
    <w:rsid w:val="00A27352"/>
    <w:rsid w:val="00A27B93"/>
    <w:rsid w:val="00A312B2"/>
    <w:rsid w:val="00A31439"/>
    <w:rsid w:val="00A31BEC"/>
    <w:rsid w:val="00A323F4"/>
    <w:rsid w:val="00A327FF"/>
    <w:rsid w:val="00A329E4"/>
    <w:rsid w:val="00A3372E"/>
    <w:rsid w:val="00A34A9F"/>
    <w:rsid w:val="00A368E3"/>
    <w:rsid w:val="00A3712C"/>
    <w:rsid w:val="00A3730B"/>
    <w:rsid w:val="00A401BE"/>
    <w:rsid w:val="00A406E5"/>
    <w:rsid w:val="00A43B2A"/>
    <w:rsid w:val="00A45CB7"/>
    <w:rsid w:val="00A45EF1"/>
    <w:rsid w:val="00A46CBA"/>
    <w:rsid w:val="00A46DD8"/>
    <w:rsid w:val="00A5260C"/>
    <w:rsid w:val="00A535A8"/>
    <w:rsid w:val="00A54FD0"/>
    <w:rsid w:val="00A55AEE"/>
    <w:rsid w:val="00A61757"/>
    <w:rsid w:val="00A62652"/>
    <w:rsid w:val="00A628B2"/>
    <w:rsid w:val="00A62D31"/>
    <w:rsid w:val="00A62D33"/>
    <w:rsid w:val="00A65D94"/>
    <w:rsid w:val="00A66BE5"/>
    <w:rsid w:val="00A67590"/>
    <w:rsid w:val="00A702BB"/>
    <w:rsid w:val="00A71080"/>
    <w:rsid w:val="00A722D2"/>
    <w:rsid w:val="00A740B3"/>
    <w:rsid w:val="00A74E31"/>
    <w:rsid w:val="00A74E88"/>
    <w:rsid w:val="00A74F66"/>
    <w:rsid w:val="00A76674"/>
    <w:rsid w:val="00A766B4"/>
    <w:rsid w:val="00A767F4"/>
    <w:rsid w:val="00A8016B"/>
    <w:rsid w:val="00A80912"/>
    <w:rsid w:val="00A809D1"/>
    <w:rsid w:val="00A80CE5"/>
    <w:rsid w:val="00A82590"/>
    <w:rsid w:val="00A84CA1"/>
    <w:rsid w:val="00A86310"/>
    <w:rsid w:val="00A87B84"/>
    <w:rsid w:val="00A9054F"/>
    <w:rsid w:val="00A9112E"/>
    <w:rsid w:val="00A9138E"/>
    <w:rsid w:val="00A92492"/>
    <w:rsid w:val="00A94E26"/>
    <w:rsid w:val="00A95D2E"/>
    <w:rsid w:val="00A96200"/>
    <w:rsid w:val="00A971FE"/>
    <w:rsid w:val="00AA1E45"/>
    <w:rsid w:val="00AA2211"/>
    <w:rsid w:val="00AA24A5"/>
    <w:rsid w:val="00AA367A"/>
    <w:rsid w:val="00AA3D35"/>
    <w:rsid w:val="00AA5B25"/>
    <w:rsid w:val="00AA6535"/>
    <w:rsid w:val="00AA6860"/>
    <w:rsid w:val="00AA6FB9"/>
    <w:rsid w:val="00AA78FD"/>
    <w:rsid w:val="00AB0607"/>
    <w:rsid w:val="00AB0EBB"/>
    <w:rsid w:val="00AB1A42"/>
    <w:rsid w:val="00AB2207"/>
    <w:rsid w:val="00AB619B"/>
    <w:rsid w:val="00AB6F28"/>
    <w:rsid w:val="00AC03A9"/>
    <w:rsid w:val="00AC11AA"/>
    <w:rsid w:val="00AC124F"/>
    <w:rsid w:val="00AC2F66"/>
    <w:rsid w:val="00AC2FB5"/>
    <w:rsid w:val="00AC3201"/>
    <w:rsid w:val="00AC41AC"/>
    <w:rsid w:val="00AC78E9"/>
    <w:rsid w:val="00AD074A"/>
    <w:rsid w:val="00AD174D"/>
    <w:rsid w:val="00AD1998"/>
    <w:rsid w:val="00AD31C3"/>
    <w:rsid w:val="00AD33AB"/>
    <w:rsid w:val="00AD3F35"/>
    <w:rsid w:val="00AD4437"/>
    <w:rsid w:val="00AD4A8F"/>
    <w:rsid w:val="00AD555D"/>
    <w:rsid w:val="00AD6CDD"/>
    <w:rsid w:val="00AE0540"/>
    <w:rsid w:val="00AE20EB"/>
    <w:rsid w:val="00AE2AA0"/>
    <w:rsid w:val="00AE310E"/>
    <w:rsid w:val="00AE4087"/>
    <w:rsid w:val="00AE510F"/>
    <w:rsid w:val="00AE554F"/>
    <w:rsid w:val="00AE603B"/>
    <w:rsid w:val="00AF15B6"/>
    <w:rsid w:val="00AF42AF"/>
    <w:rsid w:val="00AF450A"/>
    <w:rsid w:val="00AF6A51"/>
    <w:rsid w:val="00AF6CB4"/>
    <w:rsid w:val="00B03C44"/>
    <w:rsid w:val="00B04C6C"/>
    <w:rsid w:val="00B04CAC"/>
    <w:rsid w:val="00B06C01"/>
    <w:rsid w:val="00B06C2F"/>
    <w:rsid w:val="00B07A5E"/>
    <w:rsid w:val="00B07B23"/>
    <w:rsid w:val="00B07EEA"/>
    <w:rsid w:val="00B108DB"/>
    <w:rsid w:val="00B125D3"/>
    <w:rsid w:val="00B1326F"/>
    <w:rsid w:val="00B14179"/>
    <w:rsid w:val="00B149BC"/>
    <w:rsid w:val="00B14CBA"/>
    <w:rsid w:val="00B14F9F"/>
    <w:rsid w:val="00B15FCF"/>
    <w:rsid w:val="00B1696E"/>
    <w:rsid w:val="00B1744B"/>
    <w:rsid w:val="00B211FC"/>
    <w:rsid w:val="00B21612"/>
    <w:rsid w:val="00B22948"/>
    <w:rsid w:val="00B22CD7"/>
    <w:rsid w:val="00B2405F"/>
    <w:rsid w:val="00B242C4"/>
    <w:rsid w:val="00B263A0"/>
    <w:rsid w:val="00B26F2B"/>
    <w:rsid w:val="00B3126D"/>
    <w:rsid w:val="00B32B85"/>
    <w:rsid w:val="00B3361C"/>
    <w:rsid w:val="00B33D77"/>
    <w:rsid w:val="00B40349"/>
    <w:rsid w:val="00B41760"/>
    <w:rsid w:val="00B43BEE"/>
    <w:rsid w:val="00B44277"/>
    <w:rsid w:val="00B4509A"/>
    <w:rsid w:val="00B45466"/>
    <w:rsid w:val="00B46117"/>
    <w:rsid w:val="00B46BB2"/>
    <w:rsid w:val="00B46C74"/>
    <w:rsid w:val="00B51596"/>
    <w:rsid w:val="00B51CAE"/>
    <w:rsid w:val="00B51D8B"/>
    <w:rsid w:val="00B5275D"/>
    <w:rsid w:val="00B5338C"/>
    <w:rsid w:val="00B53AAA"/>
    <w:rsid w:val="00B53B26"/>
    <w:rsid w:val="00B5487F"/>
    <w:rsid w:val="00B551C8"/>
    <w:rsid w:val="00B572C1"/>
    <w:rsid w:val="00B57346"/>
    <w:rsid w:val="00B577F0"/>
    <w:rsid w:val="00B57EFC"/>
    <w:rsid w:val="00B6170B"/>
    <w:rsid w:val="00B61A73"/>
    <w:rsid w:val="00B630D5"/>
    <w:rsid w:val="00B63280"/>
    <w:rsid w:val="00B6351F"/>
    <w:rsid w:val="00B64108"/>
    <w:rsid w:val="00B65B5A"/>
    <w:rsid w:val="00B666ED"/>
    <w:rsid w:val="00B66833"/>
    <w:rsid w:val="00B7043A"/>
    <w:rsid w:val="00B7287F"/>
    <w:rsid w:val="00B72F1A"/>
    <w:rsid w:val="00B734C1"/>
    <w:rsid w:val="00B73E36"/>
    <w:rsid w:val="00B7421D"/>
    <w:rsid w:val="00B7436E"/>
    <w:rsid w:val="00B80629"/>
    <w:rsid w:val="00B81F9A"/>
    <w:rsid w:val="00B828A9"/>
    <w:rsid w:val="00B82BEB"/>
    <w:rsid w:val="00B82ECB"/>
    <w:rsid w:val="00B83E27"/>
    <w:rsid w:val="00B84980"/>
    <w:rsid w:val="00B8523B"/>
    <w:rsid w:val="00B855EF"/>
    <w:rsid w:val="00B85710"/>
    <w:rsid w:val="00B85F74"/>
    <w:rsid w:val="00B873A3"/>
    <w:rsid w:val="00B87BE7"/>
    <w:rsid w:val="00B921D2"/>
    <w:rsid w:val="00B92B6A"/>
    <w:rsid w:val="00B936E4"/>
    <w:rsid w:val="00B93ABB"/>
    <w:rsid w:val="00B940F0"/>
    <w:rsid w:val="00B94BBA"/>
    <w:rsid w:val="00B95B6E"/>
    <w:rsid w:val="00B95D88"/>
    <w:rsid w:val="00B963F6"/>
    <w:rsid w:val="00B9665A"/>
    <w:rsid w:val="00B9687D"/>
    <w:rsid w:val="00B96E68"/>
    <w:rsid w:val="00B97E4D"/>
    <w:rsid w:val="00BA3282"/>
    <w:rsid w:val="00BB0A78"/>
    <w:rsid w:val="00BB0F86"/>
    <w:rsid w:val="00BB1818"/>
    <w:rsid w:val="00BB1ED3"/>
    <w:rsid w:val="00BB43F3"/>
    <w:rsid w:val="00BB4B8B"/>
    <w:rsid w:val="00BB505E"/>
    <w:rsid w:val="00BB622B"/>
    <w:rsid w:val="00BB665E"/>
    <w:rsid w:val="00BB7979"/>
    <w:rsid w:val="00BB7CC7"/>
    <w:rsid w:val="00BC15B5"/>
    <w:rsid w:val="00BC6604"/>
    <w:rsid w:val="00BC666A"/>
    <w:rsid w:val="00BD1773"/>
    <w:rsid w:val="00BD18E3"/>
    <w:rsid w:val="00BD1B3B"/>
    <w:rsid w:val="00BD1F59"/>
    <w:rsid w:val="00BD37BF"/>
    <w:rsid w:val="00BD43DB"/>
    <w:rsid w:val="00BD5757"/>
    <w:rsid w:val="00BD5BB4"/>
    <w:rsid w:val="00BD68F1"/>
    <w:rsid w:val="00BD7B05"/>
    <w:rsid w:val="00BD7C3E"/>
    <w:rsid w:val="00BE0099"/>
    <w:rsid w:val="00BE0B32"/>
    <w:rsid w:val="00BE0D72"/>
    <w:rsid w:val="00BE10ED"/>
    <w:rsid w:val="00BE187C"/>
    <w:rsid w:val="00BE2611"/>
    <w:rsid w:val="00BE2948"/>
    <w:rsid w:val="00BE2A6E"/>
    <w:rsid w:val="00BE2B55"/>
    <w:rsid w:val="00BE2D22"/>
    <w:rsid w:val="00BE2FC8"/>
    <w:rsid w:val="00BE3A83"/>
    <w:rsid w:val="00BE434F"/>
    <w:rsid w:val="00BE4547"/>
    <w:rsid w:val="00BE5349"/>
    <w:rsid w:val="00BE6295"/>
    <w:rsid w:val="00BE692B"/>
    <w:rsid w:val="00BE7269"/>
    <w:rsid w:val="00BF03B4"/>
    <w:rsid w:val="00BF1798"/>
    <w:rsid w:val="00BF2155"/>
    <w:rsid w:val="00BF2440"/>
    <w:rsid w:val="00BF470F"/>
    <w:rsid w:val="00BF4E07"/>
    <w:rsid w:val="00BF5CAE"/>
    <w:rsid w:val="00BF6C15"/>
    <w:rsid w:val="00BF6FA5"/>
    <w:rsid w:val="00C01AAA"/>
    <w:rsid w:val="00C03BB7"/>
    <w:rsid w:val="00C03E8F"/>
    <w:rsid w:val="00C05487"/>
    <w:rsid w:val="00C0564F"/>
    <w:rsid w:val="00C05779"/>
    <w:rsid w:val="00C0625E"/>
    <w:rsid w:val="00C06E0D"/>
    <w:rsid w:val="00C06E7C"/>
    <w:rsid w:val="00C071D6"/>
    <w:rsid w:val="00C07857"/>
    <w:rsid w:val="00C103C5"/>
    <w:rsid w:val="00C108E1"/>
    <w:rsid w:val="00C109DA"/>
    <w:rsid w:val="00C10AEA"/>
    <w:rsid w:val="00C1110F"/>
    <w:rsid w:val="00C1134A"/>
    <w:rsid w:val="00C119B8"/>
    <w:rsid w:val="00C1322A"/>
    <w:rsid w:val="00C139CC"/>
    <w:rsid w:val="00C14D4C"/>
    <w:rsid w:val="00C154ED"/>
    <w:rsid w:val="00C15511"/>
    <w:rsid w:val="00C16021"/>
    <w:rsid w:val="00C1675C"/>
    <w:rsid w:val="00C20E58"/>
    <w:rsid w:val="00C2271B"/>
    <w:rsid w:val="00C22AEF"/>
    <w:rsid w:val="00C237D2"/>
    <w:rsid w:val="00C329B6"/>
    <w:rsid w:val="00C32AB6"/>
    <w:rsid w:val="00C34A77"/>
    <w:rsid w:val="00C350FF"/>
    <w:rsid w:val="00C36188"/>
    <w:rsid w:val="00C36C99"/>
    <w:rsid w:val="00C37533"/>
    <w:rsid w:val="00C400C9"/>
    <w:rsid w:val="00C40E80"/>
    <w:rsid w:val="00C41365"/>
    <w:rsid w:val="00C42BD9"/>
    <w:rsid w:val="00C43966"/>
    <w:rsid w:val="00C44D45"/>
    <w:rsid w:val="00C454CB"/>
    <w:rsid w:val="00C461B7"/>
    <w:rsid w:val="00C4683F"/>
    <w:rsid w:val="00C468F4"/>
    <w:rsid w:val="00C505FA"/>
    <w:rsid w:val="00C50630"/>
    <w:rsid w:val="00C50F09"/>
    <w:rsid w:val="00C51150"/>
    <w:rsid w:val="00C535D6"/>
    <w:rsid w:val="00C53DB1"/>
    <w:rsid w:val="00C54362"/>
    <w:rsid w:val="00C54423"/>
    <w:rsid w:val="00C5449C"/>
    <w:rsid w:val="00C5579A"/>
    <w:rsid w:val="00C5666D"/>
    <w:rsid w:val="00C56A3F"/>
    <w:rsid w:val="00C57406"/>
    <w:rsid w:val="00C57ED8"/>
    <w:rsid w:val="00C60802"/>
    <w:rsid w:val="00C61D6B"/>
    <w:rsid w:val="00C63903"/>
    <w:rsid w:val="00C64795"/>
    <w:rsid w:val="00C6592E"/>
    <w:rsid w:val="00C65D7D"/>
    <w:rsid w:val="00C65E6A"/>
    <w:rsid w:val="00C66CB3"/>
    <w:rsid w:val="00C700CE"/>
    <w:rsid w:val="00C7150C"/>
    <w:rsid w:val="00C7230A"/>
    <w:rsid w:val="00C744CD"/>
    <w:rsid w:val="00C744E0"/>
    <w:rsid w:val="00C74853"/>
    <w:rsid w:val="00C75E86"/>
    <w:rsid w:val="00C76B2A"/>
    <w:rsid w:val="00C810B7"/>
    <w:rsid w:val="00C81F46"/>
    <w:rsid w:val="00C82C88"/>
    <w:rsid w:val="00C82E4E"/>
    <w:rsid w:val="00C836B5"/>
    <w:rsid w:val="00C83E7C"/>
    <w:rsid w:val="00C8548E"/>
    <w:rsid w:val="00C85874"/>
    <w:rsid w:val="00C86170"/>
    <w:rsid w:val="00C870F2"/>
    <w:rsid w:val="00C87F85"/>
    <w:rsid w:val="00C9021C"/>
    <w:rsid w:val="00C9099C"/>
    <w:rsid w:val="00C91EC6"/>
    <w:rsid w:val="00C9265E"/>
    <w:rsid w:val="00C9334B"/>
    <w:rsid w:val="00C94F8E"/>
    <w:rsid w:val="00C9596C"/>
    <w:rsid w:val="00C95DDA"/>
    <w:rsid w:val="00C96101"/>
    <w:rsid w:val="00C9648F"/>
    <w:rsid w:val="00CA0507"/>
    <w:rsid w:val="00CA23EA"/>
    <w:rsid w:val="00CA43D0"/>
    <w:rsid w:val="00CA477A"/>
    <w:rsid w:val="00CA5896"/>
    <w:rsid w:val="00CA633D"/>
    <w:rsid w:val="00CA72C6"/>
    <w:rsid w:val="00CA7D26"/>
    <w:rsid w:val="00CA7DD7"/>
    <w:rsid w:val="00CA7E03"/>
    <w:rsid w:val="00CB38E0"/>
    <w:rsid w:val="00CB48B2"/>
    <w:rsid w:val="00CB513E"/>
    <w:rsid w:val="00CB5259"/>
    <w:rsid w:val="00CB54E8"/>
    <w:rsid w:val="00CB6026"/>
    <w:rsid w:val="00CB685C"/>
    <w:rsid w:val="00CC251B"/>
    <w:rsid w:val="00CC334A"/>
    <w:rsid w:val="00CC339F"/>
    <w:rsid w:val="00CC396B"/>
    <w:rsid w:val="00CC400E"/>
    <w:rsid w:val="00CC541D"/>
    <w:rsid w:val="00CC6DBC"/>
    <w:rsid w:val="00CC6FE9"/>
    <w:rsid w:val="00CC7574"/>
    <w:rsid w:val="00CD0A3A"/>
    <w:rsid w:val="00CD2DE9"/>
    <w:rsid w:val="00CD4BC4"/>
    <w:rsid w:val="00CD4EBA"/>
    <w:rsid w:val="00CD5020"/>
    <w:rsid w:val="00CD6EDC"/>
    <w:rsid w:val="00CD7BB2"/>
    <w:rsid w:val="00CE0F11"/>
    <w:rsid w:val="00CE2FCA"/>
    <w:rsid w:val="00CE37E6"/>
    <w:rsid w:val="00CE4407"/>
    <w:rsid w:val="00CE4C2D"/>
    <w:rsid w:val="00CE5D82"/>
    <w:rsid w:val="00CE72B9"/>
    <w:rsid w:val="00CF05B0"/>
    <w:rsid w:val="00CF4E09"/>
    <w:rsid w:val="00CF65F8"/>
    <w:rsid w:val="00CF6E19"/>
    <w:rsid w:val="00D0049D"/>
    <w:rsid w:val="00D00C77"/>
    <w:rsid w:val="00D038AB"/>
    <w:rsid w:val="00D05583"/>
    <w:rsid w:val="00D067E8"/>
    <w:rsid w:val="00D0763F"/>
    <w:rsid w:val="00D07EE2"/>
    <w:rsid w:val="00D10B5C"/>
    <w:rsid w:val="00D11713"/>
    <w:rsid w:val="00D11807"/>
    <w:rsid w:val="00D15565"/>
    <w:rsid w:val="00D16AFC"/>
    <w:rsid w:val="00D16E7A"/>
    <w:rsid w:val="00D1767F"/>
    <w:rsid w:val="00D20AFF"/>
    <w:rsid w:val="00D21082"/>
    <w:rsid w:val="00D22363"/>
    <w:rsid w:val="00D23E27"/>
    <w:rsid w:val="00D2458D"/>
    <w:rsid w:val="00D25054"/>
    <w:rsid w:val="00D26AA5"/>
    <w:rsid w:val="00D302E6"/>
    <w:rsid w:val="00D33AA9"/>
    <w:rsid w:val="00D33C6E"/>
    <w:rsid w:val="00D36673"/>
    <w:rsid w:val="00D366EA"/>
    <w:rsid w:val="00D37217"/>
    <w:rsid w:val="00D37598"/>
    <w:rsid w:val="00D413B8"/>
    <w:rsid w:val="00D41DC5"/>
    <w:rsid w:val="00D42C04"/>
    <w:rsid w:val="00D43A1F"/>
    <w:rsid w:val="00D4482D"/>
    <w:rsid w:val="00D44B00"/>
    <w:rsid w:val="00D44EA2"/>
    <w:rsid w:val="00D46579"/>
    <w:rsid w:val="00D465BE"/>
    <w:rsid w:val="00D46A30"/>
    <w:rsid w:val="00D46D6D"/>
    <w:rsid w:val="00D4708B"/>
    <w:rsid w:val="00D470B4"/>
    <w:rsid w:val="00D47C14"/>
    <w:rsid w:val="00D510F4"/>
    <w:rsid w:val="00D522CA"/>
    <w:rsid w:val="00D5265A"/>
    <w:rsid w:val="00D52DC5"/>
    <w:rsid w:val="00D549F3"/>
    <w:rsid w:val="00D553C9"/>
    <w:rsid w:val="00D57AFB"/>
    <w:rsid w:val="00D60212"/>
    <w:rsid w:val="00D6085B"/>
    <w:rsid w:val="00D62EBF"/>
    <w:rsid w:val="00D63388"/>
    <w:rsid w:val="00D6341B"/>
    <w:rsid w:val="00D63710"/>
    <w:rsid w:val="00D63953"/>
    <w:rsid w:val="00D63CA6"/>
    <w:rsid w:val="00D6559D"/>
    <w:rsid w:val="00D66B8A"/>
    <w:rsid w:val="00D66CAB"/>
    <w:rsid w:val="00D67512"/>
    <w:rsid w:val="00D703E4"/>
    <w:rsid w:val="00D71CD0"/>
    <w:rsid w:val="00D729F1"/>
    <w:rsid w:val="00D73502"/>
    <w:rsid w:val="00D74177"/>
    <w:rsid w:val="00D745B1"/>
    <w:rsid w:val="00D75F47"/>
    <w:rsid w:val="00D76A0E"/>
    <w:rsid w:val="00D76B7F"/>
    <w:rsid w:val="00D77BC2"/>
    <w:rsid w:val="00D80151"/>
    <w:rsid w:val="00D80ACD"/>
    <w:rsid w:val="00D81CAC"/>
    <w:rsid w:val="00D82F0F"/>
    <w:rsid w:val="00D84AFA"/>
    <w:rsid w:val="00D84CB0"/>
    <w:rsid w:val="00D86349"/>
    <w:rsid w:val="00D87D20"/>
    <w:rsid w:val="00D9053C"/>
    <w:rsid w:val="00D90E87"/>
    <w:rsid w:val="00D928B9"/>
    <w:rsid w:val="00D94FDE"/>
    <w:rsid w:val="00D9555F"/>
    <w:rsid w:val="00D955B0"/>
    <w:rsid w:val="00D95FA8"/>
    <w:rsid w:val="00D964B5"/>
    <w:rsid w:val="00D9699F"/>
    <w:rsid w:val="00D97249"/>
    <w:rsid w:val="00D97BF6"/>
    <w:rsid w:val="00DA0640"/>
    <w:rsid w:val="00DA16D3"/>
    <w:rsid w:val="00DA2D23"/>
    <w:rsid w:val="00DA3EB3"/>
    <w:rsid w:val="00DA4D33"/>
    <w:rsid w:val="00DA5C0C"/>
    <w:rsid w:val="00DA5ED9"/>
    <w:rsid w:val="00DA65DE"/>
    <w:rsid w:val="00DA69EA"/>
    <w:rsid w:val="00DA69F7"/>
    <w:rsid w:val="00DA7694"/>
    <w:rsid w:val="00DB001E"/>
    <w:rsid w:val="00DB0142"/>
    <w:rsid w:val="00DB07C4"/>
    <w:rsid w:val="00DB0F2C"/>
    <w:rsid w:val="00DB1372"/>
    <w:rsid w:val="00DB17B2"/>
    <w:rsid w:val="00DB19FD"/>
    <w:rsid w:val="00DB4210"/>
    <w:rsid w:val="00DB43C3"/>
    <w:rsid w:val="00DB5CED"/>
    <w:rsid w:val="00DB5E99"/>
    <w:rsid w:val="00DB703F"/>
    <w:rsid w:val="00DC00ED"/>
    <w:rsid w:val="00DC1DAE"/>
    <w:rsid w:val="00DC22BE"/>
    <w:rsid w:val="00DC2935"/>
    <w:rsid w:val="00DC2D4C"/>
    <w:rsid w:val="00DC2FB6"/>
    <w:rsid w:val="00DC382E"/>
    <w:rsid w:val="00DC42A9"/>
    <w:rsid w:val="00DC4355"/>
    <w:rsid w:val="00DC642C"/>
    <w:rsid w:val="00DC68D9"/>
    <w:rsid w:val="00DC6C73"/>
    <w:rsid w:val="00DC6FE7"/>
    <w:rsid w:val="00DC779B"/>
    <w:rsid w:val="00DD013E"/>
    <w:rsid w:val="00DD0C31"/>
    <w:rsid w:val="00DD0C45"/>
    <w:rsid w:val="00DD0C56"/>
    <w:rsid w:val="00DD1CEE"/>
    <w:rsid w:val="00DD21CC"/>
    <w:rsid w:val="00DD22B9"/>
    <w:rsid w:val="00DD3BDF"/>
    <w:rsid w:val="00DD3E46"/>
    <w:rsid w:val="00DD42C8"/>
    <w:rsid w:val="00DD53B3"/>
    <w:rsid w:val="00DD59C4"/>
    <w:rsid w:val="00DD5A5F"/>
    <w:rsid w:val="00DD5C02"/>
    <w:rsid w:val="00DD7385"/>
    <w:rsid w:val="00DD75D8"/>
    <w:rsid w:val="00DD7C5C"/>
    <w:rsid w:val="00DE0ED4"/>
    <w:rsid w:val="00DE106A"/>
    <w:rsid w:val="00DE107A"/>
    <w:rsid w:val="00DE147F"/>
    <w:rsid w:val="00DE2798"/>
    <w:rsid w:val="00DE30AF"/>
    <w:rsid w:val="00DE3B24"/>
    <w:rsid w:val="00DE485E"/>
    <w:rsid w:val="00DE4DDC"/>
    <w:rsid w:val="00DE7944"/>
    <w:rsid w:val="00DF1135"/>
    <w:rsid w:val="00DF1CDE"/>
    <w:rsid w:val="00DF1D56"/>
    <w:rsid w:val="00DF1E80"/>
    <w:rsid w:val="00DF35A4"/>
    <w:rsid w:val="00DF42D0"/>
    <w:rsid w:val="00DF63B9"/>
    <w:rsid w:val="00DF6CD9"/>
    <w:rsid w:val="00DF7F4C"/>
    <w:rsid w:val="00E0171C"/>
    <w:rsid w:val="00E02E51"/>
    <w:rsid w:val="00E04103"/>
    <w:rsid w:val="00E04286"/>
    <w:rsid w:val="00E04F85"/>
    <w:rsid w:val="00E061C9"/>
    <w:rsid w:val="00E06265"/>
    <w:rsid w:val="00E07082"/>
    <w:rsid w:val="00E07720"/>
    <w:rsid w:val="00E126DE"/>
    <w:rsid w:val="00E14908"/>
    <w:rsid w:val="00E15471"/>
    <w:rsid w:val="00E16537"/>
    <w:rsid w:val="00E166BE"/>
    <w:rsid w:val="00E16E88"/>
    <w:rsid w:val="00E201DF"/>
    <w:rsid w:val="00E20604"/>
    <w:rsid w:val="00E2170C"/>
    <w:rsid w:val="00E21F89"/>
    <w:rsid w:val="00E220A4"/>
    <w:rsid w:val="00E235F1"/>
    <w:rsid w:val="00E244B9"/>
    <w:rsid w:val="00E244F3"/>
    <w:rsid w:val="00E2580B"/>
    <w:rsid w:val="00E25ED8"/>
    <w:rsid w:val="00E30AB0"/>
    <w:rsid w:val="00E30FAF"/>
    <w:rsid w:val="00E31BFA"/>
    <w:rsid w:val="00E363D5"/>
    <w:rsid w:val="00E37DFF"/>
    <w:rsid w:val="00E40E2B"/>
    <w:rsid w:val="00E422EF"/>
    <w:rsid w:val="00E437D2"/>
    <w:rsid w:val="00E44043"/>
    <w:rsid w:val="00E46478"/>
    <w:rsid w:val="00E47117"/>
    <w:rsid w:val="00E471E4"/>
    <w:rsid w:val="00E47614"/>
    <w:rsid w:val="00E50A3E"/>
    <w:rsid w:val="00E52C04"/>
    <w:rsid w:val="00E52C53"/>
    <w:rsid w:val="00E52C7E"/>
    <w:rsid w:val="00E534CA"/>
    <w:rsid w:val="00E53672"/>
    <w:rsid w:val="00E538D2"/>
    <w:rsid w:val="00E540FA"/>
    <w:rsid w:val="00E57846"/>
    <w:rsid w:val="00E60510"/>
    <w:rsid w:val="00E60C73"/>
    <w:rsid w:val="00E61A1E"/>
    <w:rsid w:val="00E622E9"/>
    <w:rsid w:val="00E633F7"/>
    <w:rsid w:val="00E637ED"/>
    <w:rsid w:val="00E66305"/>
    <w:rsid w:val="00E66C67"/>
    <w:rsid w:val="00E66F84"/>
    <w:rsid w:val="00E67149"/>
    <w:rsid w:val="00E673A4"/>
    <w:rsid w:val="00E676F2"/>
    <w:rsid w:val="00E67B65"/>
    <w:rsid w:val="00E67D68"/>
    <w:rsid w:val="00E71B02"/>
    <w:rsid w:val="00E72D37"/>
    <w:rsid w:val="00E72D7C"/>
    <w:rsid w:val="00E73A39"/>
    <w:rsid w:val="00E73C06"/>
    <w:rsid w:val="00E753DF"/>
    <w:rsid w:val="00E763BC"/>
    <w:rsid w:val="00E7786C"/>
    <w:rsid w:val="00E87046"/>
    <w:rsid w:val="00E8780F"/>
    <w:rsid w:val="00E90CC3"/>
    <w:rsid w:val="00E90E8E"/>
    <w:rsid w:val="00E9101D"/>
    <w:rsid w:val="00E9128A"/>
    <w:rsid w:val="00E9271B"/>
    <w:rsid w:val="00E92C81"/>
    <w:rsid w:val="00E9355E"/>
    <w:rsid w:val="00E942ED"/>
    <w:rsid w:val="00E94625"/>
    <w:rsid w:val="00E9572F"/>
    <w:rsid w:val="00EA0051"/>
    <w:rsid w:val="00EA19F4"/>
    <w:rsid w:val="00EA1DA8"/>
    <w:rsid w:val="00EA228E"/>
    <w:rsid w:val="00EA2B93"/>
    <w:rsid w:val="00EA2FCB"/>
    <w:rsid w:val="00EA31FC"/>
    <w:rsid w:val="00EA4131"/>
    <w:rsid w:val="00EA49FC"/>
    <w:rsid w:val="00EB07DB"/>
    <w:rsid w:val="00EB182E"/>
    <w:rsid w:val="00EB2957"/>
    <w:rsid w:val="00EB46A8"/>
    <w:rsid w:val="00EB5FDE"/>
    <w:rsid w:val="00EB7AFE"/>
    <w:rsid w:val="00EB7EA5"/>
    <w:rsid w:val="00EC1ED7"/>
    <w:rsid w:val="00EC2536"/>
    <w:rsid w:val="00EC3B75"/>
    <w:rsid w:val="00EC4252"/>
    <w:rsid w:val="00EC468E"/>
    <w:rsid w:val="00EC5124"/>
    <w:rsid w:val="00EC6EEB"/>
    <w:rsid w:val="00EC6F19"/>
    <w:rsid w:val="00EC745B"/>
    <w:rsid w:val="00EC7941"/>
    <w:rsid w:val="00ED00A1"/>
    <w:rsid w:val="00ED05BC"/>
    <w:rsid w:val="00ED176B"/>
    <w:rsid w:val="00ED1B21"/>
    <w:rsid w:val="00ED21C7"/>
    <w:rsid w:val="00ED555C"/>
    <w:rsid w:val="00ED77E0"/>
    <w:rsid w:val="00EE0B3D"/>
    <w:rsid w:val="00EE265B"/>
    <w:rsid w:val="00EE45F2"/>
    <w:rsid w:val="00EE754A"/>
    <w:rsid w:val="00EE7B41"/>
    <w:rsid w:val="00EF03A9"/>
    <w:rsid w:val="00EF060F"/>
    <w:rsid w:val="00EF0903"/>
    <w:rsid w:val="00EF2101"/>
    <w:rsid w:val="00EF486C"/>
    <w:rsid w:val="00EF4B9D"/>
    <w:rsid w:val="00EF5813"/>
    <w:rsid w:val="00F00278"/>
    <w:rsid w:val="00F00672"/>
    <w:rsid w:val="00F02A7C"/>
    <w:rsid w:val="00F02BBA"/>
    <w:rsid w:val="00F0511C"/>
    <w:rsid w:val="00F05CBC"/>
    <w:rsid w:val="00F068F5"/>
    <w:rsid w:val="00F06A29"/>
    <w:rsid w:val="00F06E2F"/>
    <w:rsid w:val="00F06EAD"/>
    <w:rsid w:val="00F073C4"/>
    <w:rsid w:val="00F07E7E"/>
    <w:rsid w:val="00F10128"/>
    <w:rsid w:val="00F102DA"/>
    <w:rsid w:val="00F126DB"/>
    <w:rsid w:val="00F126DE"/>
    <w:rsid w:val="00F12AD2"/>
    <w:rsid w:val="00F12B85"/>
    <w:rsid w:val="00F12E7B"/>
    <w:rsid w:val="00F13FA7"/>
    <w:rsid w:val="00F14580"/>
    <w:rsid w:val="00F14952"/>
    <w:rsid w:val="00F1537F"/>
    <w:rsid w:val="00F15B03"/>
    <w:rsid w:val="00F15DFD"/>
    <w:rsid w:val="00F16489"/>
    <w:rsid w:val="00F16C56"/>
    <w:rsid w:val="00F16F65"/>
    <w:rsid w:val="00F21370"/>
    <w:rsid w:val="00F2170A"/>
    <w:rsid w:val="00F2170B"/>
    <w:rsid w:val="00F2488C"/>
    <w:rsid w:val="00F254F6"/>
    <w:rsid w:val="00F277E9"/>
    <w:rsid w:val="00F30D5E"/>
    <w:rsid w:val="00F30EC3"/>
    <w:rsid w:val="00F32A79"/>
    <w:rsid w:val="00F35C15"/>
    <w:rsid w:val="00F3714B"/>
    <w:rsid w:val="00F378DB"/>
    <w:rsid w:val="00F37AC9"/>
    <w:rsid w:val="00F400F3"/>
    <w:rsid w:val="00F40319"/>
    <w:rsid w:val="00F40430"/>
    <w:rsid w:val="00F407F3"/>
    <w:rsid w:val="00F40899"/>
    <w:rsid w:val="00F408EA"/>
    <w:rsid w:val="00F45152"/>
    <w:rsid w:val="00F451B4"/>
    <w:rsid w:val="00F46D3A"/>
    <w:rsid w:val="00F50040"/>
    <w:rsid w:val="00F5091A"/>
    <w:rsid w:val="00F5094E"/>
    <w:rsid w:val="00F51847"/>
    <w:rsid w:val="00F52119"/>
    <w:rsid w:val="00F5226C"/>
    <w:rsid w:val="00F526B3"/>
    <w:rsid w:val="00F52909"/>
    <w:rsid w:val="00F539D9"/>
    <w:rsid w:val="00F54536"/>
    <w:rsid w:val="00F5582C"/>
    <w:rsid w:val="00F55A53"/>
    <w:rsid w:val="00F563C1"/>
    <w:rsid w:val="00F575AC"/>
    <w:rsid w:val="00F638AB"/>
    <w:rsid w:val="00F63BAB"/>
    <w:rsid w:val="00F642B9"/>
    <w:rsid w:val="00F656BF"/>
    <w:rsid w:val="00F670A0"/>
    <w:rsid w:val="00F67403"/>
    <w:rsid w:val="00F71AC0"/>
    <w:rsid w:val="00F72479"/>
    <w:rsid w:val="00F73549"/>
    <w:rsid w:val="00F740B8"/>
    <w:rsid w:val="00F77C2D"/>
    <w:rsid w:val="00F82204"/>
    <w:rsid w:val="00F82A45"/>
    <w:rsid w:val="00F82ACD"/>
    <w:rsid w:val="00F83D8D"/>
    <w:rsid w:val="00F84B5D"/>
    <w:rsid w:val="00F87A64"/>
    <w:rsid w:val="00F925D8"/>
    <w:rsid w:val="00F92F2C"/>
    <w:rsid w:val="00F93335"/>
    <w:rsid w:val="00F933D7"/>
    <w:rsid w:val="00F93595"/>
    <w:rsid w:val="00F95247"/>
    <w:rsid w:val="00F9575F"/>
    <w:rsid w:val="00F96375"/>
    <w:rsid w:val="00F97749"/>
    <w:rsid w:val="00FA2C4A"/>
    <w:rsid w:val="00FA4E5E"/>
    <w:rsid w:val="00FA5A36"/>
    <w:rsid w:val="00FA710F"/>
    <w:rsid w:val="00FB07F2"/>
    <w:rsid w:val="00FB0A7A"/>
    <w:rsid w:val="00FB1AEE"/>
    <w:rsid w:val="00FB1EE6"/>
    <w:rsid w:val="00FB20FE"/>
    <w:rsid w:val="00FB2922"/>
    <w:rsid w:val="00FB3116"/>
    <w:rsid w:val="00FB35F0"/>
    <w:rsid w:val="00FB4270"/>
    <w:rsid w:val="00FC0921"/>
    <w:rsid w:val="00FC168B"/>
    <w:rsid w:val="00FC313A"/>
    <w:rsid w:val="00FC563A"/>
    <w:rsid w:val="00FC650B"/>
    <w:rsid w:val="00FC695D"/>
    <w:rsid w:val="00FD0380"/>
    <w:rsid w:val="00FD1BED"/>
    <w:rsid w:val="00FD3819"/>
    <w:rsid w:val="00FD40E7"/>
    <w:rsid w:val="00FD497A"/>
    <w:rsid w:val="00FD578E"/>
    <w:rsid w:val="00FD73FF"/>
    <w:rsid w:val="00FE079F"/>
    <w:rsid w:val="00FE1AA0"/>
    <w:rsid w:val="00FE2B47"/>
    <w:rsid w:val="00FE3584"/>
    <w:rsid w:val="00FE445C"/>
    <w:rsid w:val="00FE477B"/>
    <w:rsid w:val="00FE4D1C"/>
    <w:rsid w:val="00FE5697"/>
    <w:rsid w:val="00FE63FE"/>
    <w:rsid w:val="00FE66BF"/>
    <w:rsid w:val="00FE6DBA"/>
    <w:rsid w:val="00FE6E43"/>
    <w:rsid w:val="00FE7913"/>
    <w:rsid w:val="00FF0524"/>
    <w:rsid w:val="00FF0621"/>
    <w:rsid w:val="00FF09B6"/>
    <w:rsid w:val="00FF3F70"/>
    <w:rsid w:val="00FF42C3"/>
    <w:rsid w:val="00FF62E7"/>
    <w:rsid w:val="00FF64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E747FA9"/>
  <w15:docId w15:val="{E282BB96-5AF2-4A92-BB12-9EADC1339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ejaVu Sans Condensed" w:eastAsia="DejaVu Sans Condensed" w:hAnsi="DejaVu Sans Condensed" w:cs="DejaVu Sans Condensed"/>
        <w:sz w:val="24"/>
        <w:szCs w:val="24"/>
        <w:lang w:val="ru-RU" w:eastAsia="ru-RU" w:bidi="ru-RU"/>
      </w:rPr>
    </w:rPrDefault>
    <w:pPrDefault>
      <w:pPr>
        <w:widowControl w:val="0"/>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color w:val="000000"/>
    </w:rPr>
  </w:style>
  <w:style w:type="paragraph" w:styleId="1">
    <w:name w:val="heading 1"/>
    <w:basedOn w:val="a"/>
    <w:next w:val="a"/>
    <w:link w:val="10"/>
    <w:uiPriority w:val="99"/>
    <w:qFormat/>
    <w:rsid w:val="00E30AB0"/>
    <w:pPr>
      <w:keepNext/>
      <w:keepLines/>
      <w:numPr>
        <w:numId w:val="3"/>
      </w:numPr>
      <w:autoSpaceDE w:val="0"/>
      <w:autoSpaceDN w:val="0"/>
      <w:adjustRightInd w:val="0"/>
      <w:spacing w:before="480" w:after="60"/>
      <w:ind w:right="567"/>
      <w:jc w:val="center"/>
      <w:outlineLvl w:val="0"/>
    </w:pPr>
    <w:rPr>
      <w:rFonts w:ascii="Arial" w:eastAsia="Times New Roman" w:hAnsi="Arial" w:cs="Arial"/>
      <w:b/>
      <w:bCs/>
      <w:color w:val="auto"/>
      <w:kern w:val="32"/>
      <w:sz w:val="32"/>
      <w:szCs w:val="32"/>
      <w:lang w:bidi="ar-SA"/>
    </w:rPr>
  </w:style>
  <w:style w:type="paragraph" w:styleId="2">
    <w:name w:val="heading 2"/>
    <w:basedOn w:val="a"/>
    <w:next w:val="a"/>
    <w:link w:val="20"/>
    <w:uiPriority w:val="99"/>
    <w:qFormat/>
    <w:rsid w:val="00E30AB0"/>
    <w:pPr>
      <w:keepNext/>
      <w:keepLines/>
      <w:autoSpaceDE w:val="0"/>
      <w:autoSpaceDN w:val="0"/>
      <w:adjustRightInd w:val="0"/>
      <w:spacing w:before="120"/>
      <w:jc w:val="both"/>
      <w:outlineLvl w:val="1"/>
    </w:pPr>
    <w:rPr>
      <w:rFonts w:ascii="Times New Roman" w:eastAsia="Times New Roman" w:hAnsi="Times New Roman" w:cs="Arial"/>
      <w:b/>
      <w:bCs/>
      <w:iCs/>
      <w:color w:val="auto"/>
      <w:szCs w:val="20"/>
      <w:lang w:bidi="ar-SA"/>
    </w:rPr>
  </w:style>
  <w:style w:type="paragraph" w:styleId="3">
    <w:name w:val="heading 3"/>
    <w:aliases w:val="H3"/>
    <w:basedOn w:val="a"/>
    <w:next w:val="a"/>
    <w:link w:val="30"/>
    <w:uiPriority w:val="99"/>
    <w:qFormat/>
    <w:rsid w:val="00E30AB0"/>
    <w:pPr>
      <w:keepNext/>
      <w:keepLines/>
      <w:numPr>
        <w:ilvl w:val="2"/>
        <w:numId w:val="3"/>
      </w:numPr>
      <w:autoSpaceDE w:val="0"/>
      <w:autoSpaceDN w:val="0"/>
      <w:adjustRightInd w:val="0"/>
      <w:jc w:val="both"/>
      <w:outlineLvl w:val="2"/>
    </w:pPr>
    <w:rPr>
      <w:rFonts w:ascii="Times New Roman" w:eastAsia="Times New Roman" w:hAnsi="Times New Roman" w:cs="Arial"/>
      <w:bCs/>
      <w:color w:val="auto"/>
      <w:lang w:bidi="ar-SA"/>
    </w:rPr>
  </w:style>
  <w:style w:type="paragraph" w:styleId="4">
    <w:name w:val="heading 4"/>
    <w:basedOn w:val="a"/>
    <w:next w:val="a"/>
    <w:link w:val="40"/>
    <w:uiPriority w:val="99"/>
    <w:qFormat/>
    <w:rsid w:val="00E30AB0"/>
    <w:pPr>
      <w:keepNext/>
      <w:numPr>
        <w:ilvl w:val="3"/>
        <w:numId w:val="3"/>
      </w:numPr>
      <w:autoSpaceDE w:val="0"/>
      <w:autoSpaceDN w:val="0"/>
      <w:adjustRightInd w:val="0"/>
      <w:spacing w:before="240" w:after="60"/>
      <w:outlineLvl w:val="3"/>
    </w:pPr>
    <w:rPr>
      <w:rFonts w:ascii="Calibri" w:eastAsia="Times New Roman" w:hAnsi="Calibri" w:cs="Times New Roman"/>
      <w:b/>
      <w:bCs/>
      <w:color w:val="auto"/>
      <w:sz w:val="28"/>
      <w:szCs w:val="28"/>
      <w:lang w:bidi="ar-SA"/>
    </w:rPr>
  </w:style>
  <w:style w:type="paragraph" w:styleId="5">
    <w:name w:val="heading 5"/>
    <w:basedOn w:val="a"/>
    <w:next w:val="a"/>
    <w:link w:val="50"/>
    <w:uiPriority w:val="99"/>
    <w:qFormat/>
    <w:rsid w:val="00E30AB0"/>
    <w:pPr>
      <w:numPr>
        <w:ilvl w:val="4"/>
        <w:numId w:val="3"/>
      </w:numPr>
      <w:autoSpaceDE w:val="0"/>
      <w:autoSpaceDN w:val="0"/>
      <w:adjustRightInd w:val="0"/>
      <w:spacing w:before="240" w:after="60"/>
      <w:outlineLvl w:val="4"/>
    </w:pPr>
    <w:rPr>
      <w:rFonts w:ascii="Calibri" w:eastAsia="Times New Roman" w:hAnsi="Calibri" w:cs="Times New Roman"/>
      <w:b/>
      <w:bCs/>
      <w:i/>
      <w:iCs/>
      <w:color w:val="auto"/>
      <w:sz w:val="26"/>
      <w:szCs w:val="26"/>
      <w:lang w:bidi="ar-SA"/>
    </w:rPr>
  </w:style>
  <w:style w:type="paragraph" w:styleId="6">
    <w:name w:val="heading 6"/>
    <w:basedOn w:val="a"/>
    <w:next w:val="a"/>
    <w:link w:val="60"/>
    <w:uiPriority w:val="99"/>
    <w:qFormat/>
    <w:rsid w:val="00E30AB0"/>
    <w:pPr>
      <w:widowControl/>
      <w:numPr>
        <w:ilvl w:val="5"/>
        <w:numId w:val="3"/>
      </w:numPr>
      <w:spacing w:before="240" w:after="60"/>
      <w:outlineLvl w:val="5"/>
    </w:pPr>
    <w:rPr>
      <w:rFonts w:ascii="Calibri" w:eastAsia="Times New Roman" w:hAnsi="Calibri" w:cs="Times New Roman"/>
      <w:b/>
      <w:bCs/>
      <w:color w:val="auto"/>
      <w:sz w:val="22"/>
      <w:szCs w:val="22"/>
      <w:lang w:bidi="ar-SA"/>
    </w:rPr>
  </w:style>
  <w:style w:type="paragraph" w:styleId="7">
    <w:name w:val="heading 7"/>
    <w:basedOn w:val="a"/>
    <w:next w:val="a"/>
    <w:link w:val="70"/>
    <w:uiPriority w:val="99"/>
    <w:qFormat/>
    <w:rsid w:val="00E30AB0"/>
    <w:pPr>
      <w:widowControl/>
      <w:numPr>
        <w:ilvl w:val="6"/>
        <w:numId w:val="3"/>
      </w:numPr>
      <w:spacing w:before="240" w:after="60"/>
      <w:outlineLvl w:val="6"/>
    </w:pPr>
    <w:rPr>
      <w:rFonts w:ascii="Calibri" w:eastAsia="Times New Roman" w:hAnsi="Calibri" w:cs="Times New Roman"/>
      <w:color w:val="auto"/>
      <w:lang w:bidi="ar-SA"/>
    </w:rPr>
  </w:style>
  <w:style w:type="paragraph" w:styleId="8">
    <w:name w:val="heading 8"/>
    <w:basedOn w:val="a"/>
    <w:next w:val="a"/>
    <w:link w:val="80"/>
    <w:uiPriority w:val="99"/>
    <w:qFormat/>
    <w:rsid w:val="00E30AB0"/>
    <w:pPr>
      <w:numPr>
        <w:ilvl w:val="7"/>
        <w:numId w:val="3"/>
      </w:numPr>
      <w:autoSpaceDE w:val="0"/>
      <w:autoSpaceDN w:val="0"/>
      <w:adjustRightInd w:val="0"/>
      <w:spacing w:before="240" w:after="60"/>
      <w:outlineLvl w:val="7"/>
    </w:pPr>
    <w:rPr>
      <w:rFonts w:ascii="Calibri" w:eastAsia="Times New Roman" w:hAnsi="Calibri" w:cs="Times New Roman"/>
      <w:i/>
      <w:iCs/>
      <w:color w:val="auto"/>
      <w:lang w:bidi="ar-SA"/>
    </w:rPr>
  </w:style>
  <w:style w:type="paragraph" w:styleId="9">
    <w:name w:val="heading 9"/>
    <w:basedOn w:val="a"/>
    <w:next w:val="a"/>
    <w:link w:val="90"/>
    <w:uiPriority w:val="99"/>
    <w:qFormat/>
    <w:rsid w:val="00E30AB0"/>
    <w:pPr>
      <w:widowControl/>
      <w:numPr>
        <w:ilvl w:val="8"/>
        <w:numId w:val="3"/>
      </w:numPr>
      <w:spacing w:before="240" w:after="60"/>
      <w:outlineLvl w:val="8"/>
    </w:pPr>
    <w:rPr>
      <w:rFonts w:ascii="Arial" w:eastAsia="Times New Roman" w:hAnsi="Arial" w:cs="Times New Roman"/>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Сноска_"/>
    <w:basedOn w:val="a0"/>
    <w:link w:val="a4"/>
    <w:rPr>
      <w:rFonts w:ascii="Tahoma" w:eastAsia="Tahoma" w:hAnsi="Tahoma" w:cs="Tahoma"/>
      <w:b w:val="0"/>
      <w:bCs w:val="0"/>
      <w:i w:val="0"/>
      <w:iCs w:val="0"/>
      <w:smallCaps w:val="0"/>
      <w:strike w:val="0"/>
      <w:sz w:val="18"/>
      <w:szCs w:val="18"/>
      <w:u w:val="none"/>
    </w:rPr>
  </w:style>
  <w:style w:type="character" w:customStyle="1" w:styleId="11">
    <w:name w:val="Заголовок №1_"/>
    <w:basedOn w:val="a0"/>
    <w:link w:val="12"/>
    <w:rPr>
      <w:rFonts w:ascii="Arial" w:eastAsia="Arial" w:hAnsi="Arial" w:cs="Arial"/>
      <w:b w:val="0"/>
      <w:bCs w:val="0"/>
      <w:i w:val="0"/>
      <w:iCs w:val="0"/>
      <w:smallCaps w:val="0"/>
      <w:strike w:val="0"/>
      <w:color w:val="085494"/>
      <w:sz w:val="82"/>
      <w:szCs w:val="82"/>
      <w:u w:val="none"/>
    </w:rPr>
  </w:style>
  <w:style w:type="character" w:customStyle="1" w:styleId="51">
    <w:name w:val="Основной текст (5)_"/>
    <w:basedOn w:val="a0"/>
    <w:link w:val="52"/>
    <w:rPr>
      <w:rFonts w:ascii="Arial" w:eastAsia="Arial" w:hAnsi="Arial" w:cs="Arial"/>
      <w:b w:val="0"/>
      <w:bCs w:val="0"/>
      <w:i w:val="0"/>
      <w:iCs w:val="0"/>
      <w:smallCaps w:val="0"/>
      <w:strike w:val="0"/>
      <w:color w:val="085494"/>
      <w:sz w:val="20"/>
      <w:szCs w:val="20"/>
      <w:u w:val="none"/>
    </w:rPr>
  </w:style>
  <w:style w:type="character" w:customStyle="1" w:styleId="21">
    <w:name w:val="Заголовок №2_"/>
    <w:basedOn w:val="a0"/>
    <w:link w:val="22"/>
    <w:rPr>
      <w:rFonts w:ascii="Tahoma" w:eastAsia="Tahoma" w:hAnsi="Tahoma" w:cs="Tahoma"/>
      <w:b/>
      <w:bCs/>
      <w:i w:val="0"/>
      <w:iCs w:val="0"/>
      <w:smallCaps w:val="0"/>
      <w:strike w:val="0"/>
      <w:sz w:val="28"/>
      <w:szCs w:val="28"/>
      <w:u w:val="none"/>
    </w:rPr>
  </w:style>
  <w:style w:type="character" w:customStyle="1" w:styleId="a5">
    <w:name w:val="Основной текст_"/>
    <w:basedOn w:val="a0"/>
    <w:link w:val="13"/>
    <w:rPr>
      <w:rFonts w:ascii="Tahoma" w:eastAsia="Tahoma" w:hAnsi="Tahoma" w:cs="Tahoma"/>
      <w:b w:val="0"/>
      <w:bCs w:val="0"/>
      <w:i w:val="0"/>
      <w:iCs w:val="0"/>
      <w:smallCaps w:val="0"/>
      <w:strike w:val="0"/>
      <w:sz w:val="22"/>
      <w:szCs w:val="22"/>
      <w:u w:val="none"/>
    </w:rPr>
  </w:style>
  <w:style w:type="character" w:customStyle="1" w:styleId="23">
    <w:name w:val="Основной текст (2)_"/>
    <w:basedOn w:val="a0"/>
    <w:link w:val="24"/>
    <w:rPr>
      <w:rFonts w:ascii="Tahoma" w:eastAsia="Tahoma" w:hAnsi="Tahoma" w:cs="Tahoma"/>
      <w:b/>
      <w:bCs/>
      <w:i w:val="0"/>
      <w:iCs w:val="0"/>
      <w:smallCaps w:val="0"/>
      <w:strike w:val="0"/>
      <w:sz w:val="28"/>
      <w:szCs w:val="28"/>
      <w:u w:val="none"/>
    </w:rPr>
  </w:style>
  <w:style w:type="character" w:customStyle="1" w:styleId="25">
    <w:name w:val="Колонтитул (2)_"/>
    <w:basedOn w:val="a0"/>
    <w:link w:val="26"/>
    <w:rPr>
      <w:rFonts w:ascii="Times New Roman" w:eastAsia="Times New Roman" w:hAnsi="Times New Roman" w:cs="Times New Roman"/>
      <w:b w:val="0"/>
      <w:bCs w:val="0"/>
      <w:i w:val="0"/>
      <w:iCs w:val="0"/>
      <w:smallCaps w:val="0"/>
      <w:strike w:val="0"/>
      <w:sz w:val="20"/>
      <w:szCs w:val="20"/>
      <w:u w:val="none"/>
    </w:rPr>
  </w:style>
  <w:style w:type="character" w:customStyle="1" w:styleId="31">
    <w:name w:val="Заголовок №3_"/>
    <w:basedOn w:val="a0"/>
    <w:link w:val="32"/>
    <w:rPr>
      <w:rFonts w:ascii="Tahoma" w:eastAsia="Tahoma" w:hAnsi="Tahoma" w:cs="Tahoma"/>
      <w:b/>
      <w:bCs/>
      <w:i w:val="0"/>
      <w:iCs w:val="0"/>
      <w:smallCaps w:val="0"/>
      <w:strike w:val="0"/>
      <w:sz w:val="22"/>
      <w:szCs w:val="22"/>
      <w:u w:val="none"/>
    </w:rPr>
  </w:style>
  <w:style w:type="character" w:customStyle="1" w:styleId="a6">
    <w:name w:val="Оглавление_"/>
    <w:basedOn w:val="a0"/>
    <w:link w:val="a7"/>
    <w:rPr>
      <w:rFonts w:ascii="Tahoma" w:eastAsia="Tahoma" w:hAnsi="Tahoma" w:cs="Tahoma"/>
      <w:b w:val="0"/>
      <w:bCs w:val="0"/>
      <w:i w:val="0"/>
      <w:iCs w:val="0"/>
      <w:smallCaps w:val="0"/>
      <w:strike w:val="0"/>
      <w:sz w:val="22"/>
      <w:szCs w:val="22"/>
      <w:u w:val="none"/>
    </w:rPr>
  </w:style>
  <w:style w:type="character" w:customStyle="1" w:styleId="41">
    <w:name w:val="Основной текст (4)_"/>
    <w:basedOn w:val="a0"/>
    <w:link w:val="42"/>
    <w:rPr>
      <w:rFonts w:ascii="Calibri" w:eastAsia="Calibri" w:hAnsi="Calibri" w:cs="Calibri"/>
      <w:b w:val="0"/>
      <w:bCs w:val="0"/>
      <w:i w:val="0"/>
      <w:iCs w:val="0"/>
      <w:smallCaps w:val="0"/>
      <w:strike w:val="0"/>
      <w:sz w:val="18"/>
      <w:szCs w:val="18"/>
      <w:u w:val="none"/>
    </w:rPr>
  </w:style>
  <w:style w:type="character" w:customStyle="1" w:styleId="a8">
    <w:name w:val="Другое_"/>
    <w:basedOn w:val="a0"/>
    <w:link w:val="a9"/>
    <w:rPr>
      <w:rFonts w:ascii="Tahoma" w:eastAsia="Tahoma" w:hAnsi="Tahoma" w:cs="Tahoma"/>
      <w:b w:val="0"/>
      <w:bCs w:val="0"/>
      <w:i w:val="0"/>
      <w:iCs w:val="0"/>
      <w:smallCaps w:val="0"/>
      <w:strike w:val="0"/>
      <w:sz w:val="22"/>
      <w:szCs w:val="22"/>
      <w:u w:val="none"/>
    </w:rPr>
  </w:style>
  <w:style w:type="character" w:customStyle="1" w:styleId="33">
    <w:name w:val="Основной текст (3)_"/>
    <w:basedOn w:val="a0"/>
    <w:link w:val="34"/>
    <w:rPr>
      <w:rFonts w:ascii="Verdana" w:eastAsia="Verdana" w:hAnsi="Verdana" w:cs="Verdana"/>
      <w:b/>
      <w:bCs/>
      <w:i/>
      <w:iCs/>
      <w:smallCaps w:val="0"/>
      <w:strike w:val="0"/>
      <w:sz w:val="20"/>
      <w:szCs w:val="20"/>
      <w:u w:val="none"/>
    </w:rPr>
  </w:style>
  <w:style w:type="character" w:customStyle="1" w:styleId="aa">
    <w:name w:val="Подпись к таблице_"/>
    <w:basedOn w:val="a0"/>
    <w:link w:val="ab"/>
    <w:rPr>
      <w:rFonts w:ascii="Tahoma" w:eastAsia="Tahoma" w:hAnsi="Tahoma" w:cs="Tahoma"/>
      <w:b/>
      <w:bCs/>
      <w:i w:val="0"/>
      <w:iCs w:val="0"/>
      <w:smallCaps w:val="0"/>
      <w:strike w:val="0"/>
      <w:sz w:val="22"/>
      <w:szCs w:val="22"/>
      <w:u w:val="none"/>
    </w:rPr>
  </w:style>
  <w:style w:type="paragraph" w:customStyle="1" w:styleId="a4">
    <w:name w:val="Сноска"/>
    <w:basedOn w:val="a"/>
    <w:link w:val="a3"/>
    <w:rPr>
      <w:rFonts w:ascii="Tahoma" w:eastAsia="Tahoma" w:hAnsi="Tahoma" w:cs="Tahoma"/>
      <w:sz w:val="18"/>
      <w:szCs w:val="18"/>
    </w:rPr>
  </w:style>
  <w:style w:type="paragraph" w:customStyle="1" w:styleId="12">
    <w:name w:val="Заголовок №1"/>
    <w:basedOn w:val="a"/>
    <w:link w:val="11"/>
    <w:pPr>
      <w:outlineLvl w:val="0"/>
    </w:pPr>
    <w:rPr>
      <w:rFonts w:ascii="Arial" w:eastAsia="Arial" w:hAnsi="Arial" w:cs="Arial"/>
      <w:color w:val="085494"/>
      <w:sz w:val="82"/>
      <w:szCs w:val="82"/>
    </w:rPr>
  </w:style>
  <w:style w:type="paragraph" w:customStyle="1" w:styleId="52">
    <w:name w:val="Основной текст (5)"/>
    <w:basedOn w:val="a"/>
    <w:link w:val="51"/>
    <w:pPr>
      <w:spacing w:after="1180"/>
      <w:ind w:firstLine="200"/>
    </w:pPr>
    <w:rPr>
      <w:rFonts w:ascii="Arial" w:eastAsia="Arial" w:hAnsi="Arial" w:cs="Arial"/>
      <w:color w:val="085494"/>
      <w:sz w:val="20"/>
      <w:szCs w:val="20"/>
    </w:rPr>
  </w:style>
  <w:style w:type="paragraph" w:customStyle="1" w:styleId="22">
    <w:name w:val="Заголовок №2"/>
    <w:basedOn w:val="a"/>
    <w:link w:val="21"/>
    <w:pPr>
      <w:spacing w:after="1100"/>
      <w:ind w:firstLine="460"/>
      <w:outlineLvl w:val="1"/>
    </w:pPr>
    <w:rPr>
      <w:rFonts w:ascii="Tahoma" w:eastAsia="Tahoma" w:hAnsi="Tahoma" w:cs="Tahoma"/>
      <w:b/>
      <w:bCs/>
      <w:sz w:val="28"/>
      <w:szCs w:val="28"/>
    </w:rPr>
  </w:style>
  <w:style w:type="paragraph" w:customStyle="1" w:styleId="13">
    <w:name w:val="Основной текст1"/>
    <w:basedOn w:val="a"/>
    <w:link w:val="a5"/>
    <w:pPr>
      <w:spacing w:after="280" w:line="262" w:lineRule="auto"/>
      <w:ind w:firstLine="20"/>
    </w:pPr>
    <w:rPr>
      <w:rFonts w:ascii="Tahoma" w:eastAsia="Tahoma" w:hAnsi="Tahoma" w:cs="Tahoma"/>
      <w:sz w:val="22"/>
      <w:szCs w:val="22"/>
    </w:rPr>
  </w:style>
  <w:style w:type="paragraph" w:customStyle="1" w:styleId="24">
    <w:name w:val="Основной текст (2)"/>
    <w:basedOn w:val="a"/>
    <w:link w:val="23"/>
    <w:pPr>
      <w:spacing w:line="264" w:lineRule="auto"/>
      <w:jc w:val="center"/>
    </w:pPr>
    <w:rPr>
      <w:rFonts w:ascii="Tahoma" w:eastAsia="Tahoma" w:hAnsi="Tahoma" w:cs="Tahoma"/>
      <w:b/>
      <w:bCs/>
      <w:sz w:val="28"/>
      <w:szCs w:val="28"/>
    </w:rPr>
  </w:style>
  <w:style w:type="paragraph" w:customStyle="1" w:styleId="26">
    <w:name w:val="Колонтитул (2)"/>
    <w:basedOn w:val="a"/>
    <w:link w:val="25"/>
    <w:rPr>
      <w:rFonts w:ascii="Times New Roman" w:eastAsia="Times New Roman" w:hAnsi="Times New Roman" w:cs="Times New Roman"/>
      <w:sz w:val="20"/>
      <w:szCs w:val="20"/>
    </w:rPr>
  </w:style>
  <w:style w:type="paragraph" w:customStyle="1" w:styleId="32">
    <w:name w:val="Заголовок №3"/>
    <w:basedOn w:val="a"/>
    <w:link w:val="31"/>
    <w:pPr>
      <w:spacing w:after="280" w:line="262" w:lineRule="auto"/>
      <w:ind w:left="260" w:firstLine="20"/>
      <w:outlineLvl w:val="2"/>
    </w:pPr>
    <w:rPr>
      <w:rFonts w:ascii="Tahoma" w:eastAsia="Tahoma" w:hAnsi="Tahoma" w:cs="Tahoma"/>
      <w:b/>
      <w:bCs/>
      <w:sz w:val="22"/>
      <w:szCs w:val="22"/>
    </w:rPr>
  </w:style>
  <w:style w:type="paragraph" w:customStyle="1" w:styleId="a7">
    <w:name w:val="Оглавление"/>
    <w:basedOn w:val="a"/>
    <w:link w:val="a6"/>
    <w:pPr>
      <w:spacing w:after="280" w:line="262" w:lineRule="auto"/>
      <w:ind w:firstLine="1000"/>
    </w:pPr>
    <w:rPr>
      <w:rFonts w:ascii="Tahoma" w:eastAsia="Tahoma" w:hAnsi="Tahoma" w:cs="Tahoma"/>
      <w:sz w:val="22"/>
      <w:szCs w:val="22"/>
    </w:rPr>
  </w:style>
  <w:style w:type="paragraph" w:customStyle="1" w:styleId="42">
    <w:name w:val="Основной текст (4)"/>
    <w:basedOn w:val="a"/>
    <w:link w:val="41"/>
    <w:pPr>
      <w:spacing w:after="220"/>
      <w:ind w:firstLine="520"/>
    </w:pPr>
    <w:rPr>
      <w:rFonts w:ascii="Calibri" w:eastAsia="Calibri" w:hAnsi="Calibri" w:cs="Calibri"/>
      <w:sz w:val="18"/>
      <w:szCs w:val="18"/>
    </w:rPr>
  </w:style>
  <w:style w:type="paragraph" w:customStyle="1" w:styleId="a9">
    <w:name w:val="Другое"/>
    <w:basedOn w:val="a"/>
    <w:link w:val="a8"/>
    <w:pPr>
      <w:spacing w:after="280" w:line="262" w:lineRule="auto"/>
      <w:ind w:firstLine="20"/>
    </w:pPr>
    <w:rPr>
      <w:rFonts w:ascii="Tahoma" w:eastAsia="Tahoma" w:hAnsi="Tahoma" w:cs="Tahoma"/>
      <w:sz w:val="22"/>
      <w:szCs w:val="22"/>
    </w:rPr>
  </w:style>
  <w:style w:type="paragraph" w:customStyle="1" w:styleId="34">
    <w:name w:val="Основной текст (3)"/>
    <w:basedOn w:val="a"/>
    <w:link w:val="33"/>
    <w:pPr>
      <w:spacing w:after="420"/>
    </w:pPr>
    <w:rPr>
      <w:rFonts w:ascii="Verdana" w:eastAsia="Verdana" w:hAnsi="Verdana" w:cs="Verdana"/>
      <w:b/>
      <w:bCs/>
      <w:i/>
      <w:iCs/>
      <w:sz w:val="20"/>
      <w:szCs w:val="20"/>
    </w:rPr>
  </w:style>
  <w:style w:type="paragraph" w:customStyle="1" w:styleId="ab">
    <w:name w:val="Подпись к таблице"/>
    <w:basedOn w:val="a"/>
    <w:link w:val="aa"/>
    <w:pPr>
      <w:jc w:val="center"/>
    </w:pPr>
    <w:rPr>
      <w:rFonts w:ascii="Tahoma" w:eastAsia="Tahoma" w:hAnsi="Tahoma" w:cs="Tahoma"/>
      <w:b/>
      <w:bCs/>
      <w:sz w:val="22"/>
      <w:szCs w:val="22"/>
    </w:rPr>
  </w:style>
  <w:style w:type="character" w:customStyle="1" w:styleId="10">
    <w:name w:val="Заголовок 1 Знак"/>
    <w:basedOn w:val="a0"/>
    <w:link w:val="1"/>
    <w:uiPriority w:val="99"/>
    <w:rsid w:val="00E30AB0"/>
    <w:rPr>
      <w:rFonts w:ascii="Arial" w:eastAsia="Times New Roman" w:hAnsi="Arial" w:cs="Arial"/>
      <w:b/>
      <w:bCs/>
      <w:kern w:val="32"/>
      <w:sz w:val="32"/>
      <w:szCs w:val="32"/>
      <w:lang w:bidi="ar-SA"/>
    </w:rPr>
  </w:style>
  <w:style w:type="character" w:customStyle="1" w:styleId="20">
    <w:name w:val="Заголовок 2 Знак"/>
    <w:basedOn w:val="a0"/>
    <w:link w:val="2"/>
    <w:uiPriority w:val="99"/>
    <w:rsid w:val="00E30AB0"/>
    <w:rPr>
      <w:rFonts w:ascii="Times New Roman" w:eastAsia="Times New Roman" w:hAnsi="Times New Roman" w:cs="Arial"/>
      <w:b/>
      <w:bCs/>
      <w:iCs/>
      <w:szCs w:val="20"/>
      <w:lang w:bidi="ar-SA"/>
    </w:rPr>
  </w:style>
  <w:style w:type="character" w:customStyle="1" w:styleId="30">
    <w:name w:val="Заголовок 3 Знак"/>
    <w:aliases w:val="H3 Знак"/>
    <w:basedOn w:val="a0"/>
    <w:link w:val="3"/>
    <w:uiPriority w:val="99"/>
    <w:rsid w:val="00E30AB0"/>
    <w:rPr>
      <w:rFonts w:ascii="Times New Roman" w:eastAsia="Times New Roman" w:hAnsi="Times New Roman" w:cs="Arial"/>
      <w:bCs/>
      <w:lang w:bidi="ar-SA"/>
    </w:rPr>
  </w:style>
  <w:style w:type="character" w:customStyle="1" w:styleId="40">
    <w:name w:val="Заголовок 4 Знак"/>
    <w:basedOn w:val="a0"/>
    <w:link w:val="4"/>
    <w:uiPriority w:val="99"/>
    <w:rsid w:val="00E30AB0"/>
    <w:rPr>
      <w:rFonts w:ascii="Calibri" w:eastAsia="Times New Roman" w:hAnsi="Calibri" w:cs="Times New Roman"/>
      <w:b/>
      <w:bCs/>
      <w:sz w:val="28"/>
      <w:szCs w:val="28"/>
      <w:lang w:bidi="ar-SA"/>
    </w:rPr>
  </w:style>
  <w:style w:type="character" w:customStyle="1" w:styleId="50">
    <w:name w:val="Заголовок 5 Знак"/>
    <w:basedOn w:val="a0"/>
    <w:link w:val="5"/>
    <w:uiPriority w:val="99"/>
    <w:rsid w:val="00E30AB0"/>
    <w:rPr>
      <w:rFonts w:ascii="Calibri" w:eastAsia="Times New Roman" w:hAnsi="Calibri" w:cs="Times New Roman"/>
      <w:b/>
      <w:bCs/>
      <w:i/>
      <w:iCs/>
      <w:sz w:val="26"/>
      <w:szCs w:val="26"/>
      <w:lang w:bidi="ar-SA"/>
    </w:rPr>
  </w:style>
  <w:style w:type="character" w:customStyle="1" w:styleId="60">
    <w:name w:val="Заголовок 6 Знак"/>
    <w:basedOn w:val="a0"/>
    <w:link w:val="6"/>
    <w:uiPriority w:val="99"/>
    <w:rsid w:val="00E30AB0"/>
    <w:rPr>
      <w:rFonts w:ascii="Calibri" w:eastAsia="Times New Roman" w:hAnsi="Calibri" w:cs="Times New Roman"/>
      <w:b/>
      <w:bCs/>
      <w:sz w:val="22"/>
      <w:szCs w:val="22"/>
      <w:lang w:bidi="ar-SA"/>
    </w:rPr>
  </w:style>
  <w:style w:type="character" w:customStyle="1" w:styleId="70">
    <w:name w:val="Заголовок 7 Знак"/>
    <w:basedOn w:val="a0"/>
    <w:link w:val="7"/>
    <w:uiPriority w:val="99"/>
    <w:rsid w:val="00E30AB0"/>
    <w:rPr>
      <w:rFonts w:ascii="Calibri" w:eastAsia="Times New Roman" w:hAnsi="Calibri" w:cs="Times New Roman"/>
      <w:lang w:bidi="ar-SA"/>
    </w:rPr>
  </w:style>
  <w:style w:type="character" w:customStyle="1" w:styleId="80">
    <w:name w:val="Заголовок 8 Знак"/>
    <w:basedOn w:val="a0"/>
    <w:link w:val="8"/>
    <w:uiPriority w:val="99"/>
    <w:rsid w:val="00E30AB0"/>
    <w:rPr>
      <w:rFonts w:ascii="Calibri" w:eastAsia="Times New Roman" w:hAnsi="Calibri" w:cs="Times New Roman"/>
      <w:i/>
      <w:iCs/>
      <w:lang w:bidi="ar-SA"/>
    </w:rPr>
  </w:style>
  <w:style w:type="character" w:customStyle="1" w:styleId="90">
    <w:name w:val="Заголовок 9 Знак"/>
    <w:basedOn w:val="a0"/>
    <w:link w:val="9"/>
    <w:uiPriority w:val="99"/>
    <w:rsid w:val="00E30AB0"/>
    <w:rPr>
      <w:rFonts w:ascii="Arial" w:eastAsia="Times New Roman" w:hAnsi="Arial" w:cs="Times New Roman"/>
      <w:sz w:val="22"/>
      <w:szCs w:val="22"/>
      <w:lang w:bidi="ar-SA"/>
    </w:rPr>
  </w:style>
  <w:style w:type="table" w:styleId="ac">
    <w:name w:val="Table Grid"/>
    <w:basedOn w:val="a1"/>
    <w:uiPriority w:val="59"/>
    <w:rsid w:val="002B5A39"/>
    <w:pPr>
      <w:widowControl/>
    </w:pPr>
    <w:rPr>
      <w:rFonts w:ascii="Times New Roman" w:eastAsiaTheme="minorEastAsia" w:hAnsi="Times New Roman" w:cs="Times New Roman"/>
      <w:sz w:val="20"/>
      <w:szCs w:val="20"/>
      <w:lang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header"/>
    <w:basedOn w:val="a"/>
    <w:link w:val="ae"/>
    <w:uiPriority w:val="99"/>
    <w:unhideWhenUsed/>
    <w:rsid w:val="00BB4B8B"/>
    <w:pPr>
      <w:tabs>
        <w:tab w:val="center" w:pos="4677"/>
        <w:tab w:val="right" w:pos="9355"/>
      </w:tabs>
    </w:pPr>
  </w:style>
  <w:style w:type="character" w:customStyle="1" w:styleId="ae">
    <w:name w:val="Верхний колонтитул Знак"/>
    <w:basedOn w:val="a0"/>
    <w:link w:val="ad"/>
    <w:uiPriority w:val="99"/>
    <w:rsid w:val="00BB4B8B"/>
    <w:rPr>
      <w:color w:val="000000"/>
    </w:rPr>
  </w:style>
  <w:style w:type="paragraph" w:styleId="af">
    <w:name w:val="footer"/>
    <w:basedOn w:val="a"/>
    <w:link w:val="af0"/>
    <w:uiPriority w:val="99"/>
    <w:unhideWhenUsed/>
    <w:rsid w:val="00BB4B8B"/>
    <w:pPr>
      <w:tabs>
        <w:tab w:val="center" w:pos="4677"/>
        <w:tab w:val="right" w:pos="9355"/>
      </w:tabs>
    </w:pPr>
  </w:style>
  <w:style w:type="character" w:customStyle="1" w:styleId="af0">
    <w:name w:val="Нижний колонтитул Знак"/>
    <w:basedOn w:val="a0"/>
    <w:link w:val="af"/>
    <w:uiPriority w:val="99"/>
    <w:rsid w:val="00BB4B8B"/>
    <w:rPr>
      <w:color w:val="000000"/>
    </w:rPr>
  </w:style>
  <w:style w:type="paragraph" w:styleId="af1">
    <w:name w:val="Revision"/>
    <w:hidden/>
    <w:uiPriority w:val="99"/>
    <w:semiHidden/>
    <w:rsid w:val="00731BA1"/>
    <w:pPr>
      <w:widowControl/>
    </w:pPr>
    <w:rPr>
      <w:color w:val="000000"/>
    </w:rPr>
  </w:style>
  <w:style w:type="character" w:styleId="af2">
    <w:name w:val="annotation reference"/>
    <w:basedOn w:val="a0"/>
    <w:uiPriority w:val="99"/>
    <w:semiHidden/>
    <w:unhideWhenUsed/>
    <w:rsid w:val="00731BA1"/>
    <w:rPr>
      <w:sz w:val="16"/>
      <w:szCs w:val="16"/>
    </w:rPr>
  </w:style>
  <w:style w:type="paragraph" w:styleId="af3">
    <w:name w:val="annotation text"/>
    <w:basedOn w:val="a"/>
    <w:link w:val="af4"/>
    <w:uiPriority w:val="99"/>
    <w:unhideWhenUsed/>
    <w:rsid w:val="00731BA1"/>
    <w:rPr>
      <w:sz w:val="20"/>
      <w:szCs w:val="20"/>
    </w:rPr>
  </w:style>
  <w:style w:type="character" w:customStyle="1" w:styleId="af4">
    <w:name w:val="Текст примечания Знак"/>
    <w:basedOn w:val="a0"/>
    <w:link w:val="af3"/>
    <w:uiPriority w:val="99"/>
    <w:rsid w:val="00731BA1"/>
    <w:rPr>
      <w:color w:val="000000"/>
      <w:sz w:val="20"/>
      <w:szCs w:val="20"/>
    </w:rPr>
  </w:style>
  <w:style w:type="paragraph" w:styleId="af5">
    <w:name w:val="annotation subject"/>
    <w:basedOn w:val="af3"/>
    <w:next w:val="af3"/>
    <w:link w:val="af6"/>
    <w:uiPriority w:val="99"/>
    <w:semiHidden/>
    <w:unhideWhenUsed/>
    <w:rsid w:val="00731BA1"/>
    <w:rPr>
      <w:b/>
      <w:bCs/>
    </w:rPr>
  </w:style>
  <w:style w:type="character" w:customStyle="1" w:styleId="af6">
    <w:name w:val="Тема примечания Знак"/>
    <w:basedOn w:val="af4"/>
    <w:link w:val="af5"/>
    <w:uiPriority w:val="99"/>
    <w:semiHidden/>
    <w:rsid w:val="00731BA1"/>
    <w:rPr>
      <w:b/>
      <w:bCs/>
      <w:color w:val="000000"/>
      <w:sz w:val="20"/>
      <w:szCs w:val="20"/>
    </w:rPr>
  </w:style>
  <w:style w:type="paragraph" w:styleId="27">
    <w:name w:val="toc 2"/>
    <w:basedOn w:val="a"/>
    <w:next w:val="a"/>
    <w:autoRedefine/>
    <w:uiPriority w:val="39"/>
    <w:unhideWhenUsed/>
    <w:rsid w:val="00E244F3"/>
    <w:pPr>
      <w:spacing w:after="100"/>
      <w:ind w:left="240"/>
    </w:pPr>
  </w:style>
  <w:style w:type="paragraph" w:styleId="35">
    <w:name w:val="toc 3"/>
    <w:basedOn w:val="a"/>
    <w:next w:val="a"/>
    <w:autoRedefine/>
    <w:uiPriority w:val="39"/>
    <w:unhideWhenUsed/>
    <w:rsid w:val="00F07E7E"/>
    <w:pPr>
      <w:tabs>
        <w:tab w:val="left" w:pos="284"/>
        <w:tab w:val="right" w:pos="9907"/>
      </w:tabs>
      <w:spacing w:after="100"/>
      <w:jc w:val="center"/>
    </w:pPr>
    <w:rPr>
      <w:noProof/>
    </w:rPr>
  </w:style>
  <w:style w:type="character" w:styleId="af7">
    <w:name w:val="Hyperlink"/>
    <w:basedOn w:val="a0"/>
    <w:uiPriority w:val="99"/>
    <w:unhideWhenUsed/>
    <w:rsid w:val="00E244F3"/>
    <w:rPr>
      <w:color w:val="0563C1" w:themeColor="hyperlink"/>
      <w:u w:val="single"/>
    </w:rPr>
  </w:style>
  <w:style w:type="character" w:styleId="af8">
    <w:name w:val="FollowedHyperlink"/>
    <w:basedOn w:val="a0"/>
    <w:uiPriority w:val="99"/>
    <w:semiHidden/>
    <w:unhideWhenUsed/>
    <w:rsid w:val="00E244F3"/>
    <w:rPr>
      <w:color w:val="954F72" w:themeColor="followedHyperlink"/>
      <w:u w:val="single"/>
    </w:rPr>
  </w:style>
  <w:style w:type="paragraph" w:styleId="af9">
    <w:name w:val="List Paragraph"/>
    <w:aliases w:val="Bullet List,FooterText,numbered,Table-Normal,RSHB_Table-Normal,Paragraphe de liste1,lp1,ПАРАГРАФ,SL_Абзац списка,Нумерованый список,СпБезКС,1,UL,Абзац маркированнный,Use Case List Paragraph,Абзац основного текста,Рисунок,Bullet Number,List"/>
    <w:basedOn w:val="a"/>
    <w:link w:val="afa"/>
    <w:uiPriority w:val="34"/>
    <w:qFormat/>
    <w:rsid w:val="00252435"/>
    <w:pPr>
      <w:ind w:left="720"/>
      <w:contextualSpacing/>
    </w:pPr>
  </w:style>
  <w:style w:type="character" w:customStyle="1" w:styleId="14">
    <w:name w:val="Неразрешенное упоминание1"/>
    <w:basedOn w:val="a0"/>
    <w:uiPriority w:val="99"/>
    <w:semiHidden/>
    <w:unhideWhenUsed/>
    <w:rsid w:val="00C9099C"/>
    <w:rPr>
      <w:color w:val="605E5C"/>
      <w:shd w:val="clear" w:color="auto" w:fill="E1DFDD"/>
    </w:rPr>
  </w:style>
  <w:style w:type="character" w:customStyle="1" w:styleId="afa">
    <w:name w:val="Абзац списка Знак"/>
    <w:aliases w:val="Bullet List Знак,FooterText Знак,numbered Знак,Table-Normal Знак,RSHB_Table-Normal Знак,Paragraphe de liste1 Знак,lp1 Знак,ПАРАГРАФ Знак,SL_Абзац списка Знак,Нумерованый список Знак,СпБезКС Знак,1 Знак,UL Знак,Абзац маркированнный Знак"/>
    <w:link w:val="af9"/>
    <w:uiPriority w:val="34"/>
    <w:locked/>
    <w:rsid w:val="004A20FA"/>
    <w:rPr>
      <w:color w:val="000000"/>
    </w:rPr>
  </w:style>
  <w:style w:type="paragraph" w:customStyle="1" w:styleId="ConsPlusNormal">
    <w:name w:val="ConsPlusNormal"/>
    <w:link w:val="ConsPlusNormal0"/>
    <w:rsid w:val="005C3369"/>
    <w:pPr>
      <w:autoSpaceDE w:val="0"/>
      <w:autoSpaceDN w:val="0"/>
      <w:adjustRightInd w:val="0"/>
      <w:ind w:firstLine="720"/>
    </w:pPr>
    <w:rPr>
      <w:rFonts w:ascii="Arial" w:eastAsia="Times New Roman" w:hAnsi="Arial" w:cs="Arial"/>
      <w:sz w:val="20"/>
      <w:szCs w:val="20"/>
      <w:lang w:bidi="ar-SA"/>
    </w:rPr>
  </w:style>
  <w:style w:type="character" w:customStyle="1" w:styleId="ConsPlusNormal0">
    <w:name w:val="ConsPlusNormal Çíàê"/>
    <w:link w:val="ConsPlusNormal"/>
    <w:locked/>
    <w:rsid w:val="005C3369"/>
    <w:rPr>
      <w:rFonts w:ascii="Arial" w:eastAsia="Times New Roman" w:hAnsi="Arial" w:cs="Arial"/>
      <w:sz w:val="20"/>
      <w:szCs w:val="20"/>
      <w:lang w:bidi="ar-SA"/>
    </w:rPr>
  </w:style>
  <w:style w:type="paragraph" w:customStyle="1" w:styleId="s1">
    <w:name w:val="s_1"/>
    <w:basedOn w:val="a"/>
    <w:rsid w:val="0092727D"/>
    <w:pPr>
      <w:widowControl/>
      <w:spacing w:before="100" w:beforeAutospacing="1" w:after="100" w:afterAutospacing="1"/>
    </w:pPr>
    <w:rPr>
      <w:rFonts w:ascii="Times New Roman" w:eastAsia="Times New Roman" w:hAnsi="Times New Roman" w:cs="Times New Roman"/>
      <w:color w:val="auto"/>
      <w:lang w:bidi="ar-SA"/>
    </w:rPr>
  </w:style>
  <w:style w:type="character" w:styleId="afb">
    <w:name w:val="Emphasis"/>
    <w:basedOn w:val="a0"/>
    <w:uiPriority w:val="20"/>
    <w:qFormat/>
    <w:rsid w:val="005E7101"/>
    <w:rPr>
      <w:i/>
      <w:iCs/>
    </w:rPr>
  </w:style>
  <w:style w:type="paragraph" w:customStyle="1" w:styleId="empty">
    <w:name w:val="empty"/>
    <w:basedOn w:val="a"/>
    <w:rsid w:val="00703DB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s16">
    <w:name w:val="s_16"/>
    <w:basedOn w:val="a"/>
    <w:rsid w:val="00703DB7"/>
    <w:pPr>
      <w:widowControl/>
      <w:spacing w:before="100" w:beforeAutospacing="1" w:after="100" w:afterAutospacing="1"/>
    </w:pPr>
    <w:rPr>
      <w:rFonts w:ascii="Times New Roman" w:eastAsia="Times New Roman" w:hAnsi="Times New Roman" w:cs="Times New Roman"/>
      <w:color w:val="auto"/>
      <w:lang w:bidi="ar-SA"/>
    </w:rPr>
  </w:style>
  <w:style w:type="character" w:styleId="afc">
    <w:name w:val="Placeholder Text"/>
    <w:basedOn w:val="a0"/>
    <w:uiPriority w:val="99"/>
    <w:semiHidden/>
    <w:rsid w:val="00703DB7"/>
    <w:rPr>
      <w:color w:val="808080"/>
    </w:rPr>
  </w:style>
  <w:style w:type="paragraph" w:styleId="afd">
    <w:name w:val="Balloon Text"/>
    <w:basedOn w:val="a"/>
    <w:link w:val="afe"/>
    <w:uiPriority w:val="99"/>
    <w:semiHidden/>
    <w:unhideWhenUsed/>
    <w:rsid w:val="00FD73FF"/>
    <w:rPr>
      <w:rFonts w:ascii="Segoe UI" w:hAnsi="Segoe UI" w:cs="Segoe UI"/>
      <w:sz w:val="18"/>
      <w:szCs w:val="18"/>
    </w:rPr>
  </w:style>
  <w:style w:type="character" w:customStyle="1" w:styleId="afe">
    <w:name w:val="Текст выноски Знак"/>
    <w:basedOn w:val="a0"/>
    <w:link w:val="afd"/>
    <w:uiPriority w:val="99"/>
    <w:semiHidden/>
    <w:rsid w:val="00FD73FF"/>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55933">
      <w:bodyDiv w:val="1"/>
      <w:marLeft w:val="0"/>
      <w:marRight w:val="0"/>
      <w:marTop w:val="0"/>
      <w:marBottom w:val="0"/>
      <w:divBdr>
        <w:top w:val="none" w:sz="0" w:space="0" w:color="auto"/>
        <w:left w:val="none" w:sz="0" w:space="0" w:color="auto"/>
        <w:bottom w:val="none" w:sz="0" w:space="0" w:color="auto"/>
        <w:right w:val="none" w:sz="0" w:space="0" w:color="auto"/>
      </w:divBdr>
    </w:div>
    <w:div w:id="600724665">
      <w:bodyDiv w:val="1"/>
      <w:marLeft w:val="0"/>
      <w:marRight w:val="0"/>
      <w:marTop w:val="0"/>
      <w:marBottom w:val="0"/>
      <w:divBdr>
        <w:top w:val="none" w:sz="0" w:space="0" w:color="auto"/>
        <w:left w:val="none" w:sz="0" w:space="0" w:color="auto"/>
        <w:bottom w:val="none" w:sz="0" w:space="0" w:color="auto"/>
        <w:right w:val="none" w:sz="0" w:space="0" w:color="auto"/>
      </w:divBdr>
    </w:div>
    <w:div w:id="1564678192">
      <w:bodyDiv w:val="1"/>
      <w:marLeft w:val="0"/>
      <w:marRight w:val="0"/>
      <w:marTop w:val="0"/>
      <w:marBottom w:val="0"/>
      <w:divBdr>
        <w:top w:val="none" w:sz="0" w:space="0" w:color="auto"/>
        <w:left w:val="none" w:sz="0" w:space="0" w:color="auto"/>
        <w:bottom w:val="none" w:sz="0" w:space="0" w:color="auto"/>
        <w:right w:val="none" w:sz="0" w:space="0" w:color="auto"/>
      </w:divBdr>
    </w:div>
    <w:div w:id="2075733355">
      <w:bodyDiv w:val="1"/>
      <w:marLeft w:val="0"/>
      <w:marRight w:val="0"/>
      <w:marTop w:val="0"/>
      <w:marBottom w:val="0"/>
      <w:divBdr>
        <w:top w:val="none" w:sz="0" w:space="0" w:color="auto"/>
        <w:left w:val="none" w:sz="0" w:space="0" w:color="auto"/>
        <w:bottom w:val="none" w:sz="0" w:space="0" w:color="auto"/>
        <w:right w:val="none" w:sz="0" w:space="0" w:color="auto"/>
      </w:divBdr>
      <w:divsChild>
        <w:div w:id="39786594">
          <w:marLeft w:val="0"/>
          <w:marRight w:val="0"/>
          <w:marTop w:val="0"/>
          <w:marBottom w:val="0"/>
          <w:divBdr>
            <w:top w:val="none" w:sz="0" w:space="0" w:color="auto"/>
            <w:left w:val="none" w:sz="0" w:space="0" w:color="auto"/>
            <w:bottom w:val="none" w:sz="0" w:space="0" w:color="auto"/>
            <w:right w:val="none" w:sz="0" w:space="0" w:color="auto"/>
          </w:divBdr>
          <w:divsChild>
            <w:div w:id="1921133859">
              <w:marLeft w:val="0"/>
              <w:marRight w:val="0"/>
              <w:marTop w:val="0"/>
              <w:marBottom w:val="0"/>
              <w:divBdr>
                <w:top w:val="none" w:sz="0" w:space="0" w:color="auto"/>
                <w:left w:val="none" w:sz="0" w:space="0" w:color="auto"/>
                <w:bottom w:val="none" w:sz="0" w:space="0" w:color="auto"/>
                <w:right w:val="none" w:sz="0" w:space="0" w:color="auto"/>
              </w:divBdr>
            </w:div>
            <w:div w:id="958880968">
              <w:marLeft w:val="0"/>
              <w:marRight w:val="0"/>
              <w:marTop w:val="0"/>
              <w:marBottom w:val="0"/>
              <w:divBdr>
                <w:top w:val="none" w:sz="0" w:space="0" w:color="auto"/>
                <w:left w:val="none" w:sz="0" w:space="0" w:color="auto"/>
                <w:bottom w:val="none" w:sz="0" w:space="0" w:color="auto"/>
                <w:right w:val="none" w:sz="0" w:space="0" w:color="auto"/>
              </w:divBdr>
            </w:div>
            <w:div w:id="1978872765">
              <w:marLeft w:val="0"/>
              <w:marRight w:val="0"/>
              <w:marTop w:val="0"/>
              <w:marBottom w:val="0"/>
              <w:divBdr>
                <w:top w:val="none" w:sz="0" w:space="0" w:color="auto"/>
                <w:left w:val="none" w:sz="0" w:space="0" w:color="auto"/>
                <w:bottom w:val="none" w:sz="0" w:space="0" w:color="auto"/>
                <w:right w:val="none" w:sz="0" w:space="0" w:color="auto"/>
              </w:divBdr>
            </w:div>
          </w:divsChild>
        </w:div>
        <w:div w:id="1870413084">
          <w:marLeft w:val="0"/>
          <w:marRight w:val="0"/>
          <w:marTop w:val="0"/>
          <w:marBottom w:val="0"/>
          <w:divBdr>
            <w:top w:val="none" w:sz="0" w:space="0" w:color="auto"/>
            <w:left w:val="none" w:sz="0" w:space="0" w:color="auto"/>
            <w:bottom w:val="none" w:sz="0" w:space="0" w:color="auto"/>
            <w:right w:val="none" w:sz="0" w:space="0" w:color="auto"/>
          </w:divBdr>
        </w:div>
        <w:div w:id="30152461">
          <w:marLeft w:val="0"/>
          <w:marRight w:val="0"/>
          <w:marTop w:val="0"/>
          <w:marBottom w:val="0"/>
          <w:divBdr>
            <w:top w:val="none" w:sz="0" w:space="0" w:color="auto"/>
            <w:left w:val="none" w:sz="0" w:space="0" w:color="auto"/>
            <w:bottom w:val="none" w:sz="0" w:space="0" w:color="auto"/>
            <w:right w:val="none" w:sz="0" w:space="0" w:color="auto"/>
          </w:divBdr>
        </w:div>
        <w:div w:id="1377313567">
          <w:marLeft w:val="0"/>
          <w:marRight w:val="0"/>
          <w:marTop w:val="0"/>
          <w:marBottom w:val="0"/>
          <w:divBdr>
            <w:top w:val="none" w:sz="0" w:space="0" w:color="auto"/>
            <w:left w:val="none" w:sz="0" w:space="0" w:color="auto"/>
            <w:bottom w:val="none" w:sz="0" w:space="0" w:color="auto"/>
            <w:right w:val="none" w:sz="0" w:space="0" w:color="auto"/>
          </w:divBdr>
        </w:div>
        <w:div w:id="1616251784">
          <w:marLeft w:val="0"/>
          <w:marRight w:val="0"/>
          <w:marTop w:val="0"/>
          <w:marBottom w:val="0"/>
          <w:divBdr>
            <w:top w:val="none" w:sz="0" w:space="0" w:color="auto"/>
            <w:left w:val="none" w:sz="0" w:space="0" w:color="auto"/>
            <w:bottom w:val="none" w:sz="0" w:space="0" w:color="auto"/>
            <w:right w:val="none" w:sz="0" w:space="0" w:color="auto"/>
          </w:divBdr>
        </w:div>
      </w:divsChild>
    </w:div>
    <w:div w:id="21195653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C6A5B2-7497-48EB-866E-43DD19DCEC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4541</Words>
  <Characters>25885</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Внешэкономбанк</Company>
  <LinksUpToDate>false</LinksUpToDate>
  <CharactersWithSpaces>30366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Gulnara Khamidullina</dc:creator>
  <cp:lastModifiedBy>Yana Rybalko</cp:lastModifiedBy>
  <cp:revision>3</cp:revision>
  <cp:lastPrinted>2023-05-18T10:58:00Z</cp:lastPrinted>
  <dcterms:created xsi:type="dcterms:W3CDTF">2023-10-03T14:58:00Z</dcterms:created>
  <dcterms:modified xsi:type="dcterms:W3CDTF">2023-10-05T08:29:00Z</dcterms:modified>
</cp:coreProperties>
</file>