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5D9E" w:rsidRDefault="00744989">
      <w:r>
        <w:rPr>
          <w:noProof/>
          <w:lang w:eastAsia="ru-RU"/>
        </w:rPr>
        <w:drawing>
          <wp:inline distT="0" distB="0" distL="0" distR="0">
            <wp:extent cx="5940425" cy="8387080"/>
            <wp:effectExtent l="19050" t="0" r="3175" b="0"/>
            <wp:docPr id="1" name="Рисунок 0" descr="1.Отчет о финансовом положении по состоянию на 30.06.2016г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Отчет о финансовом положении по состоянию на 30.06.2016г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87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387080"/>
            <wp:effectExtent l="19050" t="0" r="3175" b="0"/>
            <wp:docPr id="2" name="Рисунок 1" descr="2.Отчет о совокупном доходе за полугодие 2016г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Отчет о совокупном доходе за полугодие 2016г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87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>
            <wp:extent cx="5940425" cy="8387080"/>
            <wp:effectExtent l="19050" t="0" r="3175" b="0"/>
            <wp:docPr id="3" name="Рисунок 2" descr="3.Отчет о движении денежных средств за полугодие 2016г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Отчет о движении денежных средств за полугодие 2016г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87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>
            <wp:extent cx="5940425" cy="8387080"/>
            <wp:effectExtent l="19050" t="0" r="3175" b="0"/>
            <wp:docPr id="4" name="Рисунок 3" descr="4.Отчет об изменении капитала за полугодие 2016г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Отчет об изменении капитала за полугодие 2016г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87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C5D9E" w:rsidSect="004C5D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savePreviewPicture/>
  <w:compat/>
  <w:rsids>
    <w:rsidRoot w:val="00744989"/>
    <w:rsid w:val="004C5D9E"/>
    <w:rsid w:val="00744989"/>
    <w:rsid w:val="00DD76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5D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449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4498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sma11</dc:creator>
  <cp:lastModifiedBy>sma11</cp:lastModifiedBy>
  <cp:revision>1</cp:revision>
  <dcterms:created xsi:type="dcterms:W3CDTF">2016-08-26T11:49:00Z</dcterms:created>
  <dcterms:modified xsi:type="dcterms:W3CDTF">2016-08-26T11:49:00Z</dcterms:modified>
</cp:coreProperties>
</file>