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60A" w:rsidRDefault="0058160A" w:rsidP="0058160A">
      <w:bookmarkStart w:id="0" w:name="_GoBack"/>
      <w:bookmarkEnd w:id="0"/>
    </w:p>
    <w:p w:rsidR="00921D95" w:rsidRDefault="00921D95" w:rsidP="0058160A"/>
    <w:p w:rsidR="00921D95" w:rsidRDefault="00921D95" w:rsidP="0058160A"/>
    <w:p w:rsid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</w:p>
    <w:p w:rsidR="005C168F" w:rsidRP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  <w:r w:rsidRPr="005C168F">
        <w:rPr>
          <w:b/>
          <w:sz w:val="32"/>
          <w:szCs w:val="32"/>
        </w:rPr>
        <w:t xml:space="preserve">ОТЧЕТ ЭМИТЕНТА </w:t>
      </w:r>
    </w:p>
    <w:p w:rsid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  <w:r w:rsidRPr="005C168F">
        <w:rPr>
          <w:b/>
          <w:sz w:val="32"/>
          <w:szCs w:val="32"/>
        </w:rPr>
        <w:t>ЭМИССИОННЫХ ЦЕННЫХ БУМАГ</w:t>
      </w:r>
    </w:p>
    <w:p w:rsidR="005C168F" w:rsidRPr="005C168F" w:rsidRDefault="005C168F" w:rsidP="005C168F">
      <w:pPr>
        <w:spacing w:before="0" w:after="0" w:line="360" w:lineRule="auto"/>
        <w:jc w:val="center"/>
        <w:rPr>
          <w:b/>
          <w:sz w:val="32"/>
          <w:szCs w:val="32"/>
        </w:rPr>
      </w:pPr>
    </w:p>
    <w:p w:rsidR="0058160A" w:rsidRPr="00921D95" w:rsidRDefault="00877BDD" w:rsidP="005C168F">
      <w:pPr>
        <w:spacing w:before="0" w:after="0" w:line="360" w:lineRule="auto"/>
        <w:jc w:val="center"/>
        <w:rPr>
          <w:b/>
          <w:bCs/>
          <w:i/>
          <w:iCs/>
          <w:sz w:val="32"/>
          <w:szCs w:val="32"/>
        </w:rPr>
      </w:pPr>
      <w:r w:rsidRPr="00921D95">
        <w:rPr>
          <w:b/>
          <w:bCs/>
          <w:i/>
          <w:iCs/>
          <w:sz w:val="32"/>
          <w:szCs w:val="32"/>
        </w:rPr>
        <w:t>А</w:t>
      </w:r>
      <w:r w:rsidR="00B7657D" w:rsidRPr="00921D95">
        <w:rPr>
          <w:b/>
          <w:bCs/>
          <w:i/>
          <w:iCs/>
          <w:sz w:val="32"/>
          <w:szCs w:val="32"/>
        </w:rPr>
        <w:t>кционерное общество «Победит»</w:t>
      </w:r>
    </w:p>
    <w:p w:rsidR="0058160A" w:rsidRPr="00921D95" w:rsidRDefault="0058160A" w:rsidP="005C168F">
      <w:pPr>
        <w:spacing w:before="0" w:after="0" w:line="360" w:lineRule="auto"/>
        <w:jc w:val="center"/>
        <w:rPr>
          <w:b/>
          <w:bCs/>
          <w:i/>
          <w:iCs/>
          <w:sz w:val="32"/>
          <w:szCs w:val="32"/>
        </w:rPr>
      </w:pPr>
      <w:r w:rsidRPr="00921D95">
        <w:rPr>
          <w:b/>
          <w:bCs/>
          <w:i/>
          <w:iCs/>
          <w:sz w:val="32"/>
          <w:szCs w:val="32"/>
        </w:rPr>
        <w:t>Код эмитента: 31301-E</w:t>
      </w:r>
    </w:p>
    <w:p w:rsidR="005C168F" w:rsidRPr="005C168F" w:rsidRDefault="005C168F" w:rsidP="005C168F">
      <w:pPr>
        <w:spacing w:before="0" w:after="0" w:line="360" w:lineRule="auto"/>
        <w:jc w:val="center"/>
        <w:rPr>
          <w:b/>
          <w:bCs/>
          <w:i/>
          <w:iCs/>
          <w:sz w:val="32"/>
          <w:szCs w:val="32"/>
        </w:rPr>
      </w:pPr>
    </w:p>
    <w:p w:rsidR="0058160A" w:rsidRPr="005C168F" w:rsidRDefault="0012445F" w:rsidP="005C168F">
      <w:pPr>
        <w:spacing w:before="0" w:after="0" w:line="360" w:lineRule="auto"/>
        <w:jc w:val="center"/>
        <w:rPr>
          <w:b/>
          <w:bCs/>
          <w:sz w:val="32"/>
          <w:szCs w:val="32"/>
        </w:rPr>
      </w:pPr>
      <w:r w:rsidRPr="005C168F">
        <w:rPr>
          <w:b/>
          <w:bCs/>
          <w:sz w:val="32"/>
          <w:szCs w:val="32"/>
        </w:rPr>
        <w:t>за 12 месяцев 2021 г.</w:t>
      </w:r>
    </w:p>
    <w:p w:rsidR="005C168F" w:rsidRDefault="005C168F" w:rsidP="005C168F">
      <w:pPr>
        <w:spacing w:before="0" w:after="0" w:line="360" w:lineRule="auto"/>
        <w:jc w:val="center"/>
        <w:rPr>
          <w:b/>
          <w:bCs/>
          <w:sz w:val="32"/>
          <w:szCs w:val="32"/>
        </w:rPr>
      </w:pPr>
    </w:p>
    <w:p w:rsidR="005C168F" w:rsidRPr="00921D95" w:rsidRDefault="005C168F" w:rsidP="00921D95">
      <w:pPr>
        <w:spacing w:before="0" w:after="0"/>
        <w:jc w:val="center"/>
        <w:rPr>
          <w:b/>
          <w:bCs/>
          <w:sz w:val="22"/>
          <w:szCs w:val="22"/>
        </w:rPr>
      </w:pPr>
      <w:r w:rsidRPr="00921D95">
        <w:rPr>
          <w:b/>
          <w:bCs/>
          <w:sz w:val="22"/>
          <w:szCs w:val="22"/>
        </w:rPr>
        <w:t xml:space="preserve">Информация, содержащаяся в настоящем отчете эмитента, подлежит раскрытию </w:t>
      </w:r>
      <w:proofErr w:type="gramStart"/>
      <w:r w:rsidRPr="00921D95">
        <w:rPr>
          <w:b/>
          <w:bCs/>
          <w:sz w:val="22"/>
          <w:szCs w:val="22"/>
        </w:rPr>
        <w:t>в</w:t>
      </w:r>
      <w:proofErr w:type="gramEnd"/>
    </w:p>
    <w:p w:rsidR="00587C10" w:rsidRPr="00921D95" w:rsidRDefault="005C168F" w:rsidP="00921D95">
      <w:pPr>
        <w:spacing w:before="0" w:after="0"/>
        <w:jc w:val="center"/>
        <w:rPr>
          <w:b/>
          <w:bCs/>
          <w:sz w:val="22"/>
          <w:szCs w:val="22"/>
        </w:rPr>
      </w:pPr>
      <w:proofErr w:type="gramStart"/>
      <w:r w:rsidRPr="00921D95">
        <w:rPr>
          <w:b/>
          <w:bCs/>
          <w:sz w:val="22"/>
          <w:szCs w:val="22"/>
        </w:rPr>
        <w:t>соответствии</w:t>
      </w:r>
      <w:proofErr w:type="gramEnd"/>
      <w:r w:rsidRPr="00921D95">
        <w:rPr>
          <w:b/>
          <w:bCs/>
          <w:sz w:val="22"/>
          <w:szCs w:val="22"/>
        </w:rPr>
        <w:t xml:space="preserve"> с законодательством Российской Федерации о ценных бумагах</w:t>
      </w:r>
    </w:p>
    <w:p w:rsidR="00587C10" w:rsidRDefault="00587C10" w:rsidP="005C168F">
      <w:pPr>
        <w:suppressAutoHyphens/>
        <w:spacing w:before="0" w:after="0" w:line="360" w:lineRule="auto"/>
        <w:jc w:val="center"/>
        <w:rPr>
          <w:b/>
          <w:i/>
          <w:sz w:val="27"/>
          <w:szCs w:val="27"/>
        </w:rPr>
      </w:pPr>
    </w:p>
    <w:p w:rsidR="008C3286" w:rsidRPr="008C3286" w:rsidRDefault="008C3286" w:rsidP="005C168F">
      <w:pPr>
        <w:suppressAutoHyphens/>
        <w:spacing w:before="0" w:after="0" w:line="360" w:lineRule="auto"/>
        <w:jc w:val="center"/>
        <w:rPr>
          <w:b/>
          <w:i/>
          <w:sz w:val="22"/>
          <w:szCs w:val="22"/>
        </w:rPr>
      </w:pPr>
    </w:p>
    <w:tbl>
      <w:tblPr>
        <w:tblStyle w:val="ac"/>
        <w:tblW w:w="0" w:type="auto"/>
        <w:tblLook w:val="04A0"/>
      </w:tblPr>
      <w:tblGrid>
        <w:gridCol w:w="10173"/>
      </w:tblGrid>
      <w:tr w:rsidR="00587C10" w:rsidRPr="008C3286" w:rsidTr="005C168F">
        <w:tc>
          <w:tcPr>
            <w:tcW w:w="10173" w:type="dxa"/>
          </w:tcPr>
          <w:p w:rsidR="008C3286" w:rsidRDefault="008C3286" w:rsidP="005C168F">
            <w:pPr>
              <w:suppressAutoHyphens/>
              <w:spacing w:before="0" w:after="0"/>
              <w:ind w:left="1843" w:hanging="1843"/>
              <w:rPr>
                <w:sz w:val="22"/>
                <w:szCs w:val="22"/>
              </w:rPr>
            </w:pPr>
          </w:p>
          <w:p w:rsidR="005C168F" w:rsidRPr="008C3286" w:rsidRDefault="00587C10" w:rsidP="005C168F">
            <w:pPr>
              <w:suppressAutoHyphens/>
              <w:spacing w:before="0" w:after="0"/>
              <w:ind w:left="1843" w:hanging="1843"/>
              <w:rPr>
                <w:color w:val="FF0000"/>
                <w:sz w:val="22"/>
                <w:szCs w:val="22"/>
              </w:rPr>
            </w:pPr>
            <w:proofErr w:type="gramStart"/>
            <w:r w:rsidRPr="008C3286">
              <w:rPr>
                <w:sz w:val="22"/>
                <w:szCs w:val="22"/>
              </w:rPr>
              <w:t>Адрес эмитента:</w:t>
            </w:r>
            <w:r w:rsidRPr="008C3286">
              <w:rPr>
                <w:b/>
                <w:sz w:val="22"/>
                <w:szCs w:val="22"/>
              </w:rPr>
              <w:t xml:space="preserve">     </w:t>
            </w:r>
            <w:r w:rsidR="005C168F" w:rsidRPr="00045A18">
              <w:rPr>
                <w:b/>
                <w:bCs/>
                <w:sz w:val="22"/>
                <w:szCs w:val="22"/>
              </w:rPr>
              <w:t>362002, Российская Федерация, РСО-Алания, г. Владикавк</w:t>
            </w:r>
            <w:r w:rsidR="00045A18" w:rsidRPr="00045A18">
              <w:rPr>
                <w:b/>
                <w:bCs/>
                <w:sz w:val="22"/>
                <w:szCs w:val="22"/>
              </w:rPr>
              <w:t>аз, ул. Заводская, д. 1, корп. А</w:t>
            </w:r>
            <w:proofErr w:type="gramEnd"/>
          </w:p>
          <w:p w:rsidR="00587C10" w:rsidRPr="008C3286" w:rsidRDefault="00587C10" w:rsidP="005C168F">
            <w:pPr>
              <w:suppressAutoHyphens/>
              <w:spacing w:before="0" w:after="0"/>
              <w:rPr>
                <w:sz w:val="22"/>
                <w:szCs w:val="22"/>
              </w:rPr>
            </w:pPr>
          </w:p>
          <w:p w:rsidR="005C168F" w:rsidRPr="008C3286" w:rsidRDefault="00587C10" w:rsidP="005C168F">
            <w:pPr>
              <w:suppressAutoHyphens/>
              <w:spacing w:before="0" w:after="0"/>
              <w:rPr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Контактное лицо </w:t>
            </w:r>
          </w:p>
          <w:p w:rsidR="008C3286" w:rsidRPr="008C3286" w:rsidRDefault="005C168F" w:rsidP="008C3286">
            <w:pPr>
              <w:suppressAutoHyphens/>
              <w:spacing w:before="0" w:after="0"/>
              <w:ind w:left="1843" w:hanging="1843"/>
              <w:rPr>
                <w:b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>эмитента:</w:t>
            </w:r>
            <w:r w:rsidRPr="008C3286">
              <w:rPr>
                <w:b/>
                <w:sz w:val="22"/>
                <w:szCs w:val="22"/>
              </w:rPr>
              <w:t xml:space="preserve">                 </w:t>
            </w:r>
            <w:r w:rsidRPr="008C3286">
              <w:rPr>
                <w:b/>
                <w:bCs/>
                <w:sz w:val="22"/>
                <w:szCs w:val="22"/>
              </w:rPr>
              <w:t>Медоева Зарина Вадимовна, помощник генерального директора по корпоративным вопросам.</w:t>
            </w:r>
            <w:r w:rsidRPr="008C3286">
              <w:rPr>
                <w:sz w:val="22"/>
                <w:szCs w:val="22"/>
              </w:rPr>
              <w:t xml:space="preserve"> </w:t>
            </w:r>
          </w:p>
          <w:p w:rsidR="00587C10" w:rsidRPr="008C3286" w:rsidRDefault="008C3286" w:rsidP="008C3286">
            <w:pPr>
              <w:suppressAutoHyphens/>
              <w:spacing w:before="0" w:after="0"/>
              <w:ind w:left="1843" w:hanging="1843"/>
              <w:rPr>
                <w:b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                                  Номер т</w:t>
            </w:r>
            <w:r w:rsidR="00587C10" w:rsidRPr="008C3286">
              <w:rPr>
                <w:sz w:val="22"/>
                <w:szCs w:val="22"/>
              </w:rPr>
              <w:t>елефон</w:t>
            </w:r>
            <w:r w:rsidRPr="008C3286">
              <w:rPr>
                <w:sz w:val="22"/>
                <w:szCs w:val="22"/>
              </w:rPr>
              <w:t>а</w:t>
            </w:r>
            <w:r w:rsidR="00587C10" w:rsidRPr="008C3286">
              <w:rPr>
                <w:sz w:val="22"/>
                <w:szCs w:val="22"/>
              </w:rPr>
              <w:t>:</w:t>
            </w:r>
            <w:r w:rsidRPr="008C3286">
              <w:rPr>
                <w:sz w:val="22"/>
                <w:szCs w:val="22"/>
              </w:rPr>
              <w:t xml:space="preserve"> </w:t>
            </w:r>
            <w:r w:rsidR="00587C10" w:rsidRPr="007B766D">
              <w:rPr>
                <w:b/>
                <w:sz w:val="22"/>
                <w:szCs w:val="22"/>
              </w:rPr>
              <w:t>+7 (</w:t>
            </w:r>
            <w:r w:rsidRPr="007B766D">
              <w:rPr>
                <w:b/>
                <w:sz w:val="22"/>
                <w:szCs w:val="22"/>
              </w:rPr>
              <w:t>8672</w:t>
            </w:r>
            <w:r w:rsidR="00587C10" w:rsidRPr="007B766D">
              <w:rPr>
                <w:b/>
                <w:sz w:val="22"/>
                <w:szCs w:val="22"/>
              </w:rPr>
              <w:t xml:space="preserve">) </w:t>
            </w:r>
            <w:r w:rsidR="007B766D" w:rsidRPr="007B766D">
              <w:rPr>
                <w:b/>
                <w:sz w:val="22"/>
                <w:szCs w:val="22"/>
              </w:rPr>
              <w:t>59-83-14</w:t>
            </w:r>
          </w:p>
          <w:p w:rsidR="00587C10" w:rsidRPr="008C3286" w:rsidRDefault="008C3286" w:rsidP="008C3286">
            <w:pPr>
              <w:spacing w:before="0" w:after="0" w:line="360" w:lineRule="auto"/>
              <w:rPr>
                <w:b/>
                <w:i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                                  </w:t>
            </w:r>
            <w:r w:rsidR="00587C10" w:rsidRPr="008C3286">
              <w:rPr>
                <w:sz w:val="22"/>
                <w:szCs w:val="22"/>
              </w:rPr>
              <w:t xml:space="preserve">Адрес электронной почты: </w:t>
            </w:r>
            <w:r w:rsidR="005C168F" w:rsidRPr="008C3286">
              <w:rPr>
                <w:b/>
                <w:bCs/>
                <w:sz w:val="22"/>
                <w:szCs w:val="22"/>
              </w:rPr>
              <w:t>bcb-pobedit@rambler.ru</w:t>
            </w:r>
          </w:p>
        </w:tc>
      </w:tr>
    </w:tbl>
    <w:p w:rsidR="00587C10" w:rsidRPr="008C3286" w:rsidRDefault="00587C10" w:rsidP="005C168F">
      <w:pPr>
        <w:suppressAutoHyphens/>
        <w:spacing w:before="0" w:after="0" w:line="360" w:lineRule="auto"/>
        <w:jc w:val="center"/>
        <w:rPr>
          <w:b/>
          <w:i/>
          <w:sz w:val="22"/>
          <w:szCs w:val="22"/>
        </w:rPr>
      </w:pPr>
    </w:p>
    <w:tbl>
      <w:tblPr>
        <w:tblStyle w:val="ac"/>
        <w:tblW w:w="0" w:type="auto"/>
        <w:tblLook w:val="04A0"/>
      </w:tblPr>
      <w:tblGrid>
        <w:gridCol w:w="10173"/>
      </w:tblGrid>
      <w:tr w:rsidR="00587C10" w:rsidRPr="008C3286" w:rsidTr="005C168F">
        <w:tc>
          <w:tcPr>
            <w:tcW w:w="10173" w:type="dxa"/>
          </w:tcPr>
          <w:p w:rsidR="008C3286" w:rsidRDefault="008C3286" w:rsidP="008C3286">
            <w:pPr>
              <w:suppressAutoHyphens/>
              <w:spacing w:before="0" w:after="0"/>
              <w:rPr>
                <w:sz w:val="22"/>
                <w:szCs w:val="22"/>
              </w:rPr>
            </w:pPr>
          </w:p>
          <w:p w:rsidR="00587C10" w:rsidRDefault="00587C10" w:rsidP="008C3286">
            <w:pPr>
              <w:suppressAutoHyphens/>
              <w:spacing w:before="0" w:after="0"/>
              <w:rPr>
                <w:b/>
                <w:bCs/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Адрес страницы в сети Интернет: </w:t>
            </w:r>
            <w:r w:rsidR="008C3286" w:rsidRPr="008C3286">
              <w:rPr>
                <w:b/>
                <w:bCs/>
                <w:sz w:val="22"/>
                <w:szCs w:val="22"/>
              </w:rPr>
              <w:t>disclosure.1prime.ru/</w:t>
            </w:r>
            <w:proofErr w:type="spellStart"/>
            <w:r w:rsidR="008C3286" w:rsidRPr="008C3286">
              <w:rPr>
                <w:b/>
                <w:bCs/>
                <w:sz w:val="22"/>
                <w:szCs w:val="22"/>
              </w:rPr>
              <w:t>Portal</w:t>
            </w:r>
            <w:proofErr w:type="spellEnd"/>
            <w:r w:rsidR="008C3286" w:rsidRPr="008C3286">
              <w:rPr>
                <w:b/>
                <w:bCs/>
                <w:sz w:val="22"/>
                <w:szCs w:val="22"/>
              </w:rPr>
              <w:t>/Default.aspx?emId=1501000010</w:t>
            </w:r>
          </w:p>
          <w:p w:rsidR="008C3286" w:rsidRPr="008C3286" w:rsidRDefault="008C3286" w:rsidP="005C168F">
            <w:pPr>
              <w:suppressAutoHyphens/>
              <w:spacing w:before="0" w:after="0" w:line="360" w:lineRule="auto"/>
              <w:rPr>
                <w:sz w:val="22"/>
                <w:szCs w:val="22"/>
              </w:rPr>
            </w:pPr>
          </w:p>
        </w:tc>
      </w:tr>
    </w:tbl>
    <w:p w:rsidR="00587C10" w:rsidRPr="008C3286" w:rsidRDefault="00587C10" w:rsidP="005C168F">
      <w:pPr>
        <w:suppressAutoHyphens/>
        <w:spacing w:before="0" w:after="0" w:line="360" w:lineRule="auto"/>
        <w:jc w:val="center"/>
        <w:rPr>
          <w:b/>
          <w:i/>
          <w:sz w:val="22"/>
          <w:szCs w:val="22"/>
        </w:rPr>
      </w:pPr>
    </w:p>
    <w:tbl>
      <w:tblPr>
        <w:tblStyle w:val="ac"/>
        <w:tblW w:w="0" w:type="auto"/>
        <w:tblLook w:val="04A0"/>
      </w:tblPr>
      <w:tblGrid>
        <w:gridCol w:w="10173"/>
      </w:tblGrid>
      <w:tr w:rsidR="00587C10" w:rsidRPr="008C3286" w:rsidTr="005C168F">
        <w:tc>
          <w:tcPr>
            <w:tcW w:w="10173" w:type="dxa"/>
          </w:tcPr>
          <w:p w:rsidR="00587C10" w:rsidRPr="008C3286" w:rsidRDefault="00587C10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</w:p>
          <w:p w:rsidR="008C3286" w:rsidRDefault="008C3286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</w:p>
          <w:p w:rsidR="00587C10" w:rsidRPr="008C3286" w:rsidRDefault="00587C10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Генеральный директор                            ___________________________ </w:t>
            </w:r>
            <w:r w:rsidR="005C168F" w:rsidRPr="008C3286">
              <w:rPr>
                <w:sz w:val="22"/>
                <w:szCs w:val="22"/>
              </w:rPr>
              <w:t xml:space="preserve">Чельдиев Р. Б. </w:t>
            </w:r>
          </w:p>
          <w:p w:rsidR="00587C10" w:rsidRPr="008C3286" w:rsidRDefault="005C168F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  <w:r w:rsidRPr="008C3286">
              <w:rPr>
                <w:sz w:val="22"/>
                <w:szCs w:val="22"/>
              </w:rPr>
              <w:t xml:space="preserve">                                                                                   подпись</w:t>
            </w:r>
          </w:p>
          <w:p w:rsidR="00587C10" w:rsidRPr="008C3286" w:rsidRDefault="00045A18" w:rsidP="005C168F">
            <w:pPr>
              <w:suppressAutoHyphens/>
              <w:spacing w:before="0" w:after="0" w:line="20" w:lineRule="atLeast"/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Дата:</w:t>
            </w:r>
            <w:r w:rsidR="00244669">
              <w:rPr>
                <w:sz w:val="22"/>
                <w:szCs w:val="22"/>
              </w:rPr>
              <w:t xml:space="preserve"> 27</w:t>
            </w:r>
            <w:r w:rsidR="00587C10" w:rsidRPr="007B766D">
              <w:rPr>
                <w:sz w:val="22"/>
                <w:szCs w:val="22"/>
              </w:rPr>
              <w:t xml:space="preserve"> </w:t>
            </w:r>
            <w:r w:rsidRPr="007B766D">
              <w:rPr>
                <w:sz w:val="22"/>
                <w:szCs w:val="22"/>
              </w:rPr>
              <w:t>апреля</w:t>
            </w:r>
            <w:r w:rsidR="00587C10" w:rsidRPr="007B766D">
              <w:rPr>
                <w:sz w:val="22"/>
                <w:szCs w:val="22"/>
              </w:rPr>
              <w:t xml:space="preserve"> 2022г.</w:t>
            </w:r>
          </w:p>
          <w:p w:rsidR="005C168F" w:rsidRPr="008C3286" w:rsidRDefault="005C168F" w:rsidP="005C168F">
            <w:pPr>
              <w:suppressAutoHyphens/>
              <w:spacing w:before="0" w:after="0" w:line="20" w:lineRule="atLeast"/>
              <w:jc w:val="both"/>
              <w:rPr>
                <w:b/>
                <w:i/>
                <w:sz w:val="22"/>
                <w:szCs w:val="22"/>
              </w:rPr>
            </w:pPr>
          </w:p>
        </w:tc>
      </w:tr>
    </w:tbl>
    <w:p w:rsidR="00587C10" w:rsidRPr="008C3286" w:rsidRDefault="00587C10" w:rsidP="005C168F">
      <w:pPr>
        <w:suppressAutoHyphens/>
        <w:spacing w:before="0" w:after="0" w:line="360" w:lineRule="auto"/>
        <w:rPr>
          <w:b/>
          <w:bCs/>
          <w:sz w:val="22"/>
          <w:szCs w:val="22"/>
        </w:rPr>
      </w:pPr>
    </w:p>
    <w:p w:rsidR="00587C10" w:rsidRDefault="00587C10" w:rsidP="005C168F">
      <w:pPr>
        <w:spacing w:before="0" w:after="0" w:line="360" w:lineRule="auto"/>
        <w:rPr>
          <w:b/>
          <w:bCs/>
          <w:sz w:val="24"/>
          <w:szCs w:val="24"/>
        </w:rPr>
      </w:pPr>
    </w:p>
    <w:p w:rsidR="0012445F" w:rsidRDefault="0012445F" w:rsidP="005C168F">
      <w:pPr>
        <w:spacing w:before="0" w:after="0" w:line="360" w:lineRule="auto"/>
        <w:rPr>
          <w:b/>
          <w:bCs/>
          <w:sz w:val="24"/>
          <w:szCs w:val="24"/>
        </w:rPr>
      </w:pPr>
    </w:p>
    <w:p w:rsidR="0058160A" w:rsidRDefault="0058160A" w:rsidP="005C168F">
      <w:pPr>
        <w:spacing w:before="0" w:after="0" w:line="360" w:lineRule="auto"/>
      </w:pPr>
    </w:p>
    <w:p w:rsidR="00CE1298" w:rsidRDefault="00CE1298" w:rsidP="005C168F">
      <w:pPr>
        <w:spacing w:before="0" w:after="0" w:line="360" w:lineRule="auto"/>
      </w:pPr>
    </w:p>
    <w:p w:rsidR="00CE1298" w:rsidRDefault="00CE1298" w:rsidP="005C168F">
      <w:pPr>
        <w:spacing w:before="0" w:after="0" w:line="360" w:lineRule="auto"/>
      </w:pPr>
    </w:p>
    <w:p w:rsidR="00CE1298" w:rsidRDefault="00CE1298" w:rsidP="005C168F">
      <w:pPr>
        <w:spacing w:before="0" w:after="0" w:line="360" w:lineRule="auto"/>
      </w:pPr>
    </w:p>
    <w:p w:rsidR="0058160A" w:rsidRDefault="0058160A" w:rsidP="005C168F">
      <w:pPr>
        <w:spacing w:before="0" w:after="0" w:line="360" w:lineRule="auto"/>
      </w:pPr>
    </w:p>
    <w:p w:rsidR="005C4F94" w:rsidRPr="002F3A57" w:rsidRDefault="005C4F94" w:rsidP="00921D95">
      <w:pPr>
        <w:pStyle w:val="1"/>
        <w:spacing w:before="0" w:after="0" w:line="360" w:lineRule="auto"/>
        <w:rPr>
          <w:bCs w:val="0"/>
          <w:sz w:val="22"/>
          <w:szCs w:val="22"/>
        </w:rPr>
      </w:pPr>
      <w:r w:rsidRPr="002F3A57">
        <w:rPr>
          <w:bCs w:val="0"/>
          <w:sz w:val="22"/>
          <w:szCs w:val="22"/>
        </w:rPr>
        <w:lastRenderedPageBreak/>
        <w:t>Оглавление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Введение  .........................................................................................................................................................</w:t>
      </w:r>
      <w:r w:rsidR="0002685F">
        <w:rPr>
          <w:b w:val="0"/>
          <w:bCs w:val="0"/>
          <w:sz w:val="22"/>
          <w:szCs w:val="22"/>
        </w:rPr>
        <w:t>...</w:t>
      </w:r>
      <w:r w:rsidR="007361FC">
        <w:rPr>
          <w:b w:val="0"/>
          <w:bCs w:val="0"/>
          <w:sz w:val="22"/>
          <w:szCs w:val="22"/>
        </w:rPr>
        <w:t>.....</w:t>
      </w:r>
      <w:r w:rsidRPr="00921D95">
        <w:rPr>
          <w:b w:val="0"/>
          <w:bCs w:val="0"/>
          <w:sz w:val="22"/>
          <w:szCs w:val="22"/>
        </w:rPr>
        <w:t xml:space="preserve">.......  </w:t>
      </w:r>
      <w:r w:rsidR="00A3690A">
        <w:rPr>
          <w:b w:val="0"/>
          <w:bCs w:val="0"/>
          <w:sz w:val="22"/>
          <w:szCs w:val="22"/>
        </w:rPr>
        <w:t>3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1. Управленческий отчет эмитента  ..................................................................................................</w:t>
      </w:r>
      <w:r w:rsidR="00F05242">
        <w:rPr>
          <w:b w:val="0"/>
          <w:bCs w:val="0"/>
          <w:sz w:val="22"/>
          <w:szCs w:val="22"/>
        </w:rPr>
        <w:t>.</w:t>
      </w:r>
      <w:r w:rsidRPr="00921D95">
        <w:rPr>
          <w:b w:val="0"/>
          <w:bCs w:val="0"/>
          <w:sz w:val="22"/>
          <w:szCs w:val="22"/>
        </w:rPr>
        <w:t>..</w:t>
      </w:r>
      <w:r w:rsidR="0002685F">
        <w:rPr>
          <w:b w:val="0"/>
          <w:bCs w:val="0"/>
          <w:sz w:val="22"/>
          <w:szCs w:val="22"/>
        </w:rPr>
        <w:t>..</w:t>
      </w:r>
      <w:r w:rsidR="007361FC">
        <w:rPr>
          <w:b w:val="0"/>
          <w:bCs w:val="0"/>
          <w:sz w:val="22"/>
          <w:szCs w:val="22"/>
        </w:rPr>
        <w:t>.....</w:t>
      </w:r>
      <w:r w:rsidRPr="00921D95">
        <w:rPr>
          <w:b w:val="0"/>
          <w:bCs w:val="0"/>
          <w:sz w:val="22"/>
          <w:szCs w:val="22"/>
        </w:rPr>
        <w:t xml:space="preserve">.....  </w:t>
      </w:r>
      <w:r w:rsidR="0002685F">
        <w:rPr>
          <w:b w:val="0"/>
          <w:bCs w:val="0"/>
          <w:sz w:val="22"/>
          <w:szCs w:val="22"/>
        </w:rPr>
        <w:t>4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1.1. Общие сведения об эмитенте и его деятельности  ....................................................</w:t>
      </w:r>
      <w:r w:rsidR="0002685F">
        <w:rPr>
          <w:b w:val="0"/>
          <w:bCs w:val="0"/>
          <w:sz w:val="22"/>
          <w:szCs w:val="22"/>
        </w:rPr>
        <w:t>................................</w:t>
      </w:r>
      <w:r w:rsidR="00F05242">
        <w:rPr>
          <w:b w:val="0"/>
          <w:bCs w:val="0"/>
          <w:sz w:val="22"/>
          <w:szCs w:val="22"/>
        </w:rPr>
        <w:t>.</w:t>
      </w:r>
      <w:r w:rsidR="0002685F">
        <w:rPr>
          <w:b w:val="0"/>
          <w:bCs w:val="0"/>
          <w:sz w:val="22"/>
          <w:szCs w:val="22"/>
        </w:rPr>
        <w:t>..</w:t>
      </w:r>
      <w:r w:rsidR="007361FC">
        <w:rPr>
          <w:b w:val="0"/>
          <w:bCs w:val="0"/>
          <w:sz w:val="22"/>
          <w:szCs w:val="22"/>
        </w:rPr>
        <w:t>.....</w:t>
      </w:r>
      <w:r w:rsidR="0002685F">
        <w:rPr>
          <w:b w:val="0"/>
          <w:bCs w:val="0"/>
          <w:sz w:val="22"/>
          <w:szCs w:val="22"/>
        </w:rPr>
        <w:t>..  4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1.2. Сведения о положении эмитента в отрасли  ..............................................................</w:t>
      </w:r>
      <w:r w:rsidR="0002685F">
        <w:rPr>
          <w:b w:val="0"/>
          <w:bCs w:val="0"/>
          <w:sz w:val="22"/>
          <w:szCs w:val="22"/>
        </w:rPr>
        <w:t>...............................</w:t>
      </w:r>
      <w:r w:rsidR="007361FC">
        <w:rPr>
          <w:b w:val="0"/>
          <w:bCs w:val="0"/>
          <w:sz w:val="22"/>
          <w:szCs w:val="22"/>
        </w:rPr>
        <w:t>..</w:t>
      </w:r>
      <w:r w:rsidR="00F05242">
        <w:rPr>
          <w:b w:val="0"/>
          <w:bCs w:val="0"/>
          <w:sz w:val="22"/>
          <w:szCs w:val="22"/>
        </w:rPr>
        <w:t>.</w:t>
      </w:r>
      <w:r w:rsidR="007361FC">
        <w:rPr>
          <w:b w:val="0"/>
          <w:bCs w:val="0"/>
          <w:sz w:val="22"/>
          <w:szCs w:val="22"/>
        </w:rPr>
        <w:t>...</w:t>
      </w:r>
      <w:r w:rsidR="0002685F">
        <w:rPr>
          <w:b w:val="0"/>
          <w:bCs w:val="0"/>
          <w:sz w:val="22"/>
          <w:szCs w:val="22"/>
        </w:rPr>
        <w:t>.....  5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1.3. Основные операционные показатели, характеризующие деятельность эмитента  </w:t>
      </w:r>
      <w:r w:rsidR="0002685F">
        <w:rPr>
          <w:b w:val="0"/>
          <w:bCs w:val="0"/>
          <w:sz w:val="22"/>
          <w:szCs w:val="22"/>
        </w:rPr>
        <w:t>..............................</w:t>
      </w:r>
      <w:r w:rsidR="007361FC">
        <w:rPr>
          <w:b w:val="0"/>
          <w:bCs w:val="0"/>
          <w:sz w:val="22"/>
          <w:szCs w:val="22"/>
        </w:rPr>
        <w:t>.....</w:t>
      </w:r>
      <w:r w:rsidR="00F05242">
        <w:rPr>
          <w:b w:val="0"/>
          <w:bCs w:val="0"/>
          <w:sz w:val="22"/>
          <w:szCs w:val="22"/>
        </w:rPr>
        <w:t>.</w:t>
      </w:r>
      <w:r w:rsidR="0002685F">
        <w:rPr>
          <w:b w:val="0"/>
          <w:bCs w:val="0"/>
          <w:sz w:val="22"/>
          <w:szCs w:val="22"/>
        </w:rPr>
        <w:t>......  6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1.4. Основные финансовые показатели эмитента  ............................................................</w:t>
      </w:r>
      <w:r w:rsidR="0002685F">
        <w:rPr>
          <w:b w:val="0"/>
          <w:bCs w:val="0"/>
          <w:sz w:val="22"/>
          <w:szCs w:val="22"/>
        </w:rPr>
        <w:t>.............................</w:t>
      </w:r>
      <w:r w:rsidR="007361FC">
        <w:rPr>
          <w:b w:val="0"/>
          <w:bCs w:val="0"/>
          <w:sz w:val="22"/>
          <w:szCs w:val="22"/>
        </w:rPr>
        <w:t>.....</w:t>
      </w:r>
      <w:r w:rsidR="0002685F">
        <w:rPr>
          <w:b w:val="0"/>
          <w:bCs w:val="0"/>
          <w:sz w:val="22"/>
          <w:szCs w:val="22"/>
        </w:rPr>
        <w:t>.</w:t>
      </w:r>
      <w:r w:rsidR="00F05242">
        <w:rPr>
          <w:b w:val="0"/>
          <w:bCs w:val="0"/>
          <w:sz w:val="22"/>
          <w:szCs w:val="22"/>
        </w:rPr>
        <w:t>.</w:t>
      </w:r>
      <w:r w:rsidR="0002685F">
        <w:rPr>
          <w:b w:val="0"/>
          <w:bCs w:val="0"/>
          <w:sz w:val="22"/>
          <w:szCs w:val="22"/>
        </w:rPr>
        <w:t xml:space="preserve">......  </w:t>
      </w:r>
      <w:r w:rsidR="00F05242">
        <w:rPr>
          <w:b w:val="0"/>
          <w:bCs w:val="0"/>
          <w:sz w:val="22"/>
          <w:szCs w:val="22"/>
        </w:rPr>
        <w:t>7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1.5. Сведения об основных поставщиках, имеющих для эмитента существенное </w:t>
      </w:r>
      <w:r w:rsidR="0002685F">
        <w:rPr>
          <w:b w:val="0"/>
          <w:bCs w:val="0"/>
          <w:sz w:val="22"/>
          <w:szCs w:val="22"/>
        </w:rPr>
        <w:t>значение  ....................</w:t>
      </w:r>
      <w:r w:rsidR="007361FC">
        <w:rPr>
          <w:b w:val="0"/>
          <w:bCs w:val="0"/>
          <w:sz w:val="22"/>
          <w:szCs w:val="22"/>
        </w:rPr>
        <w:t>....</w:t>
      </w:r>
      <w:r w:rsidR="00F05242">
        <w:rPr>
          <w:b w:val="0"/>
          <w:bCs w:val="0"/>
          <w:sz w:val="22"/>
          <w:szCs w:val="22"/>
        </w:rPr>
        <w:t>.</w:t>
      </w:r>
      <w:r w:rsidR="007361FC">
        <w:rPr>
          <w:b w:val="0"/>
          <w:bCs w:val="0"/>
          <w:sz w:val="22"/>
          <w:szCs w:val="22"/>
        </w:rPr>
        <w:t>.</w:t>
      </w:r>
      <w:r w:rsidR="00F05242">
        <w:rPr>
          <w:b w:val="0"/>
          <w:bCs w:val="0"/>
          <w:sz w:val="22"/>
          <w:szCs w:val="22"/>
        </w:rPr>
        <w:t>......  7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1.6. Сведения об основных дебиторах, имеющих для эмитента существенное значение  ......................</w:t>
      </w:r>
      <w:r w:rsidR="0002685F">
        <w:rPr>
          <w:b w:val="0"/>
          <w:bCs w:val="0"/>
          <w:sz w:val="22"/>
          <w:szCs w:val="22"/>
        </w:rPr>
        <w:t>...</w:t>
      </w:r>
      <w:r w:rsidR="007361FC">
        <w:rPr>
          <w:b w:val="0"/>
          <w:bCs w:val="0"/>
          <w:sz w:val="22"/>
          <w:szCs w:val="22"/>
        </w:rPr>
        <w:t>.....</w:t>
      </w:r>
      <w:r w:rsidR="0002685F">
        <w:rPr>
          <w:b w:val="0"/>
          <w:bCs w:val="0"/>
          <w:sz w:val="22"/>
          <w:szCs w:val="22"/>
        </w:rPr>
        <w:t>....</w:t>
      </w:r>
      <w:r w:rsidRPr="00921D95">
        <w:rPr>
          <w:b w:val="0"/>
          <w:bCs w:val="0"/>
          <w:sz w:val="22"/>
          <w:szCs w:val="22"/>
        </w:rPr>
        <w:t xml:space="preserve">..  </w:t>
      </w:r>
      <w:r w:rsidR="009F0797">
        <w:rPr>
          <w:b w:val="0"/>
          <w:bCs w:val="0"/>
          <w:sz w:val="22"/>
          <w:szCs w:val="22"/>
        </w:rPr>
        <w:t>8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1.7. Сведения об обязательствах эмитента  .......................................................................</w:t>
      </w:r>
      <w:r w:rsidR="0002685F">
        <w:rPr>
          <w:b w:val="0"/>
          <w:bCs w:val="0"/>
          <w:sz w:val="22"/>
          <w:szCs w:val="22"/>
        </w:rPr>
        <w:t>.............................</w:t>
      </w:r>
      <w:r w:rsidR="007361FC">
        <w:rPr>
          <w:b w:val="0"/>
          <w:bCs w:val="0"/>
          <w:sz w:val="22"/>
          <w:szCs w:val="22"/>
        </w:rPr>
        <w:t>.....</w:t>
      </w:r>
      <w:r w:rsidR="0002685F">
        <w:rPr>
          <w:b w:val="0"/>
          <w:bCs w:val="0"/>
          <w:sz w:val="22"/>
          <w:szCs w:val="22"/>
        </w:rPr>
        <w:t>...</w:t>
      </w:r>
      <w:r w:rsidR="00F05242">
        <w:rPr>
          <w:b w:val="0"/>
          <w:bCs w:val="0"/>
          <w:sz w:val="22"/>
          <w:szCs w:val="22"/>
        </w:rPr>
        <w:t xml:space="preserve">..... </w:t>
      </w:r>
      <w:r w:rsidR="009F0797">
        <w:rPr>
          <w:b w:val="0"/>
          <w:bCs w:val="0"/>
          <w:sz w:val="22"/>
          <w:szCs w:val="22"/>
        </w:rPr>
        <w:t>8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1.8. Сведения о перспективах развития эмитента  ............................................................</w:t>
      </w:r>
      <w:r w:rsidR="0002685F">
        <w:rPr>
          <w:b w:val="0"/>
          <w:bCs w:val="0"/>
          <w:sz w:val="22"/>
          <w:szCs w:val="22"/>
        </w:rPr>
        <w:t>...........................</w:t>
      </w:r>
      <w:r w:rsidR="007361FC">
        <w:rPr>
          <w:b w:val="0"/>
          <w:bCs w:val="0"/>
          <w:sz w:val="22"/>
          <w:szCs w:val="22"/>
        </w:rPr>
        <w:t>.....</w:t>
      </w:r>
      <w:r w:rsidR="0002685F">
        <w:rPr>
          <w:b w:val="0"/>
          <w:bCs w:val="0"/>
          <w:sz w:val="22"/>
          <w:szCs w:val="22"/>
        </w:rPr>
        <w:t>....</w:t>
      </w:r>
      <w:r w:rsidR="00F05242">
        <w:rPr>
          <w:b w:val="0"/>
          <w:bCs w:val="0"/>
          <w:sz w:val="22"/>
          <w:szCs w:val="22"/>
        </w:rPr>
        <w:t>.</w:t>
      </w:r>
      <w:r w:rsidR="0002685F">
        <w:rPr>
          <w:b w:val="0"/>
          <w:bCs w:val="0"/>
          <w:sz w:val="22"/>
          <w:szCs w:val="22"/>
        </w:rPr>
        <w:t>.</w:t>
      </w:r>
      <w:r w:rsidR="00F05242">
        <w:rPr>
          <w:b w:val="0"/>
          <w:bCs w:val="0"/>
          <w:sz w:val="22"/>
          <w:szCs w:val="22"/>
        </w:rPr>
        <w:t xml:space="preserve">.... </w:t>
      </w:r>
      <w:r w:rsidR="009F0797">
        <w:rPr>
          <w:b w:val="0"/>
          <w:bCs w:val="0"/>
          <w:sz w:val="22"/>
          <w:szCs w:val="22"/>
        </w:rPr>
        <w:t>8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1.9. Сведения о рисках, связанных с деятельностью эмитента  ..........................................................</w:t>
      </w:r>
      <w:r w:rsidR="00921D95" w:rsidRPr="00921D95">
        <w:rPr>
          <w:b w:val="0"/>
          <w:bCs w:val="0"/>
          <w:sz w:val="22"/>
          <w:szCs w:val="22"/>
        </w:rPr>
        <w:t>.</w:t>
      </w:r>
      <w:r w:rsidRPr="00921D95">
        <w:rPr>
          <w:b w:val="0"/>
          <w:bCs w:val="0"/>
          <w:sz w:val="22"/>
          <w:szCs w:val="22"/>
        </w:rPr>
        <w:t>...</w:t>
      </w:r>
      <w:r w:rsidR="0002685F">
        <w:rPr>
          <w:b w:val="0"/>
          <w:bCs w:val="0"/>
          <w:sz w:val="22"/>
          <w:szCs w:val="22"/>
        </w:rPr>
        <w:t>.......</w:t>
      </w:r>
      <w:r w:rsidR="007361FC">
        <w:rPr>
          <w:b w:val="0"/>
          <w:bCs w:val="0"/>
          <w:sz w:val="22"/>
          <w:szCs w:val="22"/>
        </w:rPr>
        <w:t>.....</w:t>
      </w:r>
      <w:r w:rsidR="0002685F">
        <w:rPr>
          <w:b w:val="0"/>
          <w:bCs w:val="0"/>
          <w:sz w:val="22"/>
          <w:szCs w:val="22"/>
        </w:rPr>
        <w:t>.</w:t>
      </w:r>
      <w:r w:rsidR="00F05242">
        <w:rPr>
          <w:b w:val="0"/>
          <w:bCs w:val="0"/>
          <w:sz w:val="22"/>
          <w:szCs w:val="22"/>
        </w:rPr>
        <w:t>......</w:t>
      </w:r>
      <w:r w:rsidR="009F0797">
        <w:rPr>
          <w:b w:val="0"/>
          <w:bCs w:val="0"/>
          <w:sz w:val="22"/>
          <w:szCs w:val="22"/>
        </w:rPr>
        <w:t>8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2. Сведения о лицах, входящих в состав органов управления эмитента, сведения об организации в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 xml:space="preserve">эмитенте управления рисками, </w:t>
      </w:r>
      <w:proofErr w:type="gramStart"/>
      <w:r w:rsidRPr="00921D95">
        <w:rPr>
          <w:b w:val="0"/>
          <w:bCs w:val="0"/>
          <w:sz w:val="22"/>
          <w:szCs w:val="22"/>
        </w:rPr>
        <w:t>контроля за</w:t>
      </w:r>
      <w:proofErr w:type="gramEnd"/>
      <w:r w:rsidRPr="00921D95">
        <w:rPr>
          <w:b w:val="0"/>
          <w:bCs w:val="0"/>
          <w:sz w:val="22"/>
          <w:szCs w:val="22"/>
        </w:rPr>
        <w:t xml:space="preserve"> финансово-хозяйственной деятельностью и внутреннего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контроля, внутреннего аудита, а также сведения о работниках эмитента  ..............................................</w:t>
      </w:r>
      <w:r w:rsidR="00921D95" w:rsidRPr="00921D95">
        <w:rPr>
          <w:b w:val="0"/>
          <w:bCs w:val="0"/>
          <w:sz w:val="22"/>
          <w:szCs w:val="22"/>
        </w:rPr>
        <w:t>.</w:t>
      </w:r>
      <w:r w:rsidR="00F05242">
        <w:rPr>
          <w:b w:val="0"/>
          <w:bCs w:val="0"/>
          <w:sz w:val="22"/>
          <w:szCs w:val="22"/>
        </w:rPr>
        <w:t>.....</w:t>
      </w:r>
      <w:r w:rsidRPr="00921D95">
        <w:rPr>
          <w:b w:val="0"/>
          <w:bCs w:val="0"/>
          <w:sz w:val="22"/>
          <w:szCs w:val="22"/>
        </w:rPr>
        <w:t>.</w:t>
      </w:r>
      <w:r w:rsidR="0002685F">
        <w:rPr>
          <w:b w:val="0"/>
          <w:bCs w:val="0"/>
          <w:sz w:val="22"/>
          <w:szCs w:val="22"/>
        </w:rPr>
        <w:t>..</w:t>
      </w:r>
      <w:r w:rsidR="007361FC">
        <w:rPr>
          <w:b w:val="0"/>
          <w:bCs w:val="0"/>
          <w:sz w:val="22"/>
          <w:szCs w:val="22"/>
        </w:rPr>
        <w:t>.....</w:t>
      </w:r>
      <w:r w:rsidR="0002685F">
        <w:rPr>
          <w:b w:val="0"/>
          <w:bCs w:val="0"/>
          <w:sz w:val="22"/>
          <w:szCs w:val="22"/>
        </w:rPr>
        <w:t>.</w:t>
      </w:r>
      <w:r w:rsidRPr="00921D95">
        <w:rPr>
          <w:b w:val="0"/>
          <w:bCs w:val="0"/>
          <w:sz w:val="22"/>
          <w:szCs w:val="22"/>
        </w:rPr>
        <w:t>..</w:t>
      </w:r>
      <w:r w:rsidR="00F05242">
        <w:rPr>
          <w:b w:val="0"/>
          <w:bCs w:val="0"/>
          <w:sz w:val="22"/>
          <w:szCs w:val="22"/>
        </w:rPr>
        <w:t>.............</w:t>
      </w:r>
      <w:r w:rsidRPr="00921D95">
        <w:rPr>
          <w:b w:val="0"/>
          <w:bCs w:val="0"/>
          <w:sz w:val="22"/>
          <w:szCs w:val="22"/>
        </w:rPr>
        <w:t xml:space="preserve">...  </w:t>
      </w:r>
      <w:r w:rsidR="00F05242">
        <w:rPr>
          <w:b w:val="0"/>
          <w:bCs w:val="0"/>
          <w:sz w:val="22"/>
          <w:szCs w:val="22"/>
        </w:rPr>
        <w:t>8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2.1. Информация о лицах, входящих в состав органов управления эмитента  ....................................</w:t>
      </w:r>
      <w:r w:rsidR="00921D95" w:rsidRPr="00921D95">
        <w:rPr>
          <w:b w:val="0"/>
          <w:bCs w:val="0"/>
          <w:sz w:val="22"/>
          <w:szCs w:val="22"/>
        </w:rPr>
        <w:t>.</w:t>
      </w:r>
      <w:r w:rsidR="0002685F">
        <w:rPr>
          <w:b w:val="0"/>
          <w:bCs w:val="0"/>
          <w:sz w:val="22"/>
          <w:szCs w:val="22"/>
        </w:rPr>
        <w:t>.......</w:t>
      </w:r>
      <w:r w:rsidR="007361FC">
        <w:rPr>
          <w:b w:val="0"/>
          <w:bCs w:val="0"/>
          <w:sz w:val="22"/>
          <w:szCs w:val="22"/>
        </w:rPr>
        <w:t>...</w:t>
      </w:r>
      <w:r w:rsidR="00F05242">
        <w:rPr>
          <w:b w:val="0"/>
          <w:bCs w:val="0"/>
          <w:sz w:val="22"/>
          <w:szCs w:val="22"/>
        </w:rPr>
        <w:t>.</w:t>
      </w:r>
      <w:r w:rsidR="007361FC">
        <w:rPr>
          <w:b w:val="0"/>
          <w:bCs w:val="0"/>
          <w:sz w:val="22"/>
          <w:szCs w:val="22"/>
        </w:rPr>
        <w:t>..</w:t>
      </w:r>
      <w:r w:rsidR="0002685F">
        <w:rPr>
          <w:b w:val="0"/>
          <w:bCs w:val="0"/>
          <w:sz w:val="22"/>
          <w:szCs w:val="22"/>
        </w:rPr>
        <w:t>.</w:t>
      </w:r>
      <w:r w:rsidRPr="00921D95">
        <w:rPr>
          <w:b w:val="0"/>
          <w:bCs w:val="0"/>
          <w:sz w:val="22"/>
          <w:szCs w:val="22"/>
        </w:rPr>
        <w:t xml:space="preserve">.....  </w:t>
      </w:r>
      <w:r w:rsidR="00F05242">
        <w:rPr>
          <w:b w:val="0"/>
          <w:bCs w:val="0"/>
          <w:sz w:val="22"/>
          <w:szCs w:val="22"/>
        </w:rPr>
        <w:t>8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2.2. Сведения о политике в области вознаграждения и (или) компенсации расходов, а также о размере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вознаграждения и (или) компенсации расходов по каждому органу управления эмитента  ...............</w:t>
      </w:r>
      <w:r w:rsidR="0002685F">
        <w:rPr>
          <w:b w:val="0"/>
          <w:bCs w:val="0"/>
          <w:sz w:val="22"/>
          <w:szCs w:val="22"/>
        </w:rPr>
        <w:t>.....</w:t>
      </w:r>
      <w:r w:rsidR="007361FC">
        <w:rPr>
          <w:b w:val="0"/>
          <w:bCs w:val="0"/>
          <w:sz w:val="22"/>
          <w:szCs w:val="22"/>
        </w:rPr>
        <w:t>......</w:t>
      </w:r>
      <w:r w:rsidR="0002685F">
        <w:rPr>
          <w:b w:val="0"/>
          <w:bCs w:val="0"/>
          <w:sz w:val="22"/>
          <w:szCs w:val="22"/>
        </w:rPr>
        <w:t>...</w:t>
      </w:r>
      <w:r w:rsidRPr="00921D95">
        <w:rPr>
          <w:b w:val="0"/>
          <w:bCs w:val="0"/>
          <w:sz w:val="22"/>
          <w:szCs w:val="22"/>
        </w:rPr>
        <w:t>.</w:t>
      </w:r>
      <w:r w:rsidR="00921D95" w:rsidRPr="00921D95">
        <w:rPr>
          <w:b w:val="0"/>
          <w:bCs w:val="0"/>
          <w:sz w:val="22"/>
          <w:szCs w:val="22"/>
        </w:rPr>
        <w:t>.</w:t>
      </w:r>
      <w:r w:rsidRPr="00921D95">
        <w:rPr>
          <w:b w:val="0"/>
          <w:bCs w:val="0"/>
          <w:sz w:val="22"/>
          <w:szCs w:val="22"/>
        </w:rPr>
        <w:t xml:space="preserve">..  </w:t>
      </w:r>
      <w:r w:rsidR="0002685F">
        <w:rPr>
          <w:b w:val="0"/>
          <w:bCs w:val="0"/>
          <w:sz w:val="22"/>
          <w:szCs w:val="22"/>
        </w:rPr>
        <w:t>8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2.3. Сведения об организации в эмитенте управления рисками, </w:t>
      </w:r>
      <w:proofErr w:type="gramStart"/>
      <w:r w:rsidRPr="00921D95">
        <w:rPr>
          <w:b w:val="0"/>
          <w:bCs w:val="0"/>
          <w:sz w:val="22"/>
          <w:szCs w:val="22"/>
        </w:rPr>
        <w:t>контроля за</w:t>
      </w:r>
      <w:proofErr w:type="gramEnd"/>
      <w:r w:rsidRPr="00921D95">
        <w:rPr>
          <w:b w:val="0"/>
          <w:bCs w:val="0"/>
          <w:sz w:val="22"/>
          <w:szCs w:val="22"/>
        </w:rPr>
        <w:t xml:space="preserve"> финансово-хозяйственной</w:t>
      </w:r>
      <w:r w:rsidR="00E171F4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деятельностью, внутреннего контроля и внутреннего аудита  .............................................................</w:t>
      </w:r>
      <w:r w:rsidR="0002685F">
        <w:rPr>
          <w:b w:val="0"/>
          <w:bCs w:val="0"/>
          <w:sz w:val="22"/>
          <w:szCs w:val="22"/>
        </w:rPr>
        <w:t>.........</w:t>
      </w:r>
      <w:r w:rsidR="007361FC">
        <w:rPr>
          <w:b w:val="0"/>
          <w:bCs w:val="0"/>
          <w:sz w:val="22"/>
          <w:szCs w:val="22"/>
        </w:rPr>
        <w:t>.....</w:t>
      </w:r>
      <w:r w:rsidRPr="00921D95">
        <w:rPr>
          <w:b w:val="0"/>
          <w:bCs w:val="0"/>
          <w:sz w:val="22"/>
          <w:szCs w:val="22"/>
        </w:rPr>
        <w:t xml:space="preserve">......  </w:t>
      </w:r>
      <w:r w:rsidR="009F0797">
        <w:rPr>
          <w:b w:val="0"/>
          <w:bCs w:val="0"/>
          <w:sz w:val="22"/>
          <w:szCs w:val="22"/>
        </w:rPr>
        <w:t>9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2.4. Информация о лицах, ответственных в эмитенте за организацию и осуществление управления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 xml:space="preserve">рисками, </w:t>
      </w:r>
      <w:proofErr w:type="gramStart"/>
      <w:r w:rsidRPr="00921D95">
        <w:rPr>
          <w:b w:val="0"/>
          <w:bCs w:val="0"/>
          <w:sz w:val="22"/>
          <w:szCs w:val="22"/>
        </w:rPr>
        <w:t>контроля за</w:t>
      </w:r>
      <w:proofErr w:type="gramEnd"/>
      <w:r w:rsidRPr="00921D95">
        <w:rPr>
          <w:b w:val="0"/>
          <w:bCs w:val="0"/>
          <w:sz w:val="22"/>
          <w:szCs w:val="22"/>
        </w:rPr>
        <w:t xml:space="preserve"> финансово-хозяйственной деятельностью и внутреннего контроля, внутреннего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 xml:space="preserve">аудита  </w:t>
      </w:r>
      <w:r w:rsidR="00E171F4">
        <w:rPr>
          <w:b w:val="0"/>
          <w:bCs w:val="0"/>
          <w:sz w:val="22"/>
          <w:szCs w:val="22"/>
        </w:rPr>
        <w:t>……...</w:t>
      </w:r>
      <w:r w:rsidRPr="00921D95">
        <w:rPr>
          <w:b w:val="0"/>
          <w:bCs w:val="0"/>
          <w:sz w:val="22"/>
          <w:szCs w:val="22"/>
        </w:rPr>
        <w:t xml:space="preserve">...  </w:t>
      </w:r>
      <w:r w:rsidR="009F0797">
        <w:rPr>
          <w:b w:val="0"/>
          <w:bCs w:val="0"/>
          <w:sz w:val="22"/>
          <w:szCs w:val="22"/>
        </w:rPr>
        <w:t>9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2.5. Сведения о любых обязательствах эмитента перед работниками эмитента и работниками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подконтрольных эмитенту организаций, касающихся возможности их участия в уставном капитале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 xml:space="preserve">эмитента </w:t>
      </w:r>
      <w:r w:rsidR="00D2691F">
        <w:rPr>
          <w:b w:val="0"/>
          <w:bCs w:val="0"/>
          <w:sz w:val="22"/>
          <w:szCs w:val="22"/>
        </w:rPr>
        <w:t>……………..</w:t>
      </w:r>
      <w:r w:rsidRPr="00921D95">
        <w:rPr>
          <w:b w:val="0"/>
          <w:bCs w:val="0"/>
          <w:sz w:val="22"/>
          <w:szCs w:val="22"/>
        </w:rPr>
        <w:t xml:space="preserve">......  </w:t>
      </w:r>
      <w:r w:rsidR="009F0797">
        <w:rPr>
          <w:b w:val="0"/>
          <w:bCs w:val="0"/>
          <w:sz w:val="22"/>
          <w:szCs w:val="22"/>
        </w:rPr>
        <w:t>9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3. Сведения об акционерах (участниках, членах) эмитента, а также о сделках эмитента, в</w:t>
      </w:r>
      <w:r w:rsidR="00D2691F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совершении которых имелась заинтересованность, и крупных сделках эмитента  .............................</w:t>
      </w:r>
      <w:r w:rsidR="0002685F">
        <w:rPr>
          <w:b w:val="0"/>
          <w:bCs w:val="0"/>
          <w:sz w:val="22"/>
          <w:szCs w:val="22"/>
        </w:rPr>
        <w:t>.....</w:t>
      </w:r>
      <w:r w:rsidRPr="00921D95">
        <w:rPr>
          <w:b w:val="0"/>
          <w:bCs w:val="0"/>
          <w:sz w:val="22"/>
          <w:szCs w:val="22"/>
        </w:rPr>
        <w:t>.</w:t>
      </w:r>
      <w:r w:rsidR="007361FC">
        <w:rPr>
          <w:b w:val="0"/>
          <w:bCs w:val="0"/>
          <w:sz w:val="22"/>
          <w:szCs w:val="22"/>
        </w:rPr>
        <w:t>.....</w:t>
      </w:r>
      <w:r w:rsidR="00D2691F">
        <w:rPr>
          <w:b w:val="0"/>
          <w:bCs w:val="0"/>
          <w:sz w:val="22"/>
          <w:szCs w:val="22"/>
        </w:rPr>
        <w:t>......................</w:t>
      </w:r>
      <w:r w:rsidRPr="00921D95">
        <w:rPr>
          <w:b w:val="0"/>
          <w:bCs w:val="0"/>
          <w:sz w:val="22"/>
          <w:szCs w:val="22"/>
        </w:rPr>
        <w:t xml:space="preserve">.......  </w:t>
      </w:r>
      <w:r w:rsidR="009F0797">
        <w:rPr>
          <w:b w:val="0"/>
          <w:bCs w:val="0"/>
          <w:sz w:val="22"/>
          <w:szCs w:val="22"/>
        </w:rPr>
        <w:t>9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3.1. Сведения об общем количестве акционеров (участников, членов) эмитента ...........................</w:t>
      </w:r>
      <w:r w:rsidR="0002685F">
        <w:rPr>
          <w:b w:val="0"/>
          <w:bCs w:val="0"/>
          <w:sz w:val="22"/>
          <w:szCs w:val="22"/>
        </w:rPr>
        <w:t>..........</w:t>
      </w:r>
      <w:r w:rsidRPr="00921D95">
        <w:rPr>
          <w:b w:val="0"/>
          <w:bCs w:val="0"/>
          <w:sz w:val="22"/>
          <w:szCs w:val="22"/>
        </w:rPr>
        <w:t>.....</w:t>
      </w:r>
      <w:r w:rsidR="007361FC">
        <w:rPr>
          <w:b w:val="0"/>
          <w:bCs w:val="0"/>
          <w:sz w:val="22"/>
          <w:szCs w:val="22"/>
        </w:rPr>
        <w:t>.....</w:t>
      </w:r>
      <w:r w:rsidRPr="00921D95">
        <w:rPr>
          <w:b w:val="0"/>
          <w:bCs w:val="0"/>
          <w:sz w:val="22"/>
          <w:szCs w:val="22"/>
        </w:rPr>
        <w:t xml:space="preserve">...  </w:t>
      </w:r>
      <w:r w:rsidR="00D2691F">
        <w:rPr>
          <w:b w:val="0"/>
          <w:bCs w:val="0"/>
          <w:sz w:val="22"/>
          <w:szCs w:val="22"/>
        </w:rPr>
        <w:t>9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3.2. </w:t>
      </w:r>
      <w:proofErr w:type="gramStart"/>
      <w:r w:rsidRPr="00921D95">
        <w:rPr>
          <w:b w:val="0"/>
          <w:bCs w:val="0"/>
          <w:sz w:val="22"/>
          <w:szCs w:val="22"/>
        </w:rPr>
        <w:t>Сведения об акционерах (участниках, членах) эмитента или лицах, имеющих право распоряжаться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голосами, приходящимися на голосующие акции (доли), составляющие уставный (складочный)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капитал (паевой фонд) эмитента  .....................................................................................................</w:t>
      </w:r>
      <w:r w:rsidR="0002685F">
        <w:rPr>
          <w:b w:val="0"/>
          <w:bCs w:val="0"/>
          <w:sz w:val="22"/>
          <w:szCs w:val="22"/>
        </w:rPr>
        <w:t>.....</w:t>
      </w:r>
      <w:r w:rsidRPr="00921D95">
        <w:rPr>
          <w:b w:val="0"/>
          <w:bCs w:val="0"/>
          <w:sz w:val="22"/>
          <w:szCs w:val="22"/>
        </w:rPr>
        <w:t>.......</w:t>
      </w:r>
      <w:r w:rsidR="00F05242">
        <w:rPr>
          <w:b w:val="0"/>
          <w:bCs w:val="0"/>
          <w:sz w:val="22"/>
          <w:szCs w:val="22"/>
        </w:rPr>
        <w:t>.......................</w:t>
      </w:r>
      <w:r w:rsidRPr="00921D95">
        <w:rPr>
          <w:b w:val="0"/>
          <w:bCs w:val="0"/>
          <w:sz w:val="22"/>
          <w:szCs w:val="22"/>
        </w:rPr>
        <w:t xml:space="preserve">.....  </w:t>
      </w:r>
      <w:r w:rsidR="009F0797">
        <w:rPr>
          <w:b w:val="0"/>
          <w:bCs w:val="0"/>
          <w:sz w:val="22"/>
          <w:szCs w:val="22"/>
        </w:rPr>
        <w:t>10</w:t>
      </w:r>
      <w:proofErr w:type="gramEnd"/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3.3. Сведения о доле участия Российской Федерации, субъекта Российской Федерации или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муниципального образования в уставном капитале эмитента, наличии специальн</w:t>
      </w:r>
      <w:r w:rsidR="007361FC">
        <w:rPr>
          <w:b w:val="0"/>
          <w:bCs w:val="0"/>
          <w:sz w:val="22"/>
          <w:szCs w:val="22"/>
        </w:rPr>
        <w:t>ого права («</w:t>
      </w:r>
      <w:r w:rsidRPr="00921D95">
        <w:rPr>
          <w:b w:val="0"/>
          <w:bCs w:val="0"/>
          <w:sz w:val="22"/>
          <w:szCs w:val="22"/>
        </w:rPr>
        <w:t>золотой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акции</w:t>
      </w:r>
      <w:r w:rsidR="007361FC">
        <w:rPr>
          <w:b w:val="0"/>
          <w:bCs w:val="0"/>
          <w:sz w:val="22"/>
          <w:szCs w:val="22"/>
        </w:rPr>
        <w:t>»</w:t>
      </w:r>
      <w:r w:rsidR="00F05242">
        <w:rPr>
          <w:b w:val="0"/>
          <w:bCs w:val="0"/>
          <w:sz w:val="22"/>
          <w:szCs w:val="22"/>
        </w:rPr>
        <w:t>)…………….</w:t>
      </w:r>
      <w:r w:rsidRPr="00921D95">
        <w:rPr>
          <w:b w:val="0"/>
          <w:bCs w:val="0"/>
          <w:sz w:val="22"/>
          <w:szCs w:val="22"/>
        </w:rPr>
        <w:t xml:space="preserve">......  </w:t>
      </w:r>
      <w:r w:rsidR="0002685F">
        <w:rPr>
          <w:b w:val="0"/>
          <w:bCs w:val="0"/>
          <w:sz w:val="22"/>
          <w:szCs w:val="22"/>
        </w:rPr>
        <w:t>11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3.4. Сделки эмитента, в совершении которых имелась заинтересованность....................</w:t>
      </w:r>
      <w:r w:rsidR="00F05242">
        <w:rPr>
          <w:b w:val="0"/>
          <w:bCs w:val="0"/>
          <w:sz w:val="22"/>
          <w:szCs w:val="22"/>
        </w:rPr>
        <w:t>...........</w:t>
      </w:r>
      <w:r w:rsidRPr="00921D95">
        <w:rPr>
          <w:b w:val="0"/>
          <w:bCs w:val="0"/>
          <w:sz w:val="22"/>
          <w:szCs w:val="22"/>
        </w:rPr>
        <w:t>.....................</w:t>
      </w:r>
      <w:r w:rsidR="007361FC">
        <w:rPr>
          <w:b w:val="0"/>
          <w:bCs w:val="0"/>
          <w:sz w:val="22"/>
          <w:szCs w:val="22"/>
        </w:rPr>
        <w:t>..</w:t>
      </w:r>
      <w:r w:rsidRPr="00921D95">
        <w:rPr>
          <w:b w:val="0"/>
          <w:bCs w:val="0"/>
          <w:sz w:val="22"/>
          <w:szCs w:val="22"/>
        </w:rPr>
        <w:t>...  1</w:t>
      </w:r>
      <w:r w:rsidR="009F0797">
        <w:rPr>
          <w:b w:val="0"/>
          <w:bCs w:val="0"/>
          <w:sz w:val="22"/>
          <w:szCs w:val="22"/>
        </w:rPr>
        <w:t>2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3.5. Крупные сделки эмитента...........................................................................................</w:t>
      </w:r>
      <w:r w:rsidR="0002685F">
        <w:rPr>
          <w:b w:val="0"/>
          <w:bCs w:val="0"/>
          <w:sz w:val="22"/>
          <w:szCs w:val="22"/>
        </w:rPr>
        <w:t>.......................</w:t>
      </w:r>
      <w:r w:rsidR="00F05242">
        <w:rPr>
          <w:b w:val="0"/>
          <w:bCs w:val="0"/>
          <w:sz w:val="22"/>
          <w:szCs w:val="22"/>
        </w:rPr>
        <w:t>..............</w:t>
      </w:r>
      <w:r w:rsidR="009F0797">
        <w:rPr>
          <w:b w:val="0"/>
          <w:bCs w:val="0"/>
          <w:sz w:val="22"/>
          <w:szCs w:val="22"/>
        </w:rPr>
        <w:t>.....  12</w:t>
      </w:r>
    </w:p>
    <w:p w:rsidR="00DB0D99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4. Дополнительные сведения об эмитенте и о размещенных им ценных бумагах</w:t>
      </w:r>
      <w:r w:rsidR="0002685F">
        <w:rPr>
          <w:b w:val="0"/>
          <w:bCs w:val="0"/>
          <w:sz w:val="22"/>
          <w:szCs w:val="22"/>
        </w:rPr>
        <w:t xml:space="preserve">  ....................</w:t>
      </w:r>
      <w:r w:rsidR="00F05242">
        <w:rPr>
          <w:b w:val="0"/>
          <w:bCs w:val="0"/>
          <w:sz w:val="22"/>
          <w:szCs w:val="22"/>
        </w:rPr>
        <w:t>........</w:t>
      </w:r>
      <w:r w:rsidR="009F0797">
        <w:rPr>
          <w:b w:val="0"/>
          <w:bCs w:val="0"/>
          <w:sz w:val="22"/>
          <w:szCs w:val="22"/>
        </w:rPr>
        <w:t>......  12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4.1. Подконтрольные эмитенту организации, имеющие для него существенное зн</w:t>
      </w:r>
      <w:r w:rsidR="0002685F">
        <w:rPr>
          <w:b w:val="0"/>
          <w:bCs w:val="0"/>
          <w:sz w:val="22"/>
          <w:szCs w:val="22"/>
        </w:rPr>
        <w:t>ачение  ...............</w:t>
      </w:r>
      <w:r w:rsidR="00F05242">
        <w:rPr>
          <w:b w:val="0"/>
          <w:bCs w:val="0"/>
          <w:sz w:val="22"/>
          <w:szCs w:val="22"/>
        </w:rPr>
        <w:t>.........</w:t>
      </w:r>
      <w:r w:rsidR="0002685F">
        <w:rPr>
          <w:b w:val="0"/>
          <w:bCs w:val="0"/>
          <w:sz w:val="22"/>
          <w:szCs w:val="22"/>
        </w:rPr>
        <w:t>.</w:t>
      </w:r>
      <w:r w:rsidR="007361FC">
        <w:rPr>
          <w:b w:val="0"/>
          <w:bCs w:val="0"/>
          <w:sz w:val="22"/>
          <w:szCs w:val="22"/>
        </w:rPr>
        <w:t>...</w:t>
      </w:r>
      <w:r w:rsidR="0002685F">
        <w:rPr>
          <w:b w:val="0"/>
          <w:bCs w:val="0"/>
          <w:sz w:val="22"/>
          <w:szCs w:val="22"/>
        </w:rPr>
        <w:t>....  1</w:t>
      </w:r>
      <w:r w:rsidR="000412A8">
        <w:rPr>
          <w:b w:val="0"/>
          <w:bCs w:val="0"/>
          <w:sz w:val="22"/>
          <w:szCs w:val="22"/>
        </w:rPr>
        <w:t>2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4.2. Дополнительные сведения, раскрываемые эмитентами облигаций с целевым использованием</w:t>
      </w:r>
      <w:r w:rsidR="00F05242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денежных средств, полученных от их размещения  .........................................................</w:t>
      </w:r>
      <w:r w:rsidR="0002685F">
        <w:rPr>
          <w:b w:val="0"/>
          <w:bCs w:val="0"/>
          <w:sz w:val="22"/>
          <w:szCs w:val="22"/>
        </w:rPr>
        <w:t>.......................</w:t>
      </w:r>
      <w:r w:rsidR="00F05242">
        <w:rPr>
          <w:b w:val="0"/>
          <w:bCs w:val="0"/>
          <w:sz w:val="22"/>
          <w:szCs w:val="22"/>
        </w:rPr>
        <w:t>..............................</w:t>
      </w:r>
      <w:r w:rsidR="0002685F">
        <w:rPr>
          <w:b w:val="0"/>
          <w:bCs w:val="0"/>
          <w:sz w:val="22"/>
          <w:szCs w:val="22"/>
        </w:rPr>
        <w:t>.....  1</w:t>
      </w:r>
      <w:r w:rsidR="000412A8">
        <w:rPr>
          <w:b w:val="0"/>
          <w:bCs w:val="0"/>
          <w:sz w:val="22"/>
          <w:szCs w:val="22"/>
        </w:rPr>
        <w:t>2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 xml:space="preserve">4.3. </w:t>
      </w:r>
      <w:proofErr w:type="gramStart"/>
      <w:r w:rsidRPr="00921D95">
        <w:rPr>
          <w:b w:val="0"/>
          <w:bCs w:val="0"/>
          <w:sz w:val="22"/>
          <w:szCs w:val="22"/>
        </w:rPr>
        <w:t>Сведения о лице (лицах), предоставившем (предоставивших) обеспечение по облигациям</w:t>
      </w:r>
      <w:r w:rsidR="007361FC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эмитента с обеспечением, а также об обеспечении, предоставленном по облигациям эмитента с</w:t>
      </w:r>
      <w:r w:rsidR="007361FC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обеспечением  ...</w:t>
      </w:r>
      <w:r w:rsidR="007361FC">
        <w:rPr>
          <w:b w:val="0"/>
          <w:bCs w:val="0"/>
          <w:sz w:val="22"/>
          <w:szCs w:val="22"/>
        </w:rPr>
        <w:t>....</w:t>
      </w:r>
      <w:r w:rsidR="00F05242">
        <w:rPr>
          <w:b w:val="0"/>
          <w:bCs w:val="0"/>
          <w:sz w:val="22"/>
          <w:szCs w:val="22"/>
        </w:rPr>
        <w:t>...</w:t>
      </w:r>
      <w:r w:rsidR="007361FC">
        <w:rPr>
          <w:b w:val="0"/>
          <w:bCs w:val="0"/>
          <w:sz w:val="22"/>
          <w:szCs w:val="22"/>
        </w:rPr>
        <w:t>.</w:t>
      </w:r>
      <w:r w:rsidRPr="00921D95">
        <w:rPr>
          <w:b w:val="0"/>
          <w:bCs w:val="0"/>
          <w:sz w:val="22"/>
          <w:szCs w:val="22"/>
        </w:rPr>
        <w:t>..  1</w:t>
      </w:r>
      <w:r w:rsidR="000412A8">
        <w:rPr>
          <w:b w:val="0"/>
          <w:bCs w:val="0"/>
          <w:sz w:val="22"/>
          <w:szCs w:val="22"/>
        </w:rPr>
        <w:t>2</w:t>
      </w:r>
      <w:proofErr w:type="gramEnd"/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4.3.1. Дополнительные сведения об ипотечном покрытии по облигациям эмитента с ипотечным</w:t>
      </w:r>
      <w:r w:rsidR="00E171F4">
        <w:rPr>
          <w:b w:val="0"/>
          <w:bCs w:val="0"/>
          <w:sz w:val="22"/>
          <w:szCs w:val="22"/>
        </w:rPr>
        <w:t xml:space="preserve"> покрытием...</w:t>
      </w:r>
      <w:r w:rsidRPr="00921D95">
        <w:rPr>
          <w:b w:val="0"/>
          <w:bCs w:val="0"/>
          <w:sz w:val="22"/>
          <w:szCs w:val="22"/>
        </w:rPr>
        <w:t>1</w:t>
      </w:r>
      <w:r w:rsidR="007361FC">
        <w:rPr>
          <w:b w:val="0"/>
          <w:bCs w:val="0"/>
          <w:sz w:val="22"/>
          <w:szCs w:val="22"/>
        </w:rPr>
        <w:t>2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4.3.2. Дополнительные сведения о залоговом обеспечении денежными требованиями по облигациям</w:t>
      </w:r>
      <w:r w:rsidR="00E171F4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эмитента с залоговым обеспечением денежными требованиями  ........................</w:t>
      </w:r>
      <w:r w:rsidR="00F05242">
        <w:rPr>
          <w:b w:val="0"/>
          <w:bCs w:val="0"/>
          <w:sz w:val="22"/>
          <w:szCs w:val="22"/>
        </w:rPr>
        <w:t>............</w:t>
      </w:r>
      <w:r w:rsidRPr="00921D95">
        <w:rPr>
          <w:b w:val="0"/>
          <w:bCs w:val="0"/>
          <w:sz w:val="22"/>
          <w:szCs w:val="22"/>
        </w:rPr>
        <w:t>..........</w:t>
      </w:r>
      <w:r w:rsidR="007361FC">
        <w:rPr>
          <w:b w:val="0"/>
          <w:bCs w:val="0"/>
          <w:sz w:val="22"/>
          <w:szCs w:val="22"/>
        </w:rPr>
        <w:t>.........................</w:t>
      </w:r>
      <w:r w:rsidR="00E171F4">
        <w:rPr>
          <w:b w:val="0"/>
          <w:bCs w:val="0"/>
          <w:sz w:val="22"/>
          <w:szCs w:val="22"/>
        </w:rPr>
        <w:t>................</w:t>
      </w:r>
      <w:r w:rsidR="007361FC">
        <w:rPr>
          <w:b w:val="0"/>
          <w:bCs w:val="0"/>
          <w:sz w:val="22"/>
          <w:szCs w:val="22"/>
        </w:rPr>
        <w:t>...  1</w:t>
      </w:r>
      <w:r w:rsidR="000412A8">
        <w:rPr>
          <w:b w:val="0"/>
          <w:bCs w:val="0"/>
          <w:sz w:val="22"/>
          <w:szCs w:val="22"/>
        </w:rPr>
        <w:t>2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4.4. Сведения об объявленных и выплаченных дивидендах по акциям эмитента  .............................</w:t>
      </w:r>
      <w:r w:rsidR="00F05242">
        <w:rPr>
          <w:b w:val="0"/>
          <w:bCs w:val="0"/>
          <w:sz w:val="22"/>
          <w:szCs w:val="22"/>
        </w:rPr>
        <w:t>...........</w:t>
      </w:r>
      <w:r w:rsidRPr="00921D95">
        <w:rPr>
          <w:b w:val="0"/>
          <w:bCs w:val="0"/>
          <w:sz w:val="22"/>
          <w:szCs w:val="22"/>
        </w:rPr>
        <w:t>...</w:t>
      </w:r>
      <w:r w:rsidR="007361FC">
        <w:rPr>
          <w:b w:val="0"/>
          <w:bCs w:val="0"/>
          <w:sz w:val="22"/>
          <w:szCs w:val="22"/>
        </w:rPr>
        <w:t>.</w:t>
      </w:r>
      <w:r w:rsidRPr="00921D95">
        <w:rPr>
          <w:b w:val="0"/>
          <w:bCs w:val="0"/>
          <w:sz w:val="22"/>
          <w:szCs w:val="22"/>
        </w:rPr>
        <w:t>...</w:t>
      </w:r>
      <w:r w:rsidR="007361FC">
        <w:rPr>
          <w:b w:val="0"/>
          <w:bCs w:val="0"/>
          <w:sz w:val="22"/>
          <w:szCs w:val="22"/>
        </w:rPr>
        <w:t xml:space="preserve">  </w:t>
      </w:r>
      <w:r w:rsidR="000412A8">
        <w:rPr>
          <w:b w:val="0"/>
          <w:bCs w:val="0"/>
          <w:sz w:val="22"/>
          <w:szCs w:val="22"/>
        </w:rPr>
        <w:t>13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4.5. Сведения об организациях, осуществляющих учет прав на эмиссионные ценные бумаги эмитента</w:t>
      </w:r>
      <w:r w:rsidR="00F05242">
        <w:rPr>
          <w:b w:val="0"/>
          <w:bCs w:val="0"/>
          <w:sz w:val="22"/>
          <w:szCs w:val="22"/>
        </w:rPr>
        <w:t>.....</w:t>
      </w:r>
      <w:r w:rsidRPr="00921D95">
        <w:rPr>
          <w:b w:val="0"/>
          <w:bCs w:val="0"/>
          <w:sz w:val="22"/>
          <w:szCs w:val="22"/>
        </w:rPr>
        <w:t xml:space="preserve">.....  </w:t>
      </w:r>
      <w:r w:rsidR="007361FC">
        <w:rPr>
          <w:b w:val="0"/>
          <w:bCs w:val="0"/>
          <w:sz w:val="22"/>
          <w:szCs w:val="22"/>
        </w:rPr>
        <w:t>1</w:t>
      </w:r>
      <w:r w:rsidR="000412A8">
        <w:rPr>
          <w:b w:val="0"/>
          <w:bCs w:val="0"/>
          <w:sz w:val="22"/>
          <w:szCs w:val="22"/>
        </w:rPr>
        <w:t>4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4.5.1. Сведения о регистраторе, осуществляющем ведение реестра владельцев ценных бумаг эмитента</w:t>
      </w:r>
      <w:r w:rsidR="0002685F">
        <w:rPr>
          <w:b w:val="0"/>
          <w:bCs w:val="0"/>
          <w:sz w:val="22"/>
          <w:szCs w:val="22"/>
        </w:rPr>
        <w:t xml:space="preserve"> …</w:t>
      </w:r>
      <w:r w:rsidR="00F05242">
        <w:rPr>
          <w:b w:val="0"/>
          <w:bCs w:val="0"/>
          <w:sz w:val="22"/>
          <w:szCs w:val="22"/>
        </w:rPr>
        <w:t>.…</w:t>
      </w:r>
      <w:r w:rsidRPr="00921D95">
        <w:rPr>
          <w:b w:val="0"/>
          <w:bCs w:val="0"/>
          <w:sz w:val="22"/>
          <w:szCs w:val="22"/>
        </w:rPr>
        <w:t xml:space="preserve"> </w:t>
      </w:r>
      <w:r w:rsidR="007361FC">
        <w:rPr>
          <w:b w:val="0"/>
          <w:bCs w:val="0"/>
          <w:sz w:val="22"/>
          <w:szCs w:val="22"/>
        </w:rPr>
        <w:t>1</w:t>
      </w:r>
      <w:r w:rsidR="000412A8">
        <w:rPr>
          <w:b w:val="0"/>
          <w:bCs w:val="0"/>
          <w:sz w:val="22"/>
          <w:szCs w:val="22"/>
        </w:rPr>
        <w:t>4</w:t>
      </w:r>
    </w:p>
    <w:p w:rsidR="0002685F" w:rsidRPr="0002685F" w:rsidRDefault="0002685F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02685F">
        <w:rPr>
          <w:b w:val="0"/>
          <w:bCs w:val="0"/>
          <w:sz w:val="22"/>
          <w:szCs w:val="22"/>
        </w:rPr>
        <w:t>4.5.2. Сведения о депозитарии, осуществляющем централизованный учет прав на ценные бумаги эмитента</w:t>
      </w:r>
      <w:r w:rsidR="000412A8">
        <w:rPr>
          <w:b w:val="0"/>
          <w:bCs w:val="0"/>
          <w:sz w:val="22"/>
          <w:szCs w:val="22"/>
        </w:rPr>
        <w:t>… …</w:t>
      </w:r>
      <w:r w:rsidR="00F05242">
        <w:rPr>
          <w:b w:val="0"/>
          <w:bCs w:val="0"/>
          <w:sz w:val="22"/>
          <w:szCs w:val="22"/>
        </w:rPr>
        <w:t>.</w:t>
      </w:r>
      <w:r w:rsidR="000412A8">
        <w:rPr>
          <w:b w:val="0"/>
          <w:bCs w:val="0"/>
          <w:sz w:val="22"/>
          <w:szCs w:val="22"/>
        </w:rPr>
        <w:t>.15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4.6. Информация об аудиторе эмитента  ...................................................................................................</w:t>
      </w:r>
      <w:r w:rsidR="00F05242">
        <w:rPr>
          <w:b w:val="0"/>
          <w:bCs w:val="0"/>
          <w:sz w:val="22"/>
          <w:szCs w:val="22"/>
        </w:rPr>
        <w:t>............</w:t>
      </w:r>
      <w:r w:rsidRPr="00921D95">
        <w:rPr>
          <w:b w:val="0"/>
          <w:bCs w:val="0"/>
          <w:sz w:val="22"/>
          <w:szCs w:val="22"/>
        </w:rPr>
        <w:t xml:space="preserve">....  </w:t>
      </w:r>
      <w:r w:rsidR="000412A8">
        <w:rPr>
          <w:b w:val="0"/>
          <w:bCs w:val="0"/>
          <w:sz w:val="22"/>
          <w:szCs w:val="22"/>
        </w:rPr>
        <w:t>15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Раздел 5. Консолидированная финансовая отчетность (финансовая отчетность), бухгалтерская</w:t>
      </w:r>
      <w:r w:rsidR="00E171F4">
        <w:rPr>
          <w:b w:val="0"/>
          <w:bCs w:val="0"/>
          <w:sz w:val="22"/>
          <w:szCs w:val="22"/>
        </w:rPr>
        <w:t xml:space="preserve"> </w:t>
      </w:r>
      <w:r w:rsidRPr="00921D95">
        <w:rPr>
          <w:b w:val="0"/>
          <w:bCs w:val="0"/>
          <w:sz w:val="22"/>
          <w:szCs w:val="22"/>
        </w:rPr>
        <w:t>(финансовая) отчетность эмитента  ..............................................................................................................</w:t>
      </w:r>
      <w:r w:rsidR="00F05242">
        <w:rPr>
          <w:b w:val="0"/>
          <w:bCs w:val="0"/>
          <w:sz w:val="22"/>
          <w:szCs w:val="22"/>
        </w:rPr>
        <w:t>.....</w:t>
      </w:r>
      <w:r w:rsidR="00E171F4">
        <w:rPr>
          <w:b w:val="0"/>
          <w:bCs w:val="0"/>
          <w:sz w:val="22"/>
          <w:szCs w:val="22"/>
        </w:rPr>
        <w:t>........................</w:t>
      </w:r>
      <w:r w:rsidR="00F05242">
        <w:rPr>
          <w:b w:val="0"/>
          <w:bCs w:val="0"/>
          <w:sz w:val="22"/>
          <w:szCs w:val="22"/>
        </w:rPr>
        <w:t>...</w:t>
      </w:r>
      <w:r w:rsidRPr="00921D95">
        <w:rPr>
          <w:b w:val="0"/>
          <w:bCs w:val="0"/>
          <w:sz w:val="22"/>
          <w:szCs w:val="22"/>
        </w:rPr>
        <w:t xml:space="preserve">.....  </w:t>
      </w:r>
      <w:r w:rsidR="00A3690A">
        <w:rPr>
          <w:b w:val="0"/>
          <w:bCs w:val="0"/>
          <w:sz w:val="22"/>
          <w:szCs w:val="22"/>
        </w:rPr>
        <w:t>1</w:t>
      </w:r>
      <w:r w:rsidR="00F05242">
        <w:rPr>
          <w:b w:val="0"/>
          <w:bCs w:val="0"/>
          <w:sz w:val="22"/>
          <w:szCs w:val="22"/>
        </w:rPr>
        <w:t>7</w:t>
      </w:r>
    </w:p>
    <w:p w:rsidR="005C4F94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5.1. Консолидированная финансовая отчетность (финансовая отчетность) эмитента  ..........</w:t>
      </w:r>
      <w:r w:rsidR="00A3690A">
        <w:rPr>
          <w:b w:val="0"/>
          <w:bCs w:val="0"/>
          <w:sz w:val="22"/>
          <w:szCs w:val="22"/>
        </w:rPr>
        <w:t>...............</w:t>
      </w:r>
      <w:r w:rsidR="007361FC">
        <w:rPr>
          <w:b w:val="0"/>
          <w:bCs w:val="0"/>
          <w:sz w:val="22"/>
          <w:szCs w:val="22"/>
        </w:rPr>
        <w:t>...</w:t>
      </w:r>
      <w:r w:rsidR="00F05242">
        <w:rPr>
          <w:b w:val="0"/>
          <w:bCs w:val="0"/>
          <w:sz w:val="22"/>
          <w:szCs w:val="22"/>
        </w:rPr>
        <w:t>.........</w:t>
      </w:r>
      <w:r w:rsidR="00A3690A">
        <w:rPr>
          <w:b w:val="0"/>
          <w:bCs w:val="0"/>
          <w:sz w:val="22"/>
          <w:szCs w:val="22"/>
        </w:rPr>
        <w:t>...  1</w:t>
      </w:r>
      <w:r w:rsidR="00F05242">
        <w:rPr>
          <w:b w:val="0"/>
          <w:bCs w:val="0"/>
          <w:sz w:val="22"/>
          <w:szCs w:val="22"/>
        </w:rPr>
        <w:t>7</w:t>
      </w:r>
    </w:p>
    <w:p w:rsidR="00DB0D99" w:rsidRPr="00921D95" w:rsidRDefault="005C4F94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  <w:r w:rsidRPr="00921D95">
        <w:rPr>
          <w:b w:val="0"/>
          <w:bCs w:val="0"/>
          <w:sz w:val="22"/>
          <w:szCs w:val="22"/>
        </w:rPr>
        <w:t>5.2. Бухгалтерская (финансовая) отчетность  ...........................................................................................</w:t>
      </w:r>
      <w:r w:rsidR="00F05242">
        <w:rPr>
          <w:b w:val="0"/>
          <w:bCs w:val="0"/>
          <w:sz w:val="22"/>
          <w:szCs w:val="22"/>
        </w:rPr>
        <w:t>............</w:t>
      </w:r>
      <w:r w:rsidR="00E171F4">
        <w:rPr>
          <w:b w:val="0"/>
          <w:bCs w:val="0"/>
          <w:sz w:val="22"/>
          <w:szCs w:val="22"/>
        </w:rPr>
        <w:t>......</w:t>
      </w:r>
      <w:r w:rsidR="00A3690A">
        <w:rPr>
          <w:b w:val="0"/>
          <w:bCs w:val="0"/>
          <w:sz w:val="22"/>
          <w:szCs w:val="22"/>
        </w:rPr>
        <w:t>1</w:t>
      </w:r>
      <w:r w:rsidR="00F05242">
        <w:rPr>
          <w:b w:val="0"/>
          <w:bCs w:val="0"/>
          <w:sz w:val="22"/>
          <w:szCs w:val="22"/>
        </w:rPr>
        <w:t>7</w:t>
      </w:r>
    </w:p>
    <w:p w:rsidR="00DB0D99" w:rsidRPr="00921D95" w:rsidRDefault="00DB0D99" w:rsidP="00B802F0">
      <w:pPr>
        <w:pStyle w:val="1"/>
        <w:suppressAutoHyphens/>
        <w:spacing w:before="0" w:after="0"/>
        <w:jc w:val="both"/>
        <w:rPr>
          <w:b w:val="0"/>
          <w:bCs w:val="0"/>
          <w:sz w:val="22"/>
          <w:szCs w:val="22"/>
        </w:rPr>
      </w:pPr>
    </w:p>
    <w:p w:rsidR="00F05242" w:rsidRDefault="00F05242" w:rsidP="00B802F0">
      <w:pPr>
        <w:pStyle w:val="ConsPlusNormal"/>
        <w:suppressAutoHyphens/>
        <w:ind w:firstLine="540"/>
        <w:jc w:val="both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E171F4" w:rsidRDefault="00E171F4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E171F4" w:rsidRDefault="00E171F4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E171F4" w:rsidRDefault="00E171F4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CE1298" w:rsidRDefault="00CE1298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CE1298" w:rsidRDefault="00CE1298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CE1298" w:rsidRDefault="00CE1298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F05242" w:rsidRDefault="00F05242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</w:p>
    <w:p w:rsidR="00587C10" w:rsidRPr="00BD17E5" w:rsidRDefault="00587C10" w:rsidP="00387A87">
      <w:pPr>
        <w:pStyle w:val="ConsPlusNormal"/>
        <w:suppressAutoHyphens/>
        <w:ind w:firstLine="540"/>
        <w:jc w:val="center"/>
        <w:outlineLvl w:val="0"/>
        <w:rPr>
          <w:rFonts w:ascii="Times New Roman" w:eastAsia="Batang" w:hAnsi="Times New Roman" w:cs="Times New Roman"/>
          <w:b/>
          <w:szCs w:val="22"/>
        </w:rPr>
      </w:pPr>
      <w:r w:rsidRPr="00BD17E5">
        <w:rPr>
          <w:rFonts w:ascii="Times New Roman" w:eastAsia="Batang" w:hAnsi="Times New Roman" w:cs="Times New Roman"/>
          <w:b/>
          <w:szCs w:val="22"/>
        </w:rPr>
        <w:lastRenderedPageBreak/>
        <w:t>Введение</w:t>
      </w:r>
    </w:p>
    <w:p w:rsidR="00587C10" w:rsidRPr="00BD17E5" w:rsidRDefault="00636A12" w:rsidP="00387A87">
      <w:pPr>
        <w:pStyle w:val="ConsPlusNormal"/>
        <w:suppressAutoHyphens/>
        <w:spacing w:before="220"/>
        <w:ind w:firstLine="567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 xml:space="preserve">Информация, </w:t>
      </w:r>
      <w:r w:rsidR="00587C10" w:rsidRPr="00BD17E5">
        <w:rPr>
          <w:rFonts w:ascii="Times New Roman" w:eastAsia="Batang" w:hAnsi="Times New Roman" w:cs="Times New Roman"/>
          <w:color w:val="000000" w:themeColor="text1"/>
          <w:szCs w:val="22"/>
        </w:rPr>
        <w:t>сод</w:t>
      </w: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ержащаяся в отчете эмитента,</w:t>
      </w:r>
      <w:r w:rsidR="00587C10" w:rsidRPr="00BD17E5">
        <w:rPr>
          <w:rFonts w:ascii="Times New Roman" w:eastAsia="Batang" w:hAnsi="Times New Roman" w:cs="Times New Roman"/>
          <w:color w:val="000000" w:themeColor="text1"/>
          <w:szCs w:val="22"/>
        </w:rPr>
        <w:t xml:space="preserve"> подлежит раскрытию в соответствии с пунктом 4 статьи 30 Федерального закона «О рынке ценных бумаг».</w:t>
      </w:r>
    </w:p>
    <w:p w:rsidR="00587C10" w:rsidRPr="00BD17E5" w:rsidRDefault="00587C10" w:rsidP="00387A87">
      <w:pPr>
        <w:pStyle w:val="ConsPlusNormal"/>
        <w:suppressAutoHyphens/>
        <w:spacing w:before="220"/>
        <w:ind w:firstLine="567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proofErr w:type="gramStart"/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Основания возникновения у эмитента обязанности осуществлять раскрытие информации в форме отчета эмитента</w:t>
      </w:r>
      <w:r w:rsidR="00636A12" w:rsidRPr="00BD17E5">
        <w:rPr>
          <w:rFonts w:ascii="Times New Roman" w:eastAsia="Batang" w:hAnsi="Times New Roman" w:cs="Times New Roman"/>
          <w:color w:val="000000" w:themeColor="text1"/>
          <w:szCs w:val="22"/>
        </w:rPr>
        <w:t xml:space="preserve">: </w:t>
      </w: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э</w:t>
      </w:r>
      <w:r w:rsidRPr="00BD17E5">
        <w:rPr>
          <w:rStyle w:val="Subst"/>
          <w:rFonts w:ascii="Times New Roman" w:eastAsia="Batang" w:hAnsi="Times New Roman" w:cs="Times New Roman"/>
          <w:iCs/>
          <w:color w:val="000000" w:themeColor="text1"/>
          <w:szCs w:val="22"/>
        </w:rPr>
        <w:t>митент является акционерным обществом, созданным при приватизации государственного предприятия, и в соответствии с планом приватизации, утвержденным в установленном порядке и являвшимся на дату его утверждения проспектом эмиссии акций эмитента, была предусмотрена возможность отчуждения акций эмитента более чем 500 приобретателям.</w:t>
      </w:r>
      <w:proofErr w:type="gramEnd"/>
    </w:p>
    <w:p w:rsidR="00AF7F4E" w:rsidRPr="00BD17E5" w:rsidRDefault="00AF7F4E" w:rsidP="00387A87">
      <w:pPr>
        <w:pStyle w:val="ConsPlusNormal"/>
        <w:suppressAutoHyphens/>
        <w:ind w:firstLine="567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</w:p>
    <w:p w:rsidR="00AF7F4E" w:rsidRPr="00BD17E5" w:rsidRDefault="00AF7F4E" w:rsidP="00387A87">
      <w:pPr>
        <w:pStyle w:val="ConsPlusNormal"/>
        <w:suppressAutoHyphens/>
        <w:ind w:firstLine="567"/>
        <w:jc w:val="both"/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</w:pPr>
      <w:proofErr w:type="gramStart"/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Сведения об отчетности, которая (ссылка на которую) содержится в отчете эмитента и на основании которой в отчете эмитента раскрывается информация о финансово-хозяйственной деятельности эмитента:</w:t>
      </w:r>
      <w:r w:rsidR="00587C10" w:rsidRPr="00BD17E5">
        <w:rPr>
          <w:rFonts w:ascii="Times New Roman" w:eastAsia="Batang" w:hAnsi="Times New Roman" w:cs="Times New Roman"/>
          <w:color w:val="000000" w:themeColor="text1"/>
          <w:szCs w:val="22"/>
        </w:rPr>
        <w:t xml:space="preserve"> </w:t>
      </w:r>
      <w:r w:rsidRPr="00BD17E5">
        <w:rPr>
          <w:rFonts w:ascii="Times New Roman" w:eastAsia="Batang" w:hAnsi="Times New Roman" w:cs="Times New Roman"/>
          <w:b/>
          <w:i/>
          <w:color w:val="000000" w:themeColor="text1"/>
          <w:szCs w:val="22"/>
        </w:rPr>
        <w:t xml:space="preserve">бухгалтерская (финансовая) отчетность) эмитента. </w:t>
      </w:r>
      <w:proofErr w:type="gramEnd"/>
    </w:p>
    <w:p w:rsidR="00587C10" w:rsidRPr="00BD17E5" w:rsidRDefault="00AF7F4E" w:rsidP="00387A87">
      <w:pPr>
        <w:pStyle w:val="ConsPlusNormal"/>
        <w:suppressAutoHyphens/>
        <w:jc w:val="both"/>
        <w:rPr>
          <w:rStyle w:val="Subst"/>
          <w:rFonts w:ascii="Times New Roman" w:eastAsia="Batang" w:hAnsi="Times New Roman" w:cs="Times New Roman"/>
          <w:iCs/>
          <w:color w:val="000000" w:themeColor="text1"/>
        </w:rPr>
      </w:pPr>
      <w:r w:rsidRPr="00BD17E5">
        <w:rPr>
          <w:rStyle w:val="Subst"/>
          <w:rFonts w:ascii="Times New Roman" w:eastAsia="Batang" w:hAnsi="Times New Roman" w:cs="Times New Roman"/>
          <w:iCs/>
          <w:color w:val="000000" w:themeColor="text1"/>
        </w:rPr>
        <w:t xml:space="preserve">Ссылка на отчетность: </w:t>
      </w:r>
      <w:r w:rsidR="009E63E5" w:rsidRPr="00BD17E5">
        <w:rPr>
          <w:rStyle w:val="Subst"/>
          <w:rFonts w:ascii="Times New Roman" w:hAnsi="Times New Roman" w:cs="Times New Roman"/>
          <w:iCs/>
          <w:color w:val="000000" w:themeColor="text1"/>
        </w:rPr>
        <w:t>https://disclosure.1prime.ru/Portal/Default.aspx?emId=1501000010</w:t>
      </w:r>
    </w:p>
    <w:p w:rsidR="00587C10" w:rsidRPr="00BD17E5" w:rsidRDefault="00587C10" w:rsidP="00387A87">
      <w:pPr>
        <w:pStyle w:val="ConsPlusNormal"/>
        <w:suppressAutoHyphens/>
        <w:spacing w:before="220"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Бухгалтерская (финансовая) отчетность, на основании которой в настоящем отчете эмитента раскрыта информация о финансово-хозяйственной деятельности эмитента, дает объективное и достоверное представление об активах, обязательствах, финансовом состоянии, прибыли или убытке эмитента. Информация о финансовом состоянии и результатах деятельности эмитента содержит достоверное представление о деятельности эмитента, а также об основных рисках, связанных с его деятельностью.</w:t>
      </w:r>
    </w:p>
    <w:p w:rsidR="00587C10" w:rsidRPr="00BD17E5" w:rsidRDefault="00587C10" w:rsidP="00387A87">
      <w:pPr>
        <w:pStyle w:val="ConsPlusNormal"/>
        <w:suppressAutoHyphens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</w:p>
    <w:p w:rsidR="00587C10" w:rsidRPr="00BD17E5" w:rsidRDefault="00587C10" w:rsidP="00387A87">
      <w:pPr>
        <w:pStyle w:val="ConsPlusNormal"/>
        <w:suppressAutoHyphens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Настоящий отчет эмитента содержит оценки и прогнозы в отношении будущих событий и (или) действий, перспектив развития отрасли экономики, в которой эмитент осуществляет основную деятельность, и результатов деятельности эмитента, его планов, вероятности наступления определенных событий и совершения определенных действий.</w:t>
      </w:r>
    </w:p>
    <w:p w:rsidR="00587C10" w:rsidRPr="00BD17E5" w:rsidRDefault="00587C10" w:rsidP="00387A87">
      <w:pPr>
        <w:pStyle w:val="ConsPlusNormal"/>
        <w:suppressAutoHyphens/>
        <w:spacing w:before="220"/>
        <w:ind w:firstLine="540"/>
        <w:jc w:val="both"/>
        <w:rPr>
          <w:rFonts w:ascii="Times New Roman" w:eastAsia="Batang" w:hAnsi="Times New Roman" w:cs="Times New Roman"/>
          <w:color w:val="000000" w:themeColor="text1"/>
          <w:szCs w:val="22"/>
        </w:rPr>
      </w:pPr>
      <w:r w:rsidRPr="00BD17E5">
        <w:rPr>
          <w:rFonts w:ascii="Times New Roman" w:eastAsia="Batang" w:hAnsi="Times New Roman" w:cs="Times New Roman"/>
          <w:color w:val="000000" w:themeColor="text1"/>
          <w:szCs w:val="22"/>
        </w:rPr>
        <w:t>Инвесторы не должны полностью полагаться на оценки и прогнозы, приведенные в настоящем отчете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в том числе описанными в настоящем отчете эмитента.</w:t>
      </w:r>
    </w:p>
    <w:p w:rsidR="00DB0D99" w:rsidRPr="00BD17E5" w:rsidRDefault="00DB0D99" w:rsidP="00387A87">
      <w:pPr>
        <w:pStyle w:val="1"/>
        <w:suppressAutoHyphens/>
        <w:spacing w:before="0" w:after="0"/>
        <w:jc w:val="both"/>
        <w:rPr>
          <w:rFonts w:eastAsia="Batang"/>
          <w:b w:val="0"/>
          <w:bCs w:val="0"/>
          <w:color w:val="000000" w:themeColor="text1"/>
          <w:sz w:val="22"/>
          <w:szCs w:val="22"/>
        </w:rPr>
      </w:pPr>
    </w:p>
    <w:p w:rsidR="00DB0D99" w:rsidRPr="00BD17E5" w:rsidRDefault="00DB0D99" w:rsidP="00DB0D99">
      <w:pPr>
        <w:pStyle w:val="1"/>
        <w:spacing w:before="0" w:after="0"/>
        <w:jc w:val="both"/>
        <w:rPr>
          <w:rFonts w:eastAsia="Batang"/>
          <w:b w:val="0"/>
          <w:bCs w:val="0"/>
          <w:color w:val="000000" w:themeColor="text1"/>
          <w:sz w:val="22"/>
          <w:szCs w:val="22"/>
        </w:rPr>
      </w:pPr>
    </w:p>
    <w:p w:rsidR="00DB0D99" w:rsidRPr="00BD17E5" w:rsidRDefault="00DB0D99" w:rsidP="00DB0D99">
      <w:pPr>
        <w:pStyle w:val="1"/>
        <w:spacing w:before="0" w:after="0"/>
        <w:jc w:val="both"/>
        <w:rPr>
          <w:rFonts w:eastAsia="Batang"/>
          <w:b w:val="0"/>
          <w:bCs w:val="0"/>
          <w:color w:val="000000" w:themeColor="text1"/>
          <w:sz w:val="22"/>
          <w:szCs w:val="22"/>
        </w:rPr>
      </w:pPr>
    </w:p>
    <w:p w:rsidR="00DB0D99" w:rsidRPr="00BD17E5" w:rsidRDefault="00DB0D99" w:rsidP="00DB0D99">
      <w:pPr>
        <w:pStyle w:val="1"/>
        <w:spacing w:before="0" w:after="0"/>
        <w:jc w:val="both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CE1298" w:rsidRDefault="00CE1298" w:rsidP="00CE1298"/>
    <w:p w:rsidR="00CE1298" w:rsidRDefault="00CE1298" w:rsidP="00CE1298"/>
    <w:p w:rsidR="00CE1298" w:rsidRPr="00CE1298" w:rsidRDefault="00CE1298" w:rsidP="00CE1298"/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A06207" w:rsidRPr="00BD17E5" w:rsidRDefault="00A06207" w:rsidP="00D41817">
      <w:pPr>
        <w:pStyle w:val="1"/>
        <w:spacing w:before="0" w:after="0" w:line="276" w:lineRule="auto"/>
        <w:rPr>
          <w:color w:val="000000" w:themeColor="text1"/>
        </w:rPr>
      </w:pPr>
    </w:p>
    <w:p w:rsidR="00641515" w:rsidRPr="00BD17E5" w:rsidRDefault="00641515" w:rsidP="00641515">
      <w:pPr>
        <w:rPr>
          <w:color w:val="000000" w:themeColor="text1"/>
        </w:rPr>
      </w:pPr>
    </w:p>
    <w:p w:rsidR="00D6528A" w:rsidRPr="00BD17E5" w:rsidRDefault="00D6528A" w:rsidP="00387A87">
      <w:pPr>
        <w:pStyle w:val="1"/>
        <w:suppressAutoHyphens/>
        <w:spacing w:before="0" w:after="0" w:line="360" w:lineRule="auto"/>
        <w:ind w:firstLine="567"/>
        <w:rPr>
          <w:color w:val="000000" w:themeColor="text1"/>
          <w:sz w:val="26"/>
          <w:szCs w:val="26"/>
        </w:rPr>
      </w:pPr>
      <w:r w:rsidRPr="00BD17E5">
        <w:rPr>
          <w:color w:val="000000" w:themeColor="text1"/>
          <w:sz w:val="26"/>
          <w:szCs w:val="26"/>
        </w:rPr>
        <w:lastRenderedPageBreak/>
        <w:t>Раздел 1. Управленческий отчет эмитента</w:t>
      </w:r>
    </w:p>
    <w:p w:rsidR="00D6528A" w:rsidRPr="00BD17E5" w:rsidRDefault="00D6528A" w:rsidP="00387A87">
      <w:pPr>
        <w:pStyle w:val="1"/>
        <w:suppressAutoHyphens/>
        <w:spacing w:before="0" w:after="0" w:line="360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1.1. Общие сведения об эмитенте и его деятельности</w:t>
      </w:r>
    </w:p>
    <w:p w:rsidR="00AF7F4E" w:rsidRPr="00BD17E5" w:rsidRDefault="007621C9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 эмитента: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AF7F4E" w:rsidRPr="00BD17E5" w:rsidRDefault="00AF7F4E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- на русском языке: 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Акционерное Общество «Победит»</w:t>
      </w:r>
    </w:p>
    <w:p w:rsidR="007621C9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  <w:lang w:val="en-US"/>
        </w:rPr>
      </w:pPr>
      <w:r w:rsidRPr="00BD17E5">
        <w:rPr>
          <w:color w:val="000000" w:themeColor="text1"/>
          <w:sz w:val="22"/>
          <w:szCs w:val="22"/>
          <w:lang w:val="en-US"/>
        </w:rPr>
        <w:t xml:space="preserve">- </w:t>
      </w:r>
      <w:proofErr w:type="gramStart"/>
      <w:r w:rsidRPr="00BD17E5">
        <w:rPr>
          <w:color w:val="000000" w:themeColor="text1"/>
          <w:sz w:val="22"/>
          <w:szCs w:val="22"/>
        </w:rPr>
        <w:t>на</w:t>
      </w:r>
      <w:proofErr w:type="gramEnd"/>
      <w:r w:rsidRPr="00BD17E5">
        <w:rPr>
          <w:color w:val="000000" w:themeColor="text1"/>
          <w:sz w:val="22"/>
          <w:szCs w:val="22"/>
          <w:lang w:val="en-US"/>
        </w:rPr>
        <w:t xml:space="preserve"> </w:t>
      </w:r>
      <w:r w:rsidRPr="00BD17E5">
        <w:rPr>
          <w:color w:val="000000" w:themeColor="text1"/>
          <w:sz w:val="22"/>
          <w:szCs w:val="22"/>
        </w:rPr>
        <w:t>английском</w:t>
      </w:r>
      <w:r w:rsidRPr="00BD17E5">
        <w:rPr>
          <w:color w:val="000000" w:themeColor="text1"/>
          <w:sz w:val="22"/>
          <w:szCs w:val="22"/>
          <w:lang w:val="en-US"/>
        </w:rPr>
        <w:t xml:space="preserve"> </w:t>
      </w:r>
      <w:r w:rsidRPr="00BD17E5">
        <w:rPr>
          <w:color w:val="000000" w:themeColor="text1"/>
          <w:sz w:val="22"/>
          <w:szCs w:val="22"/>
        </w:rPr>
        <w:t>языке</w:t>
      </w:r>
      <w:r w:rsidRPr="00BD17E5">
        <w:rPr>
          <w:color w:val="000000" w:themeColor="text1"/>
          <w:sz w:val="22"/>
          <w:szCs w:val="22"/>
          <w:lang w:val="en-US"/>
        </w:rPr>
        <w:t xml:space="preserve">: </w:t>
      </w:r>
      <w:r w:rsidRPr="00BD17E5">
        <w:rPr>
          <w:b/>
          <w:i/>
          <w:color w:val="000000" w:themeColor="text1"/>
          <w:sz w:val="22"/>
          <w:szCs w:val="22"/>
          <w:lang w:val="en-US"/>
        </w:rPr>
        <w:t>Joint Stock Company «</w:t>
      </w:r>
      <w:proofErr w:type="spellStart"/>
      <w:r w:rsidRPr="00BD17E5">
        <w:rPr>
          <w:b/>
          <w:i/>
          <w:color w:val="000000" w:themeColor="text1"/>
          <w:sz w:val="22"/>
          <w:szCs w:val="22"/>
          <w:lang w:val="en-US"/>
        </w:rPr>
        <w:t>Pobedit</w:t>
      </w:r>
      <w:proofErr w:type="spellEnd"/>
      <w:r w:rsidRPr="00BD17E5">
        <w:rPr>
          <w:b/>
          <w:i/>
          <w:color w:val="000000" w:themeColor="text1"/>
          <w:sz w:val="22"/>
          <w:szCs w:val="22"/>
          <w:lang w:val="en-US"/>
        </w:rPr>
        <w:t>»</w:t>
      </w:r>
    </w:p>
    <w:p w:rsidR="00AF7F4E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  <w:lang w:val="en-US"/>
        </w:rPr>
      </w:pPr>
    </w:p>
    <w:p w:rsidR="00AF7F4E" w:rsidRPr="00BD17E5" w:rsidRDefault="007621C9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 эмитента: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7621C9" w:rsidRPr="00BD17E5" w:rsidRDefault="00AF7F4E" w:rsidP="00387A87">
      <w:pPr>
        <w:suppressAutoHyphens/>
        <w:ind w:firstLine="567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- на русском языке: </w:t>
      </w:r>
      <w:r w:rsidR="007621C9" w:rsidRPr="00BD17E5">
        <w:rPr>
          <w:rStyle w:val="Subst"/>
          <w:bCs/>
          <w:iCs/>
          <w:color w:val="000000" w:themeColor="text1"/>
          <w:sz w:val="22"/>
          <w:szCs w:val="22"/>
        </w:rPr>
        <w:t>АО «Победит»</w:t>
      </w:r>
    </w:p>
    <w:p w:rsidR="008747D1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- на английском языке: </w:t>
      </w:r>
      <w:r w:rsidRPr="00BD17E5">
        <w:rPr>
          <w:b/>
          <w:i/>
          <w:color w:val="000000" w:themeColor="text1"/>
          <w:sz w:val="22"/>
          <w:szCs w:val="22"/>
          <w:lang w:val="en-US"/>
        </w:rPr>
        <w:t>Company</w:t>
      </w:r>
      <w:r w:rsidRPr="00BD17E5">
        <w:rPr>
          <w:b/>
          <w:i/>
          <w:color w:val="000000" w:themeColor="text1"/>
          <w:sz w:val="22"/>
          <w:szCs w:val="22"/>
        </w:rPr>
        <w:t xml:space="preserve"> «</w:t>
      </w:r>
      <w:proofErr w:type="spellStart"/>
      <w:r w:rsidRPr="00BD17E5">
        <w:rPr>
          <w:b/>
          <w:i/>
          <w:color w:val="000000" w:themeColor="text1"/>
          <w:sz w:val="22"/>
          <w:szCs w:val="22"/>
          <w:lang w:val="en-US"/>
        </w:rPr>
        <w:t>Pobedit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>»</w:t>
      </w:r>
    </w:p>
    <w:p w:rsidR="00AF7F4E" w:rsidRPr="00BD17E5" w:rsidRDefault="00AF7F4E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8747D1" w:rsidRPr="00BD17E5" w:rsidRDefault="008747D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Место нахождения эмитента: </w:t>
      </w:r>
      <w:r w:rsidRPr="00BD17E5">
        <w:rPr>
          <w:b/>
          <w:i/>
          <w:color w:val="000000" w:themeColor="text1"/>
          <w:sz w:val="22"/>
          <w:szCs w:val="22"/>
        </w:rPr>
        <w:t>Российская Федерация, республика Северная Осетия-Алания, город Владикавказ</w:t>
      </w:r>
    </w:p>
    <w:p w:rsidR="008747D1" w:rsidRPr="00BD17E5" w:rsidRDefault="008747D1" w:rsidP="00387A87">
      <w:pPr>
        <w:suppressAutoHyphens/>
        <w:ind w:firstLine="567"/>
        <w:jc w:val="both"/>
        <w:rPr>
          <w:i/>
          <w:color w:val="000000" w:themeColor="text1"/>
          <w:sz w:val="22"/>
          <w:szCs w:val="22"/>
        </w:rPr>
      </w:pPr>
      <w:proofErr w:type="gramStart"/>
      <w:r w:rsidRPr="00BD17E5">
        <w:rPr>
          <w:color w:val="000000" w:themeColor="text1"/>
          <w:sz w:val="22"/>
          <w:szCs w:val="22"/>
        </w:rPr>
        <w:t xml:space="preserve">Адрес  эмитента,  указанный  в  едином  государственном  реестре  юридических  лиц: </w:t>
      </w:r>
      <w:r w:rsidRPr="00BD17E5">
        <w:rPr>
          <w:b/>
          <w:bCs/>
          <w:i/>
          <w:color w:val="000000" w:themeColor="text1"/>
          <w:sz w:val="22"/>
          <w:szCs w:val="22"/>
        </w:rPr>
        <w:t xml:space="preserve">362002, </w:t>
      </w:r>
      <w:r w:rsidR="00FD3E08" w:rsidRPr="00BD17E5">
        <w:rPr>
          <w:b/>
          <w:i/>
          <w:color w:val="000000" w:themeColor="text1"/>
          <w:sz w:val="22"/>
          <w:szCs w:val="22"/>
        </w:rPr>
        <w:t>республика Северная Осетия-Алания</w:t>
      </w:r>
      <w:r w:rsidRPr="00BD17E5">
        <w:rPr>
          <w:b/>
          <w:bCs/>
          <w:i/>
          <w:color w:val="000000" w:themeColor="text1"/>
          <w:sz w:val="22"/>
          <w:szCs w:val="22"/>
        </w:rPr>
        <w:t>, г. Владикавк</w:t>
      </w:r>
      <w:r w:rsidR="00045A18" w:rsidRPr="00BD17E5">
        <w:rPr>
          <w:b/>
          <w:bCs/>
          <w:i/>
          <w:color w:val="000000" w:themeColor="text1"/>
          <w:sz w:val="22"/>
          <w:szCs w:val="22"/>
        </w:rPr>
        <w:t>аз, ул. Заводская, д. 1, корп. А</w:t>
      </w:r>
      <w:r w:rsidRPr="00BD17E5">
        <w:rPr>
          <w:i/>
          <w:color w:val="000000" w:themeColor="text1"/>
          <w:sz w:val="22"/>
          <w:szCs w:val="22"/>
        </w:rPr>
        <w:t xml:space="preserve"> </w:t>
      </w:r>
      <w:proofErr w:type="gramEnd"/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Сведения о способе и дате создания эмитента</w:t>
      </w:r>
      <w:r w:rsidR="00DA7E7E" w:rsidRPr="00BD17E5">
        <w:rPr>
          <w:color w:val="000000" w:themeColor="text1"/>
          <w:sz w:val="22"/>
          <w:szCs w:val="22"/>
        </w:rPr>
        <w:t>:</w:t>
      </w:r>
    </w:p>
    <w:p w:rsidR="00FD3E08" w:rsidRPr="00BD17E5" w:rsidRDefault="0040618F" w:rsidP="00387A87">
      <w:pPr>
        <w:suppressAutoHyphens/>
        <w:ind w:firstLine="567"/>
        <w:jc w:val="both"/>
        <w:rPr>
          <w:rStyle w:val="Subst"/>
          <w:b w:val="0"/>
          <w:bCs/>
          <w:i w:val="0"/>
          <w:iCs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Дата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Pr="00BD17E5">
        <w:rPr>
          <w:b/>
          <w:i/>
          <w:color w:val="000000" w:themeColor="text1"/>
          <w:sz w:val="22"/>
          <w:szCs w:val="22"/>
        </w:rPr>
        <w:t xml:space="preserve">создания эмитента (дата </w:t>
      </w:r>
      <w:r w:rsidR="00FD3E08" w:rsidRPr="00BD17E5">
        <w:rPr>
          <w:b/>
          <w:i/>
          <w:color w:val="000000" w:themeColor="text1"/>
          <w:sz w:val="22"/>
          <w:szCs w:val="22"/>
        </w:rPr>
        <w:t>государственной регистрации</w:t>
      </w:r>
      <w:r w:rsidRPr="00BD17E5">
        <w:rPr>
          <w:b/>
          <w:i/>
          <w:color w:val="000000" w:themeColor="text1"/>
          <w:sz w:val="22"/>
          <w:szCs w:val="22"/>
        </w:rPr>
        <w:t>)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: </w:t>
      </w:r>
      <w:r w:rsidR="00FD3E08" w:rsidRPr="00BD17E5">
        <w:rPr>
          <w:rStyle w:val="Subst"/>
          <w:bCs/>
          <w:iCs/>
          <w:color w:val="000000" w:themeColor="text1"/>
          <w:sz w:val="22"/>
          <w:szCs w:val="22"/>
        </w:rPr>
        <w:t>20.07.1993 г.</w:t>
      </w:r>
      <w:r w:rsidR="00FD3E08" w:rsidRPr="00BD17E5">
        <w:rPr>
          <w:rStyle w:val="Subst"/>
          <w:b w:val="0"/>
          <w:bCs/>
          <w:i w:val="0"/>
          <w:iCs/>
          <w:color w:val="000000" w:themeColor="text1"/>
          <w:sz w:val="22"/>
          <w:szCs w:val="22"/>
        </w:rPr>
        <w:t xml:space="preserve"> </w:t>
      </w:r>
    </w:p>
    <w:p w:rsidR="00FD3E08" w:rsidRPr="00BD17E5" w:rsidRDefault="006159A0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Эмитент был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 создан </w:t>
      </w:r>
      <w:r w:rsidR="00794B48" w:rsidRPr="00BD17E5">
        <w:rPr>
          <w:b/>
          <w:i/>
          <w:color w:val="000000" w:themeColor="text1"/>
          <w:sz w:val="22"/>
          <w:szCs w:val="22"/>
        </w:rPr>
        <w:t xml:space="preserve">в процессе </w:t>
      </w:r>
      <w:r w:rsidR="00794B48" w:rsidRPr="00BD17E5">
        <w:rPr>
          <w:rStyle w:val="Subst"/>
          <w:rFonts w:eastAsia="Batang"/>
          <w:iCs/>
          <w:color w:val="000000" w:themeColor="text1"/>
          <w:sz w:val="22"/>
          <w:szCs w:val="22"/>
        </w:rPr>
        <w:t>приватизации государственного предприятия</w:t>
      </w:r>
      <w:r w:rsidR="00794B48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в соответствии </w:t>
      </w:r>
      <w:r w:rsidRPr="00BD17E5">
        <w:rPr>
          <w:b/>
          <w:i/>
          <w:color w:val="000000" w:themeColor="text1"/>
          <w:sz w:val="22"/>
          <w:szCs w:val="22"/>
        </w:rPr>
        <w:t xml:space="preserve">с </w:t>
      </w:r>
      <w:r w:rsidR="00FD3E08" w:rsidRPr="00BD17E5">
        <w:rPr>
          <w:b/>
          <w:i/>
          <w:color w:val="000000" w:themeColor="text1"/>
          <w:sz w:val="22"/>
          <w:szCs w:val="22"/>
        </w:rPr>
        <w:t>Планом приватизации завода «Победит»</w:t>
      </w:r>
      <w:r w:rsidRPr="00BD17E5">
        <w:rPr>
          <w:b/>
          <w:i/>
          <w:color w:val="000000" w:themeColor="text1"/>
          <w:sz w:val="22"/>
          <w:szCs w:val="22"/>
        </w:rPr>
        <w:t>.</w:t>
      </w:r>
      <w:r w:rsidR="00FD3E08" w:rsidRPr="00BD17E5">
        <w:rPr>
          <w:b/>
          <w:i/>
          <w:color w:val="000000" w:themeColor="text1"/>
          <w:sz w:val="22"/>
          <w:szCs w:val="22"/>
        </w:rPr>
        <w:t xml:space="preserve"> </w:t>
      </w:r>
    </w:p>
    <w:p w:rsidR="00437BC4" w:rsidRPr="00BD17E5" w:rsidRDefault="00437BC4" w:rsidP="00387A87">
      <w:pPr>
        <w:pStyle w:val="SubHeading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Данные о первичной государственной регистрации</w:t>
      </w:r>
      <w:r w:rsidR="00794B48" w:rsidRPr="00BD17E5">
        <w:rPr>
          <w:color w:val="000000" w:themeColor="text1"/>
          <w:sz w:val="22"/>
          <w:szCs w:val="22"/>
        </w:rPr>
        <w:t>:</w:t>
      </w: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Номер государственной регистрации: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629</w:t>
      </w: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государственной регистрации: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20.07.1993</w:t>
      </w:r>
      <w:r w:rsidR="00FD3E08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Наименование органа, осуществившего государственную регистрацию: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Промышленный районный Совет народных депутатов </w:t>
      </w:r>
      <w:proofErr w:type="gramStart"/>
      <w:r w:rsidRPr="00BD17E5">
        <w:rPr>
          <w:rStyle w:val="Subst"/>
          <w:bCs/>
          <w:iCs/>
          <w:color w:val="000000" w:themeColor="text1"/>
          <w:sz w:val="22"/>
          <w:szCs w:val="22"/>
        </w:rPr>
        <w:t>г</w:t>
      </w:r>
      <w:proofErr w:type="gramEnd"/>
      <w:r w:rsidRPr="00BD17E5">
        <w:rPr>
          <w:rStyle w:val="Subst"/>
          <w:bCs/>
          <w:iCs/>
          <w:color w:val="000000" w:themeColor="text1"/>
          <w:sz w:val="22"/>
          <w:szCs w:val="22"/>
        </w:rPr>
        <w:t>. Владикавказа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794B48" w:rsidRPr="00BD17E5" w:rsidRDefault="00794B48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Данные о государственной регистрации </w:t>
      </w:r>
      <w:r w:rsidR="0040618F" w:rsidRPr="00BD17E5">
        <w:rPr>
          <w:color w:val="000000" w:themeColor="text1"/>
          <w:sz w:val="22"/>
          <w:szCs w:val="22"/>
        </w:rPr>
        <w:t>эмитента</w:t>
      </w:r>
      <w:r w:rsidRPr="00BD17E5">
        <w:rPr>
          <w:color w:val="000000" w:themeColor="text1"/>
          <w:sz w:val="22"/>
          <w:szCs w:val="22"/>
        </w:rPr>
        <w:t>:</w:t>
      </w: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Основной государственный регистрационный номер</w:t>
      </w:r>
      <w:r w:rsidR="0040618F" w:rsidRPr="00BD17E5">
        <w:rPr>
          <w:color w:val="000000" w:themeColor="text1"/>
          <w:sz w:val="22"/>
          <w:szCs w:val="22"/>
        </w:rPr>
        <w:t xml:space="preserve"> </w:t>
      </w:r>
      <w:r w:rsidR="0040618F" w:rsidRPr="00BD17E5">
        <w:rPr>
          <w:color w:val="000000" w:themeColor="text1"/>
          <w:sz w:val="23"/>
          <w:szCs w:val="23"/>
          <w:shd w:val="clear" w:color="auto" w:fill="FFFFFF"/>
        </w:rPr>
        <w:t>(ОГРН)</w:t>
      </w:r>
      <w:r w:rsidR="0040618F" w:rsidRPr="00BD17E5">
        <w:rPr>
          <w:color w:val="000000" w:themeColor="text1"/>
          <w:sz w:val="22"/>
          <w:szCs w:val="22"/>
        </w:rPr>
        <w:t xml:space="preserve"> эмитента</w:t>
      </w:r>
      <w:r w:rsidRPr="00BD17E5">
        <w:rPr>
          <w:color w:val="000000" w:themeColor="text1"/>
          <w:sz w:val="22"/>
          <w:szCs w:val="22"/>
        </w:rPr>
        <w:t>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1021500668584</w:t>
      </w: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</w:t>
      </w:r>
      <w:r w:rsidR="00C91FA5" w:rsidRPr="00BD17E5">
        <w:rPr>
          <w:color w:val="000000" w:themeColor="text1"/>
          <w:sz w:val="22"/>
          <w:szCs w:val="22"/>
        </w:rPr>
        <w:t>несения записи о юридическом</w:t>
      </w:r>
      <w:r w:rsidRPr="00BD17E5">
        <w:rPr>
          <w:color w:val="000000" w:themeColor="text1"/>
          <w:sz w:val="22"/>
          <w:szCs w:val="22"/>
        </w:rPr>
        <w:t xml:space="preserve"> лице, зарегистрированном до 1</w:t>
      </w:r>
      <w:r w:rsidR="00C91FA5" w:rsidRPr="00BD17E5">
        <w:rPr>
          <w:color w:val="000000" w:themeColor="text1"/>
          <w:sz w:val="22"/>
          <w:szCs w:val="22"/>
        </w:rPr>
        <w:t xml:space="preserve"> июля 2002 года,</w:t>
      </w:r>
      <w:r w:rsidRPr="00BD17E5">
        <w:rPr>
          <w:color w:val="000000" w:themeColor="text1"/>
          <w:sz w:val="22"/>
          <w:szCs w:val="22"/>
        </w:rPr>
        <w:t xml:space="preserve"> в </w:t>
      </w:r>
      <w:r w:rsidR="00C91FA5" w:rsidRPr="00BD17E5">
        <w:rPr>
          <w:color w:val="000000" w:themeColor="text1"/>
          <w:sz w:val="22"/>
          <w:szCs w:val="22"/>
        </w:rPr>
        <w:t>е</w:t>
      </w:r>
      <w:r w:rsidRPr="00BD17E5">
        <w:rPr>
          <w:color w:val="000000" w:themeColor="text1"/>
          <w:sz w:val="22"/>
          <w:szCs w:val="22"/>
        </w:rPr>
        <w:t>диный</w:t>
      </w:r>
      <w:r w:rsidRPr="00BD17E5">
        <w:rPr>
          <w:b/>
          <w:color w:val="000000" w:themeColor="text1"/>
          <w:sz w:val="22"/>
          <w:szCs w:val="22"/>
        </w:rPr>
        <w:t xml:space="preserve"> </w:t>
      </w:r>
      <w:r w:rsidRPr="00BD17E5">
        <w:rPr>
          <w:color w:val="000000" w:themeColor="text1"/>
          <w:sz w:val="22"/>
          <w:szCs w:val="22"/>
        </w:rPr>
        <w:t>государственный реестр юридических лиц: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29.07.2002</w:t>
      </w:r>
      <w:r w:rsidR="00794B48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437BC4" w:rsidRPr="00BD17E5" w:rsidRDefault="00437BC4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Наименование регистрирующего органа: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Инспекция МНС России по Промышленному муниципальному Округу </w:t>
      </w:r>
      <w:proofErr w:type="gramStart"/>
      <w:r w:rsidRPr="00BD17E5">
        <w:rPr>
          <w:rStyle w:val="Subst"/>
          <w:bCs/>
          <w:iCs/>
          <w:color w:val="000000" w:themeColor="text1"/>
          <w:sz w:val="22"/>
          <w:szCs w:val="22"/>
        </w:rPr>
        <w:t>г</w:t>
      </w:r>
      <w:proofErr w:type="gramEnd"/>
      <w:r w:rsidRPr="00BD17E5">
        <w:rPr>
          <w:rStyle w:val="Subst"/>
          <w:bCs/>
          <w:iCs/>
          <w:color w:val="000000" w:themeColor="text1"/>
          <w:sz w:val="22"/>
          <w:szCs w:val="22"/>
        </w:rPr>
        <w:t>. Владикавказа Республики Северная Осетия-Алания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8747D1" w:rsidRPr="00BD17E5" w:rsidRDefault="008747D1" w:rsidP="00387A87">
      <w:pPr>
        <w:suppressAutoHyphens/>
        <w:ind w:left="198"/>
        <w:jc w:val="both"/>
        <w:rPr>
          <w:color w:val="000000" w:themeColor="text1"/>
          <w:sz w:val="22"/>
          <w:szCs w:val="22"/>
        </w:rPr>
      </w:pPr>
    </w:p>
    <w:p w:rsidR="0040618F" w:rsidRPr="00BD17E5" w:rsidRDefault="0040618F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proofErr w:type="gramStart"/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Сведения о случаях изменения наименования эмитента в течение трех последних лет, предшествующих дате окончания отчетного периода, за который составлен отчет эмитента: </w:t>
      </w:r>
      <w:r w:rsidR="00C805E1" w:rsidRPr="00BD17E5">
        <w:rPr>
          <w:rStyle w:val="Subst"/>
          <w:bCs/>
          <w:iCs/>
          <w:color w:val="000000" w:themeColor="text1"/>
          <w:sz w:val="22"/>
          <w:szCs w:val="22"/>
        </w:rPr>
        <w:t>11.05.2018 г.</w:t>
      </w:r>
      <w:r w:rsidR="00C805E1" w:rsidRPr="00BD17E5">
        <w:rPr>
          <w:rStyle w:val="Subst"/>
          <w:b w:val="0"/>
          <w:bCs/>
          <w:iCs/>
          <w:color w:val="000000" w:themeColor="text1"/>
          <w:sz w:val="22"/>
          <w:szCs w:val="22"/>
        </w:rPr>
        <w:t xml:space="preserve"> </w:t>
      </w:r>
      <w:r w:rsidR="00C805E1" w:rsidRPr="00BD17E5">
        <w:rPr>
          <w:rStyle w:val="Subst"/>
          <w:bCs/>
          <w:iCs/>
          <w:color w:val="000000" w:themeColor="text1"/>
          <w:sz w:val="22"/>
          <w:szCs w:val="22"/>
        </w:rPr>
        <w:t>наименование эмитента было изменено</w:t>
      </w:r>
      <w:r w:rsidR="00C805E1" w:rsidRPr="00BD17E5">
        <w:rPr>
          <w:rStyle w:val="Subst"/>
          <w:b w:val="0"/>
          <w:bCs/>
          <w:iCs/>
          <w:color w:val="000000" w:themeColor="text1"/>
          <w:sz w:val="22"/>
          <w:szCs w:val="22"/>
        </w:rPr>
        <w:t xml:space="preserve"> </w:t>
      </w:r>
      <w:r w:rsidR="00C805E1" w:rsidRPr="00BD17E5">
        <w:rPr>
          <w:b/>
          <w:i/>
          <w:color w:val="000000" w:themeColor="text1"/>
          <w:sz w:val="22"/>
          <w:szCs w:val="22"/>
        </w:rPr>
        <w:t>с Открытого акционерного общества «Победит» (сокращенное наименование - ОАО «Победит») на Акционерное общество «Победит» (сокращенное наименование - АО «Победит»)</w:t>
      </w:r>
      <w:r w:rsidR="00C805E1" w:rsidRPr="00BD17E5">
        <w:rPr>
          <w:rStyle w:val="Subst"/>
          <w:b w:val="0"/>
          <w:bCs/>
          <w:iCs/>
          <w:color w:val="000000" w:themeColor="text1"/>
          <w:sz w:val="22"/>
          <w:szCs w:val="22"/>
        </w:rPr>
        <w:t xml:space="preserve"> </w:t>
      </w:r>
      <w:r w:rsidR="00C805E1" w:rsidRPr="00BD17E5">
        <w:rPr>
          <w:rStyle w:val="Subst"/>
          <w:bCs/>
          <w:iCs/>
          <w:color w:val="000000" w:themeColor="text1"/>
          <w:sz w:val="22"/>
          <w:szCs w:val="22"/>
        </w:rPr>
        <w:t>в связи с изменением законодательства и на основании решения годового общего собрания акционеров (Протокол № 26 от</w:t>
      </w:r>
      <w:proofErr w:type="gramEnd"/>
      <w:r w:rsidR="00C805E1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  <w:proofErr w:type="gramStart"/>
      <w:r w:rsidR="00C805E1" w:rsidRPr="00BD17E5">
        <w:rPr>
          <w:rStyle w:val="Subst"/>
          <w:bCs/>
          <w:iCs/>
          <w:color w:val="000000" w:themeColor="text1"/>
          <w:sz w:val="22"/>
          <w:szCs w:val="22"/>
        </w:rPr>
        <w:t>20.04.2018г.)</w:t>
      </w:r>
      <w:r w:rsidR="00CB0D59" w:rsidRPr="00BD17E5">
        <w:rPr>
          <w:color w:val="000000" w:themeColor="text1"/>
          <w:sz w:val="22"/>
          <w:szCs w:val="22"/>
        </w:rPr>
        <w:t>.</w:t>
      </w:r>
      <w:proofErr w:type="gramEnd"/>
    </w:p>
    <w:p w:rsidR="00C91FA5" w:rsidRPr="00BD17E5" w:rsidRDefault="00C91FA5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</w:p>
    <w:p w:rsidR="00794B48" w:rsidRPr="00BD17E5" w:rsidRDefault="00C91FA5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Все предшествующие наименования эмитента в течение времени его существования</w:t>
      </w:r>
      <w:r w:rsidR="00C22F81" w:rsidRPr="00BD17E5">
        <w:rPr>
          <w:color w:val="000000" w:themeColor="text1"/>
          <w:sz w:val="22"/>
          <w:szCs w:val="22"/>
        </w:rPr>
        <w:t>:</w:t>
      </w:r>
      <w:r w:rsidR="00C805E1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794B48" w:rsidRPr="00BD17E5" w:rsidRDefault="00794B48" w:rsidP="00387A87">
      <w:pPr>
        <w:suppressAutoHyphens/>
        <w:rPr>
          <w:color w:val="000000" w:themeColor="text1"/>
        </w:rPr>
      </w:pP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Завод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Завод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01.04.1948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аименование завода связано с выпуском твердого сплава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794B48" w:rsidRPr="00BD17E5" w:rsidRDefault="00794B48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Акционерное общество открытого типа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«Победит»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АООТ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20.07.1993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794B48" w:rsidRPr="00BD17E5">
        <w:rPr>
          <w:color w:val="000000" w:themeColor="text1"/>
          <w:sz w:val="22"/>
          <w:szCs w:val="22"/>
        </w:rPr>
        <w:t xml:space="preserve"> </w:t>
      </w:r>
      <w:r w:rsidR="00794B48" w:rsidRPr="00BD17E5">
        <w:rPr>
          <w:b/>
          <w:i/>
          <w:color w:val="000000" w:themeColor="text1"/>
          <w:sz w:val="22"/>
          <w:szCs w:val="22"/>
        </w:rPr>
        <w:t>п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риватизация завода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Открытое акционерное общество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ОАО «Победит»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lastRenderedPageBreak/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24.07.1996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387A87">
      <w:pPr>
        <w:suppressAutoHyphens/>
        <w:ind w:left="400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аименование изменено в связи с изменением законодательства</w:t>
      </w:r>
      <w:r w:rsidR="00C91FA5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</w:p>
    <w:p w:rsidR="002C3F0D" w:rsidRPr="00BD17E5" w:rsidRDefault="007621C9" w:rsidP="00387A87">
      <w:pPr>
        <w:suppressAutoHyphens/>
        <w:ind w:left="400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Акционерное общество </w:t>
      </w:r>
      <w:r w:rsidR="002C3F0D" w:rsidRPr="00BD17E5">
        <w:rPr>
          <w:rStyle w:val="Subst"/>
          <w:bCs/>
          <w:iCs/>
          <w:color w:val="000000" w:themeColor="text1"/>
          <w:sz w:val="22"/>
          <w:szCs w:val="22"/>
        </w:rPr>
        <w:t>«Победит»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АО «Победит»</w:t>
      </w:r>
    </w:p>
    <w:p w:rsidR="007621C9" w:rsidRPr="00BD17E5" w:rsidRDefault="007621C9" w:rsidP="00387A87">
      <w:pPr>
        <w:suppressAutoHyphens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Дата введения наименования: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11.05.2018</w:t>
      </w:r>
      <w:r w:rsidR="00794B48" w:rsidRPr="00BD17E5">
        <w:rPr>
          <w:rStyle w:val="Subst"/>
          <w:bCs/>
          <w:iCs/>
          <w:color w:val="000000" w:themeColor="text1"/>
          <w:sz w:val="22"/>
          <w:szCs w:val="22"/>
        </w:rPr>
        <w:t xml:space="preserve"> г.</w:t>
      </w:r>
    </w:p>
    <w:p w:rsidR="007621C9" w:rsidRPr="00BD17E5" w:rsidRDefault="007621C9" w:rsidP="00387A87">
      <w:pPr>
        <w:suppressAutoHyphens/>
        <w:ind w:left="400"/>
        <w:jc w:val="both"/>
        <w:rPr>
          <w:rStyle w:val="Subst"/>
          <w:bCs/>
          <w:iCs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Основание введения наименования: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</w:t>
      </w:r>
      <w:r w:rsidRPr="00BD17E5">
        <w:rPr>
          <w:rStyle w:val="Subst"/>
          <w:bCs/>
          <w:iCs/>
          <w:color w:val="000000" w:themeColor="text1"/>
          <w:sz w:val="22"/>
          <w:szCs w:val="22"/>
        </w:rPr>
        <w:t>аименование изменено в связи с изменением законодательства и на основании решения годового общего собрания акционеров (Протокол № 26 от 20.04.2018г.)</w:t>
      </w:r>
      <w:r w:rsidR="00CB0D59" w:rsidRPr="00BD17E5">
        <w:rPr>
          <w:rStyle w:val="Subst"/>
          <w:bCs/>
          <w:iCs/>
          <w:color w:val="000000" w:themeColor="text1"/>
          <w:sz w:val="22"/>
          <w:szCs w:val="22"/>
        </w:rPr>
        <w:t>.</w:t>
      </w:r>
    </w:p>
    <w:p w:rsidR="00CE1298" w:rsidRDefault="00CE1298" w:rsidP="00CE1298">
      <w:pPr>
        <w:suppressAutoHyphens/>
        <w:spacing w:before="0" w:after="0"/>
        <w:ind w:left="400"/>
        <w:jc w:val="both"/>
        <w:rPr>
          <w:color w:val="000000" w:themeColor="text1"/>
          <w:sz w:val="22"/>
          <w:szCs w:val="22"/>
          <w:shd w:val="clear" w:color="auto" w:fill="FFFFFF"/>
        </w:rPr>
      </w:pPr>
    </w:p>
    <w:p w:rsidR="00C22F81" w:rsidRPr="00BD17E5" w:rsidRDefault="00780D67" w:rsidP="00CE1298">
      <w:pPr>
        <w:suppressAutoHyphens/>
        <w:spacing w:before="0" w:after="0"/>
        <w:ind w:left="400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Сведения о случаях реорганизации эмитента в течение трех последних лет, предшествующих дате окончания отчетного периода, за который составлен отчет эмитента: </w:t>
      </w:r>
      <w:r w:rsidRPr="00BD17E5">
        <w:rPr>
          <w:b/>
          <w:i/>
          <w:color w:val="000000" w:themeColor="text1"/>
          <w:sz w:val="22"/>
          <w:szCs w:val="22"/>
          <w:shd w:val="clear" w:color="auto" w:fill="FFFFFF"/>
        </w:rPr>
        <w:t>р</w:t>
      </w:r>
      <w:r w:rsidR="00C91FA5" w:rsidRPr="00BD17E5">
        <w:rPr>
          <w:b/>
          <w:i/>
          <w:color w:val="000000" w:themeColor="text1"/>
          <w:sz w:val="22"/>
          <w:szCs w:val="22"/>
        </w:rPr>
        <w:t>еорганизация</w:t>
      </w:r>
      <w:r w:rsidR="00C22F81" w:rsidRPr="00BD17E5">
        <w:rPr>
          <w:b/>
          <w:i/>
          <w:color w:val="000000" w:themeColor="text1"/>
          <w:sz w:val="22"/>
          <w:szCs w:val="22"/>
        </w:rPr>
        <w:t xml:space="preserve">  эмитента  в</w:t>
      </w:r>
      <w:r w:rsidRPr="00BD17E5">
        <w:rPr>
          <w:b/>
          <w:i/>
          <w:color w:val="000000" w:themeColor="text1"/>
          <w:sz w:val="22"/>
          <w:szCs w:val="22"/>
        </w:rPr>
        <w:t xml:space="preserve">  течение  трех  последних  лет</w:t>
      </w:r>
      <w:r w:rsidR="00C22F81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не осуществляла</w:t>
      </w:r>
      <w:r w:rsidRPr="00BD17E5">
        <w:rPr>
          <w:b/>
          <w:i/>
          <w:color w:val="000000" w:themeColor="text1"/>
          <w:sz w:val="22"/>
          <w:szCs w:val="22"/>
        </w:rPr>
        <w:t>сь</w:t>
      </w:r>
      <w:r w:rsidR="00CB0D59" w:rsidRPr="00BD17E5">
        <w:rPr>
          <w:b/>
          <w:i/>
          <w:color w:val="000000" w:themeColor="text1"/>
          <w:sz w:val="22"/>
          <w:szCs w:val="22"/>
        </w:rPr>
        <w:t>.</w:t>
      </w:r>
    </w:p>
    <w:p w:rsidR="00C91FA5" w:rsidRPr="00BD17E5" w:rsidRDefault="00C91FA5" w:rsidP="00CE1298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</w:p>
    <w:p w:rsidR="00C91FA5" w:rsidRPr="00BD17E5" w:rsidRDefault="00C91FA5" w:rsidP="00CE1298">
      <w:pPr>
        <w:suppressAutoHyphens/>
        <w:spacing w:before="0" w:after="0"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Основной государственный регистрационный номер (ОГРН) эмитента:</w:t>
      </w:r>
      <w:r w:rsidRPr="00BD17E5">
        <w:rPr>
          <w:b/>
          <w:i/>
          <w:color w:val="000000" w:themeColor="text1"/>
          <w:sz w:val="22"/>
          <w:szCs w:val="22"/>
        </w:rPr>
        <w:t xml:space="preserve"> 1021500668584</w:t>
      </w:r>
    </w:p>
    <w:p w:rsidR="00C805E1" w:rsidRPr="00BD17E5" w:rsidRDefault="00C805E1" w:rsidP="00CE1298">
      <w:pPr>
        <w:suppressAutoHyphens/>
        <w:spacing w:before="0" w:after="0"/>
        <w:ind w:left="400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Идентификационный номер налогоплательщика (ИНН) эмитента: </w:t>
      </w:r>
      <w:r w:rsidRPr="00BD17E5">
        <w:rPr>
          <w:b/>
          <w:i/>
          <w:color w:val="000000" w:themeColor="text1"/>
          <w:sz w:val="22"/>
          <w:szCs w:val="22"/>
        </w:rPr>
        <w:t>1501000010</w:t>
      </w:r>
    </w:p>
    <w:p w:rsidR="00C22F81" w:rsidRPr="00BD17E5" w:rsidRDefault="00C22F81" w:rsidP="00CE1298">
      <w:pPr>
        <w:suppressAutoHyphens/>
        <w:spacing w:before="0" w:after="0"/>
        <w:ind w:left="400"/>
        <w:jc w:val="both"/>
        <w:rPr>
          <w:color w:val="000000" w:themeColor="text1"/>
          <w:sz w:val="22"/>
          <w:szCs w:val="22"/>
        </w:rPr>
      </w:pPr>
    </w:p>
    <w:p w:rsidR="00A06207" w:rsidRPr="00BD17E5" w:rsidRDefault="006166C3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Описание финансово-хозяйственной</w:t>
      </w:r>
      <w:r w:rsidR="00D6528A" w:rsidRPr="00BD17E5">
        <w:rPr>
          <w:color w:val="000000" w:themeColor="text1"/>
          <w:sz w:val="22"/>
          <w:szCs w:val="22"/>
        </w:rPr>
        <w:t xml:space="preserve"> деятельност</w:t>
      </w:r>
      <w:r w:rsidRPr="00BD17E5">
        <w:rPr>
          <w:color w:val="000000" w:themeColor="text1"/>
          <w:sz w:val="22"/>
          <w:szCs w:val="22"/>
        </w:rPr>
        <w:t>и, операционных</w:t>
      </w:r>
      <w:r w:rsidR="00D6528A" w:rsidRPr="00BD17E5">
        <w:rPr>
          <w:color w:val="000000" w:themeColor="text1"/>
          <w:sz w:val="22"/>
          <w:szCs w:val="22"/>
        </w:rPr>
        <w:t xml:space="preserve"> сегме</w:t>
      </w:r>
      <w:r w:rsidRPr="00BD17E5">
        <w:rPr>
          <w:color w:val="000000" w:themeColor="text1"/>
          <w:sz w:val="22"/>
          <w:szCs w:val="22"/>
        </w:rPr>
        <w:t>нтов</w:t>
      </w:r>
      <w:r w:rsidR="00D6528A" w:rsidRPr="00BD17E5">
        <w:rPr>
          <w:color w:val="000000" w:themeColor="text1"/>
          <w:sz w:val="22"/>
          <w:szCs w:val="22"/>
        </w:rPr>
        <w:t xml:space="preserve"> и</w:t>
      </w:r>
      <w:r w:rsidRPr="00BD17E5">
        <w:rPr>
          <w:color w:val="000000" w:themeColor="text1"/>
          <w:sz w:val="22"/>
          <w:szCs w:val="22"/>
        </w:rPr>
        <w:t xml:space="preserve"> географии</w:t>
      </w:r>
      <w:r w:rsidR="004262B0" w:rsidRPr="00BD17E5">
        <w:rPr>
          <w:color w:val="000000" w:themeColor="text1"/>
          <w:sz w:val="22"/>
          <w:szCs w:val="22"/>
        </w:rPr>
        <w:t xml:space="preserve"> </w:t>
      </w:r>
      <w:r w:rsidR="00D6528A" w:rsidRPr="00BD17E5">
        <w:rPr>
          <w:color w:val="000000" w:themeColor="text1"/>
          <w:sz w:val="22"/>
          <w:szCs w:val="22"/>
        </w:rPr>
        <w:t>осуществления финансово-хозяйственной деятельности эмитента:</w:t>
      </w:r>
    </w:p>
    <w:p w:rsidR="005F072B" w:rsidRPr="00BD17E5" w:rsidRDefault="001D5556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</w:pP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Эмитент</w:t>
      </w:r>
      <w:r w:rsidR="0061304F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 специализируется на производстве продукции из тугоплавких металлов (вольфрам, молибден) и сплавов на их основе. </w:t>
      </w:r>
      <w:r w:rsidR="005F072B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Основным видом деятельности </w:t>
      </w: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эмитента</w:t>
      </w:r>
      <w:r w:rsidR="005F072B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 является производство твердых сплавов, тугоплавких металлов и тяжелых сплавов. </w:t>
      </w:r>
    </w:p>
    <w:p w:rsidR="0061304F" w:rsidRPr="00BD17E5" w:rsidRDefault="001D5556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</w:pP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Продукция эмитента производится на территории Российской Федерации в республике Северная Осетия-Алания.</w:t>
      </w:r>
    </w:p>
    <w:p w:rsidR="005F072B" w:rsidRPr="00BD17E5" w:rsidRDefault="005F072B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</w:pP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Эмитент имеет более 500 потребителей, 96% из которы</w:t>
      </w:r>
      <w:r w:rsidR="004262B0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х находя</w:t>
      </w:r>
      <w:r w:rsidR="00C62586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тся на территории Российской Федерации, </w:t>
      </w: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4% - на территории бывшего СССР. Поставки </w:t>
      </w:r>
      <w:r w:rsidR="004262B0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продукции </w:t>
      </w: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в дальнее зарубежье носят эпизодический</w:t>
      </w:r>
      <w:r w:rsidR="00C62586"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>,</w:t>
      </w:r>
      <w:r w:rsidRPr="00BD17E5">
        <w:rPr>
          <w:rStyle w:val="Subst"/>
          <w:rFonts w:eastAsiaTheme="minorEastAsia"/>
          <w:color w:val="000000" w:themeColor="text1"/>
          <w:sz w:val="22"/>
          <w:szCs w:val="22"/>
          <w:lang w:eastAsia="ru-RU"/>
        </w:rPr>
        <w:t xml:space="preserve"> единичный характер.</w:t>
      </w:r>
    </w:p>
    <w:p w:rsidR="00C62586" w:rsidRPr="00BD17E5" w:rsidRDefault="00C62586" w:rsidP="00387A87">
      <w:pPr>
        <w:suppressAutoHyphens/>
        <w:jc w:val="both"/>
        <w:rPr>
          <w:color w:val="000000" w:themeColor="text1"/>
          <w:sz w:val="22"/>
          <w:szCs w:val="22"/>
        </w:rPr>
      </w:pPr>
    </w:p>
    <w:p w:rsidR="00C62586" w:rsidRPr="00BD17E5" w:rsidRDefault="006166C3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proofErr w:type="gramStart"/>
      <w:r w:rsidRPr="00BD17E5">
        <w:rPr>
          <w:color w:val="000000" w:themeColor="text1"/>
          <w:sz w:val="22"/>
          <w:szCs w:val="22"/>
        </w:rPr>
        <w:t>В случае если федеральными законами для определенной категории (группы) инвесторов, в том числе для иностранных инвесторов (группы лиц, определяемой в соответствии </w:t>
      </w:r>
      <w:hyperlink r:id="rId8" w:anchor="/document/12148517/entry/9" w:history="1">
        <w:r w:rsidRPr="00BD17E5">
          <w:rPr>
            <w:color w:val="000000" w:themeColor="text1"/>
            <w:sz w:val="22"/>
            <w:szCs w:val="22"/>
          </w:rPr>
          <w:t>статьей 9</w:t>
        </w:r>
      </w:hyperlink>
      <w:r w:rsidRPr="00BD17E5">
        <w:rPr>
          <w:color w:val="000000" w:themeColor="text1"/>
          <w:sz w:val="22"/>
          <w:szCs w:val="22"/>
        </w:rPr>
        <w:t> Федерального закона «О защите конкуренции», в которую входят иностранные инвесторы), установлены ограничения при их участии в уставном капитале эмитента (совершении сделок с акциями (долями), составляющими уставный капитал эмитента) в связи с осуществлением эмитентом и (или) его подконтрольными</w:t>
      </w:r>
      <w:proofErr w:type="gramEnd"/>
      <w:r w:rsidRPr="00BD17E5">
        <w:rPr>
          <w:color w:val="000000" w:themeColor="text1"/>
          <w:sz w:val="22"/>
          <w:szCs w:val="22"/>
        </w:rPr>
        <w:t xml:space="preserve"> организациями определенного вида (видов) деятельности, в том числе вида (видов) деятельности, имеющего стратегическое значение для обеспечения обороны страны и безопасности государства, указывается на это </w:t>
      </w:r>
      <w:proofErr w:type="gramStart"/>
      <w:r w:rsidRPr="00BD17E5">
        <w:rPr>
          <w:color w:val="000000" w:themeColor="text1"/>
          <w:sz w:val="22"/>
          <w:szCs w:val="22"/>
        </w:rPr>
        <w:t>обстоятельство</w:t>
      </w:r>
      <w:proofErr w:type="gramEnd"/>
      <w:r w:rsidRPr="00BD17E5">
        <w:rPr>
          <w:color w:val="000000" w:themeColor="text1"/>
          <w:sz w:val="22"/>
          <w:szCs w:val="22"/>
        </w:rPr>
        <w:t xml:space="preserve"> и раскрываются название и реквизиты федерального закона, которым установлены соответствующие ограничения</w:t>
      </w:r>
      <w:r w:rsidR="00C62586" w:rsidRPr="00BD17E5">
        <w:rPr>
          <w:color w:val="000000" w:themeColor="text1"/>
          <w:sz w:val="22"/>
          <w:szCs w:val="22"/>
        </w:rPr>
        <w:t>:</w:t>
      </w:r>
      <w:r w:rsidR="00780D67" w:rsidRPr="00BD17E5">
        <w:rPr>
          <w:color w:val="000000" w:themeColor="text1"/>
          <w:sz w:val="22"/>
          <w:szCs w:val="22"/>
        </w:rPr>
        <w:t xml:space="preserve"> </w:t>
      </w:r>
      <w:r w:rsidR="00780D67" w:rsidRPr="00BD17E5">
        <w:rPr>
          <w:b/>
          <w:i/>
          <w:color w:val="000000" w:themeColor="text1"/>
          <w:sz w:val="22"/>
          <w:szCs w:val="22"/>
        </w:rPr>
        <w:t xml:space="preserve">федеральными законами не установлены ограничения на участие определенной категории (группы) инвесторов в уставном капитале </w:t>
      </w:r>
      <w:r w:rsidR="00CB0D59" w:rsidRPr="00BD17E5">
        <w:rPr>
          <w:b/>
          <w:i/>
          <w:color w:val="000000" w:themeColor="text1"/>
          <w:sz w:val="22"/>
          <w:szCs w:val="22"/>
        </w:rPr>
        <w:t>э</w:t>
      </w:r>
      <w:r w:rsidR="00780D67" w:rsidRPr="00BD17E5">
        <w:rPr>
          <w:b/>
          <w:i/>
          <w:color w:val="000000" w:themeColor="text1"/>
          <w:sz w:val="22"/>
          <w:szCs w:val="22"/>
        </w:rPr>
        <w:t>митента</w:t>
      </w:r>
      <w:r w:rsidR="00CB0D59" w:rsidRPr="00BD17E5">
        <w:rPr>
          <w:b/>
          <w:i/>
          <w:color w:val="000000" w:themeColor="text1"/>
          <w:sz w:val="22"/>
          <w:szCs w:val="22"/>
        </w:rPr>
        <w:t>.</w:t>
      </w:r>
    </w:p>
    <w:p w:rsidR="00780D67" w:rsidRPr="00BD17E5" w:rsidRDefault="00780D67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</w:p>
    <w:p w:rsidR="00C62586" w:rsidRPr="00BD17E5" w:rsidRDefault="00C62586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Иные  ограничения,  связанные  с  участием  в  уставном  капитале  эмитента,  установленные  его</w:t>
      </w:r>
      <w:r w:rsidR="00780D67" w:rsidRPr="00BD17E5">
        <w:rPr>
          <w:color w:val="000000" w:themeColor="text1"/>
          <w:sz w:val="22"/>
          <w:szCs w:val="22"/>
        </w:rPr>
        <w:t xml:space="preserve"> </w:t>
      </w:r>
      <w:r w:rsidRPr="00BD17E5">
        <w:rPr>
          <w:color w:val="000000" w:themeColor="text1"/>
          <w:sz w:val="22"/>
          <w:szCs w:val="22"/>
        </w:rPr>
        <w:t>уставом:</w:t>
      </w:r>
      <w:r w:rsidR="00C91FA5" w:rsidRPr="00BD17E5">
        <w:rPr>
          <w:color w:val="000000" w:themeColor="text1"/>
          <w:sz w:val="22"/>
          <w:szCs w:val="22"/>
        </w:rPr>
        <w:t xml:space="preserve"> </w:t>
      </w:r>
      <w:r w:rsidR="00C91FA5" w:rsidRPr="00BD17E5">
        <w:rPr>
          <w:b/>
          <w:i/>
          <w:color w:val="000000" w:themeColor="text1"/>
          <w:sz w:val="22"/>
          <w:szCs w:val="22"/>
        </w:rPr>
        <w:t>о</w:t>
      </w:r>
      <w:r w:rsidRPr="00BD17E5">
        <w:rPr>
          <w:b/>
          <w:i/>
          <w:color w:val="000000" w:themeColor="text1"/>
          <w:sz w:val="22"/>
          <w:szCs w:val="22"/>
        </w:rPr>
        <w:t>граничений на участие в уставном капитале эмитента</w:t>
      </w:r>
      <w:r w:rsidR="00780D67" w:rsidRPr="00BD17E5">
        <w:rPr>
          <w:b/>
          <w:i/>
          <w:color w:val="000000" w:themeColor="text1"/>
          <w:sz w:val="22"/>
          <w:szCs w:val="22"/>
        </w:rPr>
        <w:t>, установленных уставом,</w:t>
      </w:r>
      <w:r w:rsidR="00CB0D59" w:rsidRPr="00BD17E5">
        <w:rPr>
          <w:b/>
          <w:i/>
          <w:color w:val="000000" w:themeColor="text1"/>
          <w:sz w:val="22"/>
          <w:szCs w:val="22"/>
        </w:rPr>
        <w:t xml:space="preserve"> нет.</w:t>
      </w:r>
    </w:p>
    <w:p w:rsidR="00532A3E" w:rsidRPr="00BD17E5" w:rsidRDefault="00532A3E" w:rsidP="00387A87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</w:p>
    <w:p w:rsidR="00A06207" w:rsidRPr="00BD17E5" w:rsidRDefault="00C62586" w:rsidP="00387A87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1.2. Сведения о положении эмитента в отрасли</w:t>
      </w:r>
    </w:p>
    <w:p w:rsidR="00F664CA" w:rsidRPr="00BD17E5" w:rsidRDefault="00F664CA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i/>
          <w:color w:val="000000" w:themeColor="text1"/>
          <w:sz w:val="24"/>
          <w:szCs w:val="24"/>
        </w:rPr>
      </w:pPr>
    </w:p>
    <w:p w:rsidR="00BD17E5" w:rsidRDefault="00521FEA" w:rsidP="008B31B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Деятельность эмитента относится к отрасли </w:t>
      </w:r>
      <w:r w:rsidR="00BD17E5">
        <w:rPr>
          <w:b/>
          <w:i/>
          <w:color w:val="000000" w:themeColor="text1"/>
          <w:sz w:val="22"/>
          <w:szCs w:val="22"/>
        </w:rPr>
        <w:t>«</w:t>
      </w:r>
      <w:r w:rsidRPr="00BD17E5">
        <w:rPr>
          <w:b/>
          <w:i/>
          <w:color w:val="000000" w:themeColor="text1"/>
          <w:sz w:val="22"/>
          <w:szCs w:val="22"/>
        </w:rPr>
        <w:t>цветн</w:t>
      </w:r>
      <w:r w:rsidR="00BD17E5">
        <w:rPr>
          <w:b/>
          <w:i/>
          <w:color w:val="000000" w:themeColor="text1"/>
          <w:sz w:val="22"/>
          <w:szCs w:val="22"/>
        </w:rPr>
        <w:t>ая</w:t>
      </w:r>
      <w:r w:rsidRPr="00BD17E5">
        <w:rPr>
          <w:b/>
          <w:i/>
          <w:color w:val="000000" w:themeColor="text1"/>
          <w:sz w:val="22"/>
          <w:szCs w:val="22"/>
        </w:rPr>
        <w:t xml:space="preserve"> металлурги</w:t>
      </w:r>
      <w:r w:rsidR="00BD17E5">
        <w:rPr>
          <w:b/>
          <w:i/>
          <w:color w:val="000000" w:themeColor="text1"/>
          <w:sz w:val="22"/>
          <w:szCs w:val="22"/>
        </w:rPr>
        <w:t>я»</w:t>
      </w:r>
      <w:r w:rsidRPr="00BD17E5">
        <w:rPr>
          <w:b/>
          <w:i/>
          <w:color w:val="000000" w:themeColor="text1"/>
          <w:sz w:val="22"/>
          <w:szCs w:val="22"/>
        </w:rPr>
        <w:t>.</w:t>
      </w:r>
    </w:p>
    <w:p w:rsidR="00BD17E5" w:rsidRPr="008B31BB" w:rsidRDefault="00BD17E5" w:rsidP="008B31B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8B31BB">
        <w:rPr>
          <w:b/>
          <w:i/>
          <w:color w:val="000000" w:themeColor="text1"/>
          <w:sz w:val="22"/>
          <w:szCs w:val="22"/>
        </w:rPr>
        <w:t xml:space="preserve">Цветная металлургия включает в себя </w:t>
      </w:r>
      <w:proofErr w:type="spellStart"/>
      <w:r w:rsidRPr="008B31BB">
        <w:rPr>
          <w:b/>
          <w:i/>
          <w:color w:val="000000" w:themeColor="text1"/>
          <w:sz w:val="22"/>
          <w:szCs w:val="22"/>
        </w:rPr>
        <w:t>подотрасли</w:t>
      </w:r>
      <w:proofErr w:type="spellEnd"/>
      <w:r w:rsidRPr="008B31BB">
        <w:rPr>
          <w:b/>
          <w:i/>
          <w:color w:val="000000" w:themeColor="text1"/>
          <w:sz w:val="22"/>
          <w:szCs w:val="22"/>
        </w:rPr>
        <w:t>, в</w:t>
      </w:r>
      <w:r w:rsidR="008B31BB">
        <w:rPr>
          <w:b/>
          <w:i/>
          <w:color w:val="000000" w:themeColor="text1"/>
          <w:sz w:val="22"/>
          <w:szCs w:val="22"/>
        </w:rPr>
        <w:t xml:space="preserve"> </w:t>
      </w:r>
      <w:proofErr w:type="gramStart"/>
      <w:r w:rsidRPr="008B31BB">
        <w:rPr>
          <w:b/>
          <w:i/>
          <w:color w:val="000000" w:themeColor="text1"/>
          <w:sz w:val="22"/>
          <w:szCs w:val="22"/>
        </w:rPr>
        <w:t>рамках</w:t>
      </w:r>
      <w:proofErr w:type="gramEnd"/>
      <w:r w:rsidRPr="008B31BB">
        <w:rPr>
          <w:b/>
          <w:i/>
          <w:color w:val="000000" w:themeColor="text1"/>
          <w:sz w:val="22"/>
          <w:szCs w:val="22"/>
        </w:rPr>
        <w:t xml:space="preserve"> которых осуществляется выпуск различных металлов: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Алюминиевую.</w:t>
      </w:r>
      <w:r w:rsidRPr="00483932">
        <w:rPr>
          <w:b/>
          <w:i/>
          <w:color w:val="000000" w:themeColor="text1"/>
          <w:sz w:val="22"/>
          <w:szCs w:val="22"/>
        </w:rPr>
        <w:t xml:space="preserve"> Добыча бокситов и другого </w:t>
      </w:r>
      <w:proofErr w:type="spellStart"/>
      <w:r w:rsidRPr="00483932">
        <w:rPr>
          <w:b/>
          <w:i/>
          <w:color w:val="000000" w:themeColor="text1"/>
          <w:sz w:val="22"/>
          <w:szCs w:val="22"/>
        </w:rPr>
        <w:t>алюминийсодержащего</w:t>
      </w:r>
      <w:proofErr w:type="spellEnd"/>
      <w:r w:rsidRPr="00483932">
        <w:rPr>
          <w:b/>
          <w:i/>
          <w:color w:val="000000" w:themeColor="text1"/>
          <w:sz w:val="22"/>
          <w:szCs w:val="22"/>
        </w:rPr>
        <w:t xml:space="preserve"> сырья; производство глиноз</w:t>
      </w:r>
      <w:r w:rsidRPr="00483932">
        <w:rPr>
          <w:b/>
          <w:i/>
          <w:color w:val="000000" w:themeColor="text1"/>
          <w:sz w:val="22"/>
          <w:szCs w:val="22"/>
        </w:rPr>
        <w:t>е</w:t>
      </w:r>
      <w:r w:rsidRPr="00483932">
        <w:rPr>
          <w:b/>
          <w:i/>
          <w:color w:val="000000" w:themeColor="text1"/>
          <w:sz w:val="22"/>
          <w:szCs w:val="22"/>
        </w:rPr>
        <w:t>ма, алюминия, галлия и фтористых солей, химической продукции и строительных материалов.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Медную.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руды, производство черновой и рафинированной меди, редких м</w:t>
      </w:r>
      <w:r w:rsidRPr="00483932">
        <w:rPr>
          <w:b/>
          <w:i/>
          <w:color w:val="000000" w:themeColor="text1"/>
          <w:sz w:val="22"/>
          <w:szCs w:val="22"/>
        </w:rPr>
        <w:t>е</w:t>
      </w:r>
      <w:r w:rsidRPr="00483932">
        <w:rPr>
          <w:b/>
          <w:i/>
          <w:color w:val="000000" w:themeColor="text1"/>
          <w:sz w:val="22"/>
          <w:szCs w:val="22"/>
        </w:rPr>
        <w:t>таллов, серной кислоты, минеральных удобрений, строительных материалов.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Свинцово-цинковую.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руды, производство свинца, цинка, кадмия, редких и драгоценных металлов, а также химической продукции и строительных материалов.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Никель-кобальтовую.</w:t>
      </w:r>
      <w:r w:rsidRPr="00483932">
        <w:rPr>
          <w:b/>
          <w:i/>
          <w:color w:val="000000" w:themeColor="text1"/>
          <w:sz w:val="22"/>
          <w:szCs w:val="22"/>
        </w:rPr>
        <w:t xml:space="preserve"> Добыча и обогащение руды, производство никеля и кобальта, меди, редких и драгоценных металлов, химической продукции, </w:t>
      </w:r>
      <w:proofErr w:type="spellStart"/>
      <w:r w:rsidRPr="00483932">
        <w:rPr>
          <w:b/>
          <w:i/>
          <w:color w:val="000000" w:themeColor="text1"/>
          <w:sz w:val="22"/>
          <w:szCs w:val="22"/>
        </w:rPr>
        <w:t>минераловатных</w:t>
      </w:r>
      <w:proofErr w:type="spellEnd"/>
      <w:r w:rsidRPr="00483932">
        <w:rPr>
          <w:b/>
          <w:i/>
          <w:color w:val="000000" w:themeColor="text1"/>
          <w:sz w:val="22"/>
          <w:szCs w:val="22"/>
        </w:rPr>
        <w:t xml:space="preserve"> и других строительных материалов.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proofErr w:type="spellStart"/>
      <w:proofErr w:type="gramStart"/>
      <w:r w:rsidRPr="00483932">
        <w:rPr>
          <w:b/>
          <w:i/>
          <w:iCs/>
          <w:color w:val="000000" w:themeColor="text1"/>
          <w:sz w:val="22"/>
          <w:szCs w:val="22"/>
        </w:rPr>
        <w:t>Титано-магниевую</w:t>
      </w:r>
      <w:proofErr w:type="spellEnd"/>
      <w:proofErr w:type="gramEnd"/>
      <w:r w:rsidRPr="00483932">
        <w:rPr>
          <w:b/>
          <w:i/>
          <w:iCs/>
          <w:color w:val="000000" w:themeColor="text1"/>
          <w:sz w:val="22"/>
          <w:szCs w:val="22"/>
        </w:rPr>
        <w:t>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титанового сырья, производство титана, магния и их производных.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proofErr w:type="spellStart"/>
      <w:proofErr w:type="gramStart"/>
      <w:r w:rsidRPr="00483932">
        <w:rPr>
          <w:b/>
          <w:i/>
          <w:iCs/>
          <w:color w:val="000000" w:themeColor="text1"/>
          <w:sz w:val="22"/>
          <w:szCs w:val="22"/>
        </w:rPr>
        <w:t>Вольфрамо-молибденовую</w:t>
      </w:r>
      <w:proofErr w:type="spellEnd"/>
      <w:proofErr w:type="gramEnd"/>
      <w:r w:rsidRPr="00483932">
        <w:rPr>
          <w:b/>
          <w:i/>
          <w:iCs/>
          <w:color w:val="000000" w:themeColor="text1"/>
          <w:sz w:val="22"/>
          <w:szCs w:val="22"/>
        </w:rPr>
        <w:t>.</w:t>
      </w:r>
      <w:r w:rsidRPr="00483932">
        <w:rPr>
          <w:b/>
          <w:i/>
          <w:color w:val="000000" w:themeColor="text1"/>
          <w:sz w:val="22"/>
          <w:szCs w:val="22"/>
        </w:rPr>
        <w:t xml:space="preserve"> Добыча и обогащение </w:t>
      </w:r>
      <w:proofErr w:type="spellStart"/>
      <w:proofErr w:type="gramStart"/>
      <w:r w:rsidRPr="00483932">
        <w:rPr>
          <w:b/>
          <w:i/>
          <w:color w:val="000000" w:themeColor="text1"/>
          <w:sz w:val="22"/>
          <w:szCs w:val="22"/>
        </w:rPr>
        <w:t>вольфрамо-молибденовой</w:t>
      </w:r>
      <w:proofErr w:type="spellEnd"/>
      <w:proofErr w:type="gramEnd"/>
      <w:r w:rsidRPr="00483932">
        <w:rPr>
          <w:b/>
          <w:i/>
          <w:color w:val="000000" w:themeColor="text1"/>
          <w:sz w:val="22"/>
          <w:szCs w:val="22"/>
        </w:rPr>
        <w:t xml:space="preserve"> руды, производство вольфрамовых и молибденовых концентратов и </w:t>
      </w:r>
      <w:proofErr w:type="spellStart"/>
      <w:r w:rsidRPr="00483932">
        <w:rPr>
          <w:b/>
          <w:i/>
          <w:color w:val="000000" w:themeColor="text1"/>
          <w:sz w:val="22"/>
          <w:szCs w:val="22"/>
        </w:rPr>
        <w:t>промпродуктов</w:t>
      </w:r>
      <w:proofErr w:type="spellEnd"/>
      <w:r w:rsidRPr="00483932">
        <w:rPr>
          <w:b/>
          <w:i/>
          <w:color w:val="000000" w:themeColor="text1"/>
          <w:sz w:val="22"/>
          <w:szCs w:val="22"/>
        </w:rPr>
        <w:t>.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Оловянную.</w:t>
      </w:r>
      <w:r w:rsidRPr="00483932">
        <w:rPr>
          <w:b/>
          <w:i/>
          <w:color w:val="000000" w:themeColor="text1"/>
          <w:sz w:val="22"/>
          <w:szCs w:val="22"/>
        </w:rPr>
        <w:t xml:space="preserve"> Добыча и обогащение </w:t>
      </w:r>
      <w:proofErr w:type="gramStart"/>
      <w:r w:rsidRPr="00483932">
        <w:rPr>
          <w:b/>
          <w:i/>
          <w:color w:val="000000" w:themeColor="text1"/>
          <w:sz w:val="22"/>
          <w:szCs w:val="22"/>
        </w:rPr>
        <w:t>руды</w:t>
      </w:r>
      <w:proofErr w:type="gramEnd"/>
      <w:r w:rsidRPr="00483932">
        <w:rPr>
          <w:b/>
          <w:i/>
          <w:color w:val="000000" w:themeColor="text1"/>
          <w:sz w:val="22"/>
          <w:szCs w:val="22"/>
        </w:rPr>
        <w:t xml:space="preserve"> и производство олова.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lastRenderedPageBreak/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Сурьмяно-ртутную.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сурьмяных и ртутных руд, производство сурьмы, ртути и их соединений.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Редких металлов и полупроводниковых материалов.</w:t>
      </w:r>
      <w:r w:rsidRPr="00483932">
        <w:rPr>
          <w:b/>
          <w:i/>
          <w:color w:val="000000" w:themeColor="text1"/>
          <w:sz w:val="22"/>
          <w:szCs w:val="22"/>
        </w:rPr>
        <w:t> Добыча и обогащение руд редких металлов и полупроводниковых материалов, интерметаллических соединений и изделий из них.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Драгоценных металлов.</w:t>
      </w:r>
      <w:r w:rsidRPr="00483932">
        <w:rPr>
          <w:b/>
          <w:i/>
          <w:color w:val="000000" w:themeColor="text1"/>
          <w:sz w:val="22"/>
          <w:szCs w:val="22"/>
        </w:rPr>
        <w:t> Добыча и переработка золотосодержащих руд и песков, производство драгоценных металлов и сплавов, вторичная переработка драгоценных металлов.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Обработку цветных металлов.</w:t>
      </w:r>
      <w:r w:rsidRPr="00483932">
        <w:rPr>
          <w:b/>
          <w:i/>
          <w:color w:val="000000" w:themeColor="text1"/>
          <w:sz w:val="22"/>
          <w:szCs w:val="22"/>
        </w:rPr>
        <w:t> Производство всех видов проката и труб из цветных металлов и сплавов.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Вторичных цветных металлов.</w:t>
      </w:r>
      <w:r w:rsidRPr="00483932">
        <w:rPr>
          <w:b/>
          <w:i/>
          <w:color w:val="000000" w:themeColor="text1"/>
          <w:sz w:val="22"/>
          <w:szCs w:val="22"/>
        </w:rPr>
        <w:t> Сбор и первичная переработка лома и отходов и выплавка вт</w:t>
      </w:r>
      <w:r w:rsidRPr="00483932">
        <w:rPr>
          <w:b/>
          <w:i/>
          <w:color w:val="000000" w:themeColor="text1"/>
          <w:sz w:val="22"/>
          <w:szCs w:val="22"/>
        </w:rPr>
        <w:t>о</w:t>
      </w:r>
      <w:r w:rsidRPr="00483932">
        <w:rPr>
          <w:b/>
          <w:i/>
          <w:color w:val="000000" w:themeColor="text1"/>
          <w:sz w:val="22"/>
          <w:szCs w:val="22"/>
        </w:rPr>
        <w:t>ричных цветных металлов.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Электродную.</w:t>
      </w:r>
      <w:r w:rsidRPr="00483932">
        <w:rPr>
          <w:b/>
          <w:i/>
          <w:color w:val="000000" w:themeColor="text1"/>
          <w:sz w:val="22"/>
          <w:szCs w:val="22"/>
        </w:rPr>
        <w:t> Производство угольной и графитовой электродной продукции.</w:t>
      </w:r>
    </w:p>
    <w:p w:rsidR="008B31BB" w:rsidRPr="00483932" w:rsidRDefault="008B31BB" w:rsidP="008B31BB">
      <w:pPr>
        <w:pStyle w:val="a7"/>
        <w:spacing w:before="0" w:beforeAutospacing="0" w:after="0" w:afterAutospacing="0"/>
        <w:ind w:right="125" w:firstLine="567"/>
        <w:jc w:val="both"/>
        <w:rPr>
          <w:b/>
          <w:i/>
          <w:color w:val="000000" w:themeColor="text1"/>
          <w:sz w:val="22"/>
          <w:szCs w:val="22"/>
        </w:rPr>
      </w:pPr>
      <w:r w:rsidRPr="00483932">
        <w:rPr>
          <w:b/>
          <w:i/>
          <w:color w:val="000000" w:themeColor="text1"/>
          <w:sz w:val="22"/>
          <w:szCs w:val="22"/>
        </w:rPr>
        <w:t>· </w:t>
      </w:r>
      <w:r w:rsidRPr="00483932">
        <w:rPr>
          <w:b/>
          <w:i/>
          <w:iCs/>
          <w:color w:val="000000" w:themeColor="text1"/>
          <w:sz w:val="22"/>
          <w:szCs w:val="22"/>
        </w:rPr>
        <w:t>Твердых сплавов, тугоплавких и жаропрочных металлов.</w:t>
      </w:r>
      <w:r w:rsidRPr="00483932">
        <w:rPr>
          <w:b/>
          <w:i/>
          <w:color w:val="000000" w:themeColor="text1"/>
          <w:sz w:val="22"/>
          <w:szCs w:val="22"/>
        </w:rPr>
        <w:t> Производство твердых сплавов, туг</w:t>
      </w:r>
      <w:r w:rsidRPr="00483932">
        <w:rPr>
          <w:b/>
          <w:i/>
          <w:color w:val="000000" w:themeColor="text1"/>
          <w:sz w:val="22"/>
          <w:szCs w:val="22"/>
        </w:rPr>
        <w:t>о</w:t>
      </w:r>
      <w:r w:rsidRPr="00483932">
        <w:rPr>
          <w:b/>
          <w:i/>
          <w:color w:val="000000" w:themeColor="text1"/>
          <w:sz w:val="22"/>
          <w:szCs w:val="22"/>
        </w:rPr>
        <w:t>плавких и жаропрочных металлов, неперетачиваемых пластин и проката из жаропрочных и твердых сплавов.</w:t>
      </w:r>
    </w:p>
    <w:p w:rsidR="00852AAB" w:rsidRPr="00BD17E5" w:rsidRDefault="00852AAB" w:rsidP="00852AA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Основными областями применения тугоплавких металлов и сплавов на их основе являются металлургия, металлообработка и машиностроение. Благодаря своим исключительным свойствам по тугоплавкости и жаропрочности, вольфрам и молибден являются составляющим ряда металлургических специальных сплавов, применяемых в авиационной, атомной, химической, электротехнической и горнодобывающей промышленности.</w:t>
      </w:r>
    </w:p>
    <w:p w:rsidR="00852AAB" w:rsidRPr="00BD17E5" w:rsidRDefault="00852AAB" w:rsidP="00852AA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Изделия из металлокерамического твердого сплава являются основным, не имеющим альтернативы, компонентом высокотехнологичного обрабатывающего инструмента.</w:t>
      </w:r>
    </w:p>
    <w:p w:rsidR="00852AAB" w:rsidRPr="00BD17E5" w:rsidRDefault="00852AAB" w:rsidP="00852AA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Продукция из тугоплавких металлов и твердых сплавов востребована рынком. Потребление тугоплавких металлов и твердых сплавов с учетом развития промышленных технологий, а также реализации программ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импортозамещеения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имеет устойчивый рост.</w:t>
      </w:r>
    </w:p>
    <w:p w:rsidR="00852AAB" w:rsidRPr="00BD17E5" w:rsidRDefault="00852AAB" w:rsidP="00852AA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Основным фактором риска для устойчив</w:t>
      </w:r>
      <w:r w:rsidR="00A56C4A" w:rsidRPr="00BD17E5">
        <w:rPr>
          <w:b/>
          <w:i/>
          <w:color w:val="000000" w:themeColor="text1"/>
          <w:sz w:val="22"/>
          <w:szCs w:val="22"/>
        </w:rPr>
        <w:t>ого развития является истощение</w:t>
      </w:r>
      <w:r w:rsidRPr="00BD17E5">
        <w:rPr>
          <w:b/>
          <w:i/>
          <w:color w:val="000000" w:themeColor="text1"/>
          <w:sz w:val="22"/>
          <w:szCs w:val="22"/>
        </w:rPr>
        <w:t xml:space="preserve"> отечественной рудно-сырь</w:t>
      </w:r>
      <w:r w:rsidR="00A56C4A" w:rsidRPr="00BD17E5">
        <w:rPr>
          <w:b/>
          <w:i/>
          <w:color w:val="000000" w:themeColor="text1"/>
          <w:sz w:val="22"/>
          <w:szCs w:val="22"/>
        </w:rPr>
        <w:t>евой базы и</w:t>
      </w:r>
      <w:r w:rsidRPr="00BD17E5">
        <w:rPr>
          <w:b/>
          <w:i/>
          <w:color w:val="000000" w:themeColor="text1"/>
          <w:sz w:val="22"/>
          <w:szCs w:val="22"/>
        </w:rPr>
        <w:t xml:space="preserve"> вероятность сырьевой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импортозависимости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>.</w:t>
      </w:r>
    </w:p>
    <w:p w:rsidR="008E13FB" w:rsidRPr="00BD17E5" w:rsidRDefault="008B31BB" w:rsidP="008E13FB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Результаты деятельности эмитента в отрасли оцениваются как удовлетворительные и соответствующие тенденциям развития отрасли. </w:t>
      </w:r>
      <w:proofErr w:type="gramStart"/>
      <w:r w:rsidR="008E13FB" w:rsidRPr="00BD17E5">
        <w:rPr>
          <w:b/>
          <w:i/>
          <w:color w:val="000000" w:themeColor="text1"/>
          <w:sz w:val="22"/>
          <w:szCs w:val="22"/>
        </w:rPr>
        <w:t>Выручка эмитента от продажи продукции в 2021 году составила 3 154 082 тыс. руб., что в сравнении с 2020 годом больше</w:t>
      </w:r>
      <w:r w:rsidR="00E36A3F" w:rsidRPr="00BD17E5">
        <w:rPr>
          <w:b/>
          <w:i/>
          <w:color w:val="000000" w:themeColor="text1"/>
          <w:sz w:val="22"/>
          <w:szCs w:val="22"/>
        </w:rPr>
        <w:t xml:space="preserve"> на 147 %</w:t>
      </w:r>
      <w:r w:rsidR="008E13FB" w:rsidRPr="00BD17E5">
        <w:rPr>
          <w:b/>
          <w:i/>
          <w:color w:val="000000" w:themeColor="text1"/>
          <w:sz w:val="22"/>
          <w:szCs w:val="22"/>
        </w:rPr>
        <w:t>. Получена прибыль от продаж 421 338 тыс. руб. Чистая прибыль составила 381 396 тыс. руб.</w:t>
      </w:r>
      <w:r w:rsidR="00080100" w:rsidRPr="00BD17E5">
        <w:rPr>
          <w:b/>
          <w:i/>
          <w:color w:val="000000" w:themeColor="text1"/>
          <w:sz w:val="22"/>
          <w:szCs w:val="22"/>
        </w:rPr>
        <w:t xml:space="preserve"> Стоимость чистых активов на конец отчетного года равна 2 054 535 тыс. руб.</w:t>
      </w:r>
      <w:proofErr w:type="gramEnd"/>
    </w:p>
    <w:p w:rsidR="00F664CA" w:rsidRPr="00BD17E5" w:rsidRDefault="0000265E" w:rsidP="00913F2D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Эмитент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 не является монополистом на </w:t>
      </w:r>
      <w:r w:rsidRPr="00BD17E5">
        <w:rPr>
          <w:b/>
          <w:i/>
          <w:color w:val="000000" w:themeColor="text1"/>
          <w:sz w:val="22"/>
          <w:szCs w:val="22"/>
        </w:rPr>
        <w:t>р</w:t>
      </w:r>
      <w:r w:rsidR="00F664CA" w:rsidRPr="00BD17E5">
        <w:rPr>
          <w:b/>
          <w:i/>
          <w:color w:val="000000" w:themeColor="text1"/>
          <w:sz w:val="22"/>
          <w:szCs w:val="22"/>
        </w:rPr>
        <w:t>оссийском рынке по продаже своей продукции.</w:t>
      </w:r>
      <w:r w:rsidR="00913F2D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По вольфрамовому и молибденовому прокату доля </w:t>
      </w:r>
      <w:r w:rsidRPr="00BD17E5">
        <w:rPr>
          <w:b/>
          <w:i/>
          <w:color w:val="000000" w:themeColor="text1"/>
          <w:sz w:val="22"/>
          <w:szCs w:val="22"/>
        </w:rPr>
        <w:t xml:space="preserve">эмитента 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на </w:t>
      </w:r>
      <w:r w:rsidRPr="00BD17E5">
        <w:rPr>
          <w:b/>
          <w:i/>
          <w:color w:val="000000" w:themeColor="text1"/>
          <w:sz w:val="22"/>
          <w:szCs w:val="22"/>
        </w:rPr>
        <w:t>р</w:t>
      </w:r>
      <w:r w:rsidR="00F664CA" w:rsidRPr="00BD17E5">
        <w:rPr>
          <w:b/>
          <w:i/>
          <w:color w:val="000000" w:themeColor="text1"/>
          <w:sz w:val="22"/>
          <w:szCs w:val="22"/>
        </w:rPr>
        <w:t>оссийском рынке не превышает 30%.</w:t>
      </w:r>
      <w:r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По объему производства и конкурентоспособности на рынке изделий из твердых сплавов </w:t>
      </w:r>
      <w:r w:rsidRPr="00BD17E5">
        <w:rPr>
          <w:b/>
          <w:i/>
          <w:color w:val="000000" w:themeColor="text1"/>
          <w:sz w:val="22"/>
          <w:szCs w:val="22"/>
        </w:rPr>
        <w:t>эмитент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 уступает только АО «Кировоградский завод твердых сплавов». На долю </w:t>
      </w:r>
      <w:r w:rsidRPr="00BD17E5">
        <w:rPr>
          <w:b/>
          <w:i/>
          <w:color w:val="000000" w:themeColor="text1"/>
          <w:sz w:val="22"/>
          <w:szCs w:val="22"/>
        </w:rPr>
        <w:t>эмитента</w:t>
      </w:r>
      <w:r w:rsidR="00F664CA" w:rsidRPr="00BD17E5">
        <w:rPr>
          <w:b/>
          <w:i/>
          <w:color w:val="000000" w:themeColor="text1"/>
          <w:sz w:val="22"/>
          <w:szCs w:val="22"/>
        </w:rPr>
        <w:t xml:space="preserve"> ориентировочно приходится до 12% смесей и изделий из твердых сплавов.</w:t>
      </w:r>
    </w:p>
    <w:p w:rsidR="00521FEA" w:rsidRPr="00BD17E5" w:rsidRDefault="00913F2D" w:rsidP="00521FEA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Полученные результаты деятельности эмитента в отчетном периоде </w:t>
      </w:r>
      <w:r w:rsidR="00521FEA" w:rsidRPr="00BD17E5">
        <w:rPr>
          <w:b/>
          <w:i/>
          <w:color w:val="000000" w:themeColor="text1"/>
          <w:sz w:val="22"/>
          <w:szCs w:val="22"/>
        </w:rPr>
        <w:t>обусловлены</w:t>
      </w:r>
      <w:r w:rsidRPr="00BD17E5">
        <w:rPr>
          <w:b/>
          <w:i/>
          <w:color w:val="000000" w:themeColor="text1"/>
          <w:sz w:val="22"/>
          <w:szCs w:val="22"/>
        </w:rPr>
        <w:t xml:space="preserve"> ростом объема производства по всем направлениям деятельности эмитента в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постпандемийный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период.</w:t>
      </w:r>
      <w:r w:rsidR="005A0B5D" w:rsidRPr="00BD17E5">
        <w:rPr>
          <w:b/>
          <w:i/>
          <w:color w:val="000000" w:themeColor="text1"/>
          <w:sz w:val="22"/>
          <w:szCs w:val="22"/>
        </w:rPr>
        <w:t xml:space="preserve"> Эмитент использует для реализации продукции дилерскую сеть и в 2021 году продолжило свое участие в работе на электронных торговых площадках. </w:t>
      </w:r>
      <w:r w:rsidR="00521FEA" w:rsidRPr="00BD17E5">
        <w:rPr>
          <w:b/>
          <w:i/>
          <w:color w:val="000000" w:themeColor="text1"/>
          <w:sz w:val="22"/>
          <w:szCs w:val="22"/>
        </w:rPr>
        <w:t xml:space="preserve">Основными причинами полученных результатов деятельности являются эффективная деятельность эмитента, эффективное управление издержками, оптимальная организация труда. </w:t>
      </w:r>
    </w:p>
    <w:p w:rsidR="00532A3E" w:rsidRPr="00BD17E5" w:rsidRDefault="00532A3E" w:rsidP="00913F2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  <w:lang w:eastAsia="en-US"/>
        </w:rPr>
      </w:pPr>
    </w:p>
    <w:p w:rsidR="00913F2D" w:rsidRPr="00BD17E5" w:rsidRDefault="00913F2D" w:rsidP="00913F2D">
      <w:pPr>
        <w:pStyle w:val="2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lang w:eastAsia="en-US"/>
        </w:rPr>
      </w:pPr>
      <w:r w:rsidRPr="00BD17E5">
        <w:rPr>
          <w:rFonts w:eastAsia="Times New Roman"/>
          <w:bCs w:val="0"/>
          <w:i/>
          <w:color w:val="000000" w:themeColor="text1"/>
          <w:lang w:eastAsia="en-US"/>
        </w:rPr>
        <w:t>Конкуренты эмитента: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- АО «КЗТС» как производитель твердого и тяжелого сплава, вольфрамовых порошков,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- ООО «</w:t>
      </w:r>
      <w:proofErr w:type="spellStart"/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Вириал</w:t>
      </w:r>
      <w:proofErr w:type="spellEnd"/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» как производитель твердого сплава,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- АО «</w:t>
      </w:r>
      <w:proofErr w:type="spellStart"/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Полема</w:t>
      </w:r>
      <w:proofErr w:type="spellEnd"/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 xml:space="preserve">» как производитель </w:t>
      </w:r>
      <w:r w:rsidR="008023E1"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тугоплавких</w:t>
      </w: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 xml:space="preserve"> </w:t>
      </w:r>
      <w:r w:rsidR="008023E1"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металлов</w:t>
      </w: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,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- ЗАО «</w:t>
      </w:r>
      <w:proofErr w:type="spellStart"/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Промэлектроника</w:t>
      </w:r>
      <w:proofErr w:type="spellEnd"/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» как производитель тугоплавких металлов,</w:t>
      </w:r>
    </w:p>
    <w:p w:rsidR="00913F2D" w:rsidRPr="00BD17E5" w:rsidRDefault="00913F2D" w:rsidP="00913F2D">
      <w:pPr>
        <w:suppressAutoHyphens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  <w:lang w:eastAsia="en-US"/>
        </w:rPr>
        <w:t>- Производители тугоплавких металлов, твердых и тяжелых сплавов из КНР и стран Европы.</w:t>
      </w:r>
    </w:p>
    <w:p w:rsidR="00913F2D" w:rsidRPr="00BD17E5" w:rsidRDefault="00913F2D" w:rsidP="00913F2D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  <w:lang w:eastAsia="en-US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  <w:lang w:eastAsia="en-US"/>
        </w:rPr>
        <w:t>Факторы, влияющие на конкурентоспособность продукции: качество, цена, номенклатура выпускаемой продукции, сроки исполнения заказов, географическое положение.</w:t>
      </w:r>
    </w:p>
    <w:p w:rsidR="00913F2D" w:rsidRPr="00BD17E5" w:rsidRDefault="00913F2D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1.3. Основные операционные показатели, характеризующие деятельность эмитента</w:t>
      </w:r>
    </w:p>
    <w:p w:rsidR="0061304F" w:rsidRPr="00BD17E5" w:rsidRDefault="0061304F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080100" w:rsidRDefault="00521FEA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FF0000"/>
          <w:sz w:val="22"/>
          <w:szCs w:val="22"/>
          <w:shd w:val="clear" w:color="auto" w:fill="FFFFFF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Основные операционные показатели, которые, по мнению</w:t>
      </w:r>
      <w:r w:rsidR="00641515" w:rsidRPr="00BD17E5">
        <w:rPr>
          <w:color w:val="000000" w:themeColor="text1"/>
          <w:sz w:val="22"/>
          <w:szCs w:val="22"/>
          <w:shd w:val="clear" w:color="auto" w:fill="FFFFFF"/>
        </w:rPr>
        <w:t xml:space="preserve"> эмитента</w:t>
      </w:r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, наиболее объективно и всесторонне характеризуют финансово-хозяйственную деятельность эмитента в </w:t>
      </w:r>
      <w:r w:rsidRPr="00A7284D">
        <w:rPr>
          <w:sz w:val="22"/>
          <w:szCs w:val="22"/>
          <w:shd w:val="clear" w:color="auto" w:fill="FFFFFF"/>
        </w:rPr>
        <w:t>натуральном выражении:</w:t>
      </w:r>
    </w:p>
    <w:p w:rsidR="00A7284D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FF0000"/>
          <w:sz w:val="22"/>
          <w:szCs w:val="22"/>
          <w:shd w:val="clear" w:color="auto" w:fill="FFFFFF"/>
        </w:rPr>
      </w:pPr>
    </w:p>
    <w:tbl>
      <w:tblPr>
        <w:tblW w:w="9214" w:type="dxa"/>
        <w:tblInd w:w="675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000"/>
      </w:tblPr>
      <w:tblGrid>
        <w:gridCol w:w="5387"/>
        <w:gridCol w:w="1984"/>
        <w:gridCol w:w="1843"/>
      </w:tblGrid>
      <w:tr w:rsidR="00A7284D" w:rsidRPr="00BD17E5" w:rsidTr="00A7284D">
        <w:trPr>
          <w:trHeight w:val="363"/>
        </w:trPr>
        <w:tc>
          <w:tcPr>
            <w:tcW w:w="5387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Наименование показателя</w:t>
            </w:r>
          </w:p>
        </w:tc>
        <w:tc>
          <w:tcPr>
            <w:tcW w:w="1984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2020 г.</w:t>
            </w:r>
          </w:p>
        </w:tc>
        <w:tc>
          <w:tcPr>
            <w:tcW w:w="1843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2021г.</w:t>
            </w:r>
          </w:p>
        </w:tc>
      </w:tr>
      <w:tr w:rsidR="00A7284D" w:rsidRPr="00BD17E5" w:rsidTr="00A7284D">
        <w:trPr>
          <w:trHeight w:val="663"/>
        </w:trPr>
        <w:tc>
          <w:tcPr>
            <w:tcW w:w="5387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Производство вольфрама металлического, тонн</w:t>
            </w:r>
          </w:p>
        </w:tc>
        <w:tc>
          <w:tcPr>
            <w:tcW w:w="1984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10,56</w:t>
            </w:r>
          </w:p>
        </w:tc>
        <w:tc>
          <w:tcPr>
            <w:tcW w:w="1843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11,13</w:t>
            </w:r>
          </w:p>
        </w:tc>
      </w:tr>
      <w:tr w:rsidR="00A7284D" w:rsidRPr="00BD17E5" w:rsidTr="00A7284D">
        <w:trPr>
          <w:trHeight w:val="588"/>
        </w:trPr>
        <w:tc>
          <w:tcPr>
            <w:tcW w:w="5387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lastRenderedPageBreak/>
              <w:t>Производство молибдена металлического, тонн</w:t>
            </w:r>
          </w:p>
        </w:tc>
        <w:tc>
          <w:tcPr>
            <w:tcW w:w="1984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28,36</w:t>
            </w:r>
          </w:p>
        </w:tc>
        <w:tc>
          <w:tcPr>
            <w:tcW w:w="1843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248,95</w:t>
            </w:r>
          </w:p>
        </w:tc>
      </w:tr>
      <w:tr w:rsidR="00A7284D" w:rsidRPr="00BD17E5" w:rsidTr="00A7284D">
        <w:trPr>
          <w:trHeight w:val="763"/>
        </w:trPr>
        <w:tc>
          <w:tcPr>
            <w:tcW w:w="5387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Производство вольфрамового проката весового, тонн</w:t>
            </w:r>
          </w:p>
        </w:tc>
        <w:tc>
          <w:tcPr>
            <w:tcW w:w="1984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16,13</w:t>
            </w:r>
          </w:p>
        </w:tc>
        <w:tc>
          <w:tcPr>
            <w:tcW w:w="1843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30,67</w:t>
            </w:r>
          </w:p>
        </w:tc>
      </w:tr>
      <w:tr w:rsidR="00A7284D" w:rsidRPr="00BD17E5" w:rsidTr="00A7284D">
        <w:trPr>
          <w:trHeight w:val="751"/>
        </w:trPr>
        <w:tc>
          <w:tcPr>
            <w:tcW w:w="5387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Производство рения металлического, тонн</w:t>
            </w:r>
          </w:p>
        </w:tc>
        <w:tc>
          <w:tcPr>
            <w:tcW w:w="1984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0,98</w:t>
            </w:r>
          </w:p>
        </w:tc>
        <w:tc>
          <w:tcPr>
            <w:tcW w:w="1843" w:type="dxa"/>
            <w:vAlign w:val="center"/>
          </w:tcPr>
          <w:p w:rsidR="00A7284D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1,36</w:t>
            </w:r>
          </w:p>
        </w:tc>
      </w:tr>
    </w:tbl>
    <w:p w:rsidR="00A7284D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</w:p>
    <w:p w:rsidR="00A7284D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В сравнении с 2020 годом наблюдается положительная динамика изменения</w:t>
      </w:r>
      <w:r w:rsidR="00FD626D">
        <w:rPr>
          <w:b/>
          <w:i/>
          <w:color w:val="000000" w:themeColor="text1"/>
          <w:sz w:val="22"/>
          <w:szCs w:val="22"/>
        </w:rPr>
        <w:t xml:space="preserve"> всех</w:t>
      </w:r>
      <w:r w:rsidRPr="00BD17E5">
        <w:rPr>
          <w:b/>
          <w:i/>
          <w:color w:val="000000" w:themeColor="text1"/>
          <w:sz w:val="22"/>
          <w:szCs w:val="22"/>
        </w:rPr>
        <w:t xml:space="preserve"> приведенных показателей операционной деятельности эмитента.</w:t>
      </w:r>
      <w:r w:rsidR="00FD626D" w:rsidRPr="00FD626D">
        <w:rPr>
          <w:b/>
          <w:i/>
          <w:color w:val="000000" w:themeColor="text1"/>
          <w:sz w:val="22"/>
          <w:szCs w:val="22"/>
        </w:rPr>
        <w:t xml:space="preserve"> </w:t>
      </w:r>
      <w:proofErr w:type="gramStart"/>
      <w:r w:rsidR="00FD626D">
        <w:rPr>
          <w:b/>
          <w:i/>
          <w:color w:val="000000" w:themeColor="text1"/>
          <w:sz w:val="22"/>
          <w:szCs w:val="22"/>
        </w:rPr>
        <w:t>Объем пр</w:t>
      </w:r>
      <w:r w:rsidR="00FD626D" w:rsidRPr="00FD626D">
        <w:rPr>
          <w:b/>
          <w:i/>
          <w:color w:val="000000" w:themeColor="text1"/>
          <w:sz w:val="22"/>
          <w:szCs w:val="22"/>
        </w:rPr>
        <w:t>оизводства вольфрама металлического</w:t>
      </w:r>
      <w:r w:rsidR="00FD626D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FD626D">
        <w:rPr>
          <w:b/>
          <w:i/>
          <w:color w:val="000000" w:themeColor="text1"/>
          <w:sz w:val="22"/>
          <w:szCs w:val="22"/>
        </w:rPr>
        <w:t>в отчетном</w:t>
      </w:r>
      <w:r w:rsidR="00FD626D" w:rsidRPr="00BD17E5">
        <w:rPr>
          <w:b/>
          <w:i/>
          <w:color w:val="000000" w:themeColor="text1"/>
          <w:sz w:val="22"/>
          <w:szCs w:val="22"/>
        </w:rPr>
        <w:t xml:space="preserve"> период</w:t>
      </w:r>
      <w:r w:rsidR="00FD626D">
        <w:rPr>
          <w:b/>
          <w:i/>
          <w:color w:val="000000" w:themeColor="text1"/>
          <w:sz w:val="22"/>
          <w:szCs w:val="22"/>
        </w:rPr>
        <w:t>е увеличил</w:t>
      </w:r>
      <w:r w:rsidR="00FD626D" w:rsidRPr="00BD17E5">
        <w:rPr>
          <w:b/>
          <w:i/>
          <w:color w:val="000000" w:themeColor="text1"/>
          <w:sz w:val="22"/>
          <w:szCs w:val="22"/>
        </w:rPr>
        <w:t>с</w:t>
      </w:r>
      <w:r w:rsidR="00FD626D">
        <w:rPr>
          <w:b/>
          <w:i/>
          <w:color w:val="000000" w:themeColor="text1"/>
          <w:sz w:val="22"/>
          <w:szCs w:val="22"/>
        </w:rPr>
        <w:t>я</w:t>
      </w:r>
      <w:r w:rsidR="00FD626D" w:rsidRPr="00BD17E5">
        <w:rPr>
          <w:b/>
          <w:i/>
          <w:color w:val="000000" w:themeColor="text1"/>
          <w:sz w:val="22"/>
          <w:szCs w:val="22"/>
        </w:rPr>
        <w:t xml:space="preserve"> в сравнении в 2020 годом на</w:t>
      </w:r>
      <w:r w:rsidR="00FD626D">
        <w:rPr>
          <w:b/>
          <w:i/>
          <w:color w:val="000000" w:themeColor="text1"/>
          <w:sz w:val="22"/>
          <w:szCs w:val="22"/>
        </w:rPr>
        <w:t xml:space="preserve"> 0,57 тонн</w:t>
      </w:r>
      <w:r w:rsidR="00644537">
        <w:rPr>
          <w:b/>
          <w:i/>
          <w:color w:val="000000" w:themeColor="text1"/>
          <w:sz w:val="22"/>
          <w:szCs w:val="22"/>
        </w:rPr>
        <w:t xml:space="preserve"> или 5,40%</w:t>
      </w:r>
      <w:r w:rsidR="00FD626D" w:rsidRPr="00BD17E5">
        <w:rPr>
          <w:b/>
          <w:i/>
          <w:color w:val="000000" w:themeColor="text1"/>
          <w:sz w:val="22"/>
          <w:szCs w:val="22"/>
        </w:rPr>
        <w:t>.</w:t>
      </w:r>
      <w:r w:rsidR="00FD626D" w:rsidRPr="00FD626D">
        <w:rPr>
          <w:b/>
          <w:i/>
          <w:color w:val="000000" w:themeColor="text1"/>
          <w:sz w:val="22"/>
          <w:szCs w:val="22"/>
        </w:rPr>
        <w:t xml:space="preserve"> </w:t>
      </w:r>
      <w:r w:rsidR="00FD626D">
        <w:rPr>
          <w:b/>
          <w:i/>
          <w:color w:val="000000" w:themeColor="text1"/>
          <w:sz w:val="22"/>
          <w:szCs w:val="22"/>
        </w:rPr>
        <w:t>Объем пр</w:t>
      </w:r>
      <w:r w:rsidR="00FD626D" w:rsidRPr="00FD626D">
        <w:rPr>
          <w:b/>
          <w:i/>
          <w:color w:val="000000" w:themeColor="text1"/>
          <w:sz w:val="22"/>
          <w:szCs w:val="22"/>
        </w:rPr>
        <w:t xml:space="preserve">оизводства молибдена металлического в отчетном году составил 248,95 тонн, что выше показателя 2020 года на 220,59 тонн или 777,82 %. </w:t>
      </w:r>
      <w:r w:rsidR="00FD626D">
        <w:rPr>
          <w:b/>
          <w:i/>
          <w:color w:val="000000" w:themeColor="text1"/>
          <w:sz w:val="22"/>
          <w:szCs w:val="22"/>
        </w:rPr>
        <w:t>Показатель объема пр</w:t>
      </w:r>
      <w:r w:rsidR="00FD626D" w:rsidRPr="00FD626D">
        <w:rPr>
          <w:b/>
          <w:i/>
          <w:color w:val="000000" w:themeColor="text1"/>
          <w:sz w:val="22"/>
          <w:szCs w:val="22"/>
        </w:rPr>
        <w:t>оизводства</w:t>
      </w:r>
      <w:r w:rsidR="00FD626D" w:rsidRPr="00644537">
        <w:rPr>
          <w:b/>
          <w:i/>
          <w:color w:val="000000" w:themeColor="text1"/>
          <w:sz w:val="22"/>
          <w:szCs w:val="22"/>
        </w:rPr>
        <w:t xml:space="preserve"> вольфрамового проката весового</w:t>
      </w:r>
      <w:r w:rsidR="00644537" w:rsidRPr="00644537">
        <w:rPr>
          <w:b/>
          <w:i/>
          <w:color w:val="000000" w:themeColor="text1"/>
          <w:sz w:val="22"/>
          <w:szCs w:val="22"/>
        </w:rPr>
        <w:t xml:space="preserve"> 2021 года</w:t>
      </w:r>
      <w:r w:rsidR="00FD626D" w:rsidRPr="00FD626D">
        <w:rPr>
          <w:b/>
          <w:i/>
          <w:color w:val="000000" w:themeColor="text1"/>
          <w:sz w:val="22"/>
          <w:szCs w:val="22"/>
        </w:rPr>
        <w:t xml:space="preserve"> выше показателя 2020 года на</w:t>
      </w:r>
      <w:r w:rsidR="00644537">
        <w:rPr>
          <w:b/>
          <w:i/>
          <w:color w:val="000000" w:themeColor="text1"/>
          <w:sz w:val="22"/>
          <w:szCs w:val="22"/>
        </w:rPr>
        <w:t xml:space="preserve"> 14,54 тонны или 90,14%.</w:t>
      </w:r>
      <w:r w:rsidR="00644537" w:rsidRPr="00644537">
        <w:rPr>
          <w:b/>
          <w:i/>
          <w:color w:val="000000" w:themeColor="text1"/>
          <w:sz w:val="22"/>
          <w:szCs w:val="22"/>
        </w:rPr>
        <w:t xml:space="preserve"> </w:t>
      </w:r>
      <w:r w:rsidR="00644537">
        <w:rPr>
          <w:b/>
          <w:i/>
          <w:color w:val="000000" w:themeColor="text1"/>
          <w:sz w:val="22"/>
          <w:szCs w:val="22"/>
        </w:rPr>
        <w:t>Объем пр</w:t>
      </w:r>
      <w:r w:rsidR="00644537" w:rsidRPr="00FD626D">
        <w:rPr>
          <w:b/>
          <w:i/>
          <w:color w:val="000000" w:themeColor="text1"/>
          <w:sz w:val="22"/>
          <w:szCs w:val="22"/>
        </w:rPr>
        <w:t>оизводства</w:t>
      </w:r>
      <w:r w:rsidR="00644537" w:rsidRPr="00644537">
        <w:rPr>
          <w:b/>
          <w:i/>
          <w:color w:val="000000" w:themeColor="text1"/>
          <w:sz w:val="22"/>
          <w:szCs w:val="22"/>
        </w:rPr>
        <w:t xml:space="preserve"> рения металлического</w:t>
      </w:r>
      <w:r w:rsidR="00644537">
        <w:rPr>
          <w:b/>
          <w:i/>
          <w:color w:val="000000" w:themeColor="text1"/>
          <w:sz w:val="22"/>
          <w:szCs w:val="22"/>
        </w:rPr>
        <w:t xml:space="preserve"> в</w:t>
      </w:r>
      <w:proofErr w:type="gramEnd"/>
      <w:r w:rsidR="00644537">
        <w:rPr>
          <w:b/>
          <w:i/>
          <w:color w:val="000000" w:themeColor="text1"/>
          <w:sz w:val="22"/>
          <w:szCs w:val="22"/>
        </w:rPr>
        <w:t xml:space="preserve"> отчетном</w:t>
      </w:r>
      <w:r w:rsidR="00644537" w:rsidRPr="00BD17E5">
        <w:rPr>
          <w:b/>
          <w:i/>
          <w:color w:val="000000" w:themeColor="text1"/>
          <w:sz w:val="22"/>
          <w:szCs w:val="22"/>
        </w:rPr>
        <w:t xml:space="preserve"> </w:t>
      </w:r>
      <w:proofErr w:type="gramStart"/>
      <w:r w:rsidR="00644537" w:rsidRPr="00BD17E5">
        <w:rPr>
          <w:b/>
          <w:i/>
          <w:color w:val="000000" w:themeColor="text1"/>
          <w:sz w:val="22"/>
          <w:szCs w:val="22"/>
        </w:rPr>
        <w:t>период</w:t>
      </w:r>
      <w:r w:rsidR="00644537">
        <w:rPr>
          <w:b/>
          <w:i/>
          <w:color w:val="000000" w:themeColor="text1"/>
          <w:sz w:val="22"/>
          <w:szCs w:val="22"/>
        </w:rPr>
        <w:t>е увеличил</w:t>
      </w:r>
      <w:r w:rsidR="00644537" w:rsidRPr="00BD17E5">
        <w:rPr>
          <w:b/>
          <w:i/>
          <w:color w:val="000000" w:themeColor="text1"/>
          <w:sz w:val="22"/>
          <w:szCs w:val="22"/>
        </w:rPr>
        <w:t>с</w:t>
      </w:r>
      <w:r w:rsidR="00644537">
        <w:rPr>
          <w:b/>
          <w:i/>
          <w:color w:val="000000" w:themeColor="text1"/>
          <w:sz w:val="22"/>
          <w:szCs w:val="22"/>
        </w:rPr>
        <w:t>я</w:t>
      </w:r>
      <w:r w:rsidR="00644537" w:rsidRPr="00BD17E5">
        <w:rPr>
          <w:b/>
          <w:i/>
          <w:color w:val="000000" w:themeColor="text1"/>
          <w:sz w:val="22"/>
          <w:szCs w:val="22"/>
        </w:rPr>
        <w:t xml:space="preserve"> в сравнении в 2020 годом на</w:t>
      </w:r>
      <w:r w:rsidR="00644537">
        <w:rPr>
          <w:b/>
          <w:i/>
          <w:color w:val="000000" w:themeColor="text1"/>
          <w:sz w:val="22"/>
          <w:szCs w:val="22"/>
        </w:rPr>
        <w:t xml:space="preserve"> 0,38 тонн или 38,77%</w:t>
      </w:r>
      <w:r w:rsidR="00644537" w:rsidRPr="00BD17E5">
        <w:rPr>
          <w:b/>
          <w:i/>
          <w:color w:val="000000" w:themeColor="text1"/>
          <w:sz w:val="22"/>
          <w:szCs w:val="22"/>
        </w:rPr>
        <w:t>.</w:t>
      </w:r>
      <w:r w:rsidR="00644537">
        <w:rPr>
          <w:b/>
          <w:i/>
          <w:color w:val="000000" w:themeColor="text1"/>
          <w:sz w:val="22"/>
          <w:szCs w:val="22"/>
        </w:rPr>
        <w:t xml:space="preserve"> </w:t>
      </w:r>
      <w:proofErr w:type="gramEnd"/>
    </w:p>
    <w:p w:rsidR="00A7284D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FF0000"/>
          <w:sz w:val="22"/>
          <w:szCs w:val="22"/>
          <w:shd w:val="clear" w:color="auto" w:fill="FFFFFF"/>
        </w:rPr>
      </w:pPr>
    </w:p>
    <w:p w:rsidR="00A7284D" w:rsidRPr="00A7284D" w:rsidRDefault="00A7284D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Основные </w:t>
      </w:r>
      <w:r>
        <w:rPr>
          <w:color w:val="000000" w:themeColor="text1"/>
          <w:sz w:val="22"/>
          <w:szCs w:val="22"/>
          <w:shd w:val="clear" w:color="auto" w:fill="FFFFFF"/>
        </w:rPr>
        <w:t xml:space="preserve">операционные показатели, </w:t>
      </w:r>
      <w:r w:rsidRPr="00BD17E5">
        <w:rPr>
          <w:color w:val="000000" w:themeColor="text1"/>
          <w:sz w:val="22"/>
          <w:szCs w:val="22"/>
          <w:shd w:val="clear" w:color="auto" w:fill="FFFFFF"/>
        </w:rPr>
        <w:t>характеризую</w:t>
      </w:r>
      <w:r>
        <w:rPr>
          <w:color w:val="000000" w:themeColor="text1"/>
          <w:sz w:val="22"/>
          <w:szCs w:val="22"/>
          <w:shd w:val="clear" w:color="auto" w:fill="FFFFFF"/>
        </w:rPr>
        <w:t>щие</w:t>
      </w:r>
      <w:r w:rsidRPr="00BD17E5">
        <w:rPr>
          <w:color w:val="000000" w:themeColor="text1"/>
          <w:sz w:val="22"/>
          <w:szCs w:val="22"/>
          <w:shd w:val="clear" w:color="auto" w:fill="FFFFFF"/>
        </w:rPr>
        <w:t xml:space="preserve"> финан</w:t>
      </w:r>
      <w:r>
        <w:rPr>
          <w:color w:val="000000" w:themeColor="text1"/>
          <w:sz w:val="22"/>
          <w:szCs w:val="22"/>
          <w:shd w:val="clear" w:color="auto" w:fill="FFFFFF"/>
        </w:rPr>
        <w:t xml:space="preserve">сово-хозяйственную деятельность </w:t>
      </w:r>
      <w:r w:rsidRPr="00BD17E5">
        <w:rPr>
          <w:color w:val="000000" w:themeColor="text1"/>
          <w:sz w:val="22"/>
          <w:szCs w:val="22"/>
          <w:shd w:val="clear" w:color="auto" w:fill="FFFFFF"/>
        </w:rPr>
        <w:t>эмитента</w:t>
      </w:r>
      <w:r>
        <w:rPr>
          <w:color w:val="000000" w:themeColor="text1"/>
          <w:sz w:val="22"/>
          <w:szCs w:val="22"/>
          <w:shd w:val="clear" w:color="auto" w:fill="FFFFFF"/>
        </w:rPr>
        <w:t>:</w:t>
      </w:r>
    </w:p>
    <w:p w:rsidR="00CE1298" w:rsidRPr="00BD17E5" w:rsidRDefault="00CE1298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000000" w:themeColor="text1"/>
          <w:sz w:val="19"/>
          <w:szCs w:val="19"/>
          <w:shd w:val="clear" w:color="auto" w:fill="FFFFFF"/>
        </w:rPr>
      </w:pPr>
    </w:p>
    <w:tbl>
      <w:tblPr>
        <w:tblW w:w="9214" w:type="dxa"/>
        <w:tblInd w:w="675" w:type="dxa"/>
        <w:tbl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single" w:sz="8" w:space="0" w:color="000000" w:themeColor="text1"/>
          <w:insideV w:val="single" w:sz="8" w:space="0" w:color="000000" w:themeColor="text1"/>
        </w:tblBorders>
        <w:tblLook w:val="0000"/>
      </w:tblPr>
      <w:tblGrid>
        <w:gridCol w:w="5387"/>
        <w:gridCol w:w="1984"/>
        <w:gridCol w:w="1843"/>
      </w:tblGrid>
      <w:tr w:rsidR="00A77581" w:rsidRPr="00BD17E5" w:rsidTr="00FF3BF4">
        <w:trPr>
          <w:trHeight w:val="363"/>
        </w:trPr>
        <w:tc>
          <w:tcPr>
            <w:tcW w:w="5387" w:type="dxa"/>
            <w:vAlign w:val="center"/>
          </w:tcPr>
          <w:p w:rsidR="00A77581" w:rsidRPr="00BD17E5" w:rsidRDefault="00A77581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Наименование показателя</w:t>
            </w:r>
          </w:p>
        </w:tc>
        <w:tc>
          <w:tcPr>
            <w:tcW w:w="1984" w:type="dxa"/>
            <w:vAlign w:val="center"/>
          </w:tcPr>
          <w:p w:rsidR="00A77581" w:rsidRPr="00BD17E5" w:rsidRDefault="00A7284D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2020 г.</w:t>
            </w:r>
          </w:p>
        </w:tc>
        <w:tc>
          <w:tcPr>
            <w:tcW w:w="1843" w:type="dxa"/>
            <w:vAlign w:val="center"/>
          </w:tcPr>
          <w:p w:rsidR="00A77581" w:rsidRPr="00BD17E5" w:rsidRDefault="00A7284D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2021г.</w:t>
            </w:r>
          </w:p>
        </w:tc>
      </w:tr>
      <w:tr w:rsidR="00A77581" w:rsidRPr="00BD17E5" w:rsidTr="00FF3BF4">
        <w:trPr>
          <w:trHeight w:val="663"/>
        </w:trPr>
        <w:tc>
          <w:tcPr>
            <w:tcW w:w="5387" w:type="dxa"/>
            <w:vAlign w:val="center"/>
          </w:tcPr>
          <w:p w:rsidR="00A77581" w:rsidRPr="00BD17E5" w:rsidRDefault="00A77581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Выручка от продажи товаров, продукции в тыс. руб.</w:t>
            </w:r>
          </w:p>
        </w:tc>
        <w:tc>
          <w:tcPr>
            <w:tcW w:w="1984" w:type="dxa"/>
            <w:vAlign w:val="center"/>
          </w:tcPr>
          <w:p w:rsidR="00A77581" w:rsidRPr="00BD17E5" w:rsidRDefault="00A7284D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1 274 915</w:t>
            </w:r>
          </w:p>
        </w:tc>
        <w:tc>
          <w:tcPr>
            <w:tcW w:w="1843" w:type="dxa"/>
            <w:vAlign w:val="center"/>
          </w:tcPr>
          <w:p w:rsidR="00A77581" w:rsidRPr="00BD17E5" w:rsidRDefault="00A7284D" w:rsidP="00A7284D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3 154</w:t>
            </w:r>
            <w:r>
              <w:rPr>
                <w:color w:val="000000" w:themeColor="text1"/>
                <w:sz w:val="22"/>
                <w:szCs w:val="22"/>
              </w:rPr>
              <w:t> </w:t>
            </w:r>
            <w:r w:rsidRPr="00BD17E5">
              <w:rPr>
                <w:color w:val="000000" w:themeColor="text1"/>
                <w:sz w:val="22"/>
                <w:szCs w:val="22"/>
              </w:rPr>
              <w:t>082</w:t>
            </w:r>
            <w:r>
              <w:rPr>
                <w:color w:val="000000" w:themeColor="text1"/>
                <w:sz w:val="22"/>
                <w:szCs w:val="22"/>
              </w:rPr>
              <w:t xml:space="preserve"> </w:t>
            </w:r>
          </w:p>
        </w:tc>
      </w:tr>
      <w:tr w:rsidR="00A77581" w:rsidRPr="00BD17E5" w:rsidTr="00FF3BF4">
        <w:trPr>
          <w:trHeight w:val="588"/>
        </w:trPr>
        <w:tc>
          <w:tcPr>
            <w:tcW w:w="5387" w:type="dxa"/>
            <w:vAlign w:val="center"/>
          </w:tcPr>
          <w:p w:rsidR="00A77581" w:rsidRPr="00BD17E5" w:rsidRDefault="00A77581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Прибыль от продаж в тыс. руб.</w:t>
            </w:r>
          </w:p>
        </w:tc>
        <w:tc>
          <w:tcPr>
            <w:tcW w:w="1984" w:type="dxa"/>
            <w:vAlign w:val="center"/>
          </w:tcPr>
          <w:p w:rsidR="00A77581" w:rsidRPr="00BD17E5" w:rsidRDefault="00A7284D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171</w:t>
            </w:r>
            <w:r>
              <w:rPr>
                <w:color w:val="000000" w:themeColor="text1"/>
                <w:sz w:val="22"/>
                <w:szCs w:val="22"/>
              </w:rPr>
              <w:t> </w:t>
            </w:r>
            <w:r w:rsidRPr="00BD17E5">
              <w:rPr>
                <w:color w:val="000000" w:themeColor="text1"/>
                <w:sz w:val="22"/>
                <w:szCs w:val="22"/>
              </w:rPr>
              <w:t>166</w:t>
            </w:r>
          </w:p>
        </w:tc>
        <w:tc>
          <w:tcPr>
            <w:tcW w:w="1843" w:type="dxa"/>
            <w:vAlign w:val="center"/>
          </w:tcPr>
          <w:p w:rsidR="00A77581" w:rsidRPr="00BD17E5" w:rsidRDefault="00A7284D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404</w:t>
            </w:r>
            <w:r>
              <w:rPr>
                <w:color w:val="000000" w:themeColor="text1"/>
                <w:sz w:val="22"/>
                <w:szCs w:val="22"/>
              </w:rPr>
              <w:t> </w:t>
            </w:r>
            <w:r w:rsidRPr="00BD17E5">
              <w:rPr>
                <w:color w:val="000000" w:themeColor="text1"/>
                <w:sz w:val="22"/>
                <w:szCs w:val="22"/>
              </w:rPr>
              <w:t>898</w:t>
            </w:r>
          </w:p>
        </w:tc>
      </w:tr>
      <w:tr w:rsidR="00A77581" w:rsidRPr="00BD17E5" w:rsidTr="00FF3BF4">
        <w:trPr>
          <w:trHeight w:val="763"/>
        </w:trPr>
        <w:tc>
          <w:tcPr>
            <w:tcW w:w="5387" w:type="dxa"/>
            <w:vAlign w:val="center"/>
          </w:tcPr>
          <w:p w:rsidR="00A77581" w:rsidRPr="00BD17E5" w:rsidRDefault="00A77581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Чистая прибыль в тыс. руб.</w:t>
            </w:r>
          </w:p>
        </w:tc>
        <w:tc>
          <w:tcPr>
            <w:tcW w:w="1984" w:type="dxa"/>
            <w:vAlign w:val="center"/>
          </w:tcPr>
          <w:p w:rsidR="00A77581" w:rsidRPr="00BD17E5" w:rsidRDefault="00A7284D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35</w:t>
            </w:r>
            <w:r>
              <w:rPr>
                <w:color w:val="000000" w:themeColor="text1"/>
                <w:sz w:val="22"/>
                <w:szCs w:val="22"/>
              </w:rPr>
              <w:t> </w:t>
            </w:r>
            <w:r w:rsidRPr="00BD17E5">
              <w:rPr>
                <w:color w:val="000000" w:themeColor="text1"/>
                <w:sz w:val="22"/>
                <w:szCs w:val="22"/>
              </w:rPr>
              <w:t>547</w:t>
            </w:r>
          </w:p>
        </w:tc>
        <w:tc>
          <w:tcPr>
            <w:tcW w:w="1843" w:type="dxa"/>
            <w:vAlign w:val="center"/>
          </w:tcPr>
          <w:p w:rsidR="00A77581" w:rsidRPr="00BD17E5" w:rsidRDefault="00A7284D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381</w:t>
            </w:r>
            <w:r>
              <w:rPr>
                <w:color w:val="000000" w:themeColor="text1"/>
                <w:sz w:val="22"/>
                <w:szCs w:val="22"/>
              </w:rPr>
              <w:t> </w:t>
            </w:r>
            <w:r w:rsidRPr="00BD17E5">
              <w:rPr>
                <w:color w:val="000000" w:themeColor="text1"/>
                <w:sz w:val="22"/>
                <w:szCs w:val="22"/>
              </w:rPr>
              <w:t>396</w:t>
            </w:r>
          </w:p>
        </w:tc>
      </w:tr>
      <w:tr w:rsidR="00A77581" w:rsidRPr="00BD17E5" w:rsidTr="00FF3BF4">
        <w:trPr>
          <w:trHeight w:val="751"/>
        </w:trPr>
        <w:tc>
          <w:tcPr>
            <w:tcW w:w="5387" w:type="dxa"/>
            <w:vAlign w:val="center"/>
          </w:tcPr>
          <w:p w:rsidR="00A77581" w:rsidRPr="00BD17E5" w:rsidRDefault="00A77581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Стоимость чистых активов в тыс. руб.</w:t>
            </w:r>
          </w:p>
        </w:tc>
        <w:tc>
          <w:tcPr>
            <w:tcW w:w="1984" w:type="dxa"/>
            <w:vAlign w:val="center"/>
          </w:tcPr>
          <w:p w:rsidR="00A77581" w:rsidRPr="00BD17E5" w:rsidRDefault="00A7284D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1 689</w:t>
            </w:r>
            <w:r>
              <w:rPr>
                <w:color w:val="000000" w:themeColor="text1"/>
                <w:sz w:val="22"/>
                <w:szCs w:val="22"/>
              </w:rPr>
              <w:t> </w:t>
            </w:r>
            <w:r w:rsidRPr="00BD17E5">
              <w:rPr>
                <w:color w:val="000000" w:themeColor="text1"/>
                <w:sz w:val="22"/>
                <w:szCs w:val="22"/>
              </w:rPr>
              <w:t>774</w:t>
            </w:r>
          </w:p>
        </w:tc>
        <w:tc>
          <w:tcPr>
            <w:tcW w:w="1843" w:type="dxa"/>
            <w:vAlign w:val="center"/>
          </w:tcPr>
          <w:p w:rsidR="00A77581" w:rsidRPr="00BD17E5" w:rsidRDefault="00A7284D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2 054</w:t>
            </w:r>
            <w:r>
              <w:rPr>
                <w:color w:val="000000" w:themeColor="text1"/>
                <w:sz w:val="22"/>
                <w:szCs w:val="22"/>
              </w:rPr>
              <w:t> </w:t>
            </w:r>
            <w:r w:rsidRPr="00BD17E5">
              <w:rPr>
                <w:color w:val="000000" w:themeColor="text1"/>
                <w:sz w:val="22"/>
                <w:szCs w:val="22"/>
              </w:rPr>
              <w:t>353</w:t>
            </w:r>
          </w:p>
        </w:tc>
      </w:tr>
      <w:tr w:rsidR="00A77581" w:rsidRPr="00BD17E5" w:rsidTr="00FF3BF4">
        <w:trPr>
          <w:trHeight w:val="701"/>
        </w:trPr>
        <w:tc>
          <w:tcPr>
            <w:tcW w:w="5387" w:type="dxa"/>
            <w:vAlign w:val="center"/>
          </w:tcPr>
          <w:p w:rsidR="00A77581" w:rsidRPr="00BD17E5" w:rsidRDefault="00A77581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Налог на прибыль в тыс. руб.</w:t>
            </w:r>
          </w:p>
        </w:tc>
        <w:tc>
          <w:tcPr>
            <w:tcW w:w="1984" w:type="dxa"/>
            <w:vAlign w:val="center"/>
          </w:tcPr>
          <w:p w:rsidR="00A77581" w:rsidRPr="00BD17E5" w:rsidRDefault="00A7284D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20</w:t>
            </w:r>
            <w:r>
              <w:rPr>
                <w:color w:val="000000" w:themeColor="text1"/>
                <w:sz w:val="22"/>
                <w:szCs w:val="22"/>
              </w:rPr>
              <w:t> </w:t>
            </w:r>
            <w:r w:rsidRPr="00BD17E5">
              <w:rPr>
                <w:color w:val="000000" w:themeColor="text1"/>
                <w:sz w:val="22"/>
                <w:szCs w:val="22"/>
              </w:rPr>
              <w:t>190</w:t>
            </w:r>
          </w:p>
        </w:tc>
        <w:tc>
          <w:tcPr>
            <w:tcW w:w="1843" w:type="dxa"/>
            <w:vAlign w:val="center"/>
          </w:tcPr>
          <w:p w:rsidR="00A77581" w:rsidRPr="00BD17E5" w:rsidRDefault="00A7284D" w:rsidP="00A77581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103</w:t>
            </w:r>
            <w:r>
              <w:rPr>
                <w:color w:val="000000" w:themeColor="text1"/>
                <w:sz w:val="22"/>
                <w:szCs w:val="22"/>
              </w:rPr>
              <w:t> </w:t>
            </w:r>
            <w:r w:rsidRPr="00BD17E5">
              <w:rPr>
                <w:color w:val="000000" w:themeColor="text1"/>
                <w:sz w:val="22"/>
                <w:szCs w:val="22"/>
              </w:rPr>
              <w:t>445</w:t>
            </w:r>
          </w:p>
        </w:tc>
      </w:tr>
    </w:tbl>
    <w:p w:rsidR="00EF5C56" w:rsidRPr="00BD17E5" w:rsidRDefault="00EF5C56" w:rsidP="00F04BCC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i/>
          <w:color w:val="000000" w:themeColor="text1"/>
          <w:sz w:val="22"/>
          <w:szCs w:val="22"/>
        </w:rPr>
      </w:pPr>
    </w:p>
    <w:p w:rsidR="00A77581" w:rsidRPr="00BD17E5" w:rsidRDefault="00A77581" w:rsidP="00FF3BF4">
      <w:pPr>
        <w:suppressAutoHyphens/>
        <w:spacing w:before="0" w:after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Чистые активы общества за отчетный период увеличились в сравнении в 2020 годом на 364 579 тыс. руб. и составили 2 054 353 тыс. руб. </w:t>
      </w:r>
      <w:r w:rsidR="00DF4343" w:rsidRPr="00BD17E5">
        <w:rPr>
          <w:b/>
          <w:i/>
          <w:color w:val="000000" w:themeColor="text1"/>
          <w:sz w:val="22"/>
          <w:szCs w:val="22"/>
        </w:rPr>
        <w:t>Р</w:t>
      </w:r>
      <w:r w:rsidRPr="00BD17E5">
        <w:rPr>
          <w:b/>
          <w:i/>
          <w:color w:val="000000" w:themeColor="text1"/>
          <w:sz w:val="22"/>
          <w:szCs w:val="22"/>
        </w:rPr>
        <w:t>азмер  чистых активов превышает уставный капитал</w:t>
      </w:r>
      <w:r w:rsidR="0077039F" w:rsidRPr="00BD17E5">
        <w:rPr>
          <w:b/>
          <w:i/>
          <w:color w:val="000000" w:themeColor="text1"/>
          <w:sz w:val="22"/>
          <w:szCs w:val="22"/>
        </w:rPr>
        <w:t xml:space="preserve"> эмитента</w:t>
      </w:r>
      <w:r w:rsidRPr="00BD17E5">
        <w:rPr>
          <w:b/>
          <w:i/>
          <w:color w:val="000000" w:themeColor="text1"/>
          <w:sz w:val="22"/>
          <w:szCs w:val="22"/>
        </w:rPr>
        <w:t xml:space="preserve"> в </w:t>
      </w:r>
      <w:r w:rsidR="0077039F" w:rsidRPr="00BD17E5">
        <w:rPr>
          <w:b/>
          <w:i/>
          <w:color w:val="000000" w:themeColor="text1"/>
          <w:sz w:val="22"/>
          <w:szCs w:val="22"/>
        </w:rPr>
        <w:t>6 562</w:t>
      </w:r>
      <w:r w:rsidRPr="00BD17E5">
        <w:rPr>
          <w:b/>
          <w:i/>
          <w:color w:val="000000" w:themeColor="text1"/>
          <w:sz w:val="22"/>
          <w:szCs w:val="22"/>
        </w:rPr>
        <w:t xml:space="preserve"> раза.  Данное соотношение положительно характеризует финансовое положение</w:t>
      </w:r>
      <w:r w:rsidR="0077039F" w:rsidRPr="00BD17E5">
        <w:rPr>
          <w:b/>
          <w:i/>
          <w:color w:val="000000" w:themeColor="text1"/>
          <w:sz w:val="22"/>
          <w:szCs w:val="22"/>
        </w:rPr>
        <w:t xml:space="preserve"> эмитента</w:t>
      </w:r>
      <w:r w:rsidRPr="00BD17E5">
        <w:rPr>
          <w:b/>
          <w:i/>
          <w:color w:val="000000" w:themeColor="text1"/>
          <w:sz w:val="22"/>
          <w:szCs w:val="22"/>
        </w:rPr>
        <w:t xml:space="preserve">, полностью удовлетворяя требованиям нормативных актов к величине чистых активов организации. </w:t>
      </w:r>
      <w:r w:rsidR="0077039F" w:rsidRPr="00BD17E5">
        <w:rPr>
          <w:b/>
          <w:i/>
          <w:color w:val="000000" w:themeColor="text1"/>
          <w:sz w:val="22"/>
          <w:szCs w:val="22"/>
        </w:rPr>
        <w:t>В</w:t>
      </w:r>
      <w:r w:rsidRPr="00BD17E5">
        <w:rPr>
          <w:b/>
          <w:i/>
          <w:color w:val="000000" w:themeColor="text1"/>
          <w:sz w:val="22"/>
          <w:szCs w:val="22"/>
        </w:rPr>
        <w:t xml:space="preserve">ыручка имеет положительную динамику. В 2021 году выручка от продажи товаров, продукции, работ, услуг составила </w:t>
      </w:r>
      <w:r w:rsidR="0077039F" w:rsidRPr="00BD17E5">
        <w:rPr>
          <w:b/>
          <w:i/>
          <w:color w:val="000000" w:themeColor="text1"/>
          <w:sz w:val="22"/>
          <w:szCs w:val="22"/>
        </w:rPr>
        <w:t>3 154 082 тыс. руб.,</w:t>
      </w:r>
      <w:r w:rsidRPr="00BD17E5">
        <w:rPr>
          <w:b/>
          <w:i/>
          <w:color w:val="000000" w:themeColor="text1"/>
          <w:sz w:val="22"/>
          <w:szCs w:val="22"/>
        </w:rPr>
        <w:t xml:space="preserve"> что выше показателя 2020 года на </w:t>
      </w:r>
      <w:r w:rsidR="00FF3BF4" w:rsidRPr="00BD17E5">
        <w:rPr>
          <w:b/>
          <w:i/>
          <w:color w:val="000000" w:themeColor="text1"/>
          <w:sz w:val="22"/>
          <w:szCs w:val="22"/>
        </w:rPr>
        <w:t>1 879 167</w:t>
      </w:r>
      <w:r w:rsidRPr="00BD17E5">
        <w:rPr>
          <w:b/>
          <w:i/>
          <w:color w:val="000000" w:themeColor="text1"/>
          <w:sz w:val="22"/>
          <w:szCs w:val="22"/>
        </w:rPr>
        <w:t xml:space="preserve"> тыс. руб. или </w:t>
      </w:r>
      <w:r w:rsidR="00FF3BF4" w:rsidRPr="00BD17E5">
        <w:rPr>
          <w:b/>
          <w:i/>
          <w:color w:val="000000" w:themeColor="text1"/>
          <w:sz w:val="22"/>
          <w:szCs w:val="22"/>
        </w:rPr>
        <w:t>147 %</w:t>
      </w:r>
      <w:r w:rsidRPr="00BD17E5">
        <w:rPr>
          <w:b/>
          <w:i/>
          <w:color w:val="000000" w:themeColor="text1"/>
          <w:sz w:val="22"/>
          <w:szCs w:val="22"/>
        </w:rPr>
        <w:t xml:space="preserve">. </w:t>
      </w:r>
      <w:r w:rsidR="0077039F" w:rsidRPr="00BD17E5">
        <w:rPr>
          <w:b/>
          <w:i/>
          <w:color w:val="000000" w:themeColor="text1"/>
          <w:sz w:val="22"/>
          <w:szCs w:val="22"/>
        </w:rPr>
        <w:t>Чистая прибыль составила 381 396 тыс. руб</w:t>
      </w:r>
      <w:r w:rsidR="00FF3BF4" w:rsidRPr="00BD17E5">
        <w:rPr>
          <w:b/>
          <w:i/>
          <w:color w:val="000000" w:themeColor="text1"/>
          <w:sz w:val="22"/>
          <w:szCs w:val="22"/>
        </w:rPr>
        <w:t xml:space="preserve">., что выше показателя 2020 года на 345 854 тыс. руб.  </w:t>
      </w:r>
    </w:p>
    <w:p w:rsidR="00DF4343" w:rsidRPr="00BD17E5" w:rsidRDefault="00DF4343" w:rsidP="00FF3BF4">
      <w:pPr>
        <w:suppressAutoHyphens/>
        <w:spacing w:before="0" w:after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Цены на тугоплавкие металлы, вольфрам, молибден, рений устанавливаются на основании международных индексов (котировок), которые являются индикаторами потребности и спроса на них. </w:t>
      </w:r>
    </w:p>
    <w:p w:rsidR="00521FEA" w:rsidRPr="00BD17E5" w:rsidRDefault="00DF4343" w:rsidP="00FF3BF4">
      <w:pPr>
        <w:suppressAutoHyphens/>
        <w:spacing w:before="0" w:after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В отчетном периоде четко прослеживается положительная динамика роста цены на тугоплавкие металлы на мировом рынке</w:t>
      </w:r>
      <w:r w:rsidR="0077039F" w:rsidRPr="00BD17E5">
        <w:rPr>
          <w:b/>
          <w:i/>
          <w:color w:val="000000" w:themeColor="text1"/>
          <w:sz w:val="22"/>
          <w:szCs w:val="22"/>
        </w:rPr>
        <w:t>.</w:t>
      </w:r>
      <w:r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77039F" w:rsidRPr="00BD17E5">
        <w:rPr>
          <w:b/>
          <w:i/>
          <w:color w:val="000000" w:themeColor="text1"/>
          <w:sz w:val="22"/>
          <w:szCs w:val="22"/>
        </w:rPr>
        <w:t>С</w:t>
      </w:r>
      <w:r w:rsidRPr="00BD17E5">
        <w:rPr>
          <w:b/>
          <w:i/>
          <w:color w:val="000000" w:themeColor="text1"/>
          <w:sz w:val="22"/>
          <w:szCs w:val="22"/>
        </w:rPr>
        <w:t xml:space="preserve">овокупный рост промышленного производства РФ и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востребованность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прод</w:t>
      </w:r>
      <w:r w:rsidR="0077039F" w:rsidRPr="00BD17E5">
        <w:rPr>
          <w:b/>
          <w:i/>
          <w:color w:val="000000" w:themeColor="text1"/>
          <w:sz w:val="22"/>
          <w:szCs w:val="22"/>
        </w:rPr>
        <w:t>укции эмитента во многих ее отра</w:t>
      </w:r>
      <w:r w:rsidRPr="00BD17E5">
        <w:rPr>
          <w:b/>
          <w:i/>
          <w:color w:val="000000" w:themeColor="text1"/>
          <w:sz w:val="22"/>
          <w:szCs w:val="22"/>
        </w:rPr>
        <w:t>слях</w:t>
      </w:r>
      <w:r w:rsidR="0077039F" w:rsidRPr="00BD17E5">
        <w:rPr>
          <w:b/>
          <w:i/>
          <w:color w:val="000000" w:themeColor="text1"/>
          <w:sz w:val="22"/>
          <w:szCs w:val="22"/>
        </w:rPr>
        <w:t xml:space="preserve"> позволили достигнуть существенного увеличения результатов финансово-хозяйственной деятельности эмитента. </w:t>
      </w:r>
      <w:r w:rsidRPr="00BD17E5">
        <w:rPr>
          <w:b/>
          <w:i/>
          <w:color w:val="000000" w:themeColor="text1"/>
          <w:sz w:val="22"/>
          <w:szCs w:val="22"/>
        </w:rPr>
        <w:t xml:space="preserve">  </w:t>
      </w:r>
    </w:p>
    <w:p w:rsidR="00CE1298" w:rsidRDefault="00CE1298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1.4. Основные финансовые показатели эмитента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</w:t>
      </w:r>
      <w:r w:rsidR="006166C3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митента не допущены к организованным торгам, на основании Положения Банка России от 27.03.2020</w:t>
      </w:r>
      <w:r w:rsidR="006166C3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г.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№714-П «О раскрытии информации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митентами эмиссионных ценных бумаг» настоящая информация в отчет эмитента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эмиссионных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1.5. Сведения об основных поставщиках, имеющих для эмитента существенное значение</w:t>
      </w: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эмитента не допущены к организованным торгам, на основании 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lastRenderedPageBreak/>
        <w:t>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1.6. Сведения об основных дебиторах, имеющих для эмитента существенное значение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эмитента не допущены к организованным торгам, на основании Положения Банка России от 27.03.2020 г. №714-П «О раскрытии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информации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эмитентами эмиссионных ценных бумаг» настоящая информация в отчет эмитента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эмиссионных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1.7. Сведения об обязательствах эмитента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эмитента не допущены к организованным торгам, на основании Положения Банка России от 27.03.2020 г. №714-П «О раскрытии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информации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эмитентами эмиссионных ценных бумаг» настоящая информация в отчет эмитента </w:t>
      </w:r>
      <w:r w:rsidR="001D0AE2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эмиссионных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1.8. Сведения о перспективах развития эмитента</w:t>
      </w:r>
    </w:p>
    <w:p w:rsidR="00177F37" w:rsidRPr="00BD17E5" w:rsidRDefault="00177F37" w:rsidP="00387A87">
      <w:pPr>
        <w:pStyle w:val="11"/>
        <w:shd w:val="clear" w:color="auto" w:fill="auto"/>
        <w:suppressAutoHyphens/>
        <w:spacing w:line="240" w:lineRule="auto"/>
        <w:ind w:firstLine="567"/>
        <w:jc w:val="both"/>
        <w:rPr>
          <w:color w:val="000000" w:themeColor="text1"/>
          <w:sz w:val="24"/>
          <w:szCs w:val="24"/>
        </w:rPr>
      </w:pPr>
    </w:p>
    <w:p w:rsidR="00177F37" w:rsidRPr="00BD17E5" w:rsidRDefault="00177F37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Перспективы промышленного производства определяет изменение объемов выпуска продукции по каждой номенклатурной группе с учетом применяемости изделий во многих отраслях экономики. Поэтому необходим рост производства твердых сплавов, вольфрама и молибдена металлического, рения металлического и продукции из </w:t>
      </w:r>
      <w:proofErr w:type="spellStart"/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спецсплавов</w:t>
      </w:r>
      <w:proofErr w:type="spellEnd"/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.</w:t>
      </w:r>
    </w:p>
    <w:p w:rsidR="00080100" w:rsidRPr="00BD17E5" w:rsidRDefault="00177F37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Основная цель деятельности </w:t>
      </w:r>
      <w:r w:rsidR="00857795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эмитента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- получение прибыли. </w:t>
      </w:r>
      <w:r w:rsidR="00080100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Эмитент в дальнейшем планирует получать прибыль от основного вида деятельности – </w:t>
      </w:r>
      <w:r w:rsidR="00080100" w:rsidRPr="00BD17E5">
        <w:rPr>
          <w:rFonts w:ascii="Times New Roman" w:hAnsi="Times New Roman" w:cs="Times New Roman"/>
          <w:b/>
          <w:i/>
          <w:color w:val="000000" w:themeColor="text1"/>
        </w:rPr>
        <w:t>производство твердых сплавов, тугоплавких металлов и тяжелых сплавов</w:t>
      </w:r>
      <w:r w:rsidR="00080100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. </w:t>
      </w:r>
    </w:p>
    <w:p w:rsidR="00177F37" w:rsidRPr="00BD17E5" w:rsidRDefault="00177F37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Приоритетными направлениями деятельности </w:t>
      </w:r>
      <w:r w:rsidR="00857795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эмитента</w:t>
      </w:r>
      <w:r w:rsidR="00B23673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не менее чем на год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являются:</w:t>
      </w:r>
    </w:p>
    <w:p w:rsidR="00177F37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- </w:t>
      </w:r>
      <w:r w:rsidR="00177F37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увеличение производства вольфрама металлического и молибдена металлического;</w:t>
      </w:r>
    </w:p>
    <w:p w:rsidR="00177F37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- </w:t>
      </w:r>
      <w:r w:rsidR="00177F37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разработка и освоение новых марок сплавов и изделий из них;</w:t>
      </w:r>
    </w:p>
    <w:p w:rsidR="00177F37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-</w:t>
      </w:r>
      <w:r w:rsidR="00177F37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увеличение объема производства продукции на основе тугоплавких металлов;</w:t>
      </w:r>
    </w:p>
    <w:p w:rsidR="00177F37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-</w:t>
      </w:r>
      <w:r w:rsidR="00177F37"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расширение номенклатуры изделий.</w:t>
      </w:r>
    </w:p>
    <w:p w:rsidR="00B23673" w:rsidRPr="00BD17E5" w:rsidRDefault="00B2367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- модернизация производства.</w:t>
      </w:r>
    </w:p>
    <w:p w:rsidR="00B23673" w:rsidRPr="00BD17E5" w:rsidRDefault="00B23673" w:rsidP="00080100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- </w:t>
      </w:r>
      <w:proofErr w:type="spellStart"/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техперевооружение</w:t>
      </w:r>
      <w:proofErr w:type="spellEnd"/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производства и внедрение новых технологий.</w:t>
      </w:r>
    </w:p>
    <w:p w:rsidR="00F26631" w:rsidRPr="00BD17E5" w:rsidRDefault="00F26631" w:rsidP="00080100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Наиболее перспективными направлениями развития являются освоение выпуска высокотехнологичных сплавов и создание </w:t>
      </w:r>
      <w:proofErr w:type="spellStart"/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инстумента</w:t>
      </w:r>
      <w:proofErr w:type="spellEnd"/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 на их основе, </w:t>
      </w:r>
      <w:proofErr w:type="spellStart"/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импортозамещение</w:t>
      </w:r>
      <w:proofErr w:type="spellEnd"/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, освоение технологий производства фасонных изделий сложной геометрии, а также тиглей и труб из тугоплавких металлов</w:t>
      </w:r>
    </w:p>
    <w:p w:rsidR="00080100" w:rsidRPr="00BD17E5" w:rsidRDefault="00080100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 не планирует изменение основной деятельности.</w:t>
      </w:r>
    </w:p>
    <w:p w:rsidR="00F664CA" w:rsidRPr="00BD17E5" w:rsidRDefault="00F664C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proofErr w:type="gramStart"/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Перечень направлений развития эмитента будет скорректирован с учетом складывающейся ситуации в вольфрамовой и молибденовой отраслях. </w:t>
      </w:r>
      <w:proofErr w:type="gramEnd"/>
    </w:p>
    <w:p w:rsidR="00B23673" w:rsidRPr="00BD17E5" w:rsidRDefault="00B23673" w:rsidP="00387A87">
      <w:pPr>
        <w:suppressAutoHyphens/>
        <w:spacing w:before="0" w:after="0"/>
        <w:ind w:left="198"/>
        <w:rPr>
          <w:rStyle w:val="Subst"/>
          <w:color w:val="000000" w:themeColor="text1"/>
        </w:rPr>
      </w:pP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1.9. Сведения о рисках, связанных с деятельностью эмитента</w:t>
      </w:r>
    </w:p>
    <w:p w:rsidR="00370E63" w:rsidRPr="00BD17E5" w:rsidRDefault="00370E6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166C3" w:rsidRPr="00BD17E5" w:rsidRDefault="006166C3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532A3E" w:rsidRPr="00BD17E5" w:rsidRDefault="00532A3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 w:val="26"/>
          <w:szCs w:val="26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Раздел 2. Сведения о лицах, входящих в состав органов управления эмитента, сведения об организации в эмитенте управления рисками, </w:t>
      </w:r>
      <w:proofErr w:type="gramStart"/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контроля за</w:t>
      </w:r>
      <w:proofErr w:type="gramEnd"/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t xml:space="preserve"> финансово-хозяйственной деятельностью и внутреннего контроля, внутреннего аудита, а также сведения о работниках эмитента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2.1. Информация о лицах, входящих в состав органов управления эмитента</w:t>
      </w:r>
    </w:p>
    <w:p w:rsidR="00F15CCE" w:rsidRPr="00BD17E5" w:rsidRDefault="00F15CC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2.2. Сведения о политике в области вознаграждения и (или) компенсации расходов, а также о размере вознаграждения и (или) компенсации расходов по каждому органу управления эмитента</w:t>
      </w:r>
    </w:p>
    <w:p w:rsidR="00F15CCE" w:rsidRPr="00BD17E5" w:rsidRDefault="00F15CC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lastRenderedPageBreak/>
        <w:t>ценных бумаг» настоящая информация в отчет эмитента эмиссионных ценных бумаг не включается.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2.3. Сведения об организации в эмитенте управления рисками, </w:t>
      </w:r>
      <w:proofErr w:type="gramStart"/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контроля за</w:t>
      </w:r>
      <w:proofErr w:type="gramEnd"/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финансово-хозяйственной деятельностью, внутреннего контроля и внутреннего аудита</w:t>
      </w:r>
    </w:p>
    <w:p w:rsidR="00F15CCE" w:rsidRPr="00BD17E5" w:rsidRDefault="00F15CC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2.4. Информация о лицах, ответственных в эмитенте за организацию и осуществление управления рисками, </w:t>
      </w:r>
      <w:proofErr w:type="gramStart"/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контроля за</w:t>
      </w:r>
      <w:proofErr w:type="gramEnd"/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финансово-хозяйственной деятельностью и внутреннего контроля, внутреннего аудита</w:t>
      </w:r>
    </w:p>
    <w:p w:rsidR="00F15CCE" w:rsidRPr="00BD17E5" w:rsidRDefault="00F15CCE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2.5. Сведения о любых обязательствах эмитента перед работниками эмитента и работниками подконтрольных эмитенту организаций, касающихся возможности их участия в уставном капитале эмитента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7C3A2A" w:rsidRPr="00BD17E5" w:rsidRDefault="007C3A2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eastAsiaTheme="minorEastAsia" w:hAnsi="Times New Roman" w:cs="Times New Roman"/>
          <w:color w:val="000000" w:themeColor="text1"/>
          <w:szCs w:val="22"/>
        </w:rPr>
        <w:t xml:space="preserve">В случае если имеют место любые соглашения или обязательства эмитента или подконтрольных эмитенту организаций, предусматривающие право участия работников эмитента и </w:t>
      </w:r>
      <w:proofErr w:type="gramStart"/>
      <w:r w:rsidRPr="00BD17E5">
        <w:rPr>
          <w:rFonts w:ascii="Times New Roman" w:eastAsiaTheme="minorEastAsia" w:hAnsi="Times New Roman" w:cs="Times New Roman"/>
          <w:color w:val="000000" w:themeColor="text1"/>
          <w:szCs w:val="22"/>
        </w:rPr>
        <w:t>работников</w:t>
      </w:r>
      <w:proofErr w:type="gramEnd"/>
      <w:r w:rsidRPr="00BD17E5">
        <w:rPr>
          <w:rFonts w:ascii="Times New Roman" w:eastAsiaTheme="minorEastAsia" w:hAnsi="Times New Roman" w:cs="Times New Roman"/>
          <w:color w:val="000000" w:themeColor="text1"/>
          <w:szCs w:val="22"/>
        </w:rPr>
        <w:t xml:space="preserve"> подконтрольных эмитенту организаций в его уставном капитале, указываются сведения о заключении таких соглашений или обязательств, их общий объем, а также совокупная доля участия в уставном капитале эмитента (совокупное количество обыкновенных акций эмитента - акционерного общества), которая может быть приобретена (которое может быть приобретено) по таким соглашениям или обязательствам работниками эмитента и работниками подконтрольных эмитенту организаций, или указывается на отсутствие таких соглашений или обязательств: 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 не имеет соглашений или обязательств, предусматривающих право участия работников эмитента в уставном капитале эмитента.</w:t>
      </w:r>
    </w:p>
    <w:p w:rsidR="001D0AE2" w:rsidRPr="00BD17E5" w:rsidRDefault="007C3A2A" w:rsidP="00387A87">
      <w:pPr>
        <w:pStyle w:val="ConsPlusNormal"/>
        <w:suppressAutoHyphens/>
        <w:ind w:firstLine="567"/>
        <w:jc w:val="both"/>
        <w:outlineLvl w:val="1"/>
        <w:rPr>
          <w:rFonts w:ascii="Times New Roman" w:eastAsiaTheme="minorEastAsia" w:hAnsi="Times New Roman" w:cs="Times New Roman"/>
          <w:color w:val="000000" w:themeColor="text1"/>
          <w:szCs w:val="22"/>
        </w:rPr>
      </w:pPr>
      <w:r w:rsidRPr="00BD17E5">
        <w:rPr>
          <w:rFonts w:ascii="Times New Roman" w:eastAsiaTheme="minorEastAsia" w:hAnsi="Times New Roman" w:cs="Times New Roman"/>
          <w:color w:val="000000" w:themeColor="text1"/>
          <w:szCs w:val="22"/>
        </w:rPr>
        <w:t xml:space="preserve">Для эмитентов, являющихся акционерными обществами, дополнительно раскрываются сведения о предоставлении или возможности предоставления работникам эмитента и работникам подконтрольных эмитенту организаций опционов эмитента: 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эмитент не принимал решение о выпуске опционов.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1D0AE2" w:rsidRPr="00BD17E5" w:rsidRDefault="007C3A2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124C6B" w:rsidRPr="00BD17E5" w:rsidRDefault="00124C6B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D47360" w:rsidRPr="00BD17E5" w:rsidRDefault="00D47360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Раздел 3. Сведения об акционерах (участниках, членах) эмитента, а также о сделках эмитента, в совершении которых имелась заинтересованность, и крупных сделках эмитента</w:t>
      </w:r>
    </w:p>
    <w:p w:rsidR="00D47360" w:rsidRPr="00BD17E5" w:rsidRDefault="00D47360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D47360" w:rsidRPr="00BD17E5" w:rsidRDefault="00D47360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3.1. Сведения об общем количестве акционеров (участников, членов) эмитента</w:t>
      </w:r>
    </w:p>
    <w:p w:rsidR="00D47360" w:rsidRPr="00BD17E5" w:rsidRDefault="00D47360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Общее количество лиц с ненулевыми остатками на лицевых счетах, зарегистрированных в реестре акционеров эмитента на дату окончания отчетного периода:</w:t>
      </w:r>
      <w:r w:rsidR="00370E63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370E63" w:rsidRPr="00BD17E5">
        <w:rPr>
          <w:rFonts w:eastAsia="Times New Roman"/>
          <w:b/>
          <w:i/>
          <w:color w:val="000000" w:themeColor="text1"/>
          <w:sz w:val="22"/>
          <w:szCs w:val="22"/>
        </w:rPr>
        <w:t>840</w:t>
      </w:r>
    </w:p>
    <w:p w:rsidR="00D47360" w:rsidRPr="00BD17E5" w:rsidRDefault="00D47360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 xml:space="preserve">Общее количество номинальных держателей акций эмитента: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1</w:t>
      </w:r>
    </w:p>
    <w:p w:rsidR="00F549C8" w:rsidRPr="00BD17E5" w:rsidRDefault="00F549C8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proofErr w:type="gramStart"/>
      <w:r w:rsidRPr="00BD17E5">
        <w:rPr>
          <w:rFonts w:eastAsia="Times New Roman"/>
          <w:color w:val="000000" w:themeColor="text1"/>
          <w:sz w:val="22"/>
          <w:szCs w:val="22"/>
        </w:rPr>
        <w:t>О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>бщее количество лиц, включенных в составленный последним список лиц, имевших (имеющих) право на 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эмитента), или иной имеющийся у эмитента список, для составления которого</w:t>
      </w:r>
      <w:proofErr w:type="gramEnd"/>
      <w:r w:rsidR="00D47360" w:rsidRPr="00BD17E5">
        <w:rPr>
          <w:rFonts w:eastAsia="Times New Roman"/>
          <w:color w:val="000000" w:themeColor="text1"/>
          <w:sz w:val="22"/>
          <w:szCs w:val="22"/>
        </w:rPr>
        <w:t xml:space="preserve"> номинальные держатели акций эмитента представляли данные о лицах, в интересах которых они вла</w:t>
      </w:r>
      <w:r w:rsidRPr="00BD17E5">
        <w:rPr>
          <w:rFonts w:eastAsia="Times New Roman"/>
          <w:color w:val="000000" w:themeColor="text1"/>
          <w:sz w:val="22"/>
          <w:szCs w:val="22"/>
        </w:rPr>
        <w:t>дели (владеют) акциями эмитента:</w:t>
      </w:r>
      <w:r w:rsidR="00370E63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370E63" w:rsidRPr="00BD17E5">
        <w:rPr>
          <w:rFonts w:eastAsia="Times New Roman"/>
          <w:b/>
          <w:i/>
          <w:color w:val="000000" w:themeColor="text1"/>
          <w:sz w:val="22"/>
          <w:szCs w:val="22"/>
        </w:rPr>
        <w:t>8</w:t>
      </w:r>
      <w:r w:rsidR="00CB21D7" w:rsidRPr="00BD17E5">
        <w:rPr>
          <w:rFonts w:eastAsia="Times New Roman"/>
          <w:b/>
          <w:i/>
          <w:color w:val="000000" w:themeColor="text1"/>
          <w:sz w:val="22"/>
          <w:szCs w:val="22"/>
        </w:rPr>
        <w:t>66</w:t>
      </w:r>
    </w:p>
    <w:p w:rsidR="00F549C8" w:rsidRPr="00BD17E5" w:rsidRDefault="00F549C8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Категории (типы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 xml:space="preserve">) акций эмитента, владельцы которых подлежали включению в </w:t>
      </w:r>
      <w:r w:rsidRPr="00BD17E5">
        <w:rPr>
          <w:rFonts w:eastAsia="Times New Roman"/>
          <w:color w:val="000000" w:themeColor="text1"/>
          <w:sz w:val="22"/>
          <w:szCs w:val="22"/>
        </w:rPr>
        <w:t xml:space="preserve">такой список: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обыкновенные</w:t>
      </w:r>
      <w:r w:rsidR="00D47360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</w:t>
      </w:r>
    </w:p>
    <w:p w:rsidR="00D47360" w:rsidRPr="00BD17E5" w:rsidRDefault="006A7B17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Дата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>, на которую в таком списке указывались лица, имеющие право осущес</w:t>
      </w:r>
      <w:r w:rsidR="00F549C8" w:rsidRPr="00BD17E5">
        <w:rPr>
          <w:rFonts w:eastAsia="Times New Roman"/>
          <w:color w:val="000000" w:themeColor="text1"/>
          <w:sz w:val="22"/>
          <w:szCs w:val="22"/>
        </w:rPr>
        <w:t xml:space="preserve">твлять права по акциям эмитента: </w:t>
      </w:r>
      <w:r w:rsidR="00370E63" w:rsidRPr="00BD17E5">
        <w:rPr>
          <w:b/>
          <w:i/>
          <w:color w:val="000000" w:themeColor="text1"/>
          <w:sz w:val="22"/>
          <w:szCs w:val="22"/>
        </w:rPr>
        <w:t>23 апреля 2021г.</w:t>
      </w:r>
    </w:p>
    <w:p w:rsidR="00D47360" w:rsidRPr="00BD17E5" w:rsidRDefault="00F549C8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</w:rPr>
      </w:pPr>
      <w:proofErr w:type="gramStart"/>
      <w:r w:rsidRPr="00BD17E5">
        <w:rPr>
          <w:rFonts w:eastAsia="Times New Roman"/>
          <w:color w:val="000000" w:themeColor="text1"/>
          <w:sz w:val="22"/>
          <w:szCs w:val="22"/>
        </w:rPr>
        <w:t>И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>нформация о количестве акций, приобретенных и (или) выкупленных эмитентом, и (или) поступивших в его распоряжение, на дату окончания отчетного периода, отдельно п</w:t>
      </w:r>
      <w:r w:rsidRPr="00BD17E5">
        <w:rPr>
          <w:rFonts w:eastAsia="Times New Roman"/>
          <w:color w:val="000000" w:themeColor="text1"/>
          <w:sz w:val="22"/>
          <w:szCs w:val="22"/>
        </w:rPr>
        <w:t>о каждой категории (типу) акций:</w:t>
      </w:r>
      <w:r w:rsidR="006A7B17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6A7B17" w:rsidRPr="00BD17E5">
        <w:rPr>
          <w:rFonts w:eastAsia="Times New Roman"/>
          <w:b/>
          <w:i/>
          <w:color w:val="000000" w:themeColor="text1"/>
          <w:sz w:val="22"/>
          <w:szCs w:val="22"/>
        </w:rPr>
        <w:t>собственных акций, находящихся на балансе эмитента нет</w:t>
      </w:r>
      <w:proofErr w:type="gramEnd"/>
    </w:p>
    <w:p w:rsidR="00D47360" w:rsidRPr="00BD17E5" w:rsidRDefault="006A7B17" w:rsidP="00387A87">
      <w:pPr>
        <w:widowControl/>
        <w:shd w:val="clear" w:color="auto" w:fill="FFFFFF"/>
        <w:suppressAutoHyphens/>
        <w:autoSpaceDE/>
        <w:autoSpaceDN/>
        <w:adjustRightInd/>
        <w:spacing w:before="0" w:after="0"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lastRenderedPageBreak/>
        <w:t>И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 xml:space="preserve">нформация о количестве акций эмитента, принадлежащих подконтрольным </w:t>
      </w:r>
      <w:r w:rsidR="009621AA" w:rsidRPr="00BD17E5">
        <w:rPr>
          <w:rFonts w:eastAsia="Times New Roman"/>
          <w:color w:val="000000" w:themeColor="text1"/>
          <w:sz w:val="22"/>
          <w:szCs w:val="22"/>
        </w:rPr>
        <w:t>ему</w:t>
      </w:r>
      <w:r w:rsidR="00D47360" w:rsidRPr="00BD17E5">
        <w:rPr>
          <w:rFonts w:eastAsia="Times New Roman"/>
          <w:color w:val="000000" w:themeColor="text1"/>
          <w:sz w:val="22"/>
          <w:szCs w:val="22"/>
        </w:rPr>
        <w:t xml:space="preserve"> организациям, отдельно п</w:t>
      </w:r>
      <w:r w:rsidRPr="00BD17E5">
        <w:rPr>
          <w:rFonts w:eastAsia="Times New Roman"/>
          <w:color w:val="000000" w:themeColor="text1"/>
          <w:sz w:val="22"/>
          <w:szCs w:val="22"/>
        </w:rPr>
        <w:t xml:space="preserve">о каждой категории (типу) акций: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указанных акций нет</w:t>
      </w:r>
    </w:p>
    <w:p w:rsidR="00124C6B" w:rsidRPr="00BD17E5" w:rsidRDefault="00124C6B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6A7B17" w:rsidRPr="00BD17E5" w:rsidRDefault="006A7B17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1D0AE2" w:rsidRPr="00BD17E5" w:rsidRDefault="001D0A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532A3E" w:rsidRPr="00BD17E5" w:rsidRDefault="00E209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3.2. </w:t>
      </w:r>
      <w:proofErr w:type="gramStart"/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Сведения об акционерах (участниках, членах) эмитента или лицах, имеющих право распоряжаться голосами, приходящимися на голосующие акции (доли), составляющие уставный (складочный) капитал (паевой фонд) эмитента</w:t>
      </w:r>
      <w:proofErr w:type="gramEnd"/>
    </w:p>
    <w:p w:rsidR="00D05B73" w:rsidRPr="00BD17E5" w:rsidRDefault="00D05B73" w:rsidP="00387A87">
      <w:pPr>
        <w:suppressAutoHyphens/>
        <w:ind w:left="200"/>
        <w:rPr>
          <w:rFonts w:eastAsia="Times New Roman"/>
          <w:color w:val="000000" w:themeColor="text1"/>
        </w:rPr>
      </w:pPr>
    </w:p>
    <w:p w:rsidR="00D05B73" w:rsidRPr="00BD17E5" w:rsidRDefault="00D05B73" w:rsidP="00387A87">
      <w:pPr>
        <w:suppressAutoHyphens/>
        <w:ind w:firstLine="567"/>
        <w:rPr>
          <w:color w:val="000000" w:themeColor="text1"/>
          <w:sz w:val="22"/>
          <w:szCs w:val="22"/>
          <w:shd w:val="clear" w:color="auto" w:fill="FFFFFF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Информация в отношении лиц, имеющих право распоряжаться не менее чем 5 процентами голосов, приходящихся на голосующие акции (доли, паи), составляющие уставный (складочный) капитал (паевой фонд) эмитента:</w:t>
      </w:r>
    </w:p>
    <w:p w:rsidR="00D05B73" w:rsidRPr="00BD17E5" w:rsidRDefault="00D05B73" w:rsidP="00387A87">
      <w:pPr>
        <w:suppressAutoHyphens/>
        <w:ind w:firstLine="567"/>
        <w:rPr>
          <w:color w:val="000000" w:themeColor="text1"/>
          <w:sz w:val="22"/>
          <w:szCs w:val="22"/>
          <w:shd w:val="clear" w:color="auto" w:fill="FFFFFF"/>
        </w:rPr>
      </w:pPr>
    </w:p>
    <w:tbl>
      <w:tblPr>
        <w:tblW w:w="10835" w:type="dxa"/>
        <w:tblInd w:w="-2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487"/>
        <w:gridCol w:w="1559"/>
        <w:gridCol w:w="1843"/>
        <w:gridCol w:w="1985"/>
        <w:gridCol w:w="2126"/>
        <w:gridCol w:w="2835"/>
      </w:tblGrid>
      <w:tr w:rsidR="005D19CE" w:rsidRPr="00BD17E5" w:rsidTr="00CF7EAC">
        <w:trPr>
          <w:trHeight w:val="1550"/>
        </w:trPr>
        <w:tc>
          <w:tcPr>
            <w:tcW w:w="487" w:type="dxa"/>
          </w:tcPr>
          <w:p w:rsidR="005D19CE" w:rsidRPr="00BD17E5" w:rsidRDefault="005D19CE" w:rsidP="00BD17E5">
            <w:pPr>
              <w:suppressAutoHyphens/>
              <w:spacing w:before="0" w:after="0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left="-47" w:right="-108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 xml:space="preserve">№ </w:t>
            </w:r>
            <w:proofErr w:type="spellStart"/>
            <w:proofErr w:type="gramStart"/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п</w:t>
            </w:r>
            <w:proofErr w:type="spellEnd"/>
            <w:proofErr w:type="gramEnd"/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/</w:t>
            </w:r>
            <w:proofErr w:type="spellStart"/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п</w:t>
            </w:r>
            <w:proofErr w:type="spellEnd"/>
          </w:p>
          <w:p w:rsidR="005D19CE" w:rsidRPr="00BD17E5" w:rsidRDefault="005D19CE" w:rsidP="00BD17E5">
            <w:pPr>
              <w:tabs>
                <w:tab w:val="left" w:pos="37"/>
              </w:tabs>
              <w:suppressAutoHyphens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559" w:type="dxa"/>
          </w:tcPr>
          <w:p w:rsidR="005D19CE" w:rsidRPr="00BD17E5" w:rsidRDefault="005D19CE" w:rsidP="00BD17E5">
            <w:pPr>
              <w:suppressAutoHyphens/>
              <w:spacing w:before="0" w:after="0"/>
              <w:ind w:right="-17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right="-17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Фамилия, имя, отчество</w:t>
            </w:r>
          </w:p>
          <w:p w:rsidR="005D19CE" w:rsidRPr="00BD17E5" w:rsidRDefault="005D19CE" w:rsidP="00BD17E5">
            <w:pPr>
              <w:suppressAutoHyphens/>
              <w:spacing w:before="0" w:after="0"/>
              <w:ind w:right="-17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843" w:type="dxa"/>
          </w:tcPr>
          <w:p w:rsidR="005D19CE" w:rsidRPr="00BD17E5" w:rsidRDefault="005D19CE" w:rsidP="00BD17E5">
            <w:pPr>
              <w:suppressAutoHyphens/>
              <w:spacing w:before="0" w:after="0"/>
              <w:ind w:right="-108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right="-108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 xml:space="preserve">Размер доли голосов в процентах, приходящихся на голосующие </w:t>
            </w:r>
            <w:proofErr w:type="gramStart"/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акции</w:t>
            </w:r>
            <w:proofErr w:type="gramEnd"/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 xml:space="preserve"> составляющие уставный капитал эмитента, которой имеет право распоряжаться лицо</w:t>
            </w:r>
          </w:p>
        </w:tc>
        <w:tc>
          <w:tcPr>
            <w:tcW w:w="1985" w:type="dxa"/>
          </w:tcPr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Вид права распоряжения голосами, приходящимися на голосующие акции, составляющие уставный капитал  эмитента, которым обладает лицо (прямое распоряжение; косвенное распоряжение)</w:t>
            </w:r>
          </w:p>
        </w:tc>
        <w:tc>
          <w:tcPr>
            <w:tcW w:w="2126" w:type="dxa"/>
          </w:tcPr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left="6" w:hanging="6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Признак права распоряжения голосами, приходящимися на голосующие акции, составляющие уставный капитал эмитента, которым обладает лицо (самостоятельное распоряжение; совместное распоряжение с иными лицами)</w:t>
            </w:r>
          </w:p>
        </w:tc>
        <w:tc>
          <w:tcPr>
            <w:tcW w:w="2835" w:type="dxa"/>
          </w:tcPr>
          <w:p w:rsidR="005D19CE" w:rsidRPr="00BD17E5" w:rsidRDefault="005D19CE" w:rsidP="00BD17E5">
            <w:pPr>
              <w:suppressAutoHyphens/>
              <w:spacing w:before="0" w:after="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BD17E5">
            <w:pPr>
              <w:suppressAutoHyphens/>
              <w:spacing w:before="0" w:after="0"/>
              <w:ind w:left="-70" w:right="-32" w:firstLine="70"/>
              <w:jc w:val="center"/>
              <w:rPr>
                <w:color w:val="000000" w:themeColor="text1"/>
                <w:sz w:val="22"/>
                <w:szCs w:val="22"/>
                <w:shd w:val="clear" w:color="auto" w:fill="FFFFFF"/>
              </w:rPr>
            </w:pPr>
            <w:proofErr w:type="gramStart"/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Основание, в силу которого лицо имеет право распоряжаться голосами, приходящимися на голосующие акции, составляющие уставный капитал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</w:t>
            </w:r>
            <w:proofErr w:type="gramEnd"/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1</w:t>
            </w:r>
          </w:p>
        </w:tc>
        <w:tc>
          <w:tcPr>
            <w:tcW w:w="1559" w:type="dxa"/>
            <w:vAlign w:val="center"/>
          </w:tcPr>
          <w:p w:rsidR="005D19CE" w:rsidRPr="00BD17E5" w:rsidRDefault="005D19C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Бароев Феликс Ванович</w:t>
            </w:r>
          </w:p>
        </w:tc>
        <w:tc>
          <w:tcPr>
            <w:tcW w:w="1843" w:type="dxa"/>
            <w:vAlign w:val="center"/>
          </w:tcPr>
          <w:p w:rsidR="005D19CE" w:rsidRPr="00BD17E5" w:rsidRDefault="005D19CE" w:rsidP="00387A87">
            <w:pPr>
              <w:widowControl/>
              <w:suppressAutoHyphens/>
              <w:autoSpaceDE/>
              <w:autoSpaceDN/>
              <w:adjustRightInd/>
              <w:spacing w:before="0" w:after="200" w:line="276" w:lineRule="auto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21,58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2</w:t>
            </w:r>
          </w:p>
        </w:tc>
        <w:tc>
          <w:tcPr>
            <w:tcW w:w="1559" w:type="dxa"/>
            <w:vAlign w:val="center"/>
          </w:tcPr>
          <w:p w:rsidR="005D19CE" w:rsidRPr="00BD17E5" w:rsidRDefault="005D19C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Лукиянчук Николай Федорович</w:t>
            </w:r>
          </w:p>
        </w:tc>
        <w:tc>
          <w:tcPr>
            <w:tcW w:w="1843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18,15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3</w:t>
            </w:r>
          </w:p>
        </w:tc>
        <w:tc>
          <w:tcPr>
            <w:tcW w:w="1559" w:type="dxa"/>
            <w:vAlign w:val="center"/>
          </w:tcPr>
          <w:p w:rsidR="005D19CE" w:rsidRPr="00BD17E5" w:rsidRDefault="005D19C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Мостинец Иван Иванович</w:t>
            </w:r>
          </w:p>
        </w:tc>
        <w:tc>
          <w:tcPr>
            <w:tcW w:w="1843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18,15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4</w:t>
            </w:r>
          </w:p>
        </w:tc>
        <w:tc>
          <w:tcPr>
            <w:tcW w:w="1559" w:type="dxa"/>
            <w:vAlign w:val="center"/>
          </w:tcPr>
          <w:p w:rsidR="005D19CE" w:rsidRPr="00BD17E5" w:rsidRDefault="005D19C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Бароев Герман Феликсович</w:t>
            </w:r>
          </w:p>
        </w:tc>
        <w:tc>
          <w:tcPr>
            <w:tcW w:w="1843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9,89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  <w:tr w:rsidR="005D19CE" w:rsidRPr="00BD17E5" w:rsidTr="00CF7EAC">
        <w:trPr>
          <w:trHeight w:val="1134"/>
        </w:trPr>
        <w:tc>
          <w:tcPr>
            <w:tcW w:w="487" w:type="dxa"/>
            <w:vAlign w:val="center"/>
          </w:tcPr>
          <w:p w:rsidR="00124C6B" w:rsidRPr="00BD17E5" w:rsidRDefault="00124C6B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  <w:t>5</w:t>
            </w:r>
          </w:p>
          <w:p w:rsidR="005D19CE" w:rsidRPr="00BD17E5" w:rsidRDefault="005D19CE" w:rsidP="00387A87">
            <w:pPr>
              <w:suppressAutoHyphens/>
              <w:spacing w:before="0" w:after="0" w:line="216" w:lineRule="auto"/>
              <w:ind w:left="-47" w:right="-108"/>
              <w:jc w:val="center"/>
              <w:rPr>
                <w:b/>
                <w:color w:val="000000" w:themeColor="text1"/>
                <w:sz w:val="22"/>
                <w:szCs w:val="22"/>
                <w:shd w:val="clear" w:color="auto" w:fill="FFFFFF"/>
              </w:rPr>
            </w:pPr>
          </w:p>
        </w:tc>
        <w:tc>
          <w:tcPr>
            <w:tcW w:w="1559" w:type="dxa"/>
            <w:vAlign w:val="center"/>
          </w:tcPr>
          <w:p w:rsidR="005D19CE" w:rsidRPr="00BD17E5" w:rsidRDefault="005D19CE" w:rsidP="00387A87">
            <w:pPr>
              <w:suppressAutoHyphens/>
              <w:ind w:right="-17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Карданов Владимир Анарбекович</w:t>
            </w:r>
          </w:p>
        </w:tc>
        <w:tc>
          <w:tcPr>
            <w:tcW w:w="1843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rStyle w:val="Subst"/>
                <w:rFonts w:eastAsia="Times New Roman"/>
                <w:color w:val="000000" w:themeColor="text1"/>
                <w:sz w:val="22"/>
                <w:szCs w:val="22"/>
              </w:rPr>
              <w:t>7,78</w:t>
            </w:r>
          </w:p>
        </w:tc>
        <w:tc>
          <w:tcPr>
            <w:tcW w:w="1985" w:type="dxa"/>
            <w:vAlign w:val="center"/>
          </w:tcPr>
          <w:p w:rsidR="005D19CE" w:rsidRPr="00BD17E5" w:rsidRDefault="005D19CE" w:rsidP="00387A87">
            <w:pPr>
              <w:widowControl/>
              <w:suppressAutoHyphens/>
              <w:autoSpaceDE/>
              <w:autoSpaceDN/>
              <w:adjustRightInd/>
              <w:spacing w:before="0" w:after="200" w:line="276" w:lineRule="auto"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прямое распоряжение</w:t>
            </w:r>
          </w:p>
        </w:tc>
        <w:tc>
          <w:tcPr>
            <w:tcW w:w="2126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самостоятельное распоряжение</w:t>
            </w:r>
          </w:p>
        </w:tc>
        <w:tc>
          <w:tcPr>
            <w:tcW w:w="2835" w:type="dxa"/>
            <w:vAlign w:val="center"/>
          </w:tcPr>
          <w:p w:rsidR="005D19CE" w:rsidRPr="00BD17E5" w:rsidRDefault="005D19CE" w:rsidP="00387A87">
            <w:pPr>
              <w:suppressAutoHyphens/>
              <w:jc w:val="center"/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</w:pPr>
            <w:r w:rsidRPr="00BD17E5">
              <w:rPr>
                <w:b/>
                <w:i/>
                <w:color w:val="000000" w:themeColor="text1"/>
                <w:sz w:val="22"/>
                <w:szCs w:val="22"/>
                <w:shd w:val="clear" w:color="auto" w:fill="FFFFFF"/>
              </w:rPr>
              <w:t>участие (доля участия в уставном капитале) в эмитенте</w:t>
            </w:r>
          </w:p>
        </w:tc>
      </w:tr>
    </w:tbl>
    <w:p w:rsidR="00124C6B" w:rsidRPr="00BD17E5" w:rsidRDefault="00124C6B" w:rsidP="00387A87">
      <w:pPr>
        <w:suppressAutoHyphens/>
        <w:ind w:left="200"/>
        <w:rPr>
          <w:b/>
          <w:i/>
          <w:color w:val="000000" w:themeColor="text1"/>
          <w:szCs w:val="22"/>
        </w:rPr>
      </w:pPr>
    </w:p>
    <w:p w:rsidR="00D05B73" w:rsidRPr="00BD17E5" w:rsidRDefault="00124C6B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В период между отчетной датой (датой окончания отчетного периода) и датой раскрытия </w:t>
      </w:r>
      <w:r w:rsidRPr="00BD17E5">
        <w:rPr>
          <w:b/>
          <w:i/>
          <w:color w:val="000000" w:themeColor="text1"/>
          <w:sz w:val="22"/>
          <w:szCs w:val="22"/>
        </w:rPr>
        <w:lastRenderedPageBreak/>
        <w:t xml:space="preserve">бухгалтерской (финансовой) отчетности в составе информации, указанной в данном пункте, </w:t>
      </w:r>
      <w:r w:rsidR="00EF6123" w:rsidRPr="00BD17E5">
        <w:rPr>
          <w:b/>
          <w:i/>
          <w:color w:val="000000" w:themeColor="text1"/>
          <w:sz w:val="22"/>
          <w:szCs w:val="22"/>
        </w:rPr>
        <w:t xml:space="preserve">произошли следующие </w:t>
      </w:r>
      <w:r w:rsidRPr="00BD17E5">
        <w:rPr>
          <w:b/>
          <w:i/>
          <w:color w:val="000000" w:themeColor="text1"/>
          <w:sz w:val="22"/>
          <w:szCs w:val="22"/>
        </w:rPr>
        <w:t>изменения</w:t>
      </w:r>
      <w:r w:rsidR="00EF6123" w:rsidRPr="00BD17E5">
        <w:rPr>
          <w:b/>
          <w:i/>
          <w:color w:val="000000" w:themeColor="text1"/>
          <w:sz w:val="22"/>
          <w:szCs w:val="22"/>
        </w:rPr>
        <w:t>:</w:t>
      </w:r>
    </w:p>
    <w:p w:rsidR="00A93281" w:rsidRPr="00BD17E5" w:rsidRDefault="00A9328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proofErr w:type="gramStart"/>
      <w:r w:rsidRPr="00BD17E5">
        <w:rPr>
          <w:b/>
          <w:i/>
          <w:color w:val="000000" w:themeColor="text1"/>
          <w:sz w:val="22"/>
          <w:szCs w:val="22"/>
        </w:rPr>
        <w:t>У</w:t>
      </w:r>
      <w:r w:rsidR="00384028" w:rsidRPr="00BD17E5">
        <w:rPr>
          <w:b/>
          <w:i/>
          <w:color w:val="000000" w:themeColor="text1"/>
          <w:sz w:val="22"/>
          <w:szCs w:val="22"/>
        </w:rPr>
        <w:t xml:space="preserve"> </w:t>
      </w:r>
      <w:proofErr w:type="spellStart"/>
      <w:r w:rsidR="00384028" w:rsidRPr="00BD17E5">
        <w:rPr>
          <w:b/>
          <w:i/>
          <w:color w:val="000000" w:themeColor="text1"/>
          <w:sz w:val="22"/>
          <w:szCs w:val="22"/>
        </w:rPr>
        <w:t>Мостинца</w:t>
      </w:r>
      <w:proofErr w:type="spellEnd"/>
      <w:r w:rsidR="00384028" w:rsidRPr="00BD17E5">
        <w:rPr>
          <w:b/>
          <w:i/>
          <w:color w:val="000000" w:themeColor="text1"/>
          <w:sz w:val="22"/>
          <w:szCs w:val="22"/>
        </w:rPr>
        <w:t xml:space="preserve"> Ивана Ивановича прекращено право </w:t>
      </w:r>
      <w:r w:rsidRPr="00BD17E5">
        <w:rPr>
          <w:b/>
          <w:i/>
          <w:color w:val="000000" w:themeColor="text1"/>
          <w:sz w:val="22"/>
          <w:szCs w:val="22"/>
        </w:rPr>
        <w:t>распоряж</w:t>
      </w:r>
      <w:r w:rsidR="00090F54" w:rsidRPr="00BD17E5">
        <w:rPr>
          <w:b/>
          <w:i/>
          <w:color w:val="000000" w:themeColor="text1"/>
          <w:sz w:val="22"/>
          <w:szCs w:val="22"/>
        </w:rPr>
        <w:t>аться</w:t>
      </w:r>
      <w:r w:rsidR="00384028" w:rsidRPr="00BD17E5">
        <w:rPr>
          <w:b/>
          <w:i/>
          <w:color w:val="000000" w:themeColor="text1"/>
          <w:sz w:val="22"/>
          <w:szCs w:val="22"/>
        </w:rPr>
        <w:t xml:space="preserve"> голос</w:t>
      </w:r>
      <w:r w:rsidRPr="00BD17E5">
        <w:rPr>
          <w:b/>
          <w:i/>
          <w:color w:val="000000" w:themeColor="text1"/>
          <w:sz w:val="22"/>
          <w:szCs w:val="22"/>
        </w:rPr>
        <w:t>ами</w:t>
      </w:r>
      <w:r w:rsidR="00384028" w:rsidRPr="00BD17E5">
        <w:rPr>
          <w:b/>
          <w:i/>
          <w:color w:val="000000" w:themeColor="text1"/>
          <w:sz w:val="22"/>
          <w:szCs w:val="22"/>
        </w:rPr>
        <w:t>, приходящи</w:t>
      </w:r>
      <w:r w:rsidRPr="00BD17E5">
        <w:rPr>
          <w:b/>
          <w:i/>
          <w:color w:val="000000" w:themeColor="text1"/>
          <w:sz w:val="22"/>
          <w:szCs w:val="22"/>
        </w:rPr>
        <w:t>мися</w:t>
      </w:r>
      <w:r w:rsidR="00384028" w:rsidRPr="00BD17E5">
        <w:rPr>
          <w:b/>
          <w:i/>
          <w:color w:val="000000" w:themeColor="text1"/>
          <w:sz w:val="22"/>
          <w:szCs w:val="22"/>
        </w:rPr>
        <w:t xml:space="preserve"> на голосующие акции, составляющие уставный капитал эмитента</w:t>
      </w:r>
      <w:r w:rsidRPr="00BD17E5">
        <w:rPr>
          <w:b/>
          <w:i/>
          <w:color w:val="000000" w:themeColor="text1"/>
          <w:sz w:val="22"/>
          <w:szCs w:val="22"/>
        </w:rPr>
        <w:t>, в связи с передачей акций</w:t>
      </w:r>
      <w:r w:rsidR="00384028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Pr="00BD17E5">
        <w:rPr>
          <w:b/>
          <w:i/>
          <w:color w:val="000000" w:themeColor="text1"/>
          <w:sz w:val="22"/>
          <w:szCs w:val="22"/>
        </w:rPr>
        <w:t>05 марта 2022 г. Размер доли голосов в процентах, приходящихся на голосующие акции, составляющие уставный капитал эмитента, которой имеет право распоряжаться Мостин</w:t>
      </w:r>
      <w:r w:rsidR="004A23CD" w:rsidRPr="00BD17E5">
        <w:rPr>
          <w:b/>
          <w:i/>
          <w:color w:val="000000" w:themeColor="text1"/>
          <w:sz w:val="22"/>
          <w:szCs w:val="22"/>
        </w:rPr>
        <w:t>е</w:t>
      </w:r>
      <w:r w:rsidRPr="00BD17E5">
        <w:rPr>
          <w:b/>
          <w:i/>
          <w:color w:val="000000" w:themeColor="text1"/>
          <w:sz w:val="22"/>
          <w:szCs w:val="22"/>
        </w:rPr>
        <w:t>ц Иван Иванович н</w:t>
      </w:r>
      <w:r w:rsidR="00384028" w:rsidRPr="00BD17E5">
        <w:rPr>
          <w:b/>
          <w:i/>
          <w:color w:val="000000" w:themeColor="text1"/>
          <w:sz w:val="22"/>
          <w:szCs w:val="22"/>
        </w:rPr>
        <w:t>а дату раскрытия бухгалтерской (финансовой) отчетности эмитента</w:t>
      </w:r>
      <w:r w:rsidRPr="00BD17E5">
        <w:rPr>
          <w:b/>
          <w:i/>
          <w:color w:val="000000" w:themeColor="text1"/>
          <w:sz w:val="22"/>
          <w:szCs w:val="22"/>
        </w:rPr>
        <w:t xml:space="preserve">: </w:t>
      </w:r>
      <w:r w:rsidR="004A23CD" w:rsidRPr="00BD17E5">
        <w:rPr>
          <w:b/>
          <w:i/>
          <w:color w:val="000000" w:themeColor="text1"/>
          <w:sz w:val="22"/>
          <w:szCs w:val="22"/>
        </w:rPr>
        <w:t>0%</w:t>
      </w:r>
      <w:r w:rsidRPr="00BD17E5">
        <w:rPr>
          <w:b/>
          <w:i/>
          <w:color w:val="000000" w:themeColor="text1"/>
          <w:sz w:val="22"/>
          <w:szCs w:val="22"/>
        </w:rPr>
        <w:t>.</w:t>
      </w:r>
      <w:proofErr w:type="gramEnd"/>
    </w:p>
    <w:p w:rsidR="008023E1" w:rsidRPr="00BD17E5" w:rsidRDefault="00090F54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Мостинец Сергей Иванович 05 марта 2022 г. приобрел право распоряжаться голосами, приходящимися на голосующие акции, составляющие уставный капитал эмитента. </w:t>
      </w:r>
    </w:p>
    <w:p w:rsidR="008023E1" w:rsidRPr="00BD17E5" w:rsidRDefault="00090F54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Размер доли голосов в процентах, приходящихся на голосующие акции, составляющие уставный капитал  эмитента, которой имеет право распоряжаться Мостин</w:t>
      </w:r>
      <w:r w:rsidR="004A23CD" w:rsidRPr="00BD17E5">
        <w:rPr>
          <w:b/>
          <w:i/>
          <w:color w:val="000000" w:themeColor="text1"/>
          <w:sz w:val="22"/>
          <w:szCs w:val="22"/>
        </w:rPr>
        <w:t>е</w:t>
      </w:r>
      <w:r w:rsidRPr="00BD17E5">
        <w:rPr>
          <w:b/>
          <w:i/>
          <w:color w:val="000000" w:themeColor="text1"/>
          <w:sz w:val="22"/>
          <w:szCs w:val="22"/>
        </w:rPr>
        <w:t>ц Сергей Иванович на дату раскрытия бухгалтерской (финансовой) отчетности эмитента: 9,07</w:t>
      </w:r>
      <w:r w:rsidR="008023E1" w:rsidRPr="00BD17E5">
        <w:rPr>
          <w:b/>
          <w:i/>
          <w:color w:val="000000" w:themeColor="text1"/>
          <w:sz w:val="22"/>
          <w:szCs w:val="22"/>
        </w:rPr>
        <w:t>46</w:t>
      </w:r>
      <w:r w:rsidRPr="00BD17E5">
        <w:rPr>
          <w:b/>
          <w:i/>
          <w:color w:val="000000" w:themeColor="text1"/>
          <w:sz w:val="22"/>
          <w:szCs w:val="22"/>
        </w:rPr>
        <w:t xml:space="preserve"> %. </w:t>
      </w:r>
    </w:p>
    <w:p w:rsidR="008023E1" w:rsidRPr="00BD17E5" w:rsidRDefault="00090F54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Вид права распоряжения голосами, приходящимися на голосующие акции</w:t>
      </w:r>
      <w:r w:rsidR="004A23CD" w:rsidRPr="00BD17E5">
        <w:rPr>
          <w:b/>
          <w:i/>
          <w:color w:val="000000" w:themeColor="text1"/>
          <w:sz w:val="22"/>
          <w:szCs w:val="22"/>
        </w:rPr>
        <w:t xml:space="preserve">, составляющие уставный </w:t>
      </w:r>
      <w:r w:rsidRPr="00BD17E5">
        <w:rPr>
          <w:b/>
          <w:i/>
          <w:color w:val="000000" w:themeColor="text1"/>
          <w:sz w:val="22"/>
          <w:szCs w:val="22"/>
        </w:rPr>
        <w:t xml:space="preserve">капитал эмитента, которым обладает лицо (прямое распоряжение; косвенное распоряжение): прямое распоряжение. </w:t>
      </w:r>
    </w:p>
    <w:p w:rsidR="008023E1" w:rsidRPr="00BD17E5" w:rsidRDefault="00090F54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Признак права распоряжения голосами, при</w:t>
      </w:r>
      <w:r w:rsidR="004A23CD" w:rsidRPr="00BD17E5">
        <w:rPr>
          <w:b/>
          <w:i/>
          <w:color w:val="000000" w:themeColor="text1"/>
          <w:sz w:val="22"/>
          <w:szCs w:val="22"/>
        </w:rPr>
        <w:t>ходящимися на голосующие акции</w:t>
      </w:r>
      <w:r w:rsidRPr="00BD17E5">
        <w:rPr>
          <w:b/>
          <w:i/>
          <w:color w:val="000000" w:themeColor="text1"/>
          <w:sz w:val="22"/>
          <w:szCs w:val="22"/>
        </w:rPr>
        <w:t xml:space="preserve">, составляющие уставный капитал эмитента, которым обладает лицо (самостоятельное распоряжение; совместное распоряжение с иными лицами): самостоятельное распоряжение. </w:t>
      </w:r>
    </w:p>
    <w:p w:rsidR="00090F54" w:rsidRPr="00BD17E5" w:rsidRDefault="00090F54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proofErr w:type="gramStart"/>
      <w:r w:rsidRPr="00BD17E5">
        <w:rPr>
          <w:b/>
          <w:i/>
          <w:color w:val="000000" w:themeColor="text1"/>
          <w:sz w:val="22"/>
          <w:szCs w:val="22"/>
        </w:rPr>
        <w:t xml:space="preserve">Основание, в силу которого лицо имеет право распоряжаться голосами, приходящимися на голосующие акции, составляющие уставный капитал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эмитента): участие (доля участия в уставном капитале) в эмитенте. </w:t>
      </w:r>
      <w:proofErr w:type="gramEnd"/>
    </w:p>
    <w:p w:rsidR="00A56C4A" w:rsidRPr="00BD17E5" w:rsidRDefault="00090F54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A93281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4A23CD" w:rsidRPr="00BD17E5">
        <w:rPr>
          <w:b/>
          <w:i/>
          <w:color w:val="000000" w:themeColor="text1"/>
          <w:sz w:val="22"/>
          <w:szCs w:val="22"/>
        </w:rPr>
        <w:t xml:space="preserve">Мостинец </w:t>
      </w:r>
      <w:r w:rsidR="008023E1" w:rsidRPr="00BD17E5">
        <w:rPr>
          <w:b/>
          <w:i/>
          <w:color w:val="000000" w:themeColor="text1"/>
          <w:sz w:val="22"/>
          <w:szCs w:val="22"/>
        </w:rPr>
        <w:t xml:space="preserve">Константин </w:t>
      </w:r>
      <w:r w:rsidR="004A23CD" w:rsidRPr="00BD17E5">
        <w:rPr>
          <w:b/>
          <w:i/>
          <w:color w:val="000000" w:themeColor="text1"/>
          <w:sz w:val="22"/>
          <w:szCs w:val="22"/>
        </w:rPr>
        <w:t xml:space="preserve">Иванович 05 марта 2022 г. приобрел право распоряжаться голосами, приходящимися на голосующие акции, составляющие уставный капитал эмитента. </w:t>
      </w:r>
    </w:p>
    <w:p w:rsidR="008023E1" w:rsidRPr="00BD17E5" w:rsidRDefault="004A23CD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Размер доли голосов в процентах, приходящихся на голосующие акции, составляющие уставный капитал  эмитента, которой имеет право распоряжаться Мостинец Сергей Иванович на дату раскрытия бухгалтерской (финансовой) отчетности эмитента: 9,07</w:t>
      </w:r>
      <w:r w:rsidR="008023E1" w:rsidRPr="00BD17E5">
        <w:rPr>
          <w:b/>
          <w:i/>
          <w:color w:val="000000" w:themeColor="text1"/>
          <w:sz w:val="22"/>
          <w:szCs w:val="22"/>
        </w:rPr>
        <w:t>43</w:t>
      </w:r>
      <w:r w:rsidRPr="00BD17E5">
        <w:rPr>
          <w:b/>
          <w:i/>
          <w:color w:val="000000" w:themeColor="text1"/>
          <w:sz w:val="22"/>
          <w:szCs w:val="22"/>
        </w:rPr>
        <w:t xml:space="preserve"> %. </w:t>
      </w:r>
    </w:p>
    <w:p w:rsidR="0059220C" w:rsidRPr="00BD17E5" w:rsidRDefault="004A23CD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Вид права распоряжения голосами, приходящимися на голосующие акции, составляющие уставный капитал эмитента, которым обладает лицо (прямое распоряжение; косвенное распоряжение): прямое распоряжение. </w:t>
      </w:r>
    </w:p>
    <w:p w:rsidR="0059220C" w:rsidRPr="00BD17E5" w:rsidRDefault="004A23CD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Признак права распоряжения голосами, приходящимися на голосующие акции, составляющие уставный капитал эмитента, которым обладает лицо (самостоятельное распоряжение; совместное распоряжение с иными лицами): самостоятельное распоряжение. </w:t>
      </w:r>
    </w:p>
    <w:p w:rsidR="004A23CD" w:rsidRPr="00BD17E5" w:rsidRDefault="004A23CD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proofErr w:type="gramStart"/>
      <w:r w:rsidRPr="00BD17E5">
        <w:rPr>
          <w:b/>
          <w:i/>
          <w:color w:val="000000" w:themeColor="text1"/>
          <w:sz w:val="22"/>
          <w:szCs w:val="22"/>
        </w:rPr>
        <w:t xml:space="preserve">Основание, в силу которого лицо имеет право распоряжаться голосами, приходящимися на голосующие акции, составляющие уставный капитал эмитента (участие (доля участия в уставном (складочном) капитале) в эмитенте, пай, договор доверительного управления имуществом, договор простого товарищества, договор поручения, акционерное соглашение, иное соглашение, предметом которого является осуществление прав, удостоверенных акциями (долями) эмитента): участие (доля участия в уставном капитале) в эмитенте. </w:t>
      </w:r>
      <w:proofErr w:type="gramEnd"/>
    </w:p>
    <w:p w:rsidR="00B87E61" w:rsidRPr="00BD17E5" w:rsidRDefault="00B87E6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</w:p>
    <w:p w:rsidR="00B87E61" w:rsidRPr="00BD17E5" w:rsidRDefault="00B87E6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Лица, контролирующие участник</w:t>
      </w:r>
      <w:r w:rsidR="00C75627" w:rsidRPr="00BD17E5">
        <w:rPr>
          <w:b/>
          <w:i/>
          <w:color w:val="000000" w:themeColor="text1"/>
          <w:sz w:val="22"/>
          <w:szCs w:val="22"/>
        </w:rPr>
        <w:t>а</w:t>
      </w:r>
      <w:r w:rsidRPr="00BD17E5">
        <w:rPr>
          <w:b/>
          <w:i/>
          <w:color w:val="000000" w:themeColor="text1"/>
          <w:sz w:val="22"/>
          <w:szCs w:val="22"/>
        </w:rPr>
        <w:t xml:space="preserve"> (акционер</w:t>
      </w:r>
      <w:r w:rsidR="00C75627" w:rsidRPr="00BD17E5">
        <w:rPr>
          <w:b/>
          <w:i/>
          <w:color w:val="000000" w:themeColor="text1"/>
          <w:sz w:val="22"/>
          <w:szCs w:val="22"/>
        </w:rPr>
        <w:t>а</w:t>
      </w:r>
      <w:r w:rsidRPr="00BD17E5">
        <w:rPr>
          <w:b/>
          <w:i/>
          <w:color w:val="000000" w:themeColor="text1"/>
          <w:sz w:val="22"/>
          <w:szCs w:val="22"/>
        </w:rPr>
        <w:t xml:space="preserve">) </w:t>
      </w:r>
      <w:proofErr w:type="gramStart"/>
      <w:r w:rsidRPr="00BD17E5">
        <w:rPr>
          <w:b/>
          <w:i/>
          <w:color w:val="000000" w:themeColor="text1"/>
          <w:sz w:val="22"/>
          <w:szCs w:val="22"/>
        </w:rPr>
        <w:t>эмитента, владеющ</w:t>
      </w:r>
      <w:r w:rsidR="00C75627" w:rsidRPr="00BD17E5">
        <w:rPr>
          <w:b/>
          <w:i/>
          <w:color w:val="000000" w:themeColor="text1"/>
          <w:sz w:val="22"/>
          <w:szCs w:val="22"/>
        </w:rPr>
        <w:t>его</w:t>
      </w:r>
      <w:r w:rsidRPr="00BD17E5">
        <w:rPr>
          <w:b/>
          <w:i/>
          <w:color w:val="000000" w:themeColor="text1"/>
          <w:sz w:val="22"/>
          <w:szCs w:val="22"/>
        </w:rPr>
        <w:t xml:space="preserve"> не менее чем 5 процентами его уставного капитала или не менее чем 5 процентами его обыкновенных акций отсутствуют</w:t>
      </w:r>
      <w:proofErr w:type="gramEnd"/>
      <w:r w:rsidRPr="00BD17E5">
        <w:rPr>
          <w:b/>
          <w:i/>
          <w:color w:val="000000" w:themeColor="text1"/>
          <w:sz w:val="22"/>
          <w:szCs w:val="22"/>
        </w:rPr>
        <w:t>.</w:t>
      </w:r>
    </w:p>
    <w:p w:rsidR="00B87E61" w:rsidRPr="00BD17E5" w:rsidRDefault="00B87E61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Лица, владеющие не менее чем 20 процентами уставного капитала или не менее чем 20 процентами обыкновенных акций участника (акционера) эмитента, который владеет не менее чем 5 процентами уставного (складочного) капитала эмитента или не менее чем 5 процентами его обыкновенных акций</w:t>
      </w:r>
      <w:r w:rsidR="00090F54" w:rsidRPr="00BD17E5">
        <w:rPr>
          <w:b/>
          <w:i/>
          <w:color w:val="000000" w:themeColor="text1"/>
          <w:sz w:val="22"/>
          <w:szCs w:val="22"/>
        </w:rPr>
        <w:t xml:space="preserve"> </w:t>
      </w:r>
      <w:r w:rsidR="00C75627" w:rsidRPr="00BD17E5">
        <w:rPr>
          <w:b/>
          <w:i/>
          <w:color w:val="000000" w:themeColor="text1"/>
          <w:sz w:val="22"/>
          <w:szCs w:val="22"/>
        </w:rPr>
        <w:t>отсутствуют.</w:t>
      </w:r>
      <w:r w:rsidR="00384028" w:rsidRPr="00BD17E5">
        <w:rPr>
          <w:b/>
          <w:i/>
          <w:color w:val="000000" w:themeColor="text1"/>
          <w:sz w:val="22"/>
          <w:szCs w:val="22"/>
        </w:rPr>
        <w:t xml:space="preserve"> </w:t>
      </w:r>
    </w:p>
    <w:p w:rsidR="00EF6123" w:rsidRPr="00BD17E5" w:rsidRDefault="00983B8C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Иные сведения отсутствуют. </w:t>
      </w:r>
    </w:p>
    <w:p w:rsidR="004A23CD" w:rsidRPr="00BD17E5" w:rsidRDefault="004A23CD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</w:p>
    <w:p w:rsidR="00E209E2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3.3. Сведения о доле участия Российской Федерации, субъекта Российской Федерации</w:t>
      </w:r>
      <w:r w:rsidR="00E209E2"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или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муниципального образования в уставном капитале эмитента, наличии </w:t>
      </w:r>
      <w:r w:rsidR="00E209E2" w:rsidRPr="00BD17E5">
        <w:rPr>
          <w:rFonts w:ascii="Times New Roman" w:hAnsi="Times New Roman" w:cs="Times New Roman"/>
          <w:b/>
          <w:color w:val="000000" w:themeColor="text1"/>
          <w:szCs w:val="22"/>
        </w:rPr>
        <w:t>специального</w:t>
      </w: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 </w:t>
      </w:r>
      <w:r w:rsidR="00E209E2" w:rsidRPr="00BD17E5">
        <w:rPr>
          <w:rFonts w:ascii="Times New Roman" w:hAnsi="Times New Roman" w:cs="Times New Roman"/>
          <w:b/>
          <w:color w:val="000000" w:themeColor="text1"/>
          <w:szCs w:val="22"/>
        </w:rPr>
        <w:t>права («золотой акции»)</w:t>
      </w:r>
    </w:p>
    <w:p w:rsidR="009621AA" w:rsidRPr="00BD17E5" w:rsidRDefault="009621AA" w:rsidP="00387A87">
      <w:pPr>
        <w:suppressAutoHyphens/>
        <w:jc w:val="both"/>
        <w:rPr>
          <w:b/>
          <w:color w:val="000000" w:themeColor="text1"/>
          <w:sz w:val="22"/>
          <w:szCs w:val="22"/>
        </w:rPr>
      </w:pPr>
    </w:p>
    <w:p w:rsidR="00E209E2" w:rsidRPr="00BD17E5" w:rsidRDefault="009621AA" w:rsidP="00387A87">
      <w:pPr>
        <w:suppressAutoHyphens/>
        <w:ind w:firstLine="567"/>
        <w:jc w:val="both"/>
        <w:rPr>
          <w:rFonts w:eastAsia="Times New Roman"/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В</w:t>
      </w:r>
      <w:r w:rsidR="00E209E2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уставном 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капитале эмитента нет долей, находящихся в государственной</w:t>
      </w:r>
      <w:r w:rsidR="00E209E2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(федеральной,</w:t>
      </w: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субъектов Российской Федерации</w:t>
      </w:r>
      <w:r w:rsidR="00AD2BCE" w:rsidRPr="00BD17E5">
        <w:rPr>
          <w:rFonts w:eastAsia="Times New Roman"/>
          <w:b/>
          <w:i/>
          <w:color w:val="000000" w:themeColor="text1"/>
          <w:sz w:val="22"/>
          <w:szCs w:val="22"/>
        </w:rPr>
        <w:t>)</w:t>
      </w:r>
      <w:r w:rsidR="00E209E2" w:rsidRPr="00BD17E5">
        <w:rPr>
          <w:rFonts w:eastAsia="Times New Roman"/>
          <w:b/>
          <w:i/>
          <w:color w:val="000000" w:themeColor="text1"/>
          <w:sz w:val="22"/>
          <w:szCs w:val="22"/>
        </w:rPr>
        <w:t xml:space="preserve"> или муниципальной собственности.</w:t>
      </w:r>
    </w:p>
    <w:p w:rsidR="009621AA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9621AA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 xml:space="preserve">В период между отчетной датой (датой окончания отчетного периода) и датой раскрытия </w:t>
      </w: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lastRenderedPageBreak/>
        <w:t>бухгалтерской (финансовой) отчетности в составе информации, указанной в данном пункте, изменения не происходили.</w:t>
      </w:r>
    </w:p>
    <w:p w:rsidR="009621AA" w:rsidRPr="00BD17E5" w:rsidRDefault="009621A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E209E2" w:rsidRPr="00BD17E5" w:rsidRDefault="00E209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3.4. Сделки эмитента, в совершении которых имелась заинтересованность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E209E2" w:rsidRPr="00BD17E5" w:rsidRDefault="00E209E2" w:rsidP="00387A87">
      <w:pPr>
        <w:suppressAutoHyphens/>
        <w:jc w:val="both"/>
        <w:rPr>
          <w:b/>
          <w:color w:val="000000" w:themeColor="text1"/>
          <w:sz w:val="22"/>
          <w:szCs w:val="22"/>
        </w:rPr>
      </w:pPr>
    </w:p>
    <w:p w:rsidR="00E209E2" w:rsidRPr="00BD17E5" w:rsidRDefault="00E209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3.5. Крупные сделки эмитента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связи с тем, что ценные бумаги эмитента не допущены к организованным торгам, на основании Положения Банка России от 27.03.2020 г. №714-П «О раскрытии информации эмитентами эмиссионных ценных бумаг» настоящая информация в отчет эмитента эмиссионных ценных бумаг не включается.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E36A3F">
      <w:pPr>
        <w:pStyle w:val="ConsPlusNormal"/>
        <w:suppressAutoHyphens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  <w:r w:rsidRPr="00BD17E5">
        <w:rPr>
          <w:rFonts w:ascii="Times New Roman" w:hAnsi="Times New Roman" w:cs="Times New Roman"/>
          <w:b/>
          <w:color w:val="000000" w:themeColor="text1"/>
          <w:sz w:val="26"/>
          <w:szCs w:val="26"/>
        </w:rPr>
        <w:t>Раздел 4. Дополнительные сведения об эмитенте и о размещенных им ценных бумагах</w:t>
      </w:r>
    </w:p>
    <w:p w:rsidR="004D787A" w:rsidRPr="00BD17E5" w:rsidRDefault="004D787A" w:rsidP="00387A87">
      <w:pPr>
        <w:pStyle w:val="ConsPlusNormal"/>
        <w:suppressAutoHyphens/>
        <w:ind w:firstLine="567"/>
        <w:jc w:val="center"/>
        <w:outlineLvl w:val="1"/>
        <w:rPr>
          <w:rFonts w:ascii="Times New Roman" w:hAnsi="Times New Roman" w:cs="Times New Roman"/>
          <w:b/>
          <w:color w:val="000000" w:themeColor="text1"/>
          <w:sz w:val="26"/>
          <w:szCs w:val="26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4.1. Подконтрольные эмитенту организации, имеющие для него существенное значение</w:t>
      </w:r>
    </w:p>
    <w:p w:rsidR="004D787A" w:rsidRPr="00BD17E5" w:rsidRDefault="004D787A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</w:p>
    <w:p w:rsidR="004D787A" w:rsidRPr="00BD17E5" w:rsidRDefault="004D787A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Эмитент не имеет подконтрольных организаций, имеющих для него существенное значение.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4D787A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</w:p>
    <w:p w:rsidR="00E209E2" w:rsidRPr="00BD17E5" w:rsidRDefault="004D787A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4.2. Дополнительные сведения, раскрываемые эмитентами облигаций с целевым использованием денежных средств, полученных от их размещения</w:t>
      </w:r>
    </w:p>
    <w:p w:rsidR="00E209E2" w:rsidRPr="00BD17E5" w:rsidRDefault="00E209E2" w:rsidP="00387A87">
      <w:pPr>
        <w:pStyle w:val="1"/>
        <w:suppressAutoHyphens/>
        <w:spacing w:before="0" w:after="0"/>
        <w:jc w:val="both"/>
        <w:rPr>
          <w:b w:val="0"/>
          <w:color w:val="000000" w:themeColor="text1"/>
          <w:sz w:val="22"/>
          <w:szCs w:val="22"/>
        </w:rPr>
      </w:pPr>
    </w:p>
    <w:p w:rsidR="00E209E2" w:rsidRPr="00BD17E5" w:rsidRDefault="00E209E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У  эмитента  нет  облигаций  с  целевым  использованием  денежных  средств,  полученных  от  их размещения.</w:t>
      </w:r>
    </w:p>
    <w:p w:rsidR="00FC4B39" w:rsidRPr="00BD17E5" w:rsidRDefault="00FC4B39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FC4B39" w:rsidRPr="00BD17E5" w:rsidRDefault="00FC4B39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209E2" w:rsidRPr="00BD17E5" w:rsidRDefault="00E209E2" w:rsidP="00387A87">
      <w:pPr>
        <w:pStyle w:val="1"/>
        <w:suppressAutoHyphens/>
        <w:spacing w:before="0" w:after="0"/>
        <w:jc w:val="both"/>
        <w:rPr>
          <w:b w:val="0"/>
          <w:color w:val="000000" w:themeColor="text1"/>
          <w:sz w:val="22"/>
          <w:szCs w:val="22"/>
        </w:rPr>
      </w:pPr>
    </w:p>
    <w:p w:rsidR="00FC4B39" w:rsidRPr="00BD17E5" w:rsidRDefault="00FC4B39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 xml:space="preserve">4.3. </w:t>
      </w:r>
      <w:proofErr w:type="gramStart"/>
      <w:r w:rsidRPr="00BD17E5">
        <w:rPr>
          <w:rFonts w:ascii="Times New Roman" w:hAnsi="Times New Roman" w:cs="Times New Roman"/>
          <w:b/>
          <w:color w:val="000000" w:themeColor="text1"/>
          <w:szCs w:val="22"/>
        </w:rPr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  <w:proofErr w:type="gramEnd"/>
    </w:p>
    <w:p w:rsidR="00370E63" w:rsidRPr="00BD17E5" w:rsidRDefault="00370E63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</w:p>
    <w:p w:rsidR="00FC4B39" w:rsidRPr="00BD17E5" w:rsidRDefault="00FC4B39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У эмитента нет облигаций с обеспечением.</w:t>
      </w:r>
    </w:p>
    <w:p w:rsidR="00FC4B39" w:rsidRPr="00BD17E5" w:rsidRDefault="00FC4B39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FC4B39" w:rsidRPr="00BD17E5" w:rsidRDefault="00FC4B39" w:rsidP="00387A87">
      <w:pPr>
        <w:suppressAutoHyphens/>
        <w:rPr>
          <w:color w:val="000000" w:themeColor="text1"/>
          <w:sz w:val="32"/>
          <w:szCs w:val="32"/>
          <w:shd w:val="clear" w:color="auto" w:fill="FFFFFF"/>
        </w:rPr>
      </w:pPr>
    </w:p>
    <w:p w:rsidR="00FC4B39" w:rsidRPr="00BD17E5" w:rsidRDefault="00FC4B39" w:rsidP="00387A87">
      <w:pPr>
        <w:suppressAutoHyphens/>
        <w:ind w:firstLine="567"/>
        <w:rPr>
          <w:rFonts w:eastAsia="Times New Roman"/>
          <w:b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color w:val="000000" w:themeColor="text1"/>
          <w:sz w:val="22"/>
          <w:szCs w:val="22"/>
        </w:rPr>
        <w:t>4.3.1. Дополнительные сведения об ипотечном покрытии по облигациям эмитента с ипотечным покрытием</w:t>
      </w:r>
    </w:p>
    <w:p w:rsidR="00FC4B39" w:rsidRPr="00BD17E5" w:rsidRDefault="00FC4B39" w:rsidP="00387A87">
      <w:pPr>
        <w:suppressAutoHyphens/>
        <w:rPr>
          <w:color w:val="000000" w:themeColor="text1"/>
        </w:rPr>
      </w:pPr>
    </w:p>
    <w:p w:rsidR="00FC4B39" w:rsidRPr="00BD17E5" w:rsidRDefault="00FC4B39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На дату окончания отчетного периода эмитент не размещал облигации с ипотечным покрытием.</w:t>
      </w:r>
    </w:p>
    <w:p w:rsidR="00FC4B39" w:rsidRPr="00BD17E5" w:rsidRDefault="00FC4B39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FC4B39" w:rsidRPr="00BD17E5" w:rsidRDefault="00FC4B39" w:rsidP="00387A87">
      <w:pPr>
        <w:suppressAutoHyphens/>
        <w:rPr>
          <w:color w:val="000000" w:themeColor="text1"/>
        </w:rPr>
      </w:pPr>
    </w:p>
    <w:p w:rsidR="00FC4B39" w:rsidRPr="00BD17E5" w:rsidRDefault="00FC4B39" w:rsidP="00387A87">
      <w:pPr>
        <w:suppressAutoHyphens/>
        <w:ind w:firstLine="567"/>
        <w:jc w:val="both"/>
        <w:rPr>
          <w:rFonts w:eastAsia="Times New Roman"/>
          <w:b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color w:val="000000" w:themeColor="text1"/>
          <w:sz w:val="22"/>
          <w:szCs w:val="22"/>
        </w:rPr>
        <w:t>4.3.2.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FC4B39" w:rsidRPr="00BD17E5" w:rsidRDefault="00FC4B39" w:rsidP="00387A87">
      <w:pPr>
        <w:suppressAutoHyphens/>
        <w:rPr>
          <w:color w:val="000000" w:themeColor="text1"/>
        </w:rPr>
      </w:pPr>
    </w:p>
    <w:p w:rsidR="00FC4B39" w:rsidRPr="00BD17E5" w:rsidRDefault="00FC4B39" w:rsidP="00387A87">
      <w:pPr>
        <w:suppressAutoHyphens/>
        <w:ind w:firstLine="567"/>
        <w:rPr>
          <w:rFonts w:eastAsia="Times New Roman"/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i/>
          <w:color w:val="000000" w:themeColor="text1"/>
          <w:sz w:val="22"/>
          <w:szCs w:val="22"/>
        </w:rPr>
        <w:t>На дату окончания отчетного периода эмитент не размещал облигации с залоговым обеспечением денежными требованиями.</w:t>
      </w:r>
    </w:p>
    <w:p w:rsidR="00FC4B39" w:rsidRPr="00BD17E5" w:rsidRDefault="00FC4B39" w:rsidP="00387A87">
      <w:pPr>
        <w:suppressAutoHyphens/>
        <w:rPr>
          <w:color w:val="000000" w:themeColor="text1"/>
        </w:rPr>
      </w:pPr>
    </w:p>
    <w:p w:rsidR="00FC4B39" w:rsidRPr="00BD17E5" w:rsidRDefault="00FC4B39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lastRenderedPageBreak/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FC4B39" w:rsidRPr="00BD17E5" w:rsidRDefault="00FC4B39" w:rsidP="00387A87">
      <w:pPr>
        <w:suppressAutoHyphens/>
        <w:rPr>
          <w:color w:val="000000" w:themeColor="text1"/>
        </w:rPr>
      </w:pPr>
    </w:p>
    <w:p w:rsidR="00FC4B39" w:rsidRPr="00BD17E5" w:rsidRDefault="00FC4B39" w:rsidP="00387A87">
      <w:pPr>
        <w:suppressAutoHyphens/>
        <w:ind w:firstLine="567"/>
        <w:jc w:val="both"/>
        <w:rPr>
          <w:rFonts w:eastAsia="Times New Roman"/>
          <w:b/>
          <w:color w:val="000000" w:themeColor="text1"/>
          <w:sz w:val="22"/>
          <w:szCs w:val="22"/>
        </w:rPr>
      </w:pPr>
      <w:r w:rsidRPr="00BD17E5">
        <w:rPr>
          <w:rFonts w:eastAsia="Times New Roman"/>
          <w:b/>
          <w:color w:val="000000" w:themeColor="text1"/>
          <w:sz w:val="22"/>
          <w:szCs w:val="22"/>
        </w:rPr>
        <w:t>4.4. Сведения об объявленных и выплаченных дивидендах по акциям эмитента</w:t>
      </w:r>
    </w:p>
    <w:p w:rsidR="00E209E2" w:rsidRPr="00BD17E5" w:rsidRDefault="00E209E2" w:rsidP="00387A87">
      <w:pPr>
        <w:pStyle w:val="1"/>
        <w:suppressAutoHyphens/>
        <w:spacing w:before="0" w:after="0"/>
        <w:jc w:val="both"/>
        <w:rPr>
          <w:rFonts w:eastAsia="Times New Roman"/>
          <w:b w:val="0"/>
          <w:bCs w:val="0"/>
          <w:color w:val="000000" w:themeColor="text1"/>
          <w:sz w:val="22"/>
          <w:szCs w:val="22"/>
        </w:rPr>
      </w:pPr>
    </w:p>
    <w:p w:rsidR="00E209E2" w:rsidRPr="00BD17E5" w:rsidRDefault="00364AFE" w:rsidP="00387A87">
      <w:pPr>
        <w:pStyle w:val="1"/>
        <w:suppressAutoHyphens/>
        <w:spacing w:before="0" w:after="0"/>
        <w:jc w:val="both"/>
        <w:rPr>
          <w:rFonts w:eastAsia="Times New Roman"/>
          <w:b w:val="0"/>
          <w:bCs w:val="0"/>
          <w:color w:val="000000" w:themeColor="text1"/>
          <w:sz w:val="22"/>
          <w:szCs w:val="22"/>
        </w:rPr>
      </w:pPr>
      <w:r w:rsidRPr="00BD17E5">
        <w:rPr>
          <w:rFonts w:eastAsia="Times New Roman"/>
          <w:b w:val="0"/>
          <w:bCs w:val="0"/>
          <w:color w:val="000000" w:themeColor="text1"/>
          <w:sz w:val="22"/>
          <w:szCs w:val="22"/>
        </w:rPr>
        <w:t>Информация указывается в отношении дивидендов, решение о выплате (объявлении) которых принято в течение трех последних завершенных отчетных лет.</w:t>
      </w:r>
    </w:p>
    <w:p w:rsidR="00364AFE" w:rsidRPr="00BD17E5" w:rsidRDefault="00364AFE" w:rsidP="00387A87">
      <w:pPr>
        <w:suppressAutoHyphens/>
        <w:rPr>
          <w:color w:val="000000" w:themeColor="text1"/>
          <w:sz w:val="22"/>
          <w:szCs w:val="22"/>
        </w:rPr>
      </w:pPr>
    </w:p>
    <w:tbl>
      <w:tblPr>
        <w:tblW w:w="10363" w:type="dxa"/>
        <w:shd w:val="clear" w:color="auto" w:fill="FFFFFF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41"/>
        <w:gridCol w:w="3969"/>
        <w:gridCol w:w="1984"/>
        <w:gridCol w:w="1843"/>
        <w:gridCol w:w="142"/>
        <w:gridCol w:w="1984"/>
      </w:tblGrid>
      <w:tr w:rsidR="00E209E2" w:rsidRPr="00BD17E5" w:rsidTr="004B7184">
        <w:trPr>
          <w:trHeight w:val="240"/>
        </w:trPr>
        <w:tc>
          <w:tcPr>
            <w:tcW w:w="441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N</w:t>
            </w:r>
          </w:p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proofErr w:type="spellStart"/>
            <w:proofErr w:type="gramStart"/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</w:t>
            </w:r>
            <w:proofErr w:type="spellEnd"/>
            <w:proofErr w:type="gramEnd"/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/</w:t>
            </w:r>
            <w:proofErr w:type="spellStart"/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</w:t>
            </w:r>
            <w:proofErr w:type="spellEnd"/>
          </w:p>
        </w:tc>
        <w:tc>
          <w:tcPr>
            <w:tcW w:w="3969" w:type="dxa"/>
            <w:vMerge w:val="restart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Наименование показателя</w:t>
            </w:r>
          </w:p>
        </w:tc>
        <w:tc>
          <w:tcPr>
            <w:tcW w:w="5953" w:type="dxa"/>
            <w:gridSpan w:val="4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Отчетные периоды, за которые (по результатам которых) выплачиваются (выплачивались) объявленные дивиденды</w:t>
            </w:r>
          </w:p>
        </w:tc>
      </w:tr>
      <w:tr w:rsidR="00E209E2" w:rsidRPr="00BD17E5" w:rsidTr="004B7184">
        <w:tc>
          <w:tcPr>
            <w:tcW w:w="441" w:type="dxa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3969" w:type="dxa"/>
            <w:vMerge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364AFE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2018</w:t>
            </w:r>
            <w:r w:rsidR="00E209E2" w:rsidRPr="00BD17E5">
              <w:rPr>
                <w:rFonts w:eastAsia="Times New Roman"/>
                <w:color w:val="000000" w:themeColor="text1"/>
                <w:sz w:val="22"/>
                <w:szCs w:val="22"/>
              </w:rPr>
              <w:t xml:space="preserve"> год</w:t>
            </w:r>
          </w:p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364AFE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2019 год</w:t>
            </w:r>
          </w:p>
        </w:tc>
        <w:tc>
          <w:tcPr>
            <w:tcW w:w="2126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364AFE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2020</w:t>
            </w:r>
            <w:r w:rsidR="00E209E2"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год</w:t>
            </w:r>
          </w:p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2126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5</w:t>
            </w: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</w:t>
            </w:r>
          </w:p>
        </w:tc>
        <w:tc>
          <w:tcPr>
            <w:tcW w:w="9922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Категория (тип) акций</w:t>
            </w:r>
            <w:r w:rsidR="00364AFE" w:rsidRPr="00BD17E5">
              <w:rPr>
                <w:rFonts w:eastAsia="Times New Roman"/>
                <w:color w:val="000000" w:themeColor="text1"/>
                <w:sz w:val="22"/>
                <w:szCs w:val="22"/>
              </w:rPr>
              <w:t xml:space="preserve">: </w:t>
            </w:r>
            <w:proofErr w:type="gramStart"/>
            <w:r w:rsidR="000C3812"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обыкновенные</w:t>
            </w:r>
            <w:proofErr w:type="gramEnd"/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2</w:t>
            </w:r>
          </w:p>
        </w:tc>
        <w:tc>
          <w:tcPr>
            <w:tcW w:w="9922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b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b/>
                <w:color w:val="000000" w:themeColor="text1"/>
                <w:sz w:val="22"/>
                <w:szCs w:val="22"/>
              </w:rPr>
              <w:t>I. Сведения об объявленных дивидендах</w:t>
            </w: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3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Размер объявленных дивидендов в расчете на одну акцию, руб.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280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320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60</w:t>
            </w: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4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87 657 080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100 179 520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18 783 660</w:t>
            </w: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5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Доля объявленных дивидендов в чистой прибыли отчетного периода, за который (по результатам которого) выплачиваются (выплачивались) объявленные дивиденды: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</w:p>
        </w:tc>
      </w:tr>
      <w:tr w:rsidR="00E209E2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6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E209E2" w:rsidRPr="00BD17E5" w:rsidRDefault="00E209E2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по данным консолидированной финансовой отчетности (финансовой отчетности), %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E209E2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E209E2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-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E209E2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-</w:t>
            </w:r>
          </w:p>
        </w:tc>
      </w:tr>
      <w:tr w:rsidR="00F14BFB" w:rsidRPr="00BD17E5" w:rsidTr="004B7184">
        <w:trPr>
          <w:trHeight w:val="513"/>
        </w:trPr>
        <w:tc>
          <w:tcPr>
            <w:tcW w:w="441" w:type="dxa"/>
            <w:tcBorders>
              <w:top w:val="single" w:sz="4" w:space="0" w:color="auto"/>
              <w:left w:val="single" w:sz="6" w:space="0" w:color="000000"/>
              <w:bottom w:val="single" w:sz="4" w:space="0" w:color="auto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7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по данным бухгалтерской (финансовой) отчетности, %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49,5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37,8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52,8</w:t>
            </w: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8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Источник выплаты объявленных дивидендов (чистая прибыль отчетного периода, нераспределенная чистая прибыль прошлых лет, специальный фонд)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Чистая прибыль отчетного года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Чистая прибыль отчетного года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Чистая прибыль отчетного года</w:t>
            </w: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9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 xml:space="preserve">Общее собрание 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акционеров эмитента, дата принятия решения - </w:t>
            </w: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25.04.2019г., протокол №27</w:t>
            </w:r>
            <w:r w:rsidR="004B7184" w:rsidRPr="00BD17E5">
              <w:rPr>
                <w:color w:val="000000" w:themeColor="text1"/>
                <w:sz w:val="22"/>
                <w:szCs w:val="22"/>
                <w:lang w:eastAsia="en-US"/>
              </w:rPr>
              <w:t xml:space="preserve"> от 25.04.2019г.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 xml:space="preserve">Общее собрание 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акционеров эмитента, дата принятия решения </w:t>
            </w:r>
            <w:r w:rsidR="004B7184" w:rsidRPr="00BD17E5">
              <w:rPr>
                <w:color w:val="000000" w:themeColor="text1"/>
                <w:sz w:val="22"/>
                <w:szCs w:val="22"/>
              </w:rPr>
              <w:t>- 19.05.2020г.</w:t>
            </w:r>
            <w:r w:rsidRPr="00BD17E5">
              <w:rPr>
                <w:color w:val="000000" w:themeColor="text1"/>
                <w:sz w:val="22"/>
                <w:szCs w:val="22"/>
              </w:rPr>
              <w:t>, протокол №28</w:t>
            </w:r>
            <w:r w:rsidR="004B7184" w:rsidRPr="00BD17E5">
              <w:rPr>
                <w:color w:val="000000" w:themeColor="text1"/>
                <w:sz w:val="22"/>
                <w:szCs w:val="22"/>
              </w:rPr>
              <w:t xml:space="preserve"> от 22.05.2020г.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20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 xml:space="preserve">Общее собрание 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акционеров эмитента, дата принятия решения - </w:t>
            </w: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18.05.2021г., протокол №29 от 21.05.2021 г.</w:t>
            </w: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10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10.05.2019г.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pStyle w:val="a7"/>
              <w:shd w:val="clear" w:color="auto" w:fill="FFFFFF"/>
              <w:suppressAutoHyphens/>
              <w:spacing w:before="0" w:beforeAutospacing="0" w:after="0" w:afterAutospacing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08.06.2020г.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pStyle w:val="a7"/>
              <w:shd w:val="clear" w:color="auto" w:fill="FFFFFF"/>
              <w:suppressAutoHyphens/>
              <w:spacing w:before="0" w:beforeAutospacing="0" w:after="0" w:afterAutospacing="0"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07.06.2021 г.</w:t>
            </w:r>
          </w:p>
        </w:tc>
      </w:tr>
      <w:tr w:rsidR="00F14BFB" w:rsidRPr="00BD17E5" w:rsidTr="00212CB7">
        <w:trPr>
          <w:trHeight w:val="1251"/>
        </w:trPr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11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Срок (дата) выплаты объявленных дивидендов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212CB7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Н</w:t>
            </w:r>
            <w:r w:rsidR="00F14BFB" w:rsidRPr="00BD17E5">
              <w:rPr>
                <w:color w:val="000000" w:themeColor="text1"/>
                <w:sz w:val="22"/>
                <w:szCs w:val="22"/>
              </w:rPr>
              <w:t>оминальному держателю</w:t>
            </w:r>
            <w:r w:rsidR="002000DC" w:rsidRPr="00BD17E5">
              <w:rPr>
                <w:color w:val="000000" w:themeColor="text1"/>
                <w:sz w:val="22"/>
                <w:szCs w:val="22"/>
              </w:rPr>
              <w:t xml:space="preserve"> </w:t>
            </w:r>
            <w:r w:rsidR="00F14BFB" w:rsidRPr="00BD17E5">
              <w:rPr>
                <w:color w:val="000000" w:themeColor="text1"/>
                <w:sz w:val="22"/>
                <w:szCs w:val="22"/>
              </w:rPr>
              <w:t xml:space="preserve">не </w:t>
            </w:r>
            <w:r w:rsidRPr="00BD17E5">
              <w:rPr>
                <w:color w:val="000000" w:themeColor="text1"/>
                <w:sz w:val="22"/>
                <w:szCs w:val="22"/>
              </w:rPr>
              <w:t>позднее</w:t>
            </w:r>
            <w:r w:rsidR="00F14BFB" w:rsidRPr="00BD17E5">
              <w:rPr>
                <w:color w:val="000000" w:themeColor="text1"/>
                <w:sz w:val="22"/>
                <w:szCs w:val="22"/>
              </w:rPr>
              <w:t xml:space="preserve"> 10 рабочих дней - то есть не позднее 2</w:t>
            </w:r>
            <w:r w:rsidRPr="00BD17E5">
              <w:rPr>
                <w:color w:val="000000" w:themeColor="text1"/>
                <w:sz w:val="22"/>
                <w:szCs w:val="22"/>
              </w:rPr>
              <w:t>4</w:t>
            </w:r>
            <w:r w:rsidR="00F14BFB" w:rsidRPr="00BD17E5">
              <w:rPr>
                <w:color w:val="000000" w:themeColor="text1"/>
                <w:sz w:val="22"/>
                <w:szCs w:val="22"/>
              </w:rPr>
              <w:t>.0</w:t>
            </w:r>
            <w:r w:rsidRPr="00BD17E5">
              <w:rPr>
                <w:color w:val="000000" w:themeColor="text1"/>
                <w:sz w:val="22"/>
                <w:szCs w:val="22"/>
              </w:rPr>
              <w:t>5</w:t>
            </w:r>
            <w:r w:rsidR="00F14BFB" w:rsidRPr="00BD17E5">
              <w:rPr>
                <w:color w:val="000000" w:themeColor="text1"/>
                <w:sz w:val="22"/>
                <w:szCs w:val="22"/>
              </w:rPr>
              <w:t>.2019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 г.</w:t>
            </w:r>
            <w:r w:rsidR="00F14BFB" w:rsidRPr="00BD17E5">
              <w:rPr>
                <w:color w:val="000000" w:themeColor="text1"/>
                <w:sz w:val="22"/>
                <w:szCs w:val="22"/>
              </w:rPr>
              <w:t xml:space="preserve">, а другим лицам – 25 рабочих дней с даты, на которую определяются лица, имеющие право на получение </w:t>
            </w:r>
            <w:r w:rsidR="00F14BFB" w:rsidRPr="00BD17E5">
              <w:rPr>
                <w:color w:val="000000" w:themeColor="text1"/>
                <w:sz w:val="22"/>
                <w:szCs w:val="22"/>
              </w:rPr>
              <w:lastRenderedPageBreak/>
              <w:t xml:space="preserve">дивидендов – то есть не позднее </w:t>
            </w:r>
            <w:r w:rsidRPr="00BD17E5">
              <w:rPr>
                <w:color w:val="000000" w:themeColor="text1"/>
                <w:sz w:val="22"/>
                <w:szCs w:val="22"/>
              </w:rPr>
              <w:t>18</w:t>
            </w:r>
            <w:r w:rsidR="00F14BFB" w:rsidRPr="00BD17E5">
              <w:rPr>
                <w:color w:val="000000" w:themeColor="text1"/>
                <w:sz w:val="22"/>
                <w:szCs w:val="22"/>
              </w:rPr>
              <w:t>.0</w:t>
            </w:r>
            <w:r w:rsidRPr="00BD17E5">
              <w:rPr>
                <w:color w:val="000000" w:themeColor="text1"/>
                <w:sz w:val="22"/>
                <w:szCs w:val="22"/>
              </w:rPr>
              <w:t>6</w:t>
            </w:r>
            <w:r w:rsidR="00F14BFB" w:rsidRPr="00BD17E5">
              <w:rPr>
                <w:color w:val="000000" w:themeColor="text1"/>
                <w:sz w:val="22"/>
                <w:szCs w:val="22"/>
              </w:rPr>
              <w:t>.2019</w:t>
            </w:r>
            <w:r w:rsidRPr="00BD17E5">
              <w:rPr>
                <w:color w:val="000000" w:themeColor="text1"/>
                <w:sz w:val="22"/>
                <w:szCs w:val="22"/>
              </w:rPr>
              <w:t xml:space="preserve"> г</w:t>
            </w:r>
            <w:r w:rsidR="00F14BFB" w:rsidRPr="00BD17E5">
              <w:rPr>
                <w:color w:val="000000" w:themeColor="text1"/>
                <w:sz w:val="22"/>
                <w:szCs w:val="22"/>
              </w:rPr>
              <w:t>.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2000DC" w:rsidRPr="00BD17E5" w:rsidRDefault="00212CB7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 xml:space="preserve">Номинальному держателю не позднее 10 рабочих дней - то есть не позднее 23.06.2020 г., а другим лицам – 25 рабочих дней с даты, на которую определяются лица, имеющие право на получение </w:t>
            </w: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 xml:space="preserve">дивидендов – то есть не позднее </w:t>
            </w:r>
            <w:r w:rsidR="00B10E16" w:rsidRPr="00BD17E5">
              <w:rPr>
                <w:color w:val="000000" w:themeColor="text1"/>
                <w:sz w:val="22"/>
                <w:szCs w:val="22"/>
              </w:rPr>
              <w:t>1</w:t>
            </w:r>
            <w:r w:rsidR="00860447" w:rsidRPr="00BD17E5">
              <w:rPr>
                <w:color w:val="000000" w:themeColor="text1"/>
                <w:sz w:val="22"/>
                <w:szCs w:val="22"/>
              </w:rPr>
              <w:t>5</w:t>
            </w:r>
            <w:r w:rsidRPr="00BD17E5">
              <w:rPr>
                <w:color w:val="000000" w:themeColor="text1"/>
                <w:sz w:val="22"/>
                <w:szCs w:val="22"/>
              </w:rPr>
              <w:t>.07.2020 г.</w:t>
            </w:r>
          </w:p>
          <w:p w:rsidR="00F14BFB" w:rsidRPr="00BD17E5" w:rsidRDefault="00F14BFB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12645B" w:rsidRPr="00BD17E5" w:rsidRDefault="0012645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 xml:space="preserve">Номинальному держателю не позднее 10 рабочих дней - то есть не позднее 22.06.2021 г., а другим лицам – 25 рабочих дней с даты, на которую определяются лица, имеющие право на получение </w:t>
            </w:r>
            <w:r w:rsidRPr="00BD17E5">
              <w:rPr>
                <w:color w:val="000000" w:themeColor="text1"/>
                <w:sz w:val="22"/>
                <w:szCs w:val="22"/>
              </w:rPr>
              <w:lastRenderedPageBreak/>
              <w:t>дивидендов – то есть не позднее 13.07.2021 г.</w:t>
            </w:r>
          </w:p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lastRenderedPageBreak/>
              <w:t>12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Иные сведения об объявленных дивидендах, указываемые эмитентом по собственному усмотрению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</w:tr>
      <w:tr w:rsidR="00F14BFB" w:rsidRPr="00BD17E5" w:rsidTr="004B7184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13</w:t>
            </w:r>
          </w:p>
        </w:tc>
        <w:tc>
          <w:tcPr>
            <w:tcW w:w="9922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b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b/>
                <w:color w:val="000000" w:themeColor="text1"/>
                <w:sz w:val="22"/>
                <w:szCs w:val="22"/>
              </w:rPr>
              <w:t>II. Сведения о выплаченных дивидендах</w:t>
            </w:r>
          </w:p>
        </w:tc>
      </w:tr>
      <w:tr w:rsidR="007F6099" w:rsidRPr="00BD17E5" w:rsidTr="00370E63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14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Общий размер выплаченных дивидендов по акциям данной категории (типа), руб.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86 747 026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98 671 004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18 592 609</w:t>
            </w:r>
          </w:p>
        </w:tc>
      </w:tr>
      <w:tr w:rsidR="007F6099" w:rsidRPr="00BD17E5" w:rsidTr="00370E63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15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98,96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98,49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  <w:lang w:eastAsia="en-US"/>
              </w:rPr>
            </w:pPr>
            <w:r w:rsidRPr="00BD17E5">
              <w:rPr>
                <w:color w:val="000000" w:themeColor="text1"/>
                <w:sz w:val="22"/>
                <w:szCs w:val="22"/>
                <w:lang w:eastAsia="en-US"/>
              </w:rPr>
              <w:t>98,98</w:t>
            </w:r>
          </w:p>
        </w:tc>
      </w:tr>
      <w:tr w:rsidR="00F14BFB" w:rsidRPr="00BD17E5" w:rsidTr="00370E63">
        <w:tc>
          <w:tcPr>
            <w:tcW w:w="441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16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hideMark/>
          </w:tcPr>
          <w:p w:rsidR="00F14BFB" w:rsidRPr="00BD17E5" w:rsidRDefault="00F14BFB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Причины невыплаты объявленных дивидендов в случае, если объявленные дивиденды не выплачены или выплачены эмитентом не в полном объеме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Дивиденды выплачены всем лицам, включенным в дивидендную ведомость, за исключением лиц, не предоставивших в анкету зарегистрированного лица достоверных и полных реквизитов, необходимых для выплаты дивидендов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Дивиденды выплачены всем лицам, включенным в дивидендную ведомость, за исключением лиц, не предоставивших в анкету зарегистрированного лица достоверных и полных реквизитов, необходимых для выплаты дивидендов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F14BFB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hanging="15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Дивиденды выплачены всем лицам, включенным в дивидендную ведомость, за исключением лиц, не предоставивших в анкету зарегистрированного лица достоверных и полных реквизитов, необходимых для выплаты дивидендов</w:t>
            </w:r>
          </w:p>
        </w:tc>
      </w:tr>
      <w:tr w:rsidR="007F6099" w:rsidRPr="00BD17E5" w:rsidTr="00370E63">
        <w:tc>
          <w:tcPr>
            <w:tcW w:w="4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17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both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rFonts w:eastAsia="Times New Roman"/>
                <w:color w:val="000000" w:themeColor="text1"/>
                <w:sz w:val="22"/>
                <w:szCs w:val="22"/>
              </w:rPr>
              <w:t>Иные сведения о выплаченных дивидендах, указываемые эмитентом по собственному усмотрению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7F6099" w:rsidRPr="00BD17E5" w:rsidRDefault="007F6099" w:rsidP="00387A87">
            <w:pPr>
              <w:widowControl/>
              <w:suppressAutoHyphens/>
              <w:autoSpaceDE/>
              <w:autoSpaceDN/>
              <w:adjustRightInd/>
              <w:spacing w:before="0" w:after="0"/>
              <w:ind w:left="178" w:right="148"/>
              <w:jc w:val="center"/>
              <w:rPr>
                <w:rFonts w:eastAsia="Times New Roman"/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Отсутствуют</w:t>
            </w:r>
          </w:p>
        </w:tc>
      </w:tr>
    </w:tbl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54E32" w:rsidRPr="00BD17E5" w:rsidRDefault="00E54E32" w:rsidP="00387A87">
      <w:pPr>
        <w:pStyle w:val="1"/>
        <w:suppressAutoHyphens/>
        <w:spacing w:before="0" w:after="0"/>
        <w:jc w:val="both"/>
        <w:rPr>
          <w:color w:val="000000" w:themeColor="text1"/>
          <w:sz w:val="22"/>
          <w:szCs w:val="22"/>
        </w:rPr>
      </w:pPr>
    </w:p>
    <w:p w:rsidR="002F3A57" w:rsidRPr="00BD17E5" w:rsidRDefault="002F3A57" w:rsidP="00387A87">
      <w:pPr>
        <w:pStyle w:val="1"/>
        <w:suppressAutoHyphens/>
        <w:spacing w:before="0" w:after="0"/>
        <w:jc w:val="both"/>
        <w:rPr>
          <w:color w:val="000000" w:themeColor="text1"/>
          <w:sz w:val="22"/>
          <w:szCs w:val="22"/>
        </w:rPr>
      </w:pPr>
    </w:p>
    <w:p w:rsidR="00445715" w:rsidRPr="00BD17E5" w:rsidRDefault="00E209E2" w:rsidP="00BD17E5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 </w:t>
      </w:r>
      <w:r w:rsidR="00445715" w:rsidRPr="00BD17E5">
        <w:rPr>
          <w:color w:val="000000" w:themeColor="text1"/>
          <w:sz w:val="22"/>
          <w:szCs w:val="22"/>
        </w:rPr>
        <w:t>4.5. Сведения об организациях, осуществляющих учет прав на эмиссионные ценные бумаги эмитента</w:t>
      </w:r>
    </w:p>
    <w:p w:rsidR="00E209E2" w:rsidRPr="00BD17E5" w:rsidRDefault="00445715" w:rsidP="00BD17E5">
      <w:pPr>
        <w:pStyle w:val="1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4.5.1. Сведения о регистраторе, осуществляющем ведение реестра владельцев ценных бумаг эмитента</w:t>
      </w:r>
    </w:p>
    <w:p w:rsidR="00E54E32" w:rsidRPr="00BD17E5" w:rsidRDefault="00E54E32" w:rsidP="00387A87">
      <w:pPr>
        <w:pStyle w:val="SubHeading"/>
        <w:suppressAutoHyphens/>
        <w:ind w:firstLine="567"/>
        <w:jc w:val="both"/>
        <w:rPr>
          <w:color w:val="000000" w:themeColor="text1"/>
          <w:sz w:val="22"/>
          <w:szCs w:val="22"/>
          <w:shd w:val="clear" w:color="auto" w:fill="FFFFFF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Держателем реестра акционеров общества, осуществляющим учет прав на акции общества, является регистратор.</w:t>
      </w:r>
    </w:p>
    <w:p w:rsidR="000C3812" w:rsidRPr="00BD17E5" w:rsidRDefault="000C3812" w:rsidP="00387A87">
      <w:pPr>
        <w:pStyle w:val="SubHeading"/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Сведения о регистраторе: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Акционерное общество "Регистратор КРЦ"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Сокращенное фирменное наименование: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АО "КРЦ" </w:t>
      </w:r>
    </w:p>
    <w:p w:rsidR="00130EC2" w:rsidRPr="00BD17E5" w:rsidRDefault="000C3812" w:rsidP="00387A87">
      <w:pPr>
        <w:suppressAutoHyphens/>
        <w:ind w:firstLine="567"/>
        <w:jc w:val="both"/>
        <w:rPr>
          <w:rStyle w:val="Subst"/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Место нахождения:</w:t>
      </w:r>
      <w:r w:rsidR="000F29F6" w:rsidRPr="00BD17E5">
        <w:rPr>
          <w:rFonts w:eastAsia="Times New Roman"/>
          <w:color w:val="000000" w:themeColor="text1"/>
          <w:sz w:val="22"/>
          <w:szCs w:val="22"/>
        </w:rPr>
        <w:t xml:space="preserve"> </w:t>
      </w:r>
      <w:r w:rsidR="000F29F6" w:rsidRPr="00BD17E5">
        <w:rPr>
          <w:b/>
          <w:i/>
          <w:color w:val="000000" w:themeColor="text1"/>
          <w:sz w:val="22"/>
          <w:szCs w:val="22"/>
        </w:rPr>
        <w:t>Российская Федерация,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Краснодарский край, </w:t>
      </w:r>
      <w:proofErr w:type="gramStart"/>
      <w:r w:rsidR="00130EC2" w:rsidRPr="00BD17E5">
        <w:rPr>
          <w:rStyle w:val="Subst"/>
          <w:rFonts w:eastAsia="Times New Roman"/>
          <w:color w:val="000000" w:themeColor="text1"/>
          <w:sz w:val="22"/>
          <w:szCs w:val="22"/>
        </w:rPr>
        <w:t>г</w:t>
      </w:r>
      <w:proofErr w:type="gramEnd"/>
      <w:r w:rsidR="00130EC2" w:rsidRPr="00BD17E5">
        <w:rPr>
          <w:rStyle w:val="Subst"/>
          <w:rFonts w:eastAsia="Times New Roman"/>
          <w:color w:val="000000" w:themeColor="text1"/>
          <w:sz w:val="22"/>
          <w:szCs w:val="22"/>
        </w:rPr>
        <w:t>. Краснодар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ИНН: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2311144802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ОГРН: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1122311003650</w:t>
      </w:r>
    </w:p>
    <w:p w:rsidR="000C3812" w:rsidRPr="00BD17E5" w:rsidRDefault="000C3812" w:rsidP="00387A87">
      <w:pPr>
        <w:pStyle w:val="SubHeading"/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Данные о лицензии на осуществление деятельности по ведению реестра владельцев ценных бумаг</w:t>
      </w:r>
      <w:r w:rsidR="00E54E32" w:rsidRPr="00BD17E5">
        <w:rPr>
          <w:rFonts w:eastAsia="Times New Roman"/>
          <w:color w:val="000000" w:themeColor="text1"/>
          <w:sz w:val="22"/>
          <w:szCs w:val="22"/>
        </w:rPr>
        <w:t>: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Номер: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003-13978-000001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Дата выдачи: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24.12.2002</w:t>
      </w:r>
      <w:r w:rsidR="00130EC2"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г.</w:t>
      </w:r>
    </w:p>
    <w:p w:rsidR="00130EC2" w:rsidRPr="00BD17E5" w:rsidRDefault="00130EC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lastRenderedPageBreak/>
        <w:t xml:space="preserve">Срок действия лицензии: </w:t>
      </w:r>
      <w:r w:rsidRPr="00BD17E5">
        <w:rPr>
          <w:b/>
          <w:i/>
          <w:color w:val="000000" w:themeColor="text1"/>
          <w:sz w:val="22"/>
          <w:szCs w:val="22"/>
        </w:rPr>
        <w:t>без ограничения срока действия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Наименование органа, выдавшего лицензию: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ФКЦБ России</w:t>
      </w:r>
    </w:p>
    <w:p w:rsidR="000C3812" w:rsidRPr="00BD17E5" w:rsidRDefault="000C3812" w:rsidP="00387A87">
      <w:pPr>
        <w:suppressAutoHyphens/>
        <w:ind w:firstLine="567"/>
        <w:jc w:val="both"/>
        <w:rPr>
          <w:rFonts w:eastAsia="Times New Roman"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Дата, с которой регистратор осуществляет ведение реестра  владельцев ценных бумаг эмитента: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30.12.2010</w:t>
      </w:r>
      <w:r w:rsidR="00E54E32"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г.</w:t>
      </w:r>
    </w:p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E54E32" w:rsidRPr="00BD17E5" w:rsidRDefault="00E54E3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E54E32" w:rsidRPr="00BD17E5" w:rsidRDefault="00E54E32" w:rsidP="00BD17E5">
      <w:pPr>
        <w:pStyle w:val="1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4.5.2. Сведения о депозитарии, осуществляющем централизованный учет прав на ценные бумаги эмитента</w:t>
      </w:r>
    </w:p>
    <w:p w:rsidR="004033CE" w:rsidRPr="00BD17E5" w:rsidRDefault="004033CE" w:rsidP="00387A87">
      <w:pPr>
        <w:pStyle w:val="s1"/>
        <w:shd w:val="clear" w:color="auto" w:fill="FFFFFF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В</w:t>
      </w:r>
      <w:r w:rsidR="00E54E32" w:rsidRPr="00BD17E5">
        <w:rPr>
          <w:color w:val="000000" w:themeColor="text1"/>
          <w:sz w:val="22"/>
          <w:szCs w:val="22"/>
        </w:rPr>
        <w:t xml:space="preserve"> обращении находятся ценные бумаги эмитента</w:t>
      </w:r>
      <w:r w:rsidRPr="00BD17E5">
        <w:rPr>
          <w:color w:val="000000" w:themeColor="text1"/>
          <w:sz w:val="22"/>
          <w:szCs w:val="22"/>
        </w:rPr>
        <w:t xml:space="preserve"> с централизованным учетом прав.</w:t>
      </w:r>
    </w:p>
    <w:p w:rsidR="00E54E32" w:rsidRPr="00BD17E5" w:rsidRDefault="004033CE" w:rsidP="00387A87">
      <w:pPr>
        <w:pStyle w:val="s1"/>
        <w:shd w:val="clear" w:color="auto" w:fill="FFFFFF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С</w:t>
      </w:r>
      <w:r w:rsidR="00E54E32" w:rsidRPr="00BD17E5">
        <w:rPr>
          <w:color w:val="000000" w:themeColor="text1"/>
          <w:sz w:val="22"/>
          <w:szCs w:val="22"/>
        </w:rPr>
        <w:t>ведения о каждом из депозитариев, осуществляющих централизованный учет прав на ценные бумаги эмитента с обязательным централизованным хранением:</w:t>
      </w:r>
    </w:p>
    <w:p w:rsidR="009206D2" w:rsidRPr="00BD17E5" w:rsidRDefault="004033CE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color w:val="000000" w:themeColor="text1"/>
          <w:sz w:val="22"/>
          <w:szCs w:val="22"/>
        </w:rPr>
        <w:t>Полное фирменное наименование:</w:t>
      </w:r>
      <w:r w:rsidRPr="00BD17E5">
        <w:rPr>
          <w:rStyle w:val="Subst"/>
          <w:rFonts w:eastAsia="Times New Roman"/>
          <w:color w:val="000000" w:themeColor="text1"/>
          <w:sz w:val="22"/>
          <w:szCs w:val="22"/>
        </w:rPr>
        <w:t xml:space="preserve"> </w:t>
      </w:r>
      <w:r w:rsidR="009206D2" w:rsidRPr="00BD17E5">
        <w:rPr>
          <w:b/>
          <w:i/>
          <w:color w:val="000000" w:themeColor="text1"/>
          <w:sz w:val="22"/>
          <w:szCs w:val="22"/>
        </w:rPr>
        <w:t>Небанковская кредитная организация акционерное общество</w:t>
      </w:r>
    </w:p>
    <w:p w:rsidR="009206D2" w:rsidRPr="00BD17E5" w:rsidRDefault="009206D2" w:rsidP="00387A87">
      <w:pPr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«Национальный расчетный депозитарий»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Сокращенное фирменное наименование: </w:t>
      </w:r>
      <w:r w:rsidRPr="00BD17E5">
        <w:rPr>
          <w:b/>
          <w:i/>
          <w:color w:val="000000" w:themeColor="text1"/>
          <w:sz w:val="22"/>
          <w:szCs w:val="22"/>
        </w:rPr>
        <w:t>НКО АО «НРД»</w:t>
      </w:r>
      <w:r w:rsidRPr="00BD17E5">
        <w:rPr>
          <w:color w:val="000000" w:themeColor="text1"/>
          <w:sz w:val="22"/>
          <w:szCs w:val="22"/>
        </w:rPr>
        <w:t xml:space="preserve">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Место нахождения: </w:t>
      </w:r>
      <w:r w:rsidRPr="00BD17E5">
        <w:rPr>
          <w:b/>
          <w:i/>
          <w:color w:val="000000" w:themeColor="text1"/>
          <w:sz w:val="22"/>
          <w:szCs w:val="22"/>
        </w:rPr>
        <w:t xml:space="preserve">Российская Федерация, </w:t>
      </w:r>
      <w:proofErr w:type="gramStart"/>
      <w:r w:rsidRPr="00BD17E5">
        <w:rPr>
          <w:b/>
          <w:i/>
          <w:color w:val="000000" w:themeColor="text1"/>
          <w:sz w:val="22"/>
          <w:szCs w:val="22"/>
        </w:rPr>
        <w:t>г</w:t>
      </w:r>
      <w:proofErr w:type="gramEnd"/>
      <w:r w:rsidRPr="00BD17E5">
        <w:rPr>
          <w:b/>
          <w:i/>
          <w:color w:val="000000" w:themeColor="text1"/>
          <w:sz w:val="22"/>
          <w:szCs w:val="22"/>
        </w:rPr>
        <w:t>. Москва</w:t>
      </w:r>
      <w:r w:rsidRPr="00BD17E5">
        <w:rPr>
          <w:color w:val="000000" w:themeColor="text1"/>
          <w:sz w:val="22"/>
          <w:szCs w:val="22"/>
        </w:rPr>
        <w:t xml:space="preserve">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ИНН: </w:t>
      </w:r>
      <w:r w:rsidRPr="00BD17E5">
        <w:rPr>
          <w:b/>
          <w:i/>
          <w:color w:val="000000" w:themeColor="text1"/>
          <w:sz w:val="22"/>
          <w:szCs w:val="22"/>
        </w:rPr>
        <w:t xml:space="preserve">7702165310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ОГРН: </w:t>
      </w:r>
      <w:r w:rsidRPr="00BD17E5">
        <w:rPr>
          <w:b/>
          <w:i/>
          <w:color w:val="000000" w:themeColor="text1"/>
          <w:sz w:val="22"/>
          <w:szCs w:val="22"/>
        </w:rPr>
        <w:t>1027739132563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Данные о лицензии на осуществление депозитарной деятельности: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Номер: </w:t>
      </w:r>
      <w:r w:rsidRPr="00BD17E5">
        <w:rPr>
          <w:b/>
          <w:i/>
          <w:color w:val="000000" w:themeColor="text1"/>
          <w:sz w:val="22"/>
          <w:szCs w:val="22"/>
        </w:rPr>
        <w:t>045-12042-000100</w:t>
      </w:r>
      <w:r w:rsidRPr="00BD17E5">
        <w:rPr>
          <w:color w:val="000000" w:themeColor="text1"/>
          <w:sz w:val="22"/>
          <w:szCs w:val="22"/>
        </w:rPr>
        <w:t xml:space="preserve">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Дата выдачи: </w:t>
      </w:r>
      <w:r w:rsidRPr="00BD17E5">
        <w:rPr>
          <w:b/>
          <w:i/>
          <w:color w:val="000000" w:themeColor="text1"/>
          <w:sz w:val="22"/>
          <w:szCs w:val="22"/>
        </w:rPr>
        <w:t>19.02.2009</w:t>
      </w:r>
      <w:r w:rsidR="00026210" w:rsidRPr="00BD17E5">
        <w:rPr>
          <w:b/>
          <w:i/>
          <w:color w:val="000000" w:themeColor="text1"/>
          <w:sz w:val="22"/>
          <w:szCs w:val="22"/>
        </w:rPr>
        <w:t xml:space="preserve"> г.</w:t>
      </w:r>
      <w:r w:rsidRPr="00BD17E5">
        <w:rPr>
          <w:color w:val="000000" w:themeColor="text1"/>
          <w:sz w:val="22"/>
          <w:szCs w:val="22"/>
        </w:rPr>
        <w:t xml:space="preserve"> 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Срок действия лицензии: </w:t>
      </w:r>
      <w:r w:rsidR="00026210" w:rsidRPr="00BD17E5">
        <w:rPr>
          <w:b/>
          <w:i/>
          <w:color w:val="000000" w:themeColor="text1"/>
          <w:sz w:val="22"/>
          <w:szCs w:val="22"/>
        </w:rPr>
        <w:t>без ограничения срока действия</w:t>
      </w:r>
    </w:p>
    <w:p w:rsidR="009206D2" w:rsidRPr="00BD17E5" w:rsidRDefault="009206D2" w:rsidP="00387A87">
      <w:pPr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Наименование органа, выдавшего лицензию: </w:t>
      </w:r>
      <w:r w:rsidRPr="00BD17E5">
        <w:rPr>
          <w:b/>
          <w:i/>
          <w:color w:val="000000" w:themeColor="text1"/>
          <w:sz w:val="22"/>
          <w:szCs w:val="22"/>
        </w:rPr>
        <w:t>ФСФР России</w:t>
      </w:r>
    </w:p>
    <w:p w:rsidR="009206D2" w:rsidRPr="00BD17E5" w:rsidRDefault="009206D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</w:p>
    <w:p w:rsidR="009206D2" w:rsidRPr="00BD17E5" w:rsidRDefault="009206D2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445715" w:rsidRPr="00BD17E5" w:rsidRDefault="00445715" w:rsidP="00BD17E5">
      <w:pPr>
        <w:pStyle w:val="1"/>
        <w:suppressAutoHyphens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4.6. Информация об аудиторе эмитента</w:t>
      </w:r>
    </w:p>
    <w:p w:rsidR="000F29F6" w:rsidRPr="00BD17E5" w:rsidRDefault="000F29F6" w:rsidP="00387A87">
      <w:pPr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  <w:shd w:val="clear" w:color="auto" w:fill="FFFFFF"/>
        </w:rPr>
        <w:t>Информация в отношен</w:t>
      </w:r>
      <w:proofErr w:type="gramStart"/>
      <w:r w:rsidRPr="00BD17E5">
        <w:rPr>
          <w:color w:val="000000" w:themeColor="text1"/>
          <w:sz w:val="22"/>
          <w:szCs w:val="22"/>
          <w:shd w:val="clear" w:color="auto" w:fill="FFFFFF"/>
        </w:rPr>
        <w:t>ии ау</w:t>
      </w:r>
      <w:proofErr w:type="gramEnd"/>
      <w:r w:rsidRPr="00BD17E5">
        <w:rPr>
          <w:color w:val="000000" w:themeColor="text1"/>
          <w:sz w:val="22"/>
          <w:szCs w:val="22"/>
          <w:shd w:val="clear" w:color="auto" w:fill="FFFFFF"/>
        </w:rPr>
        <w:t>дитора (аудиторской организации, индивидуального аудитора) эмитента, который проводил проверку промежуточной отчетности эмитента, раскрытой эмитентом в отчетном периоде, и (или) который проводил (будет проводить) проверку (обязательный аудит) годовой отчетности эмитента за текущий и последний завершенный отчетный год: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Полное фирменное наименование: </w:t>
      </w:r>
      <w:r w:rsidRPr="00BD17E5">
        <w:rPr>
          <w:b/>
          <w:i/>
          <w:color w:val="000000" w:themeColor="text1"/>
          <w:sz w:val="22"/>
          <w:szCs w:val="22"/>
        </w:rPr>
        <w:t>общество с ограниченной ответственностью «Аудиторская фирма «Абсолют»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Сокращенное фирменное наименование: </w:t>
      </w:r>
      <w:r w:rsidRPr="00BD17E5">
        <w:rPr>
          <w:b/>
          <w:i/>
          <w:color w:val="000000" w:themeColor="text1"/>
          <w:sz w:val="22"/>
          <w:szCs w:val="22"/>
        </w:rPr>
        <w:t>ООО «АФ «Абсолют»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ИНН: </w:t>
      </w:r>
      <w:r w:rsidRPr="00BD17E5">
        <w:rPr>
          <w:b/>
          <w:i/>
          <w:color w:val="000000" w:themeColor="text1"/>
          <w:sz w:val="22"/>
          <w:szCs w:val="22"/>
          <w:shd w:val="clear" w:color="auto" w:fill="FFFFFF"/>
        </w:rPr>
        <w:t>1502022881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ОГРН: </w:t>
      </w:r>
      <w:r w:rsidRPr="00BD17E5">
        <w:rPr>
          <w:b/>
          <w:i/>
          <w:color w:val="000000" w:themeColor="text1"/>
          <w:sz w:val="22"/>
          <w:szCs w:val="22"/>
        </w:rPr>
        <w:t>1021500580705</w:t>
      </w:r>
    </w:p>
    <w:p w:rsidR="000F29F6" w:rsidRPr="00BD17E5" w:rsidRDefault="000F29F6" w:rsidP="00387A87">
      <w:pPr>
        <w:suppressAutoHyphens/>
        <w:spacing w:before="0" w:after="0" w:line="276" w:lineRule="auto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 xml:space="preserve">Место нахождения: </w:t>
      </w:r>
      <w:r w:rsidRPr="00BD17E5">
        <w:rPr>
          <w:b/>
          <w:i/>
          <w:color w:val="000000" w:themeColor="text1"/>
          <w:sz w:val="22"/>
          <w:szCs w:val="22"/>
        </w:rPr>
        <w:t>Российская Федерация, РСО-Алания, г. Владикавказ</w:t>
      </w:r>
    </w:p>
    <w:p w:rsidR="000F29F6" w:rsidRPr="00BD17E5" w:rsidRDefault="000F29F6" w:rsidP="00387A87">
      <w:pPr>
        <w:suppressAutoHyphens/>
        <w:rPr>
          <w:color w:val="000000" w:themeColor="text1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689"/>
        <w:gridCol w:w="5517"/>
      </w:tblGrid>
      <w:tr w:rsidR="00FC4655" w:rsidRPr="00BD17E5" w:rsidTr="00FC4655">
        <w:trPr>
          <w:trHeight w:val="338"/>
        </w:trPr>
        <w:tc>
          <w:tcPr>
            <w:tcW w:w="4689" w:type="dxa"/>
          </w:tcPr>
          <w:p w:rsidR="00FC4655" w:rsidRPr="00BD17E5" w:rsidRDefault="00FC4655" w:rsidP="00387A87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Отчетный год и (или) иной отчетный период из числа последних трех завершенных отчетных лет и текущего года, за который аудитором проводилась (будет проводиться) проверка отчетности эмитента</w:t>
            </w:r>
          </w:p>
        </w:tc>
        <w:tc>
          <w:tcPr>
            <w:tcW w:w="5517" w:type="dxa"/>
          </w:tcPr>
          <w:p w:rsidR="00FC4655" w:rsidRPr="00BD17E5" w:rsidRDefault="00FC4655" w:rsidP="00387A87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Вид отчетности эмитента, в отношении которой аудитором проводилась (будет проводиться) проверка</w:t>
            </w:r>
          </w:p>
        </w:tc>
      </w:tr>
      <w:tr w:rsidR="00FC4655" w:rsidRPr="00BD17E5" w:rsidTr="00A56C4A">
        <w:trPr>
          <w:trHeight w:val="347"/>
        </w:trPr>
        <w:tc>
          <w:tcPr>
            <w:tcW w:w="4689" w:type="dxa"/>
          </w:tcPr>
          <w:p w:rsidR="00FC4655" w:rsidRPr="00BD17E5" w:rsidRDefault="00FC4655" w:rsidP="00387A87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2018 год</w:t>
            </w:r>
          </w:p>
        </w:tc>
        <w:tc>
          <w:tcPr>
            <w:tcW w:w="5517" w:type="dxa"/>
          </w:tcPr>
          <w:p w:rsidR="00FC4655" w:rsidRPr="00BD17E5" w:rsidRDefault="00FC4655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  <w:tr w:rsidR="00FC4655" w:rsidRPr="00BD17E5" w:rsidTr="00A56C4A">
        <w:trPr>
          <w:trHeight w:val="347"/>
        </w:trPr>
        <w:tc>
          <w:tcPr>
            <w:tcW w:w="4689" w:type="dxa"/>
          </w:tcPr>
          <w:p w:rsidR="00FC4655" w:rsidRPr="00BD17E5" w:rsidRDefault="00FC4655" w:rsidP="00387A87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2019 год</w:t>
            </w:r>
          </w:p>
        </w:tc>
        <w:tc>
          <w:tcPr>
            <w:tcW w:w="5517" w:type="dxa"/>
          </w:tcPr>
          <w:p w:rsidR="00FC4655" w:rsidRPr="00BD17E5" w:rsidRDefault="00FC4655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  <w:tr w:rsidR="00FC4655" w:rsidRPr="00BD17E5" w:rsidTr="00A56C4A">
        <w:trPr>
          <w:trHeight w:val="347"/>
        </w:trPr>
        <w:tc>
          <w:tcPr>
            <w:tcW w:w="4689" w:type="dxa"/>
          </w:tcPr>
          <w:p w:rsidR="00FC4655" w:rsidRPr="00BD17E5" w:rsidRDefault="00FC4655" w:rsidP="00387A87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2020 год</w:t>
            </w:r>
          </w:p>
        </w:tc>
        <w:tc>
          <w:tcPr>
            <w:tcW w:w="5517" w:type="dxa"/>
          </w:tcPr>
          <w:p w:rsidR="00FC4655" w:rsidRPr="00BD17E5" w:rsidRDefault="00FC4655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  <w:tr w:rsidR="00FC4655" w:rsidRPr="00BD17E5" w:rsidTr="00A56C4A">
        <w:trPr>
          <w:trHeight w:val="347"/>
        </w:trPr>
        <w:tc>
          <w:tcPr>
            <w:tcW w:w="4689" w:type="dxa"/>
          </w:tcPr>
          <w:p w:rsidR="00FC4655" w:rsidRPr="00BD17E5" w:rsidRDefault="00FC4655" w:rsidP="00387A87">
            <w:pPr>
              <w:suppressAutoHyphens/>
              <w:ind w:left="182"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</w:rPr>
              <w:t>2021 год</w:t>
            </w:r>
          </w:p>
        </w:tc>
        <w:tc>
          <w:tcPr>
            <w:tcW w:w="5517" w:type="dxa"/>
          </w:tcPr>
          <w:p w:rsidR="00FC4655" w:rsidRPr="00BD17E5" w:rsidRDefault="00FC4655" w:rsidP="00387A87">
            <w:pPr>
              <w:suppressAutoHyphens/>
              <w:jc w:val="center"/>
              <w:rPr>
                <w:color w:val="000000" w:themeColor="text1"/>
                <w:sz w:val="22"/>
                <w:szCs w:val="22"/>
              </w:rPr>
            </w:pPr>
            <w:r w:rsidRPr="00BD17E5">
              <w:rPr>
                <w:color w:val="000000" w:themeColor="text1"/>
                <w:sz w:val="22"/>
                <w:szCs w:val="22"/>
                <w:shd w:val="clear" w:color="auto" w:fill="FFFFFF"/>
              </w:rPr>
              <w:t>бухгалтерская (финансовая) отчетность</w:t>
            </w:r>
          </w:p>
        </w:tc>
      </w:tr>
    </w:tbl>
    <w:p w:rsidR="00FC4655" w:rsidRPr="00BD17E5" w:rsidRDefault="00FC4655" w:rsidP="00387A87">
      <w:pPr>
        <w:suppressAutoHyphens/>
        <w:jc w:val="both"/>
        <w:rPr>
          <w:color w:val="000000" w:themeColor="text1"/>
          <w:sz w:val="22"/>
          <w:szCs w:val="22"/>
        </w:rPr>
      </w:pPr>
    </w:p>
    <w:p w:rsidR="006F5F21" w:rsidRPr="00BD17E5" w:rsidRDefault="006F5F21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proofErr w:type="gramStart"/>
      <w:r w:rsidRPr="00BD17E5">
        <w:rPr>
          <w:color w:val="000000" w:themeColor="text1"/>
          <w:sz w:val="22"/>
          <w:szCs w:val="22"/>
        </w:rPr>
        <w:lastRenderedPageBreak/>
        <w:t xml:space="preserve">Сопутствующие аудиту и прочие связанные с аудиторской деятельностью услуги, которые оказывались (будут оказываться) эмитенту в течение последних трех завершенных отчетных лет и текущего года аудитором: </w:t>
      </w:r>
      <w:r w:rsidR="008F746F" w:rsidRPr="00BD17E5">
        <w:rPr>
          <w:b/>
          <w:i/>
          <w:color w:val="000000" w:themeColor="text1"/>
          <w:sz w:val="22"/>
          <w:szCs w:val="22"/>
        </w:rPr>
        <w:t>сопутствующие аудиту и прочие связанные с аудиторской деятельностью услуги в течение последних трех завершенных отчетных лет и текущего года аудитором эмитенту не оказывались и оказываться не будут.</w:t>
      </w:r>
      <w:proofErr w:type="gramEnd"/>
    </w:p>
    <w:p w:rsidR="006F5F21" w:rsidRPr="00BD17E5" w:rsidRDefault="006F5F21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proofErr w:type="gramStart"/>
      <w:r w:rsidRPr="00BD17E5">
        <w:rPr>
          <w:color w:val="000000" w:themeColor="text1"/>
          <w:sz w:val="22"/>
          <w:szCs w:val="22"/>
        </w:rPr>
        <w:t xml:space="preserve">Факторы, которые могут оказать влияние на независимость аудитора, в том числе сведения о наличии существенных интересов (взаимоотношений), связывающих с эмитентом (членами органов управления и органов контроля за финансово-хозяйственной деятельностью эмитента) аудитора эмитента, членов органов управления и органов контроля за финансово-хозяйственной деятельностью аудитора, а также участников аудиторской группы: </w:t>
      </w:r>
      <w:r w:rsidR="00D01BEF" w:rsidRPr="00BD17E5">
        <w:rPr>
          <w:b/>
          <w:i/>
          <w:color w:val="000000" w:themeColor="text1"/>
          <w:sz w:val="22"/>
          <w:szCs w:val="22"/>
        </w:rPr>
        <w:t>аудитор независим от эмитента.</w:t>
      </w:r>
      <w:proofErr w:type="gramEnd"/>
      <w:r w:rsidR="00D01BEF" w:rsidRPr="00BD17E5">
        <w:rPr>
          <w:b/>
          <w:i/>
          <w:color w:val="000000" w:themeColor="text1"/>
          <w:sz w:val="22"/>
          <w:szCs w:val="22"/>
        </w:rPr>
        <w:t xml:space="preserve"> Факторов, которые могут оказать влияние на независимость аудитора от эмитента, а также существенных интересов (взаимоотношений), связывающих аудитора (членов органов управления и органов </w:t>
      </w:r>
      <w:proofErr w:type="gramStart"/>
      <w:r w:rsidR="00D01BEF" w:rsidRPr="00BD17E5">
        <w:rPr>
          <w:b/>
          <w:i/>
          <w:color w:val="000000" w:themeColor="text1"/>
          <w:sz w:val="22"/>
          <w:szCs w:val="22"/>
        </w:rPr>
        <w:t>контроля за</w:t>
      </w:r>
      <w:proofErr w:type="gramEnd"/>
      <w:r w:rsidR="00D01BEF" w:rsidRPr="00BD17E5">
        <w:rPr>
          <w:b/>
          <w:i/>
          <w:color w:val="000000" w:themeColor="text1"/>
          <w:sz w:val="22"/>
          <w:szCs w:val="22"/>
        </w:rPr>
        <w:t xml:space="preserve"> финансово-хозяйственной деятельностью аудитора, участников аудиторской группы) с эмитентом (членами органов управления и органов контроля за финансово-хозяйственной деятельностью эмитента), нет.</w:t>
      </w:r>
    </w:p>
    <w:p w:rsidR="0008515D" w:rsidRPr="00BD17E5" w:rsidRDefault="00753F9A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М</w:t>
      </w:r>
      <w:r w:rsidR="006F5F21" w:rsidRPr="00BD17E5">
        <w:rPr>
          <w:color w:val="000000" w:themeColor="text1"/>
          <w:sz w:val="22"/>
          <w:szCs w:val="22"/>
        </w:rPr>
        <w:t>еры, предпринятые эмитентом и аудитором эмитента для снижения влияния факторов, которые могут оказать вл</w:t>
      </w:r>
      <w:r w:rsidRPr="00BD17E5">
        <w:rPr>
          <w:color w:val="000000" w:themeColor="text1"/>
          <w:sz w:val="22"/>
          <w:szCs w:val="22"/>
        </w:rPr>
        <w:t xml:space="preserve">ияние на независимость аудитора: 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эмитент и аудитор </w:t>
      </w:r>
      <w:proofErr w:type="gramStart"/>
      <w:r w:rsidR="0008515D" w:rsidRPr="00BD17E5">
        <w:rPr>
          <w:b/>
          <w:i/>
          <w:color w:val="000000" w:themeColor="text1"/>
          <w:sz w:val="22"/>
          <w:szCs w:val="22"/>
        </w:rPr>
        <w:t>действовали</w:t>
      </w:r>
      <w:proofErr w:type="gramEnd"/>
      <w:r w:rsidR="0008515D" w:rsidRPr="00BD17E5">
        <w:rPr>
          <w:b/>
          <w:i/>
          <w:color w:val="000000" w:themeColor="text1"/>
          <w:sz w:val="22"/>
          <w:szCs w:val="22"/>
        </w:rPr>
        <w:t xml:space="preserve"> и будут действовать в рамках законодательства Российской Федерации, в частности, в соответствии с Федеральным законом от 30.12.2008</w:t>
      </w:r>
      <w:r w:rsidR="00A0121B" w:rsidRPr="00BD17E5">
        <w:rPr>
          <w:b/>
          <w:i/>
          <w:color w:val="000000" w:themeColor="text1"/>
          <w:sz w:val="22"/>
          <w:szCs w:val="22"/>
        </w:rPr>
        <w:t xml:space="preserve"> г.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 № 307- ФЗ «Об аудиторской деятельности», согласно ст. 8 которого аудит не может осуществляться: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руководители и иные должностные лица которых являются учредителями (участниками)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аудируемого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лица, его руководителем, главным бухгалтером или иным должностным лицом, на которое возложено ведение бухгалтерского учета, в том числе составление бухгалтерской (финансовой) отчетности;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proofErr w:type="gramStart"/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руководители и иные должностные лица которых являются близкими родственниками (родители, братья, сестры, дети), а также супругами, родителями и детьми супругов учредителей (участников)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аудируемого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лица, его руководителя, главного бухгалтера или иного должностного лица, на которое возложено ведение бухгалтерского учета, в том числе составление бухгалтерской (финансовой) отчетности;</w:t>
      </w:r>
      <w:proofErr w:type="gramEnd"/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 в отношении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аудируемых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лиц, являющихся их учредителями (участниками), в отношении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аудируемых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лиц, для которых эти аудиторские организации являются учредителями (участниками), в отношении дочерних обществ, филиалов и представительств, указанных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аудируемых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лиц, а также в отношении организаций, имеющих общих с этой аудиторской организацией учредителей (участников);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индивидуальными аудиторами, оказывавшими в течение трех лет, непосредственно предшествовавших проведению аудита, услуги по восстановлению и ведению бухгалтерского учета, а также по составлению бухгалтерской (финансовой) отчетности физическим и юридическим лицам, в отношении этих лиц;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аудиторами, являющимися учредителями (участниками)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аудируемого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лица, его руководителем, главным бухгалтером или иным должностным лицом, на которое возложено ведение бухгалтерского учета, в том числе составление бухгалтерской (финансовой) отчетности;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proofErr w:type="gramStart"/>
      <w:r w:rsidRPr="00BD17E5">
        <w:rPr>
          <w:b/>
          <w:i/>
          <w:color w:val="000000" w:themeColor="text1"/>
          <w:sz w:val="22"/>
          <w:szCs w:val="22"/>
        </w:rPr>
        <w:t xml:space="preserve">- аудиторами, являющимися учредителями (участниками)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аудируемого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лица, его руководителем, главным бухгалтером или иным должностным лицом, на которое возложено ведение бухгалтерского учета, в том числе составление бухгалтерской (финансовой) отчетности, близкими родственниками (родители, братья, сестры, дети), а также супругами, родителями и детьми супругов; </w:t>
      </w:r>
      <w:proofErr w:type="gramEnd"/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 в отношении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аудируемых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лиц, являющихся страховыми организациями, с которыми заключены договоры страхования ответственности этих аудиторских организаций;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proofErr w:type="gramStart"/>
      <w:r w:rsidRPr="00BD17E5">
        <w:rPr>
          <w:b/>
          <w:i/>
          <w:color w:val="000000" w:themeColor="text1"/>
          <w:sz w:val="22"/>
          <w:szCs w:val="22"/>
        </w:rPr>
        <w:t xml:space="preserve">- аудиторскими организациями, индивидуальными аудиторами в отношении бухгалтерской (финансовой) отчетности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аудируемых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лиц, являющихся кредитными организациями, с которыми ими заключены кредитные договоры или договоры поручительства, либо которыми им выдана банковская гарантия, либо с которыми такие договоры заключены руководителями этих аудиторских организаций, либо с которыми такие договоры заключены на условиях, существенно отличающихся от условий совершения аналогичных сделок, лицами, являющимися близкими родственниками (родители, братья</w:t>
      </w:r>
      <w:proofErr w:type="gramEnd"/>
      <w:r w:rsidRPr="00BD17E5">
        <w:rPr>
          <w:b/>
          <w:i/>
          <w:color w:val="000000" w:themeColor="text1"/>
          <w:sz w:val="22"/>
          <w:szCs w:val="22"/>
        </w:rPr>
        <w:t xml:space="preserve">, сестры, дети), а также супругами, родителями и детьми супругов руководителей этих аудиторских организаций, индивидуальных аудиторов, либо если указанные лица являются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выгодоприобретателями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по таким договорам;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proofErr w:type="gramStart"/>
      <w:r w:rsidRPr="00BD17E5">
        <w:rPr>
          <w:b/>
          <w:i/>
          <w:color w:val="000000" w:themeColor="text1"/>
          <w:sz w:val="22"/>
          <w:szCs w:val="22"/>
        </w:rPr>
        <w:t xml:space="preserve">- работниками аудиторских организаций, являющимися участниками аудиторских групп,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аудируемыми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лицами которых являются кредитные организации, с которыми ими заключены кредитные договоры или договоры поручительства на условиях, существенно отличающихся от условий </w:t>
      </w:r>
      <w:r w:rsidRPr="00BD17E5">
        <w:rPr>
          <w:b/>
          <w:i/>
          <w:color w:val="000000" w:themeColor="text1"/>
          <w:sz w:val="22"/>
          <w:szCs w:val="22"/>
        </w:rPr>
        <w:lastRenderedPageBreak/>
        <w:t>совершения аналогичных сделок, либо получившими от этих кредитных организаций банковские гарантии, либо с которыми такие договоры заключены лицами, являющимися близкими родственниками (родители, братья, сестры, дети), а также супругами, родителями и детьми супругов</w:t>
      </w:r>
      <w:proofErr w:type="gramEnd"/>
      <w:r w:rsidRPr="00BD17E5">
        <w:rPr>
          <w:b/>
          <w:i/>
          <w:color w:val="000000" w:themeColor="text1"/>
          <w:sz w:val="22"/>
          <w:szCs w:val="22"/>
        </w:rPr>
        <w:t xml:space="preserve"> аудиторов, либо если указанные лица являются </w:t>
      </w:r>
      <w:proofErr w:type="spellStart"/>
      <w:r w:rsidRPr="00BD17E5">
        <w:rPr>
          <w:b/>
          <w:i/>
          <w:color w:val="000000" w:themeColor="text1"/>
          <w:sz w:val="22"/>
          <w:szCs w:val="22"/>
        </w:rPr>
        <w:t>выгодоприобретателями</w:t>
      </w:r>
      <w:proofErr w:type="spellEnd"/>
      <w:r w:rsidRPr="00BD17E5">
        <w:rPr>
          <w:b/>
          <w:i/>
          <w:color w:val="000000" w:themeColor="text1"/>
          <w:sz w:val="22"/>
          <w:szCs w:val="22"/>
        </w:rPr>
        <w:t xml:space="preserve"> по таким договорам. </w:t>
      </w:r>
    </w:p>
    <w:p w:rsidR="0008515D" w:rsidRPr="00BD17E5" w:rsidRDefault="0008515D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>Основной мерой, предпринятой эмитентом для снижения зависимости друг от друга, является процесс тщательного рассмотрения кандидатуры аудитора на предмет его независимости от эмитента. Аудитор является полностью независимым от органов управления эмитента в соответствии с требованиями ст. 8 Федерального закона от 30.12.2008</w:t>
      </w:r>
      <w:r w:rsidR="004E51AC" w:rsidRPr="00BD17E5">
        <w:rPr>
          <w:b/>
          <w:i/>
          <w:color w:val="000000" w:themeColor="text1"/>
          <w:sz w:val="22"/>
          <w:szCs w:val="22"/>
        </w:rPr>
        <w:t xml:space="preserve"> г.</w:t>
      </w:r>
      <w:r w:rsidRPr="00BD17E5">
        <w:rPr>
          <w:b/>
          <w:i/>
          <w:color w:val="000000" w:themeColor="text1"/>
          <w:sz w:val="22"/>
          <w:szCs w:val="22"/>
        </w:rPr>
        <w:t xml:space="preserve"> № 307-ФЗ «Об аудиторской деятельности»; размер вознаграждения аудитора не ставился в зависимость от результатов проведенной проверки.</w:t>
      </w:r>
    </w:p>
    <w:p w:rsidR="00CF7EAC" w:rsidRPr="00BD17E5" w:rsidRDefault="00753F9A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proofErr w:type="gramStart"/>
      <w:r w:rsidRPr="00BD17E5">
        <w:rPr>
          <w:color w:val="000000" w:themeColor="text1"/>
          <w:sz w:val="22"/>
          <w:szCs w:val="22"/>
        </w:rPr>
        <w:t>Ф</w:t>
      </w:r>
      <w:r w:rsidR="006F5F21" w:rsidRPr="00BD17E5">
        <w:rPr>
          <w:color w:val="000000" w:themeColor="text1"/>
          <w:sz w:val="22"/>
          <w:szCs w:val="22"/>
        </w:rPr>
        <w:t xml:space="preserve">актический размер вознаграждения, выплаченного эмитентом аудитору за последний завершенный отчетный год, с отдельным указанием размера вознаграждения, выплаченного за аудит (проверку), в том числе обязательный, отчетности эмитента и за оказание сопутствующих аудиту и прочих связанных с </w:t>
      </w:r>
      <w:r w:rsidR="008F746F" w:rsidRPr="00BD17E5">
        <w:rPr>
          <w:color w:val="000000" w:themeColor="text1"/>
          <w:sz w:val="22"/>
          <w:szCs w:val="22"/>
        </w:rPr>
        <w:t>аудиторской деятельностью услуг:</w:t>
      </w:r>
      <w:r w:rsidR="008F746F" w:rsidRPr="00BD17E5">
        <w:rPr>
          <w:color w:val="000000" w:themeColor="text1"/>
        </w:rPr>
        <w:t xml:space="preserve"> </w:t>
      </w:r>
      <w:r w:rsidR="008F746F" w:rsidRPr="00BD17E5">
        <w:rPr>
          <w:b/>
          <w:i/>
          <w:color w:val="000000" w:themeColor="text1"/>
          <w:sz w:val="22"/>
          <w:szCs w:val="22"/>
        </w:rPr>
        <w:t>фактический размер вознаграждения, выпла</w:t>
      </w:r>
      <w:r w:rsidR="00A0121B" w:rsidRPr="00BD17E5">
        <w:rPr>
          <w:b/>
          <w:i/>
          <w:color w:val="000000" w:themeColor="text1"/>
          <w:sz w:val="22"/>
          <w:szCs w:val="22"/>
        </w:rPr>
        <w:t>ченного</w:t>
      </w:r>
      <w:r w:rsidR="008F746F" w:rsidRPr="00BD17E5">
        <w:rPr>
          <w:b/>
          <w:i/>
          <w:color w:val="000000" w:themeColor="text1"/>
          <w:sz w:val="22"/>
          <w:szCs w:val="22"/>
        </w:rPr>
        <w:t xml:space="preserve"> эмитентом </w:t>
      </w:r>
      <w:r w:rsidR="004E51AC" w:rsidRPr="00BD17E5">
        <w:rPr>
          <w:b/>
          <w:i/>
          <w:color w:val="000000" w:themeColor="text1"/>
          <w:sz w:val="22"/>
          <w:szCs w:val="22"/>
        </w:rPr>
        <w:t xml:space="preserve">ООО «АФ «Абсолют» </w:t>
      </w:r>
      <w:r w:rsidR="008F746F" w:rsidRPr="00BD17E5">
        <w:rPr>
          <w:b/>
          <w:i/>
          <w:color w:val="000000" w:themeColor="text1"/>
          <w:sz w:val="22"/>
          <w:szCs w:val="22"/>
        </w:rPr>
        <w:t xml:space="preserve">по итогам 2021 года, за который </w:t>
      </w:r>
      <w:r w:rsidR="004E51AC" w:rsidRPr="00BD17E5">
        <w:rPr>
          <w:b/>
          <w:i/>
          <w:color w:val="000000" w:themeColor="text1"/>
          <w:sz w:val="22"/>
          <w:szCs w:val="22"/>
        </w:rPr>
        <w:t xml:space="preserve">ООО «АФ «Абсолют» </w:t>
      </w:r>
      <w:r w:rsidR="008F746F" w:rsidRPr="00BD17E5">
        <w:rPr>
          <w:b/>
          <w:i/>
          <w:color w:val="000000" w:themeColor="text1"/>
          <w:sz w:val="22"/>
          <w:szCs w:val="22"/>
        </w:rPr>
        <w:t>проводилась независимая проверка годовой бухгалтерской</w:t>
      </w:r>
      <w:proofErr w:type="gramEnd"/>
      <w:r w:rsidR="008F746F" w:rsidRPr="00BD17E5">
        <w:rPr>
          <w:b/>
          <w:i/>
          <w:color w:val="000000" w:themeColor="text1"/>
          <w:sz w:val="22"/>
          <w:szCs w:val="22"/>
        </w:rPr>
        <w:t xml:space="preserve"> (финансовой) отчетности </w:t>
      </w:r>
      <w:r w:rsidR="004E51AC" w:rsidRPr="00BD17E5">
        <w:rPr>
          <w:b/>
          <w:i/>
          <w:color w:val="000000" w:themeColor="text1"/>
          <w:sz w:val="22"/>
          <w:szCs w:val="22"/>
        </w:rPr>
        <w:t>э</w:t>
      </w:r>
      <w:r w:rsidR="008F746F" w:rsidRPr="00BD17E5">
        <w:rPr>
          <w:b/>
          <w:i/>
          <w:color w:val="000000" w:themeColor="text1"/>
          <w:sz w:val="22"/>
          <w:szCs w:val="22"/>
        </w:rPr>
        <w:t xml:space="preserve">митента, составляет </w:t>
      </w:r>
      <w:r w:rsidR="004E51AC" w:rsidRPr="00BD17E5">
        <w:rPr>
          <w:b/>
          <w:i/>
          <w:color w:val="000000" w:themeColor="text1"/>
          <w:sz w:val="22"/>
          <w:szCs w:val="22"/>
        </w:rPr>
        <w:t>240 000</w:t>
      </w:r>
      <w:r w:rsidR="008F746F" w:rsidRPr="00BD17E5">
        <w:rPr>
          <w:b/>
          <w:i/>
          <w:color w:val="000000" w:themeColor="text1"/>
          <w:sz w:val="22"/>
          <w:szCs w:val="22"/>
        </w:rPr>
        <w:t xml:space="preserve"> рублей</w:t>
      </w:r>
      <w:r w:rsidR="00CF7EAC" w:rsidRPr="00BD17E5">
        <w:rPr>
          <w:b/>
          <w:i/>
          <w:color w:val="000000" w:themeColor="text1"/>
          <w:sz w:val="22"/>
          <w:szCs w:val="22"/>
        </w:rPr>
        <w:t>.</w:t>
      </w:r>
    </w:p>
    <w:p w:rsidR="006F5F21" w:rsidRPr="00BD17E5" w:rsidRDefault="008F746F" w:rsidP="00387A87">
      <w:pPr>
        <w:pStyle w:val="s1"/>
        <w:shd w:val="clear" w:color="auto" w:fill="FFFFFF"/>
        <w:suppressAutoHyphens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b/>
          <w:i/>
          <w:color w:val="000000" w:themeColor="text1"/>
          <w:sz w:val="22"/>
          <w:szCs w:val="22"/>
        </w:rPr>
        <w:t xml:space="preserve"> </w:t>
      </w:r>
      <w:proofErr w:type="gramStart"/>
      <w:r w:rsidR="00A0121B" w:rsidRPr="00BD17E5">
        <w:rPr>
          <w:color w:val="000000" w:themeColor="text1"/>
          <w:sz w:val="22"/>
          <w:szCs w:val="22"/>
        </w:rPr>
        <w:t>Р</w:t>
      </w:r>
      <w:r w:rsidR="006F5F21" w:rsidRPr="00BD17E5">
        <w:rPr>
          <w:color w:val="000000" w:themeColor="text1"/>
          <w:sz w:val="22"/>
          <w:szCs w:val="22"/>
        </w:rPr>
        <w:t xml:space="preserve">азмер вознаграждения за оказанные аудитором эмитента услуги, выплата которого отложена или просрочена эмитентом, с отдельным указанием отложенного или просроченного вознаграждения за аудит (проверку), в том числе обязательный, отчетности эмитента и за оказание сопутствующих аудиту и прочих связанных с </w:t>
      </w:r>
      <w:r w:rsidR="00A0121B" w:rsidRPr="00BD17E5">
        <w:rPr>
          <w:color w:val="000000" w:themeColor="text1"/>
          <w:sz w:val="22"/>
          <w:szCs w:val="22"/>
        </w:rPr>
        <w:t>аудиторской деятельностью услуг:</w:t>
      </w:r>
      <w:r w:rsidR="00A0121B" w:rsidRPr="00BD17E5">
        <w:rPr>
          <w:color w:val="000000" w:themeColor="text1"/>
        </w:rPr>
        <w:t xml:space="preserve"> </w:t>
      </w:r>
      <w:r w:rsidR="00A0121B" w:rsidRPr="00BD17E5">
        <w:rPr>
          <w:b/>
          <w:i/>
          <w:color w:val="000000" w:themeColor="text1"/>
          <w:sz w:val="22"/>
          <w:szCs w:val="22"/>
        </w:rPr>
        <w:t>отсроченных и просроченных платежей за оказанные аудитором услуги нет.</w:t>
      </w:r>
      <w:proofErr w:type="gramEnd"/>
    </w:p>
    <w:p w:rsidR="006F5F21" w:rsidRPr="00BD17E5" w:rsidRDefault="00251CF6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</w:t>
      </w:r>
      <w:r w:rsidR="006F5F21" w:rsidRPr="00BD17E5">
        <w:rPr>
          <w:color w:val="000000" w:themeColor="text1"/>
          <w:sz w:val="22"/>
          <w:szCs w:val="22"/>
        </w:rPr>
        <w:t>орядок выбора аудитора эмитентом:</w:t>
      </w:r>
    </w:p>
    <w:p w:rsidR="006F5F21" w:rsidRPr="00BD17E5" w:rsidRDefault="00251CF6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</w:t>
      </w:r>
      <w:r w:rsidR="006F5F21" w:rsidRPr="00BD17E5">
        <w:rPr>
          <w:color w:val="000000" w:themeColor="text1"/>
          <w:sz w:val="22"/>
          <w:szCs w:val="22"/>
        </w:rPr>
        <w:t>роцедура конкурса, связанного с выбором а</w:t>
      </w:r>
      <w:r w:rsidRPr="00BD17E5">
        <w:rPr>
          <w:color w:val="000000" w:themeColor="text1"/>
          <w:sz w:val="22"/>
          <w:szCs w:val="22"/>
        </w:rPr>
        <w:t xml:space="preserve">удитора, и его основные условия: </w:t>
      </w:r>
      <w:r w:rsidRPr="00BD17E5">
        <w:rPr>
          <w:b/>
          <w:i/>
          <w:color w:val="000000" w:themeColor="text1"/>
          <w:sz w:val="22"/>
          <w:szCs w:val="22"/>
        </w:rPr>
        <w:t>конкурс не проводится.</w:t>
      </w:r>
    </w:p>
    <w:p w:rsidR="006F5F21" w:rsidRPr="00BD17E5" w:rsidRDefault="00251CF6" w:rsidP="00387A87">
      <w:pPr>
        <w:pStyle w:val="s1"/>
        <w:shd w:val="clear" w:color="auto" w:fill="FFFFFF"/>
        <w:suppressAutoHyphens/>
        <w:spacing w:before="0" w:beforeAutospacing="0" w:after="0" w:afterAutospacing="0"/>
        <w:ind w:firstLine="567"/>
        <w:jc w:val="both"/>
        <w:rPr>
          <w:b/>
          <w:i/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П</w:t>
      </w:r>
      <w:r w:rsidR="006F5F21" w:rsidRPr="00BD17E5">
        <w:rPr>
          <w:color w:val="000000" w:themeColor="text1"/>
          <w:sz w:val="22"/>
          <w:szCs w:val="22"/>
        </w:rPr>
        <w:t>роцедура выдвижения кандидатуры аудитора для утверждения общим собранием акционеров (участников) эмитента, в том числе орган управления эмитента, принимающий решение о выдвижении ка</w:t>
      </w:r>
      <w:r w:rsidR="0008515D" w:rsidRPr="00BD17E5">
        <w:rPr>
          <w:color w:val="000000" w:themeColor="text1"/>
          <w:sz w:val="22"/>
          <w:szCs w:val="22"/>
        </w:rPr>
        <w:t>ндидатуры аудитора эмитента:</w:t>
      </w:r>
      <w:r w:rsidR="0008515D" w:rsidRPr="00BD17E5">
        <w:rPr>
          <w:color w:val="000000" w:themeColor="text1"/>
        </w:rPr>
        <w:t xml:space="preserve"> </w:t>
      </w:r>
      <w:r w:rsidR="0008515D" w:rsidRPr="00BD17E5">
        <w:rPr>
          <w:b/>
          <w:i/>
          <w:color w:val="000000" w:themeColor="text1"/>
          <w:sz w:val="22"/>
          <w:szCs w:val="22"/>
        </w:rPr>
        <w:t>Совет директоров эмитента рекомендует кандидатуру а</w:t>
      </w:r>
      <w:r w:rsidR="00BA7320" w:rsidRPr="00BD17E5">
        <w:rPr>
          <w:b/>
          <w:i/>
          <w:color w:val="000000" w:themeColor="text1"/>
          <w:sz w:val="22"/>
          <w:szCs w:val="22"/>
        </w:rPr>
        <w:t>удитора для утверждения о</w:t>
      </w:r>
      <w:r w:rsidR="0008515D" w:rsidRPr="00BD17E5">
        <w:rPr>
          <w:b/>
          <w:i/>
          <w:color w:val="000000" w:themeColor="text1"/>
          <w:sz w:val="22"/>
          <w:szCs w:val="22"/>
        </w:rPr>
        <w:t>бщим собранием акционеров общества. В соответствии с требованиями законодательства Российской Федерации эмитент обязан проводить ежегодный аудит бухгалтерской (финансовой) отчетности. Для проверки и подтверждения</w:t>
      </w:r>
      <w:r w:rsidR="00BA7320" w:rsidRPr="00BD17E5">
        <w:rPr>
          <w:b/>
          <w:i/>
          <w:color w:val="000000" w:themeColor="text1"/>
          <w:sz w:val="22"/>
          <w:szCs w:val="22"/>
        </w:rPr>
        <w:t xml:space="preserve"> годовой финансовой отчетности о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бщее собрание акционеров ежегодно утверждает аудитора общества. Утверждение </w:t>
      </w:r>
      <w:r w:rsidR="00BA7320" w:rsidRPr="00BD17E5">
        <w:rPr>
          <w:b/>
          <w:i/>
          <w:color w:val="000000" w:themeColor="text1"/>
          <w:sz w:val="22"/>
          <w:szCs w:val="22"/>
        </w:rPr>
        <w:t>ООО «АФ «Абсолют» а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удитором </w:t>
      </w:r>
      <w:r w:rsidR="00BA7320" w:rsidRPr="00BD17E5">
        <w:rPr>
          <w:b/>
          <w:i/>
          <w:color w:val="000000" w:themeColor="text1"/>
          <w:sz w:val="22"/>
          <w:szCs w:val="22"/>
        </w:rPr>
        <w:t>э</w:t>
      </w:r>
      <w:r w:rsidR="0008515D" w:rsidRPr="00BD17E5">
        <w:rPr>
          <w:b/>
          <w:i/>
          <w:color w:val="000000" w:themeColor="text1"/>
          <w:sz w:val="22"/>
          <w:szCs w:val="22"/>
        </w:rPr>
        <w:t xml:space="preserve">митента на </w:t>
      </w:r>
      <w:r w:rsidR="00BA7320" w:rsidRPr="00BD17E5">
        <w:rPr>
          <w:b/>
          <w:i/>
          <w:color w:val="000000" w:themeColor="text1"/>
          <w:sz w:val="22"/>
          <w:szCs w:val="22"/>
        </w:rPr>
        <w:t>2021 год состоялось по решению о</w:t>
      </w:r>
      <w:r w:rsidR="0008515D" w:rsidRPr="00BD17E5">
        <w:rPr>
          <w:b/>
          <w:i/>
          <w:color w:val="000000" w:themeColor="text1"/>
          <w:sz w:val="22"/>
          <w:szCs w:val="22"/>
        </w:rPr>
        <w:t>бщего собрания акцион</w:t>
      </w:r>
      <w:r w:rsidR="00BA7320" w:rsidRPr="00BD17E5">
        <w:rPr>
          <w:b/>
          <w:i/>
          <w:color w:val="000000" w:themeColor="text1"/>
          <w:sz w:val="22"/>
          <w:szCs w:val="22"/>
        </w:rPr>
        <w:t>еров общества (протокол от 21.05</w:t>
      </w:r>
      <w:r w:rsidR="0008515D" w:rsidRPr="00BD17E5">
        <w:rPr>
          <w:b/>
          <w:i/>
          <w:color w:val="000000" w:themeColor="text1"/>
          <w:sz w:val="22"/>
          <w:szCs w:val="22"/>
        </w:rPr>
        <w:t>.2021 № 2</w:t>
      </w:r>
      <w:r w:rsidR="00BA7320" w:rsidRPr="00BD17E5">
        <w:rPr>
          <w:b/>
          <w:i/>
          <w:color w:val="000000" w:themeColor="text1"/>
          <w:sz w:val="22"/>
          <w:szCs w:val="22"/>
        </w:rPr>
        <w:t>9). Вопрос утверждения аудитором э</w:t>
      </w:r>
      <w:r w:rsidR="0008515D" w:rsidRPr="00BD17E5">
        <w:rPr>
          <w:b/>
          <w:i/>
          <w:color w:val="000000" w:themeColor="text1"/>
          <w:sz w:val="22"/>
          <w:szCs w:val="22"/>
        </w:rPr>
        <w:t>митента на 2022 год будет вынесен на годовое Общее собрание акционе</w:t>
      </w:r>
      <w:r w:rsidR="00BA7320" w:rsidRPr="00BD17E5">
        <w:rPr>
          <w:b/>
          <w:i/>
          <w:color w:val="000000" w:themeColor="text1"/>
          <w:sz w:val="22"/>
          <w:szCs w:val="22"/>
        </w:rPr>
        <w:t>ров о</w:t>
      </w:r>
      <w:r w:rsidR="0008515D" w:rsidRPr="00BD17E5">
        <w:rPr>
          <w:b/>
          <w:i/>
          <w:color w:val="000000" w:themeColor="text1"/>
          <w:sz w:val="22"/>
          <w:szCs w:val="22"/>
        </w:rPr>
        <w:t>бщества по итогам 2021 года.</w:t>
      </w:r>
    </w:p>
    <w:p w:rsidR="00FC4655" w:rsidRPr="00BD17E5" w:rsidRDefault="00FC4655" w:rsidP="00387A87">
      <w:pPr>
        <w:suppressAutoHyphens/>
        <w:jc w:val="both"/>
        <w:rPr>
          <w:color w:val="000000" w:themeColor="text1"/>
          <w:sz w:val="22"/>
          <w:szCs w:val="22"/>
        </w:rPr>
      </w:pPr>
    </w:p>
    <w:p w:rsidR="00C75B98" w:rsidRPr="00BD17E5" w:rsidRDefault="00C75B98" w:rsidP="00387A87">
      <w:pPr>
        <w:pStyle w:val="ConsPlusNormal"/>
        <w:suppressAutoHyphens/>
        <w:ind w:firstLine="567"/>
        <w:jc w:val="both"/>
        <w:outlineLvl w:val="1"/>
        <w:rPr>
          <w:rFonts w:ascii="Times New Roman" w:hAnsi="Times New Roman" w:cs="Times New Roman"/>
          <w:b/>
          <w:i/>
          <w:color w:val="000000" w:themeColor="text1"/>
          <w:szCs w:val="22"/>
        </w:rPr>
      </w:pPr>
      <w:r w:rsidRPr="00BD17E5">
        <w:rPr>
          <w:rFonts w:ascii="Times New Roman" w:hAnsi="Times New Roman" w:cs="Times New Roman"/>
          <w:b/>
          <w:i/>
          <w:color w:val="000000" w:themeColor="text1"/>
          <w:szCs w:val="22"/>
        </w:rPr>
        <w:t>В период между отчетной датой (датой окончания отчетного периода) и датой раскрытия бухгалтерской (финансовой) отчетности в составе информации, указанной в данном пункте, изменения не происходили.</w:t>
      </w:r>
    </w:p>
    <w:p w:rsidR="006F5F21" w:rsidRPr="00BD17E5" w:rsidRDefault="006F5F21" w:rsidP="00387A87">
      <w:pPr>
        <w:suppressAutoHyphens/>
        <w:jc w:val="both"/>
        <w:rPr>
          <w:color w:val="000000" w:themeColor="text1"/>
          <w:sz w:val="22"/>
          <w:szCs w:val="22"/>
        </w:rPr>
      </w:pPr>
    </w:p>
    <w:p w:rsidR="00445715" w:rsidRPr="00BD17E5" w:rsidRDefault="00445715" w:rsidP="00387A87">
      <w:pPr>
        <w:pStyle w:val="1"/>
        <w:suppressAutoHyphens/>
        <w:spacing w:before="0" w:after="0"/>
        <w:rPr>
          <w:color w:val="000000" w:themeColor="text1"/>
          <w:sz w:val="26"/>
          <w:szCs w:val="26"/>
        </w:rPr>
      </w:pPr>
      <w:r w:rsidRPr="00BD17E5">
        <w:rPr>
          <w:color w:val="000000" w:themeColor="text1"/>
          <w:sz w:val="26"/>
          <w:szCs w:val="26"/>
        </w:rPr>
        <w:t>Раздел 5. Консолидированная финансовая отчетность (финансовая</w:t>
      </w:r>
      <w:r w:rsidR="00AF5A74" w:rsidRPr="00BD17E5">
        <w:rPr>
          <w:color w:val="000000" w:themeColor="text1"/>
          <w:sz w:val="26"/>
          <w:szCs w:val="26"/>
        </w:rPr>
        <w:t xml:space="preserve"> </w:t>
      </w:r>
      <w:r w:rsidRPr="00BD17E5">
        <w:rPr>
          <w:color w:val="000000" w:themeColor="text1"/>
          <w:sz w:val="26"/>
          <w:szCs w:val="26"/>
        </w:rPr>
        <w:t>отчетность), бухгалтерская (финансовая) отчетность эмитента</w:t>
      </w:r>
    </w:p>
    <w:p w:rsidR="00AF5A74" w:rsidRPr="00BD17E5" w:rsidRDefault="00AF5A74" w:rsidP="00387A87">
      <w:pPr>
        <w:suppressAutoHyphens/>
        <w:rPr>
          <w:color w:val="000000" w:themeColor="text1"/>
        </w:rPr>
      </w:pPr>
    </w:p>
    <w:p w:rsidR="00AF5A74" w:rsidRPr="00BD17E5" w:rsidRDefault="00445715" w:rsidP="00BD17E5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5.1. Консолидированная финансовая отчетность (финансовая отчетность) эмитента</w:t>
      </w:r>
    </w:p>
    <w:p w:rsidR="00AF5A74" w:rsidRPr="00BD17E5" w:rsidRDefault="00AF5A74" w:rsidP="00387A87">
      <w:pPr>
        <w:pStyle w:val="1"/>
        <w:suppressAutoHyphens/>
        <w:spacing w:before="0" w:after="0"/>
        <w:jc w:val="both"/>
        <w:rPr>
          <w:color w:val="000000" w:themeColor="text1"/>
          <w:sz w:val="22"/>
          <w:szCs w:val="22"/>
        </w:rPr>
      </w:pPr>
    </w:p>
    <w:p w:rsidR="00445715" w:rsidRPr="00BD17E5" w:rsidRDefault="00D54FEC" w:rsidP="00387A87">
      <w:pPr>
        <w:pStyle w:val="1"/>
        <w:suppressAutoHyphens/>
        <w:spacing w:before="0" w:after="0"/>
        <w:ind w:firstLine="567"/>
        <w:jc w:val="both"/>
        <w:rPr>
          <w:rFonts w:eastAsia="Times New Roman"/>
          <w:bCs w:val="0"/>
          <w:i/>
          <w:color w:val="000000" w:themeColor="text1"/>
          <w:sz w:val="22"/>
          <w:szCs w:val="22"/>
        </w:rPr>
      </w:pP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Эмитент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не входит в круг субъектов, на которых, в соответствии с п.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1 ст.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2 Федерального закона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№208-ФЗ от 27.07.2010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г. «О консолидированной финансовой отчетности»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, распространяется обязанность составления  консолидированной</w:t>
      </w:r>
      <w:r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 xml:space="preserve"> </w:t>
      </w:r>
      <w:r w:rsidR="00445715" w:rsidRPr="00BD17E5">
        <w:rPr>
          <w:rFonts w:eastAsia="Times New Roman"/>
          <w:bCs w:val="0"/>
          <w:i/>
          <w:color w:val="000000" w:themeColor="text1"/>
          <w:sz w:val="22"/>
          <w:szCs w:val="22"/>
        </w:rPr>
        <w:t>финансовой (финансовой) отчетности.</w:t>
      </w:r>
    </w:p>
    <w:p w:rsidR="00D54FEC" w:rsidRPr="00BD17E5" w:rsidRDefault="00D54FEC" w:rsidP="00387A87">
      <w:pPr>
        <w:pStyle w:val="1"/>
        <w:suppressAutoHyphens/>
        <w:spacing w:before="0" w:after="0"/>
        <w:jc w:val="both"/>
        <w:rPr>
          <w:b w:val="0"/>
          <w:color w:val="000000" w:themeColor="text1"/>
          <w:sz w:val="22"/>
          <w:szCs w:val="22"/>
        </w:rPr>
      </w:pPr>
    </w:p>
    <w:p w:rsidR="00445715" w:rsidRPr="00BD17E5" w:rsidRDefault="00445715" w:rsidP="00BD17E5">
      <w:pPr>
        <w:pStyle w:val="1"/>
        <w:suppressAutoHyphens/>
        <w:spacing w:before="0" w:after="0"/>
        <w:ind w:firstLine="567"/>
        <w:jc w:val="both"/>
        <w:rPr>
          <w:color w:val="000000" w:themeColor="text1"/>
          <w:sz w:val="22"/>
          <w:szCs w:val="22"/>
        </w:rPr>
      </w:pPr>
      <w:r w:rsidRPr="00BD17E5">
        <w:rPr>
          <w:color w:val="000000" w:themeColor="text1"/>
          <w:sz w:val="22"/>
          <w:szCs w:val="22"/>
        </w:rPr>
        <w:t>5.2. Бухгалтерская (финансовая) отчетность</w:t>
      </w:r>
    </w:p>
    <w:p w:rsidR="00D54FEC" w:rsidRPr="00BD17E5" w:rsidRDefault="00D54FEC" w:rsidP="00387A87">
      <w:pPr>
        <w:pStyle w:val="1"/>
        <w:suppressAutoHyphens/>
        <w:spacing w:before="0" w:after="0"/>
        <w:jc w:val="both"/>
        <w:rPr>
          <w:i/>
          <w:color w:val="000000" w:themeColor="text1"/>
          <w:sz w:val="22"/>
          <w:szCs w:val="22"/>
          <w:shd w:val="clear" w:color="auto" w:fill="FFFFFF"/>
        </w:rPr>
      </w:pPr>
    </w:p>
    <w:p w:rsidR="00445715" w:rsidRPr="00BD17E5" w:rsidRDefault="00D54FEC" w:rsidP="00D54FEC">
      <w:pPr>
        <w:pStyle w:val="1"/>
        <w:suppressAutoHyphens/>
        <w:spacing w:before="0" w:after="0"/>
        <w:jc w:val="both"/>
        <w:rPr>
          <w:i/>
          <w:color w:val="000000" w:themeColor="text1"/>
          <w:sz w:val="22"/>
          <w:szCs w:val="22"/>
        </w:rPr>
      </w:pPr>
      <w:r w:rsidRPr="00BD17E5">
        <w:rPr>
          <w:i/>
          <w:color w:val="000000" w:themeColor="text1"/>
          <w:sz w:val="22"/>
          <w:szCs w:val="22"/>
          <w:shd w:val="clear" w:color="auto" w:fill="FFFFFF"/>
        </w:rPr>
        <w:t>Ссылка на страницу в сети «Интернет», на которой опубликована годовая бухгалтерская (финансовая) отчетность эмитента:</w:t>
      </w:r>
      <w:r w:rsidRPr="00BD17E5">
        <w:rPr>
          <w:rStyle w:val="Subst"/>
          <w:i w:val="0"/>
          <w:iCs/>
          <w:color w:val="000000" w:themeColor="text1"/>
          <w:sz w:val="22"/>
          <w:szCs w:val="22"/>
        </w:rPr>
        <w:t xml:space="preserve"> </w:t>
      </w:r>
      <w:r w:rsidRPr="00BD17E5">
        <w:rPr>
          <w:rStyle w:val="Subst"/>
          <w:b/>
          <w:iCs/>
          <w:color w:val="000000" w:themeColor="text1"/>
          <w:sz w:val="22"/>
          <w:szCs w:val="22"/>
        </w:rPr>
        <w:t>https://disclosure.1prime.ru/Portal/Default.aspx?emId=1501000010</w:t>
      </w:r>
    </w:p>
    <w:p w:rsidR="00E209E2" w:rsidRPr="00BD17E5" w:rsidRDefault="00E209E2" w:rsidP="00045A18">
      <w:pPr>
        <w:pStyle w:val="1"/>
        <w:spacing w:before="0" w:after="0"/>
        <w:jc w:val="both"/>
        <w:rPr>
          <w:b w:val="0"/>
          <w:color w:val="000000" w:themeColor="text1"/>
          <w:sz w:val="22"/>
          <w:szCs w:val="22"/>
        </w:rPr>
      </w:pPr>
    </w:p>
    <w:sectPr w:rsidR="00E209E2" w:rsidRPr="00BD17E5" w:rsidSect="00CE1298">
      <w:footerReference w:type="default" r:id="rId9"/>
      <w:pgSz w:w="11906" w:h="16838"/>
      <w:pgMar w:top="567" w:right="566" w:bottom="567" w:left="851" w:header="709" w:footer="82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2E6E" w:rsidRDefault="00E32E6E" w:rsidP="00D63A15">
      <w:pPr>
        <w:spacing w:before="0" w:after="0"/>
      </w:pPr>
      <w:r>
        <w:separator/>
      </w:r>
    </w:p>
  </w:endnote>
  <w:endnote w:type="continuationSeparator" w:id="0">
    <w:p w:rsidR="00E32E6E" w:rsidRDefault="00E32E6E" w:rsidP="00D63A15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633696"/>
      <w:docPartObj>
        <w:docPartGallery w:val="Page Numbers (Bottom of Page)"/>
        <w:docPartUnique/>
      </w:docPartObj>
    </w:sdtPr>
    <w:sdtContent>
      <w:p w:rsidR="00A7284D" w:rsidRDefault="00A7284D">
        <w:pPr>
          <w:pStyle w:val="aa"/>
          <w:jc w:val="right"/>
        </w:pPr>
        <w:fldSimple w:instr="PAGE   \* MERGEFORMAT">
          <w:r w:rsidR="00B802F0">
            <w:rPr>
              <w:noProof/>
            </w:rPr>
            <w:t>1</w:t>
          </w:r>
        </w:fldSimple>
      </w:p>
    </w:sdtContent>
  </w:sdt>
  <w:p w:rsidR="00A7284D" w:rsidRDefault="00A7284D">
    <w:pPr>
      <w:pStyle w:val="a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2E6E" w:rsidRDefault="00E32E6E" w:rsidP="00D63A15">
      <w:pPr>
        <w:spacing w:before="0" w:after="0"/>
      </w:pPr>
      <w:r>
        <w:separator/>
      </w:r>
    </w:p>
  </w:footnote>
  <w:footnote w:type="continuationSeparator" w:id="0">
    <w:p w:rsidR="00E32E6E" w:rsidRDefault="00E32E6E" w:rsidP="00D63A15">
      <w:pPr>
        <w:spacing w:before="0" w:after="0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757A7E"/>
    <w:multiLevelType w:val="multilevel"/>
    <w:tmpl w:val="306C30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C045F48"/>
    <w:multiLevelType w:val="multilevel"/>
    <w:tmpl w:val="34C83DC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6"/>
        <w:szCs w:val="26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2C6C5F74"/>
    <w:multiLevelType w:val="multilevel"/>
    <w:tmpl w:val="82766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BEF46F5"/>
    <w:multiLevelType w:val="multilevel"/>
    <w:tmpl w:val="EF3C6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5E6B7117"/>
    <w:multiLevelType w:val="multilevel"/>
    <w:tmpl w:val="88A252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5FC43C5D"/>
    <w:multiLevelType w:val="multilevel"/>
    <w:tmpl w:val="075CB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autoHyphenation/>
  <w:drawingGridHorizontalSpacing w:val="100"/>
  <w:displayHorizontalDrawingGridEvery w:val="2"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/>
  <w:rsids>
    <w:rsidRoot w:val="0058160A"/>
    <w:rsid w:val="0000182C"/>
    <w:rsid w:val="0000265E"/>
    <w:rsid w:val="000111A5"/>
    <w:rsid w:val="00011F1B"/>
    <w:rsid w:val="00015979"/>
    <w:rsid w:val="00020F5F"/>
    <w:rsid w:val="00025644"/>
    <w:rsid w:val="00026210"/>
    <w:rsid w:val="0002685F"/>
    <w:rsid w:val="00030FCD"/>
    <w:rsid w:val="000362CB"/>
    <w:rsid w:val="000412A8"/>
    <w:rsid w:val="00045A18"/>
    <w:rsid w:val="00047B82"/>
    <w:rsid w:val="0005089F"/>
    <w:rsid w:val="00050EDC"/>
    <w:rsid w:val="00051EF5"/>
    <w:rsid w:val="00062718"/>
    <w:rsid w:val="00062B65"/>
    <w:rsid w:val="00063D97"/>
    <w:rsid w:val="00065079"/>
    <w:rsid w:val="0006624A"/>
    <w:rsid w:val="0007154D"/>
    <w:rsid w:val="00074011"/>
    <w:rsid w:val="00076154"/>
    <w:rsid w:val="00080100"/>
    <w:rsid w:val="0008515D"/>
    <w:rsid w:val="00090F54"/>
    <w:rsid w:val="000A1DA2"/>
    <w:rsid w:val="000A4558"/>
    <w:rsid w:val="000B0A6B"/>
    <w:rsid w:val="000B6B63"/>
    <w:rsid w:val="000B6D8B"/>
    <w:rsid w:val="000C3812"/>
    <w:rsid w:val="000C4CBA"/>
    <w:rsid w:val="000C587D"/>
    <w:rsid w:val="000E5F1F"/>
    <w:rsid w:val="000E7B5D"/>
    <w:rsid w:val="000F29F6"/>
    <w:rsid w:val="000F5041"/>
    <w:rsid w:val="000F6DB6"/>
    <w:rsid w:val="00100115"/>
    <w:rsid w:val="001015AA"/>
    <w:rsid w:val="00101622"/>
    <w:rsid w:val="00105C90"/>
    <w:rsid w:val="001113FF"/>
    <w:rsid w:val="00112BFB"/>
    <w:rsid w:val="0011761E"/>
    <w:rsid w:val="00120BD4"/>
    <w:rsid w:val="0012445F"/>
    <w:rsid w:val="00124C6B"/>
    <w:rsid w:val="0012645B"/>
    <w:rsid w:val="00126F28"/>
    <w:rsid w:val="00130EC2"/>
    <w:rsid w:val="00141512"/>
    <w:rsid w:val="00144379"/>
    <w:rsid w:val="00144BC9"/>
    <w:rsid w:val="00146F5C"/>
    <w:rsid w:val="00147537"/>
    <w:rsid w:val="00157417"/>
    <w:rsid w:val="00164A53"/>
    <w:rsid w:val="00165DC5"/>
    <w:rsid w:val="00167CA1"/>
    <w:rsid w:val="00177F37"/>
    <w:rsid w:val="00180627"/>
    <w:rsid w:val="001928A8"/>
    <w:rsid w:val="00192CD6"/>
    <w:rsid w:val="001A00E0"/>
    <w:rsid w:val="001A2FE1"/>
    <w:rsid w:val="001B2265"/>
    <w:rsid w:val="001C0C42"/>
    <w:rsid w:val="001C0F8E"/>
    <w:rsid w:val="001C65FC"/>
    <w:rsid w:val="001C6F43"/>
    <w:rsid w:val="001D0AE2"/>
    <w:rsid w:val="001D2CF4"/>
    <w:rsid w:val="001D43C7"/>
    <w:rsid w:val="001D5556"/>
    <w:rsid w:val="001E0088"/>
    <w:rsid w:val="001E463C"/>
    <w:rsid w:val="001E5668"/>
    <w:rsid w:val="001E6D91"/>
    <w:rsid w:val="001F0695"/>
    <w:rsid w:val="001F0EC1"/>
    <w:rsid w:val="001F7C3F"/>
    <w:rsid w:val="002000DC"/>
    <w:rsid w:val="00206BE7"/>
    <w:rsid w:val="00212CB7"/>
    <w:rsid w:val="00215FD8"/>
    <w:rsid w:val="00217EFF"/>
    <w:rsid w:val="002321D7"/>
    <w:rsid w:val="00242F18"/>
    <w:rsid w:val="00244669"/>
    <w:rsid w:val="002500AC"/>
    <w:rsid w:val="0025169A"/>
    <w:rsid w:val="00251CF6"/>
    <w:rsid w:val="002572D9"/>
    <w:rsid w:val="0025753B"/>
    <w:rsid w:val="002610D0"/>
    <w:rsid w:val="002624BE"/>
    <w:rsid w:val="002626F2"/>
    <w:rsid w:val="00265546"/>
    <w:rsid w:val="0027269B"/>
    <w:rsid w:val="00273656"/>
    <w:rsid w:val="0027577C"/>
    <w:rsid w:val="00286375"/>
    <w:rsid w:val="002903B3"/>
    <w:rsid w:val="00291192"/>
    <w:rsid w:val="002A3264"/>
    <w:rsid w:val="002A7400"/>
    <w:rsid w:val="002A7616"/>
    <w:rsid w:val="002B4F62"/>
    <w:rsid w:val="002B5645"/>
    <w:rsid w:val="002C2A43"/>
    <w:rsid w:val="002C3F0D"/>
    <w:rsid w:val="002C6CDA"/>
    <w:rsid w:val="002D1F5D"/>
    <w:rsid w:val="002D3AA3"/>
    <w:rsid w:val="002E158E"/>
    <w:rsid w:val="002E4D7C"/>
    <w:rsid w:val="002E68BB"/>
    <w:rsid w:val="002F2DFD"/>
    <w:rsid w:val="002F3A57"/>
    <w:rsid w:val="002F4BC4"/>
    <w:rsid w:val="002F7F72"/>
    <w:rsid w:val="00311C14"/>
    <w:rsid w:val="00312D6D"/>
    <w:rsid w:val="00316870"/>
    <w:rsid w:val="003212F5"/>
    <w:rsid w:val="00334D3C"/>
    <w:rsid w:val="00336C06"/>
    <w:rsid w:val="003462F6"/>
    <w:rsid w:val="00352332"/>
    <w:rsid w:val="003576E7"/>
    <w:rsid w:val="003603F6"/>
    <w:rsid w:val="00364AFE"/>
    <w:rsid w:val="003657EB"/>
    <w:rsid w:val="00367714"/>
    <w:rsid w:val="00370E63"/>
    <w:rsid w:val="00384028"/>
    <w:rsid w:val="003879D1"/>
    <w:rsid w:val="00387A87"/>
    <w:rsid w:val="00387C16"/>
    <w:rsid w:val="003906B1"/>
    <w:rsid w:val="00392044"/>
    <w:rsid w:val="003930FB"/>
    <w:rsid w:val="00393BE7"/>
    <w:rsid w:val="0039614A"/>
    <w:rsid w:val="00397C27"/>
    <w:rsid w:val="003A4D9B"/>
    <w:rsid w:val="003A5762"/>
    <w:rsid w:val="003A7164"/>
    <w:rsid w:val="003C0059"/>
    <w:rsid w:val="003D4471"/>
    <w:rsid w:val="003D6669"/>
    <w:rsid w:val="003F0584"/>
    <w:rsid w:val="003F1728"/>
    <w:rsid w:val="003F618C"/>
    <w:rsid w:val="004033CE"/>
    <w:rsid w:val="0040618F"/>
    <w:rsid w:val="00415567"/>
    <w:rsid w:val="00422B98"/>
    <w:rsid w:val="004259D9"/>
    <w:rsid w:val="004262B0"/>
    <w:rsid w:val="004352E2"/>
    <w:rsid w:val="0043678A"/>
    <w:rsid w:val="00437BC4"/>
    <w:rsid w:val="00440D29"/>
    <w:rsid w:val="00443B52"/>
    <w:rsid w:val="004441F5"/>
    <w:rsid w:val="00445715"/>
    <w:rsid w:val="004458EA"/>
    <w:rsid w:val="00446011"/>
    <w:rsid w:val="00451901"/>
    <w:rsid w:val="00451F5C"/>
    <w:rsid w:val="00457148"/>
    <w:rsid w:val="00462BF5"/>
    <w:rsid w:val="004633DE"/>
    <w:rsid w:val="00463495"/>
    <w:rsid w:val="00465E11"/>
    <w:rsid w:val="00466EAC"/>
    <w:rsid w:val="00477FD2"/>
    <w:rsid w:val="00486C77"/>
    <w:rsid w:val="004A23CD"/>
    <w:rsid w:val="004B298A"/>
    <w:rsid w:val="004B7184"/>
    <w:rsid w:val="004C0666"/>
    <w:rsid w:val="004C1971"/>
    <w:rsid w:val="004C2051"/>
    <w:rsid w:val="004C447E"/>
    <w:rsid w:val="004C4E0B"/>
    <w:rsid w:val="004D787A"/>
    <w:rsid w:val="004E0502"/>
    <w:rsid w:val="004E3A3D"/>
    <w:rsid w:val="004E49FE"/>
    <w:rsid w:val="004E51AC"/>
    <w:rsid w:val="0050136C"/>
    <w:rsid w:val="005058C0"/>
    <w:rsid w:val="0050611E"/>
    <w:rsid w:val="005069AD"/>
    <w:rsid w:val="00511047"/>
    <w:rsid w:val="00513714"/>
    <w:rsid w:val="0052065B"/>
    <w:rsid w:val="00521FEA"/>
    <w:rsid w:val="005226BB"/>
    <w:rsid w:val="00530474"/>
    <w:rsid w:val="0053056A"/>
    <w:rsid w:val="00532A3E"/>
    <w:rsid w:val="00535DAF"/>
    <w:rsid w:val="005448C1"/>
    <w:rsid w:val="005513E8"/>
    <w:rsid w:val="00551CA7"/>
    <w:rsid w:val="00551CB4"/>
    <w:rsid w:val="005526A8"/>
    <w:rsid w:val="0055299A"/>
    <w:rsid w:val="00554822"/>
    <w:rsid w:val="00554A3F"/>
    <w:rsid w:val="00556536"/>
    <w:rsid w:val="0056724A"/>
    <w:rsid w:val="005674B7"/>
    <w:rsid w:val="00571B23"/>
    <w:rsid w:val="00576248"/>
    <w:rsid w:val="005763C8"/>
    <w:rsid w:val="0058160A"/>
    <w:rsid w:val="005830F5"/>
    <w:rsid w:val="00587C10"/>
    <w:rsid w:val="00590068"/>
    <w:rsid w:val="0059220C"/>
    <w:rsid w:val="00594AAF"/>
    <w:rsid w:val="0059661D"/>
    <w:rsid w:val="00597668"/>
    <w:rsid w:val="005A0B5D"/>
    <w:rsid w:val="005A363A"/>
    <w:rsid w:val="005A7061"/>
    <w:rsid w:val="005B097E"/>
    <w:rsid w:val="005B0EF9"/>
    <w:rsid w:val="005B2BA2"/>
    <w:rsid w:val="005B4A88"/>
    <w:rsid w:val="005B5919"/>
    <w:rsid w:val="005B716D"/>
    <w:rsid w:val="005C168F"/>
    <w:rsid w:val="005C4F94"/>
    <w:rsid w:val="005C5C65"/>
    <w:rsid w:val="005D19CE"/>
    <w:rsid w:val="005D1E2B"/>
    <w:rsid w:val="005E2F4D"/>
    <w:rsid w:val="005E5CED"/>
    <w:rsid w:val="005F072B"/>
    <w:rsid w:val="005F0AA0"/>
    <w:rsid w:val="005F1CA9"/>
    <w:rsid w:val="005F3087"/>
    <w:rsid w:val="005F400E"/>
    <w:rsid w:val="005F610C"/>
    <w:rsid w:val="0061304F"/>
    <w:rsid w:val="00613F60"/>
    <w:rsid w:val="00614AA1"/>
    <w:rsid w:val="006159A0"/>
    <w:rsid w:val="00615F4A"/>
    <w:rsid w:val="006166C3"/>
    <w:rsid w:val="00627F4C"/>
    <w:rsid w:val="00634BC8"/>
    <w:rsid w:val="00636A12"/>
    <w:rsid w:val="0063703F"/>
    <w:rsid w:val="006379EE"/>
    <w:rsid w:val="006408BB"/>
    <w:rsid w:val="00640C19"/>
    <w:rsid w:val="00641515"/>
    <w:rsid w:val="006428FE"/>
    <w:rsid w:val="00644537"/>
    <w:rsid w:val="0064470D"/>
    <w:rsid w:val="0064629F"/>
    <w:rsid w:val="00647C3F"/>
    <w:rsid w:val="00651D2F"/>
    <w:rsid w:val="006526D5"/>
    <w:rsid w:val="00661176"/>
    <w:rsid w:val="00661258"/>
    <w:rsid w:val="00661B12"/>
    <w:rsid w:val="006630C2"/>
    <w:rsid w:val="00664EDA"/>
    <w:rsid w:val="006771B8"/>
    <w:rsid w:val="00685FE1"/>
    <w:rsid w:val="006908A7"/>
    <w:rsid w:val="00694D9A"/>
    <w:rsid w:val="006A31BE"/>
    <w:rsid w:val="006A7B17"/>
    <w:rsid w:val="006B1103"/>
    <w:rsid w:val="006B1C63"/>
    <w:rsid w:val="006C10EA"/>
    <w:rsid w:val="006C138E"/>
    <w:rsid w:val="006D0029"/>
    <w:rsid w:val="006D129F"/>
    <w:rsid w:val="006E101F"/>
    <w:rsid w:val="006F366A"/>
    <w:rsid w:val="006F46DD"/>
    <w:rsid w:val="006F5F21"/>
    <w:rsid w:val="006F6784"/>
    <w:rsid w:val="006F7EA0"/>
    <w:rsid w:val="00701299"/>
    <w:rsid w:val="0070399D"/>
    <w:rsid w:val="007125B7"/>
    <w:rsid w:val="0071283F"/>
    <w:rsid w:val="007361FC"/>
    <w:rsid w:val="00740562"/>
    <w:rsid w:val="00742E51"/>
    <w:rsid w:val="0074390A"/>
    <w:rsid w:val="0075066D"/>
    <w:rsid w:val="00751813"/>
    <w:rsid w:val="00753F9A"/>
    <w:rsid w:val="00757812"/>
    <w:rsid w:val="007621C9"/>
    <w:rsid w:val="0077039F"/>
    <w:rsid w:val="007719A7"/>
    <w:rsid w:val="007731BC"/>
    <w:rsid w:val="00773BB8"/>
    <w:rsid w:val="00774313"/>
    <w:rsid w:val="007767EA"/>
    <w:rsid w:val="007773F8"/>
    <w:rsid w:val="00780D67"/>
    <w:rsid w:val="00782A2A"/>
    <w:rsid w:val="00782AD6"/>
    <w:rsid w:val="007835B4"/>
    <w:rsid w:val="00783EF6"/>
    <w:rsid w:val="0078602C"/>
    <w:rsid w:val="00793D6F"/>
    <w:rsid w:val="00794B48"/>
    <w:rsid w:val="007972E1"/>
    <w:rsid w:val="007A0786"/>
    <w:rsid w:val="007A12BB"/>
    <w:rsid w:val="007A5042"/>
    <w:rsid w:val="007A5CEC"/>
    <w:rsid w:val="007A62EF"/>
    <w:rsid w:val="007B0627"/>
    <w:rsid w:val="007B36B9"/>
    <w:rsid w:val="007B4CEE"/>
    <w:rsid w:val="007B766D"/>
    <w:rsid w:val="007C3A2A"/>
    <w:rsid w:val="007D3ACF"/>
    <w:rsid w:val="007E1F59"/>
    <w:rsid w:val="007E2DAC"/>
    <w:rsid w:val="007E3BC5"/>
    <w:rsid w:val="007F0E43"/>
    <w:rsid w:val="007F1019"/>
    <w:rsid w:val="007F6099"/>
    <w:rsid w:val="00801225"/>
    <w:rsid w:val="008023E1"/>
    <w:rsid w:val="0080452E"/>
    <w:rsid w:val="0080684C"/>
    <w:rsid w:val="00812112"/>
    <w:rsid w:val="0081515E"/>
    <w:rsid w:val="008208BA"/>
    <w:rsid w:val="00820D20"/>
    <w:rsid w:val="00821AC1"/>
    <w:rsid w:val="00825FFE"/>
    <w:rsid w:val="008316C7"/>
    <w:rsid w:val="008324C2"/>
    <w:rsid w:val="0084566D"/>
    <w:rsid w:val="008522A0"/>
    <w:rsid w:val="00852AAB"/>
    <w:rsid w:val="0085417B"/>
    <w:rsid w:val="008573C3"/>
    <w:rsid w:val="00857795"/>
    <w:rsid w:val="00860447"/>
    <w:rsid w:val="00862E52"/>
    <w:rsid w:val="008635BD"/>
    <w:rsid w:val="00863B0C"/>
    <w:rsid w:val="0086464F"/>
    <w:rsid w:val="00870BCE"/>
    <w:rsid w:val="008747D1"/>
    <w:rsid w:val="00877BDD"/>
    <w:rsid w:val="008840E4"/>
    <w:rsid w:val="00884174"/>
    <w:rsid w:val="0088486D"/>
    <w:rsid w:val="0088695A"/>
    <w:rsid w:val="0089489E"/>
    <w:rsid w:val="0089628F"/>
    <w:rsid w:val="008968ED"/>
    <w:rsid w:val="00896E6A"/>
    <w:rsid w:val="00896EF3"/>
    <w:rsid w:val="008A400B"/>
    <w:rsid w:val="008A4D50"/>
    <w:rsid w:val="008A599D"/>
    <w:rsid w:val="008B1926"/>
    <w:rsid w:val="008B31BB"/>
    <w:rsid w:val="008C0677"/>
    <w:rsid w:val="008C3286"/>
    <w:rsid w:val="008C599D"/>
    <w:rsid w:val="008D1EA8"/>
    <w:rsid w:val="008D3E98"/>
    <w:rsid w:val="008E069B"/>
    <w:rsid w:val="008E13FB"/>
    <w:rsid w:val="008E3D58"/>
    <w:rsid w:val="008F0565"/>
    <w:rsid w:val="008F208E"/>
    <w:rsid w:val="008F32C5"/>
    <w:rsid w:val="008F402D"/>
    <w:rsid w:val="008F5BCC"/>
    <w:rsid w:val="008F746F"/>
    <w:rsid w:val="008F7ED8"/>
    <w:rsid w:val="009026DE"/>
    <w:rsid w:val="00910BB7"/>
    <w:rsid w:val="00913F2D"/>
    <w:rsid w:val="0091465B"/>
    <w:rsid w:val="00915585"/>
    <w:rsid w:val="009206D2"/>
    <w:rsid w:val="00921D95"/>
    <w:rsid w:val="00925F35"/>
    <w:rsid w:val="00930C29"/>
    <w:rsid w:val="009315A2"/>
    <w:rsid w:val="00932388"/>
    <w:rsid w:val="00937982"/>
    <w:rsid w:val="009502E3"/>
    <w:rsid w:val="00962018"/>
    <w:rsid w:val="009621AA"/>
    <w:rsid w:val="0096224D"/>
    <w:rsid w:val="009628BF"/>
    <w:rsid w:val="00976F81"/>
    <w:rsid w:val="00980D04"/>
    <w:rsid w:val="00983B8C"/>
    <w:rsid w:val="0098709E"/>
    <w:rsid w:val="00987AE6"/>
    <w:rsid w:val="009966E4"/>
    <w:rsid w:val="009A63E8"/>
    <w:rsid w:val="009B2AF7"/>
    <w:rsid w:val="009B45B4"/>
    <w:rsid w:val="009C5F95"/>
    <w:rsid w:val="009C7CB8"/>
    <w:rsid w:val="009D213F"/>
    <w:rsid w:val="009E0FA8"/>
    <w:rsid w:val="009E63E5"/>
    <w:rsid w:val="009F0797"/>
    <w:rsid w:val="00A0121B"/>
    <w:rsid w:val="00A06207"/>
    <w:rsid w:val="00A13B58"/>
    <w:rsid w:val="00A13FBF"/>
    <w:rsid w:val="00A144FD"/>
    <w:rsid w:val="00A3690A"/>
    <w:rsid w:val="00A422E7"/>
    <w:rsid w:val="00A42901"/>
    <w:rsid w:val="00A44F16"/>
    <w:rsid w:val="00A46BBF"/>
    <w:rsid w:val="00A5180B"/>
    <w:rsid w:val="00A53034"/>
    <w:rsid w:val="00A53C8D"/>
    <w:rsid w:val="00A55F7D"/>
    <w:rsid w:val="00A56C4A"/>
    <w:rsid w:val="00A57E3D"/>
    <w:rsid w:val="00A61732"/>
    <w:rsid w:val="00A62D08"/>
    <w:rsid w:val="00A64EE9"/>
    <w:rsid w:val="00A700B8"/>
    <w:rsid w:val="00A716DE"/>
    <w:rsid w:val="00A71FF7"/>
    <w:rsid w:val="00A7284D"/>
    <w:rsid w:val="00A73CD7"/>
    <w:rsid w:val="00A77581"/>
    <w:rsid w:val="00A7791D"/>
    <w:rsid w:val="00A82491"/>
    <w:rsid w:val="00A83C8E"/>
    <w:rsid w:val="00A927B9"/>
    <w:rsid w:val="00A93281"/>
    <w:rsid w:val="00A96E64"/>
    <w:rsid w:val="00AA1516"/>
    <w:rsid w:val="00AA389B"/>
    <w:rsid w:val="00AA7A8C"/>
    <w:rsid w:val="00AB3DE4"/>
    <w:rsid w:val="00AB5AEC"/>
    <w:rsid w:val="00AB7213"/>
    <w:rsid w:val="00AC43C6"/>
    <w:rsid w:val="00AC5C8D"/>
    <w:rsid w:val="00AC60F1"/>
    <w:rsid w:val="00AD2BCE"/>
    <w:rsid w:val="00AE0568"/>
    <w:rsid w:val="00AE0819"/>
    <w:rsid w:val="00AE1274"/>
    <w:rsid w:val="00AF2CA1"/>
    <w:rsid w:val="00AF5A74"/>
    <w:rsid w:val="00AF7F4E"/>
    <w:rsid w:val="00B00134"/>
    <w:rsid w:val="00B037D2"/>
    <w:rsid w:val="00B05E7C"/>
    <w:rsid w:val="00B10E16"/>
    <w:rsid w:val="00B23673"/>
    <w:rsid w:val="00B344BA"/>
    <w:rsid w:val="00B369A9"/>
    <w:rsid w:val="00B42426"/>
    <w:rsid w:val="00B45255"/>
    <w:rsid w:val="00B53AC8"/>
    <w:rsid w:val="00B61109"/>
    <w:rsid w:val="00B61FA8"/>
    <w:rsid w:val="00B643D4"/>
    <w:rsid w:val="00B66924"/>
    <w:rsid w:val="00B6759D"/>
    <w:rsid w:val="00B727BC"/>
    <w:rsid w:val="00B7357C"/>
    <w:rsid w:val="00B73BD2"/>
    <w:rsid w:val="00B7657D"/>
    <w:rsid w:val="00B802F0"/>
    <w:rsid w:val="00B83EBA"/>
    <w:rsid w:val="00B845FB"/>
    <w:rsid w:val="00B8627E"/>
    <w:rsid w:val="00B87E61"/>
    <w:rsid w:val="00B9487F"/>
    <w:rsid w:val="00BA040B"/>
    <w:rsid w:val="00BA7320"/>
    <w:rsid w:val="00BC43E4"/>
    <w:rsid w:val="00BC63E2"/>
    <w:rsid w:val="00BD0A43"/>
    <w:rsid w:val="00BD17E5"/>
    <w:rsid w:val="00BD3D5F"/>
    <w:rsid w:val="00BD45BF"/>
    <w:rsid w:val="00BD725F"/>
    <w:rsid w:val="00BE133E"/>
    <w:rsid w:val="00BE533F"/>
    <w:rsid w:val="00BF596F"/>
    <w:rsid w:val="00C0198F"/>
    <w:rsid w:val="00C04276"/>
    <w:rsid w:val="00C07252"/>
    <w:rsid w:val="00C141C1"/>
    <w:rsid w:val="00C20B6F"/>
    <w:rsid w:val="00C22F81"/>
    <w:rsid w:val="00C23F59"/>
    <w:rsid w:val="00C26552"/>
    <w:rsid w:val="00C2666B"/>
    <w:rsid w:val="00C3705A"/>
    <w:rsid w:val="00C45E4B"/>
    <w:rsid w:val="00C5535C"/>
    <w:rsid w:val="00C563D0"/>
    <w:rsid w:val="00C62586"/>
    <w:rsid w:val="00C6274C"/>
    <w:rsid w:val="00C63BB9"/>
    <w:rsid w:val="00C66895"/>
    <w:rsid w:val="00C75627"/>
    <w:rsid w:val="00C75B98"/>
    <w:rsid w:val="00C805E1"/>
    <w:rsid w:val="00C80D17"/>
    <w:rsid w:val="00C8138D"/>
    <w:rsid w:val="00C91EFB"/>
    <w:rsid w:val="00C91FA5"/>
    <w:rsid w:val="00CA1F60"/>
    <w:rsid w:val="00CA58BA"/>
    <w:rsid w:val="00CA6E00"/>
    <w:rsid w:val="00CB0D59"/>
    <w:rsid w:val="00CB14F6"/>
    <w:rsid w:val="00CB21D7"/>
    <w:rsid w:val="00CC2040"/>
    <w:rsid w:val="00CC38AD"/>
    <w:rsid w:val="00CC4B0C"/>
    <w:rsid w:val="00CC5141"/>
    <w:rsid w:val="00CC5453"/>
    <w:rsid w:val="00CC70B5"/>
    <w:rsid w:val="00CC724E"/>
    <w:rsid w:val="00CC7844"/>
    <w:rsid w:val="00CC7A8E"/>
    <w:rsid w:val="00CD170A"/>
    <w:rsid w:val="00CD1BEA"/>
    <w:rsid w:val="00CD3D77"/>
    <w:rsid w:val="00CE1217"/>
    <w:rsid w:val="00CE1298"/>
    <w:rsid w:val="00CE7A3D"/>
    <w:rsid w:val="00CF6889"/>
    <w:rsid w:val="00CF7EAC"/>
    <w:rsid w:val="00D01BEF"/>
    <w:rsid w:val="00D05B73"/>
    <w:rsid w:val="00D05DDA"/>
    <w:rsid w:val="00D06181"/>
    <w:rsid w:val="00D0732F"/>
    <w:rsid w:val="00D21717"/>
    <w:rsid w:val="00D23732"/>
    <w:rsid w:val="00D24D48"/>
    <w:rsid w:val="00D2691F"/>
    <w:rsid w:val="00D2703F"/>
    <w:rsid w:val="00D304DB"/>
    <w:rsid w:val="00D31944"/>
    <w:rsid w:val="00D41817"/>
    <w:rsid w:val="00D45C90"/>
    <w:rsid w:val="00D47360"/>
    <w:rsid w:val="00D52520"/>
    <w:rsid w:val="00D53974"/>
    <w:rsid w:val="00D54634"/>
    <w:rsid w:val="00D54FEC"/>
    <w:rsid w:val="00D6145F"/>
    <w:rsid w:val="00D63A15"/>
    <w:rsid w:val="00D6528A"/>
    <w:rsid w:val="00D72B90"/>
    <w:rsid w:val="00D74AC3"/>
    <w:rsid w:val="00D8519C"/>
    <w:rsid w:val="00D86E93"/>
    <w:rsid w:val="00D944D3"/>
    <w:rsid w:val="00D9492E"/>
    <w:rsid w:val="00DA045B"/>
    <w:rsid w:val="00DA2BBA"/>
    <w:rsid w:val="00DA476E"/>
    <w:rsid w:val="00DA4D1B"/>
    <w:rsid w:val="00DA6C8E"/>
    <w:rsid w:val="00DA713D"/>
    <w:rsid w:val="00DA7E7E"/>
    <w:rsid w:val="00DB0D99"/>
    <w:rsid w:val="00DB1E7E"/>
    <w:rsid w:val="00DB2F9E"/>
    <w:rsid w:val="00DC204E"/>
    <w:rsid w:val="00DC3155"/>
    <w:rsid w:val="00DC31CC"/>
    <w:rsid w:val="00DC49D3"/>
    <w:rsid w:val="00DC6465"/>
    <w:rsid w:val="00DC7514"/>
    <w:rsid w:val="00DC7F29"/>
    <w:rsid w:val="00DD1AE2"/>
    <w:rsid w:val="00DD34B4"/>
    <w:rsid w:val="00DD5040"/>
    <w:rsid w:val="00DD66F4"/>
    <w:rsid w:val="00DD6773"/>
    <w:rsid w:val="00DE668A"/>
    <w:rsid w:val="00DF1384"/>
    <w:rsid w:val="00DF33F7"/>
    <w:rsid w:val="00DF4343"/>
    <w:rsid w:val="00E00228"/>
    <w:rsid w:val="00E05EED"/>
    <w:rsid w:val="00E063F2"/>
    <w:rsid w:val="00E11CBB"/>
    <w:rsid w:val="00E171F4"/>
    <w:rsid w:val="00E17D10"/>
    <w:rsid w:val="00E209E2"/>
    <w:rsid w:val="00E228C3"/>
    <w:rsid w:val="00E248A7"/>
    <w:rsid w:val="00E255B5"/>
    <w:rsid w:val="00E259C1"/>
    <w:rsid w:val="00E25FAB"/>
    <w:rsid w:val="00E3130B"/>
    <w:rsid w:val="00E31C4E"/>
    <w:rsid w:val="00E32E6E"/>
    <w:rsid w:val="00E360FD"/>
    <w:rsid w:val="00E36A3F"/>
    <w:rsid w:val="00E42C7F"/>
    <w:rsid w:val="00E4714F"/>
    <w:rsid w:val="00E52725"/>
    <w:rsid w:val="00E54E32"/>
    <w:rsid w:val="00E61A50"/>
    <w:rsid w:val="00E624F4"/>
    <w:rsid w:val="00E67DE9"/>
    <w:rsid w:val="00E76603"/>
    <w:rsid w:val="00E81447"/>
    <w:rsid w:val="00E83EF5"/>
    <w:rsid w:val="00E8581D"/>
    <w:rsid w:val="00E86D8B"/>
    <w:rsid w:val="00E97C71"/>
    <w:rsid w:val="00EA19ED"/>
    <w:rsid w:val="00EA2D12"/>
    <w:rsid w:val="00EA389F"/>
    <w:rsid w:val="00EC6072"/>
    <w:rsid w:val="00ED4C96"/>
    <w:rsid w:val="00ED5A5B"/>
    <w:rsid w:val="00ED6F7B"/>
    <w:rsid w:val="00EF5A3C"/>
    <w:rsid w:val="00EF5C56"/>
    <w:rsid w:val="00EF6123"/>
    <w:rsid w:val="00F01B60"/>
    <w:rsid w:val="00F04947"/>
    <w:rsid w:val="00F04BCC"/>
    <w:rsid w:val="00F05242"/>
    <w:rsid w:val="00F14BFB"/>
    <w:rsid w:val="00F15CCE"/>
    <w:rsid w:val="00F23DFD"/>
    <w:rsid w:val="00F26631"/>
    <w:rsid w:val="00F31C39"/>
    <w:rsid w:val="00F32ACA"/>
    <w:rsid w:val="00F335F4"/>
    <w:rsid w:val="00F37684"/>
    <w:rsid w:val="00F43BAB"/>
    <w:rsid w:val="00F4496D"/>
    <w:rsid w:val="00F50425"/>
    <w:rsid w:val="00F53336"/>
    <w:rsid w:val="00F549C8"/>
    <w:rsid w:val="00F565A5"/>
    <w:rsid w:val="00F664CA"/>
    <w:rsid w:val="00F67E42"/>
    <w:rsid w:val="00F849D5"/>
    <w:rsid w:val="00F86266"/>
    <w:rsid w:val="00F9372C"/>
    <w:rsid w:val="00F96331"/>
    <w:rsid w:val="00F96929"/>
    <w:rsid w:val="00FA11B4"/>
    <w:rsid w:val="00FC4655"/>
    <w:rsid w:val="00FC4B39"/>
    <w:rsid w:val="00FC656A"/>
    <w:rsid w:val="00FD3E08"/>
    <w:rsid w:val="00FD626D"/>
    <w:rsid w:val="00FE0A5A"/>
    <w:rsid w:val="00FE0E40"/>
    <w:rsid w:val="00FE1043"/>
    <w:rsid w:val="00FE19C2"/>
    <w:rsid w:val="00FE382A"/>
    <w:rsid w:val="00FE3EAD"/>
    <w:rsid w:val="00FE4862"/>
    <w:rsid w:val="00FF2150"/>
    <w:rsid w:val="00FF3BF4"/>
    <w:rsid w:val="00FF59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1FF7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58160A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unhideWhenUsed/>
    <w:qFormat/>
    <w:rsid w:val="0058160A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58160A"/>
    <w:rPr>
      <w:rFonts w:ascii="Times New Roman" w:eastAsiaTheme="minorEastAsia" w:hAnsi="Times New Roman" w:cs="Times New Roman"/>
      <w:b/>
      <w:bCs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9"/>
    <w:rsid w:val="0058160A"/>
    <w:rPr>
      <w:rFonts w:ascii="Times New Roman" w:eastAsiaTheme="minorEastAsia" w:hAnsi="Times New Roman" w:cs="Times New Roman"/>
      <w:b/>
      <w:bCs/>
      <w:lang w:eastAsia="ru-RU"/>
    </w:rPr>
  </w:style>
  <w:style w:type="character" w:customStyle="1" w:styleId="a3">
    <w:name w:val="Название Знак"/>
    <w:basedOn w:val="a0"/>
    <w:link w:val="a4"/>
    <w:uiPriority w:val="99"/>
    <w:rsid w:val="0058160A"/>
    <w:rPr>
      <w:rFonts w:ascii="Times New Roman" w:eastAsiaTheme="minorEastAsia" w:hAnsi="Times New Roman" w:cs="Times New Roman"/>
      <w:b/>
      <w:bCs/>
      <w:sz w:val="32"/>
      <w:szCs w:val="32"/>
      <w:lang w:eastAsia="ru-RU"/>
    </w:rPr>
  </w:style>
  <w:style w:type="paragraph" w:styleId="a4">
    <w:name w:val="Title"/>
    <w:basedOn w:val="a"/>
    <w:next w:val="a"/>
    <w:link w:val="a3"/>
    <w:uiPriority w:val="99"/>
    <w:qFormat/>
    <w:rsid w:val="0058160A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5">
    <w:name w:val="Текст выноски Знак"/>
    <w:basedOn w:val="a0"/>
    <w:link w:val="a6"/>
    <w:uiPriority w:val="99"/>
    <w:semiHidden/>
    <w:rsid w:val="0058160A"/>
    <w:rPr>
      <w:rFonts w:ascii="Tahoma" w:eastAsiaTheme="minorEastAsia" w:hAnsi="Tahoma" w:cs="Tahoma"/>
      <w:sz w:val="16"/>
      <w:szCs w:val="16"/>
      <w:lang w:eastAsia="ru-RU"/>
    </w:rPr>
  </w:style>
  <w:style w:type="paragraph" w:styleId="a6">
    <w:name w:val="Balloon Text"/>
    <w:basedOn w:val="a"/>
    <w:link w:val="a5"/>
    <w:uiPriority w:val="99"/>
    <w:semiHidden/>
    <w:unhideWhenUsed/>
    <w:rsid w:val="0058160A"/>
    <w:pPr>
      <w:spacing w:before="0" w:after="0"/>
    </w:pPr>
    <w:rPr>
      <w:rFonts w:ascii="Tahoma" w:hAnsi="Tahoma" w:cs="Tahoma"/>
      <w:sz w:val="16"/>
      <w:szCs w:val="16"/>
    </w:rPr>
  </w:style>
  <w:style w:type="paragraph" w:customStyle="1" w:styleId="SubHeading">
    <w:name w:val="Sub Heading"/>
    <w:uiPriority w:val="99"/>
    <w:rsid w:val="0058160A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customStyle="1" w:styleId="Subst">
    <w:name w:val="Subst"/>
    <w:uiPriority w:val="99"/>
    <w:rsid w:val="0058160A"/>
    <w:rPr>
      <w:b/>
      <w:bCs w:val="0"/>
      <w:i/>
      <w:iCs w:val="0"/>
    </w:rPr>
  </w:style>
  <w:style w:type="paragraph" w:customStyle="1" w:styleId="ThinDelim">
    <w:name w:val="Thin Delim"/>
    <w:uiPriority w:val="99"/>
    <w:rsid w:val="0058160A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16"/>
      <w:szCs w:val="16"/>
      <w:lang w:eastAsia="ru-RU"/>
    </w:rPr>
  </w:style>
  <w:style w:type="paragraph" w:styleId="a7">
    <w:name w:val="Normal (Web)"/>
    <w:basedOn w:val="a"/>
    <w:uiPriority w:val="99"/>
    <w:unhideWhenUsed/>
    <w:rsid w:val="0058160A"/>
    <w:pPr>
      <w:widowControl/>
      <w:autoSpaceDE/>
      <w:autoSpaceDN/>
      <w:adjustRightInd/>
      <w:spacing w:before="100" w:beforeAutospacing="1" w:after="100" w:afterAutospacing="1"/>
    </w:pPr>
    <w:rPr>
      <w:sz w:val="24"/>
      <w:szCs w:val="24"/>
    </w:rPr>
  </w:style>
  <w:style w:type="paragraph" w:styleId="a8">
    <w:name w:val="header"/>
    <w:basedOn w:val="a"/>
    <w:link w:val="a9"/>
    <w:uiPriority w:val="99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9">
    <w:name w:val="Верхний колонтитул Знак"/>
    <w:basedOn w:val="a0"/>
    <w:link w:val="a8"/>
    <w:uiPriority w:val="99"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a">
    <w:name w:val="footer"/>
    <w:basedOn w:val="a"/>
    <w:link w:val="ab"/>
    <w:uiPriority w:val="99"/>
    <w:unhideWhenUsed/>
    <w:rsid w:val="00D63A15"/>
    <w:pPr>
      <w:tabs>
        <w:tab w:val="center" w:pos="4677"/>
        <w:tab w:val="right" w:pos="9355"/>
      </w:tabs>
      <w:spacing w:before="0" w:after="0"/>
    </w:pPr>
  </w:style>
  <w:style w:type="character" w:customStyle="1" w:styleId="ab">
    <w:name w:val="Нижний колонтитул Знак"/>
    <w:basedOn w:val="a0"/>
    <w:link w:val="aa"/>
    <w:uiPriority w:val="99"/>
    <w:rsid w:val="00D63A15"/>
    <w:rPr>
      <w:rFonts w:ascii="Times New Roman" w:eastAsiaTheme="minorEastAsia" w:hAnsi="Times New Roman" w:cs="Times New Roman"/>
      <w:sz w:val="20"/>
      <w:szCs w:val="20"/>
      <w:lang w:eastAsia="ru-RU"/>
    </w:rPr>
  </w:style>
  <w:style w:type="table" w:styleId="ac">
    <w:name w:val="Table Grid"/>
    <w:basedOn w:val="a1"/>
    <w:uiPriority w:val="59"/>
    <w:rsid w:val="00DD67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List Paragraph"/>
    <w:basedOn w:val="a"/>
    <w:uiPriority w:val="34"/>
    <w:qFormat/>
    <w:rsid w:val="009026DE"/>
    <w:pPr>
      <w:ind w:left="720"/>
      <w:contextualSpacing/>
    </w:pPr>
  </w:style>
  <w:style w:type="paragraph" w:customStyle="1" w:styleId="ConsPlusNormal">
    <w:name w:val="ConsPlusNormal"/>
    <w:rsid w:val="00587C1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s1">
    <w:name w:val="s_1"/>
    <w:basedOn w:val="a"/>
    <w:rsid w:val="00E209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s11">
    <w:name w:val="s_11"/>
    <w:basedOn w:val="a0"/>
    <w:rsid w:val="00E209E2"/>
  </w:style>
  <w:style w:type="paragraph" w:customStyle="1" w:styleId="s16">
    <w:name w:val="s_16"/>
    <w:basedOn w:val="a"/>
    <w:rsid w:val="00E209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empty">
    <w:name w:val="empty"/>
    <w:basedOn w:val="a"/>
    <w:rsid w:val="00E209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styleId="ae">
    <w:name w:val="Hyperlink"/>
    <w:basedOn w:val="a0"/>
    <w:uiPriority w:val="99"/>
    <w:semiHidden/>
    <w:unhideWhenUsed/>
    <w:rsid w:val="006166C3"/>
    <w:rPr>
      <w:color w:val="0000FF"/>
      <w:u w:val="single"/>
    </w:rPr>
  </w:style>
  <w:style w:type="paragraph" w:customStyle="1" w:styleId="s3">
    <w:name w:val="s_3"/>
    <w:basedOn w:val="a"/>
    <w:rsid w:val="001D0AE2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af">
    <w:name w:val="Основной текст_"/>
    <w:basedOn w:val="a0"/>
    <w:link w:val="11"/>
    <w:rsid w:val="00177F37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11">
    <w:name w:val="Основной текст1"/>
    <w:basedOn w:val="a"/>
    <w:link w:val="af"/>
    <w:rsid w:val="00177F37"/>
    <w:pPr>
      <w:shd w:val="clear" w:color="auto" w:fill="FFFFFF"/>
      <w:autoSpaceDE/>
      <w:autoSpaceDN/>
      <w:adjustRightInd/>
      <w:spacing w:before="0" w:after="0" w:line="315" w:lineRule="exact"/>
      <w:ind w:hanging="380"/>
    </w:pPr>
    <w:rPr>
      <w:rFonts w:eastAsia="Times New Roman"/>
      <w:sz w:val="26"/>
      <w:szCs w:val="26"/>
      <w:lang w:eastAsia="en-US"/>
    </w:rPr>
  </w:style>
  <w:style w:type="character" w:styleId="af0">
    <w:name w:val="Emphasis"/>
    <w:basedOn w:val="a0"/>
    <w:uiPriority w:val="20"/>
    <w:qFormat/>
    <w:rsid w:val="00D54FEC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08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44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91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5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76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0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59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3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68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26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6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55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20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7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20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76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8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7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33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12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9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0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0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51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0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4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6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63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0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2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ernet.garant.ru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719994-1BF4-49C1-9486-79C36875D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363</TotalTime>
  <Pages>17</Pages>
  <Words>8413</Words>
  <Characters>47955</Characters>
  <Application>Microsoft Office Word</Application>
  <DocSecurity>0</DocSecurity>
  <Lines>399</Lines>
  <Paragraphs>112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56256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Гагарина</dc:creator>
  <cp:lastModifiedBy>Гагарина</cp:lastModifiedBy>
  <cp:revision>24</cp:revision>
  <cp:lastPrinted>2022-04-27T08:41:00Z</cp:lastPrinted>
  <dcterms:created xsi:type="dcterms:W3CDTF">2022-04-26T07:16:00Z</dcterms:created>
  <dcterms:modified xsi:type="dcterms:W3CDTF">2022-04-27T08:51:00Z</dcterms:modified>
</cp:coreProperties>
</file>