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456064" w14:textId="77777777" w:rsidR="006B4796" w:rsidRPr="00A231B7" w:rsidRDefault="002F5D54" w:rsidP="002F5D54">
      <w:pPr>
        <w:pStyle w:val="a6"/>
        <w:keepNext w:val="0"/>
        <w:spacing w:after="0" w:line="360" w:lineRule="auto"/>
        <w:ind w:left="0" w:firstLine="851"/>
        <w:jc w:val="center"/>
        <w:rPr>
          <w:b/>
          <w:sz w:val="28"/>
          <w:szCs w:val="28"/>
        </w:rPr>
      </w:pPr>
      <w:r w:rsidRPr="00A231B7">
        <w:rPr>
          <w:b/>
          <w:sz w:val="28"/>
          <w:szCs w:val="28"/>
        </w:rPr>
        <w:t>Пояснения</w:t>
      </w:r>
      <w:r w:rsidR="00CB64CE" w:rsidRPr="00A231B7">
        <w:rPr>
          <w:b/>
          <w:sz w:val="28"/>
          <w:szCs w:val="28"/>
        </w:rPr>
        <w:t xml:space="preserve"> </w:t>
      </w:r>
    </w:p>
    <w:p w14:paraId="157546E8" w14:textId="77777777" w:rsidR="000972F8" w:rsidRPr="00A231B7" w:rsidRDefault="002F5D54" w:rsidP="002F5D54">
      <w:pPr>
        <w:pStyle w:val="a6"/>
        <w:keepNext w:val="0"/>
        <w:spacing w:after="0" w:line="360" w:lineRule="auto"/>
        <w:ind w:left="0" w:firstLine="851"/>
        <w:jc w:val="center"/>
        <w:rPr>
          <w:b/>
          <w:sz w:val="28"/>
          <w:szCs w:val="28"/>
        </w:rPr>
      </w:pPr>
      <w:r w:rsidRPr="00A231B7">
        <w:rPr>
          <w:b/>
          <w:sz w:val="28"/>
          <w:szCs w:val="28"/>
        </w:rPr>
        <w:t>к бухгалтерскому балансу</w:t>
      </w:r>
      <w:r w:rsidR="00CB64CE" w:rsidRPr="00A231B7">
        <w:rPr>
          <w:b/>
          <w:sz w:val="28"/>
          <w:szCs w:val="28"/>
        </w:rPr>
        <w:t xml:space="preserve"> </w:t>
      </w:r>
      <w:r w:rsidRPr="00A231B7">
        <w:rPr>
          <w:b/>
          <w:sz w:val="28"/>
          <w:szCs w:val="28"/>
        </w:rPr>
        <w:t>и отчету о финансовых результатах</w:t>
      </w:r>
      <w:r w:rsidR="00CB64CE" w:rsidRPr="00A231B7">
        <w:rPr>
          <w:b/>
          <w:sz w:val="28"/>
          <w:szCs w:val="28"/>
        </w:rPr>
        <w:t xml:space="preserve"> </w:t>
      </w:r>
    </w:p>
    <w:p w14:paraId="3C8FE047" w14:textId="028300C5" w:rsidR="002F5D54" w:rsidRPr="00C1486B" w:rsidRDefault="007F0240" w:rsidP="002F5D54">
      <w:pPr>
        <w:pStyle w:val="a6"/>
        <w:keepNext w:val="0"/>
        <w:spacing w:after="0" w:line="360" w:lineRule="auto"/>
        <w:ind w:left="0" w:firstLine="851"/>
        <w:jc w:val="center"/>
        <w:rPr>
          <w:b/>
          <w:sz w:val="24"/>
          <w:szCs w:val="24"/>
        </w:rPr>
      </w:pPr>
      <w:r>
        <w:rPr>
          <w:b/>
          <w:sz w:val="28"/>
          <w:szCs w:val="28"/>
        </w:rPr>
        <w:t>О</w:t>
      </w:r>
      <w:r w:rsidR="000661E8" w:rsidRPr="00A231B7">
        <w:rPr>
          <w:b/>
          <w:sz w:val="28"/>
          <w:szCs w:val="28"/>
        </w:rPr>
        <w:t>АО «</w:t>
      </w:r>
      <w:proofErr w:type="spellStart"/>
      <w:r>
        <w:rPr>
          <w:b/>
          <w:sz w:val="28"/>
          <w:szCs w:val="28"/>
        </w:rPr>
        <w:t>Омсккровля</w:t>
      </w:r>
      <w:proofErr w:type="spellEnd"/>
      <w:r w:rsidR="000661E8" w:rsidRPr="00A231B7">
        <w:rPr>
          <w:b/>
          <w:sz w:val="28"/>
          <w:szCs w:val="28"/>
        </w:rPr>
        <w:t>»</w:t>
      </w:r>
      <w:r w:rsidR="00A2688A" w:rsidRPr="00A231B7">
        <w:rPr>
          <w:b/>
          <w:sz w:val="28"/>
          <w:szCs w:val="28"/>
        </w:rPr>
        <w:t xml:space="preserve"> </w:t>
      </w:r>
      <w:r w:rsidR="002F5D54" w:rsidRPr="00A231B7">
        <w:rPr>
          <w:b/>
          <w:sz w:val="28"/>
          <w:szCs w:val="28"/>
        </w:rPr>
        <w:t xml:space="preserve">за </w:t>
      </w:r>
      <w:r w:rsidR="008815D3">
        <w:rPr>
          <w:b/>
          <w:sz w:val="28"/>
          <w:szCs w:val="28"/>
        </w:rPr>
        <w:t>2020</w:t>
      </w:r>
      <w:r w:rsidR="00AD3209" w:rsidRPr="00A231B7">
        <w:rPr>
          <w:b/>
          <w:sz w:val="28"/>
          <w:szCs w:val="28"/>
        </w:rPr>
        <w:t xml:space="preserve"> </w:t>
      </w:r>
      <w:r w:rsidR="002F5D54" w:rsidRPr="00A231B7">
        <w:rPr>
          <w:b/>
          <w:sz w:val="28"/>
          <w:szCs w:val="28"/>
        </w:rPr>
        <w:t>год</w:t>
      </w:r>
    </w:p>
    <w:p w14:paraId="769BD8AF" w14:textId="77777777" w:rsidR="002F5D54" w:rsidRPr="00596C6A" w:rsidRDefault="002F5D54" w:rsidP="00C82FFC">
      <w:pPr>
        <w:pStyle w:val="a6"/>
        <w:keepNext w:val="0"/>
        <w:spacing w:after="0"/>
        <w:ind w:left="0" w:firstLine="851"/>
        <w:rPr>
          <w:b/>
          <w:sz w:val="24"/>
          <w:szCs w:val="24"/>
        </w:rPr>
      </w:pPr>
      <w:r w:rsidRPr="00596C6A">
        <w:rPr>
          <w:b/>
          <w:sz w:val="24"/>
          <w:szCs w:val="24"/>
        </w:rPr>
        <w:t>Общие сведения</w:t>
      </w:r>
    </w:p>
    <w:p w14:paraId="53D4AA0F" w14:textId="77777777" w:rsidR="002F5D54" w:rsidRPr="00596C6A" w:rsidRDefault="002F5D54" w:rsidP="00C82FFC">
      <w:pPr>
        <w:pStyle w:val="a6"/>
        <w:keepNext w:val="0"/>
        <w:spacing w:after="0"/>
        <w:ind w:left="0" w:firstLine="851"/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91"/>
        <w:gridCol w:w="4439"/>
        <w:gridCol w:w="4441"/>
      </w:tblGrid>
      <w:tr w:rsidR="002F5D54" w:rsidRPr="00596C6A" w14:paraId="3E29DC28" w14:textId="77777777" w:rsidTr="00A2688A">
        <w:trPr>
          <w:tblHeader/>
        </w:trPr>
        <w:tc>
          <w:tcPr>
            <w:tcW w:w="361" w:type="pct"/>
          </w:tcPr>
          <w:p w14:paraId="208CDE4A" w14:textId="77777777" w:rsidR="002F5D54" w:rsidRPr="00596C6A" w:rsidRDefault="002F5D54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№ </w:t>
            </w:r>
            <w:proofErr w:type="gramStart"/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п</w:t>
            </w:r>
            <w:proofErr w:type="gramEnd"/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/п</w:t>
            </w:r>
          </w:p>
        </w:tc>
        <w:tc>
          <w:tcPr>
            <w:tcW w:w="2319" w:type="pct"/>
          </w:tcPr>
          <w:p w14:paraId="57387261" w14:textId="77777777" w:rsidR="002F5D54" w:rsidRPr="00596C6A" w:rsidRDefault="002F5D54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Наименование </w:t>
            </w:r>
          </w:p>
        </w:tc>
        <w:tc>
          <w:tcPr>
            <w:tcW w:w="2320" w:type="pct"/>
          </w:tcPr>
          <w:p w14:paraId="2B88E79A" w14:textId="77777777" w:rsidR="002F5D54" w:rsidRPr="00596C6A" w:rsidRDefault="002F5D54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Значение </w:t>
            </w:r>
          </w:p>
        </w:tc>
      </w:tr>
      <w:tr w:rsidR="002F5D54" w:rsidRPr="00596C6A" w14:paraId="369D0567" w14:textId="77777777" w:rsidTr="00A2688A">
        <w:trPr>
          <w:tblHeader/>
        </w:trPr>
        <w:tc>
          <w:tcPr>
            <w:tcW w:w="361" w:type="pct"/>
          </w:tcPr>
          <w:p w14:paraId="66EFC2DF" w14:textId="77777777" w:rsidR="002F5D54" w:rsidRPr="00596C6A" w:rsidRDefault="002F5D54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1</w:t>
            </w:r>
          </w:p>
        </w:tc>
        <w:tc>
          <w:tcPr>
            <w:tcW w:w="2319" w:type="pct"/>
          </w:tcPr>
          <w:p w14:paraId="1713C4C6" w14:textId="77777777" w:rsidR="002F5D54" w:rsidRPr="00596C6A" w:rsidRDefault="002F5D54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2</w:t>
            </w:r>
          </w:p>
        </w:tc>
        <w:tc>
          <w:tcPr>
            <w:tcW w:w="2320" w:type="pct"/>
          </w:tcPr>
          <w:p w14:paraId="6C7098A6" w14:textId="77777777" w:rsidR="002F5D54" w:rsidRPr="00596C6A" w:rsidRDefault="002F5D54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3</w:t>
            </w:r>
          </w:p>
        </w:tc>
      </w:tr>
      <w:tr w:rsidR="002F5D54" w:rsidRPr="00596C6A" w14:paraId="527B17BC" w14:textId="77777777" w:rsidTr="00A2688A">
        <w:tc>
          <w:tcPr>
            <w:tcW w:w="361" w:type="pct"/>
          </w:tcPr>
          <w:p w14:paraId="40E505E0" w14:textId="77777777" w:rsidR="002F5D54" w:rsidRPr="00596C6A" w:rsidRDefault="002F5D54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1</w:t>
            </w:r>
          </w:p>
        </w:tc>
        <w:tc>
          <w:tcPr>
            <w:tcW w:w="2319" w:type="pct"/>
          </w:tcPr>
          <w:p w14:paraId="2D1F4AD4" w14:textId="77777777" w:rsidR="002F5D54" w:rsidRPr="00596C6A" w:rsidRDefault="002F5D54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Полное наименование </w:t>
            </w:r>
          </w:p>
        </w:tc>
        <w:tc>
          <w:tcPr>
            <w:tcW w:w="2320" w:type="pct"/>
          </w:tcPr>
          <w:p w14:paraId="24866270" w14:textId="56B8D16D" w:rsidR="002F5D54" w:rsidRPr="000661E8" w:rsidRDefault="007F0240" w:rsidP="00EB6442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F0240">
              <w:rPr>
                <w:rFonts w:ascii="Times New Roman" w:hAnsi="Times New Roman"/>
                <w:sz w:val="24"/>
                <w:szCs w:val="24"/>
              </w:rPr>
              <w:t>Открытое акционерное общество по производству мягких кровельных материалов «</w:t>
            </w:r>
            <w:proofErr w:type="spellStart"/>
            <w:r w:rsidRPr="007F0240">
              <w:rPr>
                <w:rFonts w:ascii="Times New Roman" w:hAnsi="Times New Roman"/>
                <w:sz w:val="24"/>
                <w:szCs w:val="24"/>
              </w:rPr>
              <w:t>Омсккровля</w:t>
            </w:r>
            <w:proofErr w:type="spellEnd"/>
            <w:r w:rsidRPr="007F0240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</w:tr>
      <w:tr w:rsidR="002F5D54" w:rsidRPr="00596C6A" w14:paraId="522DF7BC" w14:textId="77777777" w:rsidTr="00A2688A">
        <w:tc>
          <w:tcPr>
            <w:tcW w:w="361" w:type="pct"/>
          </w:tcPr>
          <w:p w14:paraId="574A7836" w14:textId="77777777" w:rsidR="002F5D54" w:rsidRPr="00596C6A" w:rsidRDefault="002F5D54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2</w:t>
            </w:r>
          </w:p>
        </w:tc>
        <w:tc>
          <w:tcPr>
            <w:tcW w:w="2319" w:type="pct"/>
          </w:tcPr>
          <w:p w14:paraId="5EF2A58E" w14:textId="77777777" w:rsidR="002F5D54" w:rsidRPr="00596C6A" w:rsidRDefault="002F5D54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Сокращенное наименование </w:t>
            </w:r>
          </w:p>
        </w:tc>
        <w:tc>
          <w:tcPr>
            <w:tcW w:w="2320" w:type="pct"/>
          </w:tcPr>
          <w:p w14:paraId="1DC60EAE" w14:textId="5B8BEE3E" w:rsidR="002F5D54" w:rsidRPr="00596C6A" w:rsidRDefault="007F0240" w:rsidP="005D2311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F0240">
              <w:rPr>
                <w:rFonts w:ascii="Times New Roman" w:hAnsi="Times New Roman"/>
                <w:sz w:val="24"/>
                <w:szCs w:val="24"/>
              </w:rPr>
              <w:t>ОАО «</w:t>
            </w:r>
            <w:proofErr w:type="spellStart"/>
            <w:r w:rsidRPr="007F0240">
              <w:rPr>
                <w:rFonts w:ascii="Times New Roman" w:hAnsi="Times New Roman"/>
                <w:sz w:val="24"/>
                <w:szCs w:val="24"/>
              </w:rPr>
              <w:t>Омсккровля</w:t>
            </w:r>
            <w:proofErr w:type="spellEnd"/>
            <w:r w:rsidRPr="007F0240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</w:tr>
      <w:tr w:rsidR="002F5D54" w:rsidRPr="00596C6A" w14:paraId="725FFE97" w14:textId="77777777" w:rsidTr="00596C6A">
        <w:trPr>
          <w:trHeight w:val="339"/>
        </w:trPr>
        <w:tc>
          <w:tcPr>
            <w:tcW w:w="361" w:type="pct"/>
          </w:tcPr>
          <w:p w14:paraId="4885CEEC" w14:textId="77777777" w:rsidR="002F5D54" w:rsidRPr="00596C6A" w:rsidRDefault="002F5D54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3</w:t>
            </w:r>
          </w:p>
        </w:tc>
        <w:tc>
          <w:tcPr>
            <w:tcW w:w="2319" w:type="pct"/>
          </w:tcPr>
          <w:p w14:paraId="50601597" w14:textId="77777777" w:rsidR="002F5D54" w:rsidRPr="00596C6A" w:rsidRDefault="002F5D54" w:rsidP="000972F8">
            <w:pPr>
              <w:ind w:right="101"/>
              <w:contextualSpacing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Основные виды деятельности</w:t>
            </w:r>
          </w:p>
        </w:tc>
        <w:tc>
          <w:tcPr>
            <w:tcW w:w="2320" w:type="pct"/>
          </w:tcPr>
          <w:p w14:paraId="1129243D" w14:textId="0B416362" w:rsidR="002B3E67" w:rsidRPr="00006B30" w:rsidRDefault="007F0240" w:rsidP="004E4403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F0240">
              <w:rPr>
                <w:rFonts w:ascii="Times New Roman" w:hAnsi="Times New Roman"/>
                <w:sz w:val="24"/>
                <w:szCs w:val="24"/>
              </w:rPr>
              <w:t>23.99.2 производство изделий из асфальта или аналогичных материалов</w:t>
            </w:r>
          </w:p>
        </w:tc>
      </w:tr>
      <w:tr w:rsidR="002F5D54" w:rsidRPr="00596C6A" w14:paraId="218D862C" w14:textId="77777777" w:rsidTr="00A2688A">
        <w:tc>
          <w:tcPr>
            <w:tcW w:w="361" w:type="pct"/>
          </w:tcPr>
          <w:p w14:paraId="67B6DD2A" w14:textId="77777777" w:rsidR="002F5D54" w:rsidRPr="00596C6A" w:rsidRDefault="002F5D54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4</w:t>
            </w:r>
          </w:p>
        </w:tc>
        <w:tc>
          <w:tcPr>
            <w:tcW w:w="2319" w:type="pct"/>
          </w:tcPr>
          <w:p w14:paraId="6D4F8D44" w14:textId="77777777" w:rsidR="002F5D54" w:rsidRPr="00596C6A" w:rsidRDefault="002F5D54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Юридический адрес</w:t>
            </w:r>
          </w:p>
        </w:tc>
        <w:tc>
          <w:tcPr>
            <w:tcW w:w="2320" w:type="pct"/>
          </w:tcPr>
          <w:p w14:paraId="1FEB50F5" w14:textId="29E76480" w:rsidR="002F5D54" w:rsidRPr="00596C6A" w:rsidRDefault="007F0240" w:rsidP="000972F8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644040, г"/>
              </w:smartTagPr>
              <w:r w:rsidRPr="007F0240">
                <w:rPr>
                  <w:rFonts w:ascii="Times New Roman" w:hAnsi="Times New Roman"/>
                  <w:sz w:val="24"/>
                  <w:szCs w:val="24"/>
                </w:rPr>
                <w:t>644040, г</w:t>
              </w:r>
            </w:smartTag>
            <w:r w:rsidRPr="007F0240">
              <w:rPr>
                <w:rFonts w:ascii="Times New Roman" w:hAnsi="Times New Roman"/>
                <w:sz w:val="24"/>
                <w:szCs w:val="24"/>
              </w:rPr>
              <w:t>. Омск, улица Комбинатская 38, а/я 544</w:t>
            </w:r>
          </w:p>
        </w:tc>
      </w:tr>
      <w:tr w:rsidR="008B75FD" w:rsidRPr="00596C6A" w14:paraId="100007AF" w14:textId="77777777" w:rsidTr="00A2688A">
        <w:tc>
          <w:tcPr>
            <w:tcW w:w="361" w:type="pct"/>
          </w:tcPr>
          <w:p w14:paraId="4D60FE2E" w14:textId="77777777" w:rsidR="008B75FD" w:rsidRPr="00596C6A" w:rsidRDefault="008B75FD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5</w:t>
            </w:r>
          </w:p>
        </w:tc>
        <w:tc>
          <w:tcPr>
            <w:tcW w:w="2319" w:type="pct"/>
          </w:tcPr>
          <w:p w14:paraId="1D040D65" w14:textId="77777777" w:rsidR="008B75FD" w:rsidRPr="00596C6A" w:rsidRDefault="008B75FD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Фактический адрес</w:t>
            </w:r>
          </w:p>
        </w:tc>
        <w:tc>
          <w:tcPr>
            <w:tcW w:w="2320" w:type="pct"/>
          </w:tcPr>
          <w:p w14:paraId="3F8297A2" w14:textId="0B3B0C24" w:rsidR="008B75FD" w:rsidRPr="00596C6A" w:rsidRDefault="007F0240" w:rsidP="000972F8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644040, г"/>
              </w:smartTagPr>
              <w:r w:rsidRPr="007F0240">
                <w:rPr>
                  <w:rFonts w:ascii="Times New Roman" w:hAnsi="Times New Roman"/>
                  <w:sz w:val="24"/>
                  <w:szCs w:val="24"/>
                </w:rPr>
                <w:t>644040, г</w:t>
              </w:r>
            </w:smartTag>
            <w:r w:rsidRPr="007F0240">
              <w:rPr>
                <w:rFonts w:ascii="Times New Roman" w:hAnsi="Times New Roman"/>
                <w:sz w:val="24"/>
                <w:szCs w:val="24"/>
              </w:rPr>
              <w:t>. Омск, улица Комбинатская 38, а/я 544</w:t>
            </w:r>
          </w:p>
        </w:tc>
      </w:tr>
      <w:tr w:rsidR="008B75FD" w:rsidRPr="00596C6A" w14:paraId="39BE7C1D" w14:textId="77777777" w:rsidTr="00A2688A">
        <w:tc>
          <w:tcPr>
            <w:tcW w:w="361" w:type="pct"/>
          </w:tcPr>
          <w:p w14:paraId="6C337247" w14:textId="77777777" w:rsidR="008B75FD" w:rsidRPr="00596C6A" w:rsidRDefault="008B75FD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6</w:t>
            </w:r>
          </w:p>
        </w:tc>
        <w:tc>
          <w:tcPr>
            <w:tcW w:w="2319" w:type="pct"/>
          </w:tcPr>
          <w:p w14:paraId="0CB4065B" w14:textId="77777777" w:rsidR="008B75FD" w:rsidRPr="00596C6A" w:rsidRDefault="008B75FD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Регистрационный номер</w:t>
            </w:r>
          </w:p>
        </w:tc>
        <w:tc>
          <w:tcPr>
            <w:tcW w:w="2320" w:type="pct"/>
          </w:tcPr>
          <w:p w14:paraId="71648E92" w14:textId="3548B929" w:rsidR="008B75FD" w:rsidRPr="00006B30" w:rsidRDefault="007F0240" w:rsidP="00E81038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F0240">
              <w:rPr>
                <w:rFonts w:ascii="Times New Roman" w:hAnsi="Times New Roman"/>
                <w:sz w:val="24"/>
                <w:szCs w:val="24"/>
              </w:rPr>
              <w:t>1025500521826</w:t>
            </w:r>
          </w:p>
        </w:tc>
      </w:tr>
      <w:tr w:rsidR="008B75FD" w:rsidRPr="00596C6A" w14:paraId="6C64495F" w14:textId="77777777" w:rsidTr="00A2688A">
        <w:tc>
          <w:tcPr>
            <w:tcW w:w="361" w:type="pct"/>
          </w:tcPr>
          <w:p w14:paraId="5BAC2ECA" w14:textId="77777777" w:rsidR="008B75FD" w:rsidRPr="00596C6A" w:rsidRDefault="008B75FD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7</w:t>
            </w:r>
          </w:p>
        </w:tc>
        <w:tc>
          <w:tcPr>
            <w:tcW w:w="2319" w:type="pct"/>
          </w:tcPr>
          <w:p w14:paraId="778BD572" w14:textId="77777777" w:rsidR="008B75FD" w:rsidRPr="00596C6A" w:rsidRDefault="008B75FD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Дата регистрации</w:t>
            </w:r>
          </w:p>
        </w:tc>
        <w:tc>
          <w:tcPr>
            <w:tcW w:w="2320" w:type="pct"/>
          </w:tcPr>
          <w:p w14:paraId="4A885CFE" w14:textId="3E90A33F" w:rsidR="008B75FD" w:rsidRPr="00006B30" w:rsidRDefault="007F0240" w:rsidP="008B75FD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11.09.1992</w:t>
            </w:r>
          </w:p>
        </w:tc>
      </w:tr>
      <w:tr w:rsidR="008B75FD" w:rsidRPr="00596C6A" w14:paraId="203542A6" w14:textId="77777777" w:rsidTr="00A2688A">
        <w:tc>
          <w:tcPr>
            <w:tcW w:w="361" w:type="pct"/>
          </w:tcPr>
          <w:p w14:paraId="5E5FBE31" w14:textId="77777777" w:rsidR="008B75FD" w:rsidRPr="00596C6A" w:rsidRDefault="008B75FD" w:rsidP="00EB6442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8</w:t>
            </w:r>
          </w:p>
        </w:tc>
        <w:tc>
          <w:tcPr>
            <w:tcW w:w="2319" w:type="pct"/>
          </w:tcPr>
          <w:p w14:paraId="1A10413C" w14:textId="77777777" w:rsidR="008B75FD" w:rsidRPr="00596C6A" w:rsidRDefault="008B75FD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Уставный капитал</w:t>
            </w:r>
          </w:p>
        </w:tc>
        <w:tc>
          <w:tcPr>
            <w:tcW w:w="2320" w:type="pct"/>
          </w:tcPr>
          <w:p w14:paraId="7CA34FB1" w14:textId="17CA2220" w:rsidR="008B75FD" w:rsidRPr="00006B30" w:rsidRDefault="007F0240" w:rsidP="008B75FD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7 210</w:t>
            </w:r>
            <w:r w:rsidR="004C0997" w:rsidRPr="00596C6A">
              <w:rPr>
                <w:rFonts w:ascii="Times New Roman" w:hAnsi="Times New Roman"/>
                <w:sz w:val="24"/>
                <w:szCs w:val="24"/>
              </w:rPr>
              <w:t xml:space="preserve"> тыс. рублей</w:t>
            </w:r>
          </w:p>
        </w:tc>
      </w:tr>
      <w:tr w:rsidR="008B75FD" w:rsidRPr="00596C6A" w14:paraId="0A7E1B3D" w14:textId="77777777" w:rsidTr="00A2688A">
        <w:tc>
          <w:tcPr>
            <w:tcW w:w="361" w:type="pct"/>
          </w:tcPr>
          <w:p w14:paraId="364A8BD5" w14:textId="77777777" w:rsidR="008B75FD" w:rsidRPr="00596C6A" w:rsidRDefault="008B75FD" w:rsidP="002B3E67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319" w:type="pct"/>
          </w:tcPr>
          <w:p w14:paraId="64E346B0" w14:textId="77777777" w:rsidR="008B75FD" w:rsidRPr="00596C6A" w:rsidRDefault="008B75FD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Код ИНН</w:t>
            </w:r>
          </w:p>
        </w:tc>
        <w:tc>
          <w:tcPr>
            <w:tcW w:w="2320" w:type="pct"/>
          </w:tcPr>
          <w:p w14:paraId="7E1BC5BF" w14:textId="435FEA2C" w:rsidR="008B75FD" w:rsidRPr="00006B30" w:rsidRDefault="007F0240" w:rsidP="00FB3E8D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5501001004</w:t>
            </w:r>
          </w:p>
        </w:tc>
      </w:tr>
      <w:tr w:rsidR="008B75FD" w:rsidRPr="00596C6A" w14:paraId="22CF9738" w14:textId="77777777" w:rsidTr="00A2688A">
        <w:tc>
          <w:tcPr>
            <w:tcW w:w="361" w:type="pct"/>
          </w:tcPr>
          <w:p w14:paraId="22E7A78A" w14:textId="77777777" w:rsidR="008B75FD" w:rsidRPr="00596C6A" w:rsidRDefault="008B75FD" w:rsidP="002B3E67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Pr="00596C6A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319" w:type="pct"/>
          </w:tcPr>
          <w:p w14:paraId="2C130B56" w14:textId="77777777" w:rsidR="008B75FD" w:rsidRPr="00596C6A" w:rsidRDefault="008B75FD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Идентификационный код ОКПО</w:t>
            </w:r>
          </w:p>
        </w:tc>
        <w:tc>
          <w:tcPr>
            <w:tcW w:w="2320" w:type="pct"/>
          </w:tcPr>
          <w:p w14:paraId="71A6B08A" w14:textId="0C5834A6" w:rsidR="008B75FD" w:rsidRPr="00006B30" w:rsidRDefault="007F0240" w:rsidP="00FB3E8D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00287906</w:t>
            </w:r>
          </w:p>
        </w:tc>
      </w:tr>
      <w:tr w:rsidR="008B75FD" w:rsidRPr="00596C6A" w14:paraId="249940DB" w14:textId="77777777" w:rsidTr="00A2688A">
        <w:tc>
          <w:tcPr>
            <w:tcW w:w="361" w:type="pct"/>
          </w:tcPr>
          <w:p w14:paraId="10E90734" w14:textId="77777777" w:rsidR="008B75FD" w:rsidRPr="00596C6A" w:rsidRDefault="008B75FD" w:rsidP="002B3E67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Pr="00596C6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319" w:type="pct"/>
          </w:tcPr>
          <w:p w14:paraId="56C610C8" w14:textId="77777777" w:rsidR="008B75FD" w:rsidRPr="00596C6A" w:rsidRDefault="008B75FD" w:rsidP="002B3E67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Код </w:t>
            </w:r>
            <w:r w:rsidRPr="00596C6A">
              <w:rPr>
                <w:rFonts w:ascii="Times New Roman" w:hAnsi="Times New Roman"/>
                <w:b/>
                <w:sz w:val="24"/>
                <w:szCs w:val="24"/>
              </w:rPr>
              <w:t>причины постановки на учет (КПП)</w:t>
            </w:r>
          </w:p>
        </w:tc>
        <w:tc>
          <w:tcPr>
            <w:tcW w:w="2320" w:type="pct"/>
          </w:tcPr>
          <w:p w14:paraId="077EC005" w14:textId="46F94143" w:rsidR="008B75FD" w:rsidRPr="00006B30" w:rsidRDefault="00006B30" w:rsidP="002B3E67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6B30">
              <w:rPr>
                <w:rFonts w:ascii="Times New Roman" w:hAnsi="Times New Roman"/>
                <w:sz w:val="24"/>
                <w:szCs w:val="24"/>
              </w:rPr>
              <w:t>550101001</w:t>
            </w:r>
          </w:p>
        </w:tc>
      </w:tr>
      <w:tr w:rsidR="008B75FD" w:rsidRPr="00596C6A" w14:paraId="6BA2A1B7" w14:textId="77777777" w:rsidTr="00A2688A">
        <w:tc>
          <w:tcPr>
            <w:tcW w:w="361" w:type="pct"/>
          </w:tcPr>
          <w:p w14:paraId="2659DE83" w14:textId="77777777" w:rsidR="008B75FD" w:rsidRPr="00596C6A" w:rsidRDefault="008B75FD" w:rsidP="002B3E67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Pr="00596C6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319" w:type="pct"/>
          </w:tcPr>
          <w:p w14:paraId="60BA0FF8" w14:textId="77777777" w:rsidR="008B75FD" w:rsidRPr="00596C6A" w:rsidRDefault="008B75FD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Код собственности (ОКСФ)</w:t>
            </w:r>
          </w:p>
        </w:tc>
        <w:tc>
          <w:tcPr>
            <w:tcW w:w="2320" w:type="pct"/>
          </w:tcPr>
          <w:p w14:paraId="5D0388C4" w14:textId="686632F3" w:rsidR="008B75FD" w:rsidRPr="00006B30" w:rsidRDefault="00A2688A" w:rsidP="00EB6442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6B30">
              <w:rPr>
                <w:rFonts w:ascii="Times New Roman" w:hAnsi="Times New Roman"/>
                <w:sz w:val="24"/>
                <w:szCs w:val="24"/>
              </w:rPr>
              <w:t>1</w:t>
            </w:r>
            <w:r w:rsidR="000972F8" w:rsidRPr="00006B30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8B75FD" w:rsidRPr="00596C6A" w14:paraId="47B331E4" w14:textId="77777777" w:rsidTr="00A2688A">
        <w:tc>
          <w:tcPr>
            <w:tcW w:w="361" w:type="pct"/>
          </w:tcPr>
          <w:p w14:paraId="5922D381" w14:textId="77777777" w:rsidR="008B75FD" w:rsidRPr="00596C6A" w:rsidRDefault="008B75FD" w:rsidP="002B3E67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Pr="00596C6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319" w:type="pct"/>
          </w:tcPr>
          <w:p w14:paraId="2818D69A" w14:textId="77777777" w:rsidR="008B75FD" w:rsidRPr="00596C6A" w:rsidRDefault="008B75FD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596C6A">
              <w:rPr>
                <w:rFonts w:ascii="Times New Roman" w:eastAsia="Calibri" w:hAnsi="Times New Roman"/>
                <w:b/>
                <w:sz w:val="24"/>
                <w:szCs w:val="24"/>
              </w:rPr>
              <w:t>Код организационно-правовой формы</w:t>
            </w:r>
          </w:p>
        </w:tc>
        <w:tc>
          <w:tcPr>
            <w:tcW w:w="2320" w:type="pct"/>
          </w:tcPr>
          <w:p w14:paraId="5BEDAA82" w14:textId="50DE9922" w:rsidR="008B75FD" w:rsidRPr="00006B30" w:rsidRDefault="007F0240" w:rsidP="00EB6442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12247</w:t>
            </w:r>
          </w:p>
        </w:tc>
      </w:tr>
      <w:tr w:rsidR="004E4403" w:rsidRPr="00596C6A" w14:paraId="1B3901EB" w14:textId="77777777" w:rsidTr="00A2688A">
        <w:tc>
          <w:tcPr>
            <w:tcW w:w="361" w:type="pct"/>
          </w:tcPr>
          <w:p w14:paraId="6796F28E" w14:textId="4CCA61C3" w:rsidR="004E4403" w:rsidRPr="00596C6A" w:rsidRDefault="004E4403" w:rsidP="002B3E67">
            <w:pPr>
              <w:ind w:right="101"/>
              <w:contextualSpacing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14</w:t>
            </w:r>
          </w:p>
        </w:tc>
        <w:tc>
          <w:tcPr>
            <w:tcW w:w="2319" w:type="pct"/>
          </w:tcPr>
          <w:p w14:paraId="24E41564" w14:textId="345D4E3C" w:rsidR="004E4403" w:rsidRPr="00596C6A" w:rsidRDefault="004E4403" w:rsidP="00EB6442">
            <w:pPr>
              <w:ind w:right="101"/>
              <w:contextualSpacing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Среднесписочная численность</w:t>
            </w:r>
          </w:p>
        </w:tc>
        <w:tc>
          <w:tcPr>
            <w:tcW w:w="2320" w:type="pct"/>
          </w:tcPr>
          <w:p w14:paraId="5D157511" w14:textId="68636AB9" w:rsidR="004E4403" w:rsidRDefault="00E61C6D" w:rsidP="00EB6442">
            <w:pPr>
              <w:ind w:right="101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180</w:t>
            </w:r>
          </w:p>
        </w:tc>
      </w:tr>
    </w:tbl>
    <w:p w14:paraId="408DCA8D" w14:textId="77777777" w:rsidR="002F5D54" w:rsidRPr="00596C6A" w:rsidRDefault="002F5D54" w:rsidP="002F5D54">
      <w:pPr>
        <w:jc w:val="both"/>
        <w:rPr>
          <w:rFonts w:ascii="Times New Roman" w:eastAsia="Calibri" w:hAnsi="Times New Roman"/>
          <w:sz w:val="24"/>
          <w:szCs w:val="24"/>
        </w:rPr>
      </w:pPr>
    </w:p>
    <w:p w14:paraId="1AA04B15" w14:textId="3CA5D303" w:rsidR="005B258F" w:rsidRPr="000661E8" w:rsidRDefault="005B258F" w:rsidP="005B258F">
      <w:pPr>
        <w:rPr>
          <w:rFonts w:ascii="Times New Roman" w:eastAsia="Calibri" w:hAnsi="Times New Roman"/>
          <w:sz w:val="24"/>
          <w:szCs w:val="24"/>
        </w:rPr>
      </w:pPr>
      <w:r w:rsidRPr="000661E8">
        <w:rPr>
          <w:rFonts w:ascii="Times New Roman" w:eastAsia="Calibri" w:hAnsi="Times New Roman"/>
          <w:b/>
          <w:sz w:val="24"/>
          <w:szCs w:val="24"/>
        </w:rPr>
        <w:t>Единоличный исполнительный орган</w:t>
      </w:r>
      <w:r w:rsidRPr="000661E8">
        <w:rPr>
          <w:rFonts w:ascii="Times New Roman" w:eastAsia="Calibri" w:hAnsi="Times New Roman"/>
          <w:sz w:val="24"/>
          <w:szCs w:val="24"/>
        </w:rPr>
        <w:t xml:space="preserve"> – </w:t>
      </w:r>
      <w:r w:rsidR="000661E8" w:rsidRPr="000661E8">
        <w:rPr>
          <w:rFonts w:ascii="Times New Roman" w:eastAsia="Calibri" w:hAnsi="Times New Roman"/>
          <w:sz w:val="24"/>
          <w:szCs w:val="24"/>
        </w:rPr>
        <w:t>Генеральный директор</w:t>
      </w:r>
      <w:r w:rsidR="00A2688A" w:rsidRPr="000661E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A86BF6">
        <w:rPr>
          <w:rFonts w:ascii="Times New Roman" w:eastAsia="Calibri" w:hAnsi="Times New Roman"/>
          <w:sz w:val="24"/>
          <w:szCs w:val="24"/>
        </w:rPr>
        <w:t>Ласковец</w:t>
      </w:r>
      <w:proofErr w:type="spellEnd"/>
      <w:r w:rsidR="00A86BF6">
        <w:rPr>
          <w:rFonts w:ascii="Times New Roman" w:eastAsia="Calibri" w:hAnsi="Times New Roman"/>
          <w:sz w:val="24"/>
          <w:szCs w:val="24"/>
        </w:rPr>
        <w:t xml:space="preserve"> Андрей Михайлович</w:t>
      </w:r>
      <w:r w:rsidR="001B7898" w:rsidRPr="000661E8">
        <w:rPr>
          <w:rFonts w:ascii="Times New Roman" w:eastAsia="Calibri" w:hAnsi="Times New Roman"/>
          <w:sz w:val="24"/>
          <w:szCs w:val="24"/>
        </w:rPr>
        <w:t>.</w:t>
      </w:r>
    </w:p>
    <w:p w14:paraId="126D1F87" w14:textId="32FDFB87" w:rsidR="005B258F" w:rsidRPr="000661E8" w:rsidRDefault="005B258F" w:rsidP="005B258F">
      <w:pPr>
        <w:rPr>
          <w:rFonts w:ascii="Times New Roman" w:eastAsia="Calibri" w:hAnsi="Times New Roman"/>
          <w:sz w:val="24"/>
          <w:szCs w:val="24"/>
        </w:rPr>
      </w:pPr>
      <w:r w:rsidRPr="000661E8">
        <w:rPr>
          <w:rFonts w:ascii="Times New Roman" w:eastAsia="Calibri" w:hAnsi="Times New Roman"/>
          <w:b/>
          <w:sz w:val="24"/>
          <w:szCs w:val="24"/>
        </w:rPr>
        <w:t>Ответственный за ведение бухгалтерского учета</w:t>
      </w:r>
      <w:r w:rsidRPr="000661E8">
        <w:rPr>
          <w:rFonts w:ascii="Times New Roman" w:eastAsia="Calibri" w:hAnsi="Times New Roman"/>
          <w:sz w:val="24"/>
          <w:szCs w:val="24"/>
        </w:rPr>
        <w:t xml:space="preserve"> – </w:t>
      </w:r>
      <w:r w:rsidR="00A2688A" w:rsidRPr="000661E8">
        <w:rPr>
          <w:rFonts w:ascii="Times New Roman" w:eastAsia="Calibri" w:hAnsi="Times New Roman"/>
          <w:sz w:val="24"/>
          <w:szCs w:val="24"/>
        </w:rPr>
        <w:t xml:space="preserve">Главный бухгалтер </w:t>
      </w:r>
      <w:proofErr w:type="spellStart"/>
      <w:r w:rsidR="00A86BF6">
        <w:rPr>
          <w:rFonts w:ascii="Times New Roman" w:eastAsia="Calibri" w:hAnsi="Times New Roman"/>
          <w:sz w:val="24"/>
          <w:szCs w:val="24"/>
        </w:rPr>
        <w:t>Сенова</w:t>
      </w:r>
      <w:proofErr w:type="spellEnd"/>
      <w:r w:rsidR="00A86BF6">
        <w:rPr>
          <w:rFonts w:ascii="Times New Roman" w:eastAsia="Calibri" w:hAnsi="Times New Roman"/>
          <w:sz w:val="24"/>
          <w:szCs w:val="24"/>
        </w:rPr>
        <w:t xml:space="preserve"> Ольга Викторовна</w:t>
      </w:r>
      <w:r w:rsidR="001B7898" w:rsidRPr="000661E8">
        <w:rPr>
          <w:rFonts w:ascii="Times New Roman" w:eastAsia="Calibri" w:hAnsi="Times New Roman"/>
          <w:sz w:val="24"/>
          <w:szCs w:val="24"/>
        </w:rPr>
        <w:t>.</w:t>
      </w:r>
    </w:p>
    <w:p w14:paraId="00A85C41" w14:textId="77777777" w:rsidR="00CC7229" w:rsidRPr="00596C6A" w:rsidRDefault="00CC7229" w:rsidP="002F5D54">
      <w:pPr>
        <w:jc w:val="both"/>
        <w:rPr>
          <w:rFonts w:ascii="Times New Roman" w:hAnsi="Times New Roman"/>
          <w:sz w:val="24"/>
          <w:szCs w:val="24"/>
        </w:rPr>
      </w:pPr>
    </w:p>
    <w:p w14:paraId="55E7D033" w14:textId="77777777" w:rsidR="00CC7229" w:rsidRPr="00596C6A" w:rsidRDefault="00CC7229" w:rsidP="00CC7229">
      <w:pPr>
        <w:pStyle w:val="a9"/>
        <w:numPr>
          <w:ilvl w:val="0"/>
          <w:numId w:val="3"/>
        </w:numPr>
        <w:jc w:val="both"/>
        <w:rPr>
          <w:rFonts w:ascii="Times New Roman" w:eastAsia="Calibri" w:hAnsi="Times New Roman"/>
          <w:b/>
          <w:sz w:val="24"/>
          <w:szCs w:val="24"/>
        </w:rPr>
      </w:pPr>
      <w:r w:rsidRPr="00596C6A">
        <w:rPr>
          <w:rFonts w:ascii="Times New Roman" w:eastAsia="Calibri" w:hAnsi="Times New Roman"/>
          <w:b/>
          <w:sz w:val="24"/>
          <w:szCs w:val="24"/>
        </w:rPr>
        <w:t>Основа составления</w:t>
      </w:r>
      <w:bookmarkStart w:id="0" w:name="_GoBack"/>
      <w:bookmarkEnd w:id="0"/>
    </w:p>
    <w:p w14:paraId="46F50534" w14:textId="6184C4C9" w:rsidR="00CC7229" w:rsidRPr="00596C6A" w:rsidRDefault="00CC7229" w:rsidP="00CC7229">
      <w:pPr>
        <w:jc w:val="both"/>
        <w:rPr>
          <w:rFonts w:ascii="Times New Roman" w:eastAsia="Calibri" w:hAnsi="Times New Roman"/>
          <w:sz w:val="24"/>
          <w:szCs w:val="24"/>
        </w:rPr>
      </w:pPr>
      <w:r w:rsidRPr="00596C6A">
        <w:rPr>
          <w:rFonts w:ascii="Times New Roman" w:eastAsia="Calibri" w:hAnsi="Times New Roman"/>
          <w:sz w:val="24"/>
          <w:szCs w:val="24"/>
        </w:rPr>
        <w:t>Бухгалтерская отчетность сформирована исходя из действующих в Российской Федерации правил бухгалтерского учета и отчетности, в частности, Закона «О бухгалтерском учете» от 06.12.2011 №</w:t>
      </w:r>
      <w:r w:rsidR="000972F8" w:rsidRPr="00596C6A">
        <w:rPr>
          <w:rFonts w:ascii="Times New Roman" w:eastAsia="Calibri" w:hAnsi="Times New Roman"/>
          <w:sz w:val="24"/>
          <w:szCs w:val="24"/>
        </w:rPr>
        <w:t xml:space="preserve"> </w:t>
      </w:r>
      <w:r w:rsidRPr="00596C6A">
        <w:rPr>
          <w:rFonts w:ascii="Times New Roman" w:eastAsia="Calibri" w:hAnsi="Times New Roman"/>
          <w:sz w:val="24"/>
          <w:szCs w:val="24"/>
        </w:rPr>
        <w:t>402-ФЗ, Положения по ведению бухгалтерского учета и бухгалтерской отчетности в Российской Федерации, утв. Приказом Минфина России от 29.07.1988 №</w:t>
      </w:r>
      <w:r w:rsidR="000972F8" w:rsidRPr="00596C6A">
        <w:rPr>
          <w:rFonts w:ascii="Times New Roman" w:eastAsia="Calibri" w:hAnsi="Times New Roman"/>
          <w:sz w:val="24"/>
          <w:szCs w:val="24"/>
        </w:rPr>
        <w:t xml:space="preserve"> </w:t>
      </w:r>
      <w:r w:rsidRPr="00596C6A">
        <w:rPr>
          <w:rFonts w:ascii="Times New Roman" w:eastAsia="Calibri" w:hAnsi="Times New Roman"/>
          <w:sz w:val="24"/>
          <w:szCs w:val="24"/>
        </w:rPr>
        <w:t xml:space="preserve">34н </w:t>
      </w:r>
      <w:proofErr w:type="gramStart"/>
      <w:r w:rsidRPr="00596C6A">
        <w:rPr>
          <w:rFonts w:ascii="Times New Roman" w:eastAsia="Calibri" w:hAnsi="Times New Roman"/>
          <w:sz w:val="24"/>
          <w:szCs w:val="24"/>
        </w:rPr>
        <w:t xml:space="preserve">( </w:t>
      </w:r>
      <w:proofErr w:type="gramEnd"/>
      <w:r w:rsidRPr="00596C6A">
        <w:rPr>
          <w:rFonts w:ascii="Times New Roman" w:eastAsia="Calibri" w:hAnsi="Times New Roman"/>
          <w:sz w:val="24"/>
          <w:szCs w:val="24"/>
        </w:rPr>
        <w:t>с изменениями и дополнениями), приказа Минфина России от 02.07.2010 №</w:t>
      </w:r>
      <w:r w:rsidR="000972F8" w:rsidRPr="00596C6A">
        <w:rPr>
          <w:rFonts w:ascii="Times New Roman" w:eastAsia="Calibri" w:hAnsi="Times New Roman"/>
          <w:sz w:val="24"/>
          <w:szCs w:val="24"/>
        </w:rPr>
        <w:t xml:space="preserve"> </w:t>
      </w:r>
      <w:r w:rsidRPr="00596C6A">
        <w:rPr>
          <w:rFonts w:ascii="Times New Roman" w:eastAsia="Calibri" w:hAnsi="Times New Roman"/>
          <w:sz w:val="24"/>
          <w:szCs w:val="24"/>
        </w:rPr>
        <w:t>66н «О формах бухгалтерской отчетности организаций» (с изменениями и дополнениями), а также действующих Положений по бухгалтерскому учету.</w:t>
      </w:r>
    </w:p>
    <w:p w14:paraId="40D56E63" w14:textId="77777777" w:rsidR="00CC7229" w:rsidRPr="00596C6A" w:rsidRDefault="00CC7229" w:rsidP="00CC7229">
      <w:pPr>
        <w:jc w:val="both"/>
        <w:rPr>
          <w:rFonts w:ascii="Times New Roman" w:eastAsia="Calibri" w:hAnsi="Times New Roman"/>
          <w:sz w:val="24"/>
          <w:szCs w:val="24"/>
        </w:rPr>
      </w:pPr>
      <w:r w:rsidRPr="00596C6A">
        <w:rPr>
          <w:rFonts w:ascii="Times New Roman" w:eastAsia="Calibri" w:hAnsi="Times New Roman"/>
          <w:sz w:val="24"/>
          <w:szCs w:val="24"/>
        </w:rPr>
        <w:t xml:space="preserve">Настоящая бухгалтерская (финансовая) отчетность </w:t>
      </w:r>
      <w:r w:rsidR="00A2688A" w:rsidRPr="00596C6A">
        <w:rPr>
          <w:rFonts w:ascii="Times New Roman" w:eastAsia="Calibri" w:hAnsi="Times New Roman"/>
          <w:sz w:val="24"/>
          <w:szCs w:val="24"/>
        </w:rPr>
        <w:t>Предприятия</w:t>
      </w:r>
      <w:r w:rsidRPr="00596C6A">
        <w:rPr>
          <w:rFonts w:ascii="Times New Roman" w:eastAsia="Calibri" w:hAnsi="Times New Roman"/>
          <w:sz w:val="24"/>
          <w:szCs w:val="24"/>
        </w:rPr>
        <w:t xml:space="preserve"> подготовлена на основе учетной политики, утвержденной приказом директора </w:t>
      </w:r>
      <w:r w:rsidR="00A2688A" w:rsidRPr="00596C6A">
        <w:rPr>
          <w:rFonts w:ascii="Times New Roman" w:eastAsia="Calibri" w:hAnsi="Times New Roman"/>
          <w:sz w:val="24"/>
          <w:szCs w:val="24"/>
        </w:rPr>
        <w:t>Предприятия</w:t>
      </w:r>
      <w:r w:rsidRPr="00596C6A">
        <w:rPr>
          <w:rFonts w:ascii="Times New Roman" w:eastAsia="Calibri" w:hAnsi="Times New Roman"/>
          <w:sz w:val="24"/>
          <w:szCs w:val="24"/>
        </w:rPr>
        <w:t>.</w:t>
      </w:r>
    </w:p>
    <w:p w14:paraId="56F8A547" w14:textId="77777777" w:rsidR="00CC7229" w:rsidRPr="00596C6A" w:rsidRDefault="00CC7229" w:rsidP="00CC7229">
      <w:pPr>
        <w:jc w:val="both"/>
        <w:rPr>
          <w:rFonts w:ascii="Times New Roman" w:eastAsia="Calibri" w:hAnsi="Times New Roman"/>
          <w:sz w:val="24"/>
          <w:szCs w:val="24"/>
        </w:rPr>
      </w:pPr>
      <w:r w:rsidRPr="00596C6A">
        <w:rPr>
          <w:rFonts w:ascii="Times New Roman" w:eastAsia="Calibri" w:hAnsi="Times New Roman"/>
          <w:sz w:val="24"/>
          <w:szCs w:val="24"/>
        </w:rPr>
        <w:t xml:space="preserve">При подготовке бухгалтерской (финансовой) отчетности руководство </w:t>
      </w:r>
      <w:r w:rsidR="00A2688A" w:rsidRPr="00596C6A">
        <w:rPr>
          <w:rFonts w:ascii="Times New Roman" w:eastAsia="Calibri" w:hAnsi="Times New Roman"/>
          <w:sz w:val="24"/>
          <w:szCs w:val="24"/>
        </w:rPr>
        <w:t>Предприятия</w:t>
      </w:r>
      <w:r w:rsidRPr="00596C6A">
        <w:rPr>
          <w:rFonts w:ascii="Times New Roman" w:eastAsia="Calibri" w:hAnsi="Times New Roman"/>
          <w:sz w:val="24"/>
          <w:szCs w:val="24"/>
        </w:rPr>
        <w:t xml:space="preserve"> исходило из допущения о том, что Общество будет продолжать свою деятельность в обозримом будущем, и у него отсутствуют намерения и необходимость ликвидации или </w:t>
      </w:r>
      <w:r w:rsidRPr="00596C6A">
        <w:rPr>
          <w:rFonts w:ascii="Times New Roman" w:eastAsia="Calibri" w:hAnsi="Times New Roman"/>
          <w:sz w:val="24"/>
          <w:szCs w:val="24"/>
        </w:rPr>
        <w:lastRenderedPageBreak/>
        <w:t>существенного сокращения деятельности, и, следовательно, обязательства будут погашаться в установленном порядке.</w:t>
      </w:r>
    </w:p>
    <w:p w14:paraId="1BE9826A" w14:textId="77777777" w:rsidR="00CC7229" w:rsidRPr="00596C6A" w:rsidRDefault="00CC7229" w:rsidP="00CC7229">
      <w:pPr>
        <w:jc w:val="both"/>
        <w:rPr>
          <w:rFonts w:ascii="Times New Roman" w:eastAsia="Calibri" w:hAnsi="Times New Roman"/>
          <w:sz w:val="24"/>
          <w:szCs w:val="24"/>
        </w:rPr>
      </w:pPr>
      <w:r w:rsidRPr="00596C6A">
        <w:rPr>
          <w:rFonts w:ascii="Times New Roman" w:eastAsia="Calibri" w:hAnsi="Times New Roman"/>
          <w:sz w:val="24"/>
          <w:szCs w:val="24"/>
        </w:rPr>
        <w:t>Все стоимостные показатели бухгалтерской (финансовой) отчетности приведены в тысячах рублей (тыс. руб.). Оценка активов и обязатель</w:t>
      </w:r>
      <w:proofErr w:type="gramStart"/>
      <w:r w:rsidRPr="00596C6A">
        <w:rPr>
          <w:rFonts w:ascii="Times New Roman" w:eastAsia="Calibri" w:hAnsi="Times New Roman"/>
          <w:sz w:val="24"/>
          <w:szCs w:val="24"/>
        </w:rPr>
        <w:t>ств пр</w:t>
      </w:r>
      <w:proofErr w:type="gramEnd"/>
      <w:r w:rsidRPr="00596C6A">
        <w:rPr>
          <w:rFonts w:ascii="Times New Roman" w:eastAsia="Calibri" w:hAnsi="Times New Roman"/>
          <w:sz w:val="24"/>
          <w:szCs w:val="24"/>
        </w:rPr>
        <w:t>оизведена по фактическим затратам на их приобретение</w:t>
      </w:r>
      <w:r w:rsidR="001B77C2" w:rsidRPr="00596C6A">
        <w:rPr>
          <w:rFonts w:ascii="Times New Roman" w:eastAsia="Calibri" w:hAnsi="Times New Roman"/>
          <w:sz w:val="24"/>
          <w:szCs w:val="24"/>
        </w:rPr>
        <w:t>.</w:t>
      </w:r>
    </w:p>
    <w:p w14:paraId="683CEC61" w14:textId="77777777" w:rsidR="00087A99" w:rsidRPr="00596C6A" w:rsidRDefault="00087A99" w:rsidP="00CC7229">
      <w:pPr>
        <w:jc w:val="both"/>
        <w:rPr>
          <w:rFonts w:ascii="Times New Roman" w:eastAsia="Calibri" w:hAnsi="Times New Roman"/>
          <w:sz w:val="24"/>
          <w:szCs w:val="24"/>
        </w:rPr>
      </w:pPr>
    </w:p>
    <w:p w14:paraId="04453735" w14:textId="6F133CDD" w:rsidR="001B77C2" w:rsidRPr="00596C6A" w:rsidRDefault="005E16BC" w:rsidP="00C92A61">
      <w:pPr>
        <w:pStyle w:val="a9"/>
        <w:numPr>
          <w:ilvl w:val="0"/>
          <w:numId w:val="3"/>
        </w:numPr>
        <w:jc w:val="both"/>
        <w:rPr>
          <w:rFonts w:ascii="Times New Roman" w:eastAsia="Calibri" w:hAnsi="Times New Roman"/>
          <w:b/>
          <w:sz w:val="24"/>
          <w:szCs w:val="24"/>
        </w:rPr>
      </w:pPr>
      <w:r w:rsidRPr="00596C6A">
        <w:rPr>
          <w:rFonts w:ascii="Times New Roman" w:eastAsia="Calibri" w:hAnsi="Times New Roman"/>
          <w:b/>
          <w:sz w:val="24"/>
          <w:szCs w:val="24"/>
        </w:rPr>
        <w:t>Основные положения учетной политики</w:t>
      </w:r>
    </w:p>
    <w:p w14:paraId="7063B981" w14:textId="5DB1932A" w:rsidR="009151E6" w:rsidRDefault="00596C6A">
      <w:pPr>
        <w:spacing w:after="1" w:line="240" w:lineRule="atLeast"/>
        <w:jc w:val="both"/>
        <w:rPr>
          <w:rFonts w:ascii="Times New Roman" w:hAnsi="Times New Roman"/>
          <w:sz w:val="24"/>
        </w:rPr>
      </w:pPr>
      <w:r w:rsidRPr="00596C6A">
        <w:rPr>
          <w:rFonts w:ascii="Times New Roman" w:hAnsi="Times New Roman"/>
          <w:sz w:val="24"/>
          <w:szCs w:val="24"/>
        </w:rPr>
        <w:t xml:space="preserve">В составе </w:t>
      </w:r>
      <w:r w:rsidR="001A2E88">
        <w:rPr>
          <w:rFonts w:ascii="Times New Roman" w:hAnsi="Times New Roman"/>
          <w:sz w:val="24"/>
          <w:szCs w:val="24"/>
        </w:rPr>
        <w:t>строки 1150</w:t>
      </w:r>
      <w:r w:rsidRPr="00596C6A">
        <w:rPr>
          <w:rFonts w:ascii="Times New Roman" w:hAnsi="Times New Roman"/>
          <w:sz w:val="24"/>
          <w:szCs w:val="24"/>
        </w:rPr>
        <w:t xml:space="preserve"> </w:t>
      </w:r>
      <w:r w:rsidR="008874BB">
        <w:rPr>
          <w:rFonts w:ascii="Times New Roman" w:hAnsi="Times New Roman"/>
          <w:sz w:val="24"/>
        </w:rPr>
        <w:t xml:space="preserve">Бухгалтерского баланса </w:t>
      </w:r>
      <w:r w:rsidRPr="00596C6A">
        <w:rPr>
          <w:rFonts w:ascii="Times New Roman" w:hAnsi="Times New Roman"/>
          <w:sz w:val="24"/>
          <w:szCs w:val="24"/>
        </w:rPr>
        <w:t>отражается информация об объектах основных средств, учитываемых на счете 01 "Основные средства"</w:t>
      </w:r>
      <w:r w:rsidR="009151E6">
        <w:rPr>
          <w:rFonts w:ascii="Times New Roman" w:hAnsi="Times New Roman"/>
          <w:sz w:val="24"/>
          <w:szCs w:val="24"/>
        </w:rPr>
        <w:t xml:space="preserve">, а также </w:t>
      </w:r>
      <w:r w:rsidR="009151E6" w:rsidRPr="00596C6A">
        <w:rPr>
          <w:rFonts w:ascii="Times New Roman" w:hAnsi="Times New Roman"/>
          <w:sz w:val="24"/>
          <w:szCs w:val="24"/>
        </w:rPr>
        <w:t>информация</w:t>
      </w:r>
      <w:r w:rsidR="009151E6">
        <w:rPr>
          <w:rFonts w:ascii="Times New Roman" w:hAnsi="Times New Roman"/>
          <w:sz w:val="24"/>
        </w:rPr>
        <w:t xml:space="preserve"> о </w:t>
      </w:r>
      <w:r w:rsidR="005F7237">
        <w:rPr>
          <w:rFonts w:ascii="Times New Roman" w:hAnsi="Times New Roman"/>
          <w:sz w:val="24"/>
        </w:rPr>
        <w:t>незавершенных капитальных вложениях</w:t>
      </w:r>
      <w:r w:rsidR="00492D71">
        <w:rPr>
          <w:rFonts w:ascii="Times New Roman" w:hAnsi="Times New Roman"/>
          <w:sz w:val="24"/>
        </w:rPr>
        <w:t xml:space="preserve"> в объекты</w:t>
      </w:r>
      <w:r w:rsidR="005F7237">
        <w:rPr>
          <w:rFonts w:ascii="Times New Roman" w:hAnsi="Times New Roman"/>
          <w:sz w:val="24"/>
        </w:rPr>
        <w:t xml:space="preserve">, </w:t>
      </w:r>
      <w:r w:rsidR="009151E6">
        <w:rPr>
          <w:rFonts w:ascii="Times New Roman" w:hAnsi="Times New Roman"/>
          <w:sz w:val="24"/>
        </w:rPr>
        <w:t xml:space="preserve">которые впоследствии будут приняты к учету </w:t>
      </w:r>
      <w:r w:rsidR="005F7237">
        <w:rPr>
          <w:rFonts w:ascii="Times New Roman" w:hAnsi="Times New Roman"/>
          <w:sz w:val="24"/>
        </w:rPr>
        <w:t>в составе основных средств.</w:t>
      </w:r>
    </w:p>
    <w:p w14:paraId="4A409248" w14:textId="77777777" w:rsidR="005F7237" w:rsidRDefault="005F7237">
      <w:pPr>
        <w:spacing w:after="1" w:line="240" w:lineRule="atLeast"/>
        <w:jc w:val="both"/>
      </w:pPr>
    </w:p>
    <w:p w14:paraId="53E3D8E3" w14:textId="517FD97A" w:rsidR="001A2E88" w:rsidRDefault="001A2E88" w:rsidP="001A2E88">
      <w:pPr>
        <w:spacing w:after="1" w:line="240" w:lineRule="atLeast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По </w:t>
      </w:r>
      <w:hyperlink r:id="rId9" w:history="1">
        <w:r w:rsidRPr="001A2E88">
          <w:rPr>
            <w:rFonts w:ascii="Times New Roman" w:hAnsi="Times New Roman"/>
            <w:sz w:val="24"/>
          </w:rPr>
          <w:t>строке</w:t>
        </w:r>
      </w:hyperlink>
      <w:r>
        <w:rPr>
          <w:rFonts w:ascii="Times New Roman" w:hAnsi="Times New Roman"/>
          <w:sz w:val="24"/>
        </w:rPr>
        <w:t xml:space="preserve"> 1240</w:t>
      </w:r>
      <w:r w:rsidR="008874BB">
        <w:rPr>
          <w:rFonts w:ascii="Times New Roman" w:hAnsi="Times New Roman"/>
          <w:sz w:val="24"/>
        </w:rPr>
        <w:t xml:space="preserve"> Бухгалтерского баланса</w:t>
      </w:r>
      <w:r>
        <w:rPr>
          <w:rFonts w:ascii="Times New Roman" w:hAnsi="Times New Roman"/>
          <w:sz w:val="24"/>
        </w:rPr>
        <w:t xml:space="preserve"> показывается информация о финансовых вложениях организации, срок обращения (погашения) которых не превышает 12 месяцев.</w:t>
      </w:r>
    </w:p>
    <w:p w14:paraId="20AB6BB4" w14:textId="768A370C" w:rsidR="001A2E88" w:rsidRDefault="001A2E88" w:rsidP="001A2E88">
      <w:pPr>
        <w:spacing w:after="1" w:line="240" w:lineRule="atLeast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Стоимость финансовых вложений, которые организация относит к </w:t>
      </w:r>
      <w:hyperlink r:id="rId10" w:history="1">
        <w:r w:rsidRPr="001A2E88">
          <w:rPr>
            <w:rFonts w:ascii="Times New Roman" w:hAnsi="Times New Roman"/>
            <w:sz w:val="24"/>
          </w:rPr>
          <w:t>денежным эквивалентам</w:t>
        </w:r>
      </w:hyperlink>
      <w:r>
        <w:rPr>
          <w:rFonts w:ascii="Times New Roman" w:hAnsi="Times New Roman"/>
          <w:sz w:val="24"/>
        </w:rPr>
        <w:t xml:space="preserve">, отражается в Бухгалтерском балансе по </w:t>
      </w:r>
      <w:hyperlink r:id="rId11" w:history="1">
        <w:r w:rsidRPr="001A2E88">
          <w:rPr>
            <w:rFonts w:ascii="Times New Roman" w:hAnsi="Times New Roman"/>
            <w:sz w:val="24"/>
          </w:rPr>
          <w:t>строке 1250</w:t>
        </w:r>
      </w:hyperlink>
      <w:r>
        <w:rPr>
          <w:rFonts w:ascii="Times New Roman" w:hAnsi="Times New Roman"/>
          <w:sz w:val="24"/>
        </w:rPr>
        <w:t xml:space="preserve"> "Денежные средства и денежные эквиваленты" и показатель </w:t>
      </w:r>
      <w:hyperlink r:id="rId12" w:history="1">
        <w:r w:rsidRPr="001A2E88">
          <w:rPr>
            <w:rFonts w:ascii="Times New Roman" w:hAnsi="Times New Roman"/>
            <w:sz w:val="24"/>
          </w:rPr>
          <w:t>строки 1240</w:t>
        </w:r>
      </w:hyperlink>
      <w:r>
        <w:rPr>
          <w:rFonts w:ascii="Times New Roman" w:hAnsi="Times New Roman"/>
          <w:sz w:val="24"/>
        </w:rPr>
        <w:t xml:space="preserve"> не формирует.</w:t>
      </w:r>
    </w:p>
    <w:p w14:paraId="2F6EC3F7" w14:textId="4760B744" w:rsidR="008874BB" w:rsidRDefault="008874BB" w:rsidP="001A2E88">
      <w:pPr>
        <w:spacing w:after="1" w:line="240" w:lineRule="atLeast"/>
        <w:jc w:val="both"/>
        <w:rPr>
          <w:rFonts w:ascii="Times New Roman" w:hAnsi="Times New Roman"/>
          <w:sz w:val="24"/>
        </w:rPr>
      </w:pPr>
    </w:p>
    <w:p w14:paraId="4F5BE4E9" w14:textId="3D970C4A" w:rsidR="008874BB" w:rsidRPr="008874BB" w:rsidRDefault="008874BB" w:rsidP="008874BB">
      <w:pPr>
        <w:spacing w:after="1" w:line="240" w:lineRule="atLeast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По </w:t>
      </w:r>
      <w:hyperlink r:id="rId13" w:history="1">
        <w:r w:rsidRPr="008874BB">
          <w:rPr>
            <w:rFonts w:ascii="Times New Roman" w:hAnsi="Times New Roman"/>
            <w:sz w:val="24"/>
          </w:rPr>
          <w:t>строке</w:t>
        </w:r>
      </w:hyperlink>
      <w:r>
        <w:rPr>
          <w:rFonts w:ascii="Times New Roman" w:hAnsi="Times New Roman"/>
          <w:sz w:val="24"/>
        </w:rPr>
        <w:t xml:space="preserve"> 1210 Бухгалтерского баланса отражается информация о запасах организации, а именно:</w:t>
      </w:r>
    </w:p>
    <w:p w14:paraId="13699C3C" w14:textId="77777777" w:rsidR="008874BB" w:rsidRPr="008874BB" w:rsidRDefault="008874BB" w:rsidP="008874BB">
      <w:pPr>
        <w:spacing w:after="1" w:line="240" w:lineRule="atLeast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о сырье, материалах и других аналогичных ценностях;</w:t>
      </w:r>
    </w:p>
    <w:p w14:paraId="559B5840" w14:textId="77777777" w:rsidR="008874BB" w:rsidRPr="008874BB" w:rsidRDefault="008874BB" w:rsidP="008874BB">
      <w:pPr>
        <w:spacing w:after="1" w:line="240" w:lineRule="atLeast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proofErr w:type="gramStart"/>
      <w:r>
        <w:rPr>
          <w:rFonts w:ascii="Times New Roman" w:hAnsi="Times New Roman"/>
          <w:sz w:val="24"/>
        </w:rPr>
        <w:t>затратах</w:t>
      </w:r>
      <w:proofErr w:type="gramEnd"/>
      <w:r>
        <w:rPr>
          <w:rFonts w:ascii="Times New Roman" w:hAnsi="Times New Roman"/>
          <w:sz w:val="24"/>
        </w:rPr>
        <w:t xml:space="preserve"> в незавершенном производстве;</w:t>
      </w:r>
    </w:p>
    <w:p w14:paraId="439580C4" w14:textId="77777777" w:rsidR="008874BB" w:rsidRPr="008874BB" w:rsidRDefault="008874BB" w:rsidP="008874BB">
      <w:pPr>
        <w:spacing w:after="1" w:line="240" w:lineRule="atLeast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готовой продукции;</w:t>
      </w:r>
    </w:p>
    <w:p w14:paraId="5979C029" w14:textId="492B2F90" w:rsidR="008874BB" w:rsidRDefault="008874BB" w:rsidP="008874BB">
      <w:pPr>
        <w:spacing w:after="1" w:line="240" w:lineRule="atLeast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proofErr w:type="gramStart"/>
      <w:r>
        <w:rPr>
          <w:rFonts w:ascii="Times New Roman" w:hAnsi="Times New Roman"/>
          <w:sz w:val="24"/>
        </w:rPr>
        <w:t>товарах</w:t>
      </w:r>
      <w:proofErr w:type="gramEnd"/>
      <w:r>
        <w:rPr>
          <w:rFonts w:ascii="Times New Roman" w:hAnsi="Times New Roman"/>
          <w:sz w:val="24"/>
        </w:rPr>
        <w:t xml:space="preserve"> для перепродажи и товарах отгруженных.</w:t>
      </w:r>
    </w:p>
    <w:p w14:paraId="30A87206" w14:textId="36A82EF5" w:rsidR="008874BB" w:rsidRDefault="008874BB" w:rsidP="008874BB">
      <w:pPr>
        <w:spacing w:before="240" w:after="1" w:line="240" w:lineRule="atLeast"/>
        <w:jc w:val="both"/>
      </w:pPr>
      <w:r w:rsidRPr="008874BB">
        <w:rPr>
          <w:rFonts w:ascii="Times New Roman" w:hAnsi="Times New Roman"/>
          <w:sz w:val="24"/>
        </w:rPr>
        <w:t xml:space="preserve">Информация о долгосрочных кредитах и займах, привлеченных организацией (срок погашения которых на </w:t>
      </w:r>
      <w:hyperlink r:id="rId14" w:history="1">
        <w:r w:rsidRPr="008874BB">
          <w:rPr>
            <w:rFonts w:ascii="Times New Roman" w:hAnsi="Times New Roman"/>
            <w:sz w:val="24"/>
          </w:rPr>
          <w:t>отчетную дату</w:t>
        </w:r>
      </w:hyperlink>
      <w:r w:rsidRPr="008874BB">
        <w:rPr>
          <w:rFonts w:ascii="Times New Roman" w:hAnsi="Times New Roman"/>
          <w:sz w:val="24"/>
        </w:rPr>
        <w:t xml:space="preserve"> превышает 12 месяцев) отражается в составе строки 1210, информация о краткосрочных обязательствах по займам и кредитам, привлеченным организацией (срок погашения которых не превышает 12 месяцев после </w:t>
      </w:r>
      <w:hyperlink r:id="rId15" w:history="1">
        <w:r w:rsidRPr="008874BB">
          <w:rPr>
            <w:rFonts w:ascii="Times New Roman" w:hAnsi="Times New Roman"/>
            <w:sz w:val="24"/>
          </w:rPr>
          <w:t>отчетной даты</w:t>
        </w:r>
      </w:hyperlink>
      <w:r w:rsidRPr="008874BB">
        <w:rPr>
          <w:rFonts w:ascii="Times New Roman" w:hAnsi="Times New Roman"/>
          <w:sz w:val="24"/>
        </w:rPr>
        <w:t>)</w:t>
      </w:r>
      <w:r>
        <w:rPr>
          <w:rFonts w:ascii="Times New Roman" w:hAnsi="Times New Roman"/>
          <w:sz w:val="24"/>
        </w:rPr>
        <w:t xml:space="preserve"> по строке 1510 Бухгалтерского баланса.</w:t>
      </w:r>
    </w:p>
    <w:p w14:paraId="01C93AA8" w14:textId="77777777" w:rsidR="008874BB" w:rsidRPr="00C1486B" w:rsidRDefault="008874BB" w:rsidP="00C1486B">
      <w:pPr>
        <w:spacing w:after="1" w:line="240" w:lineRule="atLeast"/>
        <w:jc w:val="both"/>
        <w:rPr>
          <w:rFonts w:ascii="Times New Roman" w:hAnsi="Times New Roman"/>
          <w:sz w:val="24"/>
        </w:rPr>
      </w:pPr>
    </w:p>
    <w:p w14:paraId="703C56C5" w14:textId="3D8DBE45" w:rsidR="009C6762" w:rsidRPr="00596C6A" w:rsidRDefault="009C6762" w:rsidP="00D05783">
      <w:pPr>
        <w:jc w:val="both"/>
        <w:rPr>
          <w:rFonts w:ascii="Times New Roman" w:eastAsia="Calibri" w:hAnsi="Times New Roman"/>
          <w:sz w:val="24"/>
          <w:szCs w:val="24"/>
        </w:rPr>
      </w:pPr>
      <w:r w:rsidRPr="00596C6A">
        <w:rPr>
          <w:rFonts w:ascii="Times New Roman" w:eastAsia="Calibri" w:hAnsi="Times New Roman"/>
          <w:sz w:val="24"/>
          <w:szCs w:val="24"/>
        </w:rPr>
        <w:t>В отчетности дебиторская и кредиторская задолженность</w:t>
      </w:r>
      <w:r w:rsidR="005E16BC" w:rsidRPr="00596C6A">
        <w:rPr>
          <w:rFonts w:ascii="Times New Roman" w:eastAsia="Calibri" w:hAnsi="Times New Roman"/>
          <w:sz w:val="24"/>
          <w:szCs w:val="24"/>
        </w:rPr>
        <w:t xml:space="preserve"> </w:t>
      </w:r>
      <w:r w:rsidRPr="00596C6A">
        <w:rPr>
          <w:rFonts w:ascii="Times New Roman" w:eastAsia="Calibri" w:hAnsi="Times New Roman"/>
          <w:sz w:val="24"/>
          <w:szCs w:val="24"/>
        </w:rPr>
        <w:t>относ</w:t>
      </w:r>
      <w:r w:rsidR="005E16BC" w:rsidRPr="00596C6A">
        <w:rPr>
          <w:rFonts w:ascii="Times New Roman" w:eastAsia="Calibri" w:hAnsi="Times New Roman"/>
          <w:sz w:val="24"/>
          <w:szCs w:val="24"/>
        </w:rPr>
        <w:t>и</w:t>
      </w:r>
      <w:r w:rsidRPr="00596C6A">
        <w:rPr>
          <w:rFonts w:ascii="Times New Roman" w:eastAsia="Calibri" w:hAnsi="Times New Roman"/>
          <w:sz w:val="24"/>
          <w:szCs w:val="24"/>
        </w:rPr>
        <w:t xml:space="preserve">тся к </w:t>
      </w:r>
      <w:proofErr w:type="gramStart"/>
      <w:r w:rsidRPr="00596C6A">
        <w:rPr>
          <w:rFonts w:ascii="Times New Roman" w:eastAsia="Calibri" w:hAnsi="Times New Roman"/>
          <w:sz w:val="24"/>
          <w:szCs w:val="24"/>
        </w:rPr>
        <w:t>кра</w:t>
      </w:r>
      <w:r w:rsidR="00100009" w:rsidRPr="00596C6A">
        <w:rPr>
          <w:rFonts w:ascii="Times New Roman" w:eastAsia="Calibri" w:hAnsi="Times New Roman"/>
          <w:sz w:val="24"/>
          <w:szCs w:val="24"/>
        </w:rPr>
        <w:t>ткосрочным</w:t>
      </w:r>
      <w:proofErr w:type="gramEnd"/>
      <w:r w:rsidR="00100009" w:rsidRPr="00596C6A">
        <w:rPr>
          <w:rFonts w:ascii="Times New Roman" w:eastAsia="Calibri" w:hAnsi="Times New Roman"/>
          <w:sz w:val="24"/>
          <w:szCs w:val="24"/>
        </w:rPr>
        <w:t>, если срок обращения (погашения) их не превышает 12 месяцев после отчетной даты. Остальные указанные активы и обязательства представляются в отч</w:t>
      </w:r>
      <w:r w:rsidR="00453BE1" w:rsidRPr="00596C6A">
        <w:rPr>
          <w:rFonts w:ascii="Times New Roman" w:eastAsia="Calibri" w:hAnsi="Times New Roman"/>
          <w:sz w:val="24"/>
          <w:szCs w:val="24"/>
        </w:rPr>
        <w:t>е</w:t>
      </w:r>
      <w:r w:rsidR="00100009" w:rsidRPr="00596C6A">
        <w:rPr>
          <w:rFonts w:ascii="Times New Roman" w:eastAsia="Calibri" w:hAnsi="Times New Roman"/>
          <w:sz w:val="24"/>
          <w:szCs w:val="24"/>
        </w:rPr>
        <w:t>тности как долгосрочные.</w:t>
      </w:r>
    </w:p>
    <w:p w14:paraId="55F9165D" w14:textId="20FC0056" w:rsidR="00AC2325" w:rsidRPr="00596C6A" w:rsidRDefault="00AC2325" w:rsidP="00453BE1">
      <w:pPr>
        <w:jc w:val="both"/>
        <w:rPr>
          <w:rFonts w:ascii="Times New Roman" w:eastAsia="Calibri" w:hAnsi="Times New Roman"/>
          <w:sz w:val="24"/>
          <w:szCs w:val="24"/>
        </w:rPr>
      </w:pPr>
    </w:p>
    <w:p w14:paraId="6C138DC7" w14:textId="6F05F2EF" w:rsidR="00C352FD" w:rsidRPr="00596C6A" w:rsidRDefault="00C352FD" w:rsidP="00C352FD">
      <w:pPr>
        <w:spacing w:after="1" w:line="220" w:lineRule="atLeast"/>
        <w:jc w:val="both"/>
        <w:rPr>
          <w:rFonts w:ascii="Times New Roman" w:hAnsi="Times New Roman"/>
          <w:sz w:val="24"/>
          <w:szCs w:val="24"/>
        </w:rPr>
      </w:pPr>
      <w:r w:rsidRPr="00596C6A">
        <w:rPr>
          <w:rFonts w:ascii="Times New Roman" w:hAnsi="Times New Roman"/>
          <w:sz w:val="24"/>
          <w:szCs w:val="24"/>
        </w:rPr>
        <w:t xml:space="preserve">Доходы организации в зависимости от их характера, условия получения и направлений деятельности организации подразделяются </w:t>
      </w:r>
      <w:proofErr w:type="gramStart"/>
      <w:r w:rsidRPr="00596C6A">
        <w:rPr>
          <w:rFonts w:ascii="Times New Roman" w:hAnsi="Times New Roman"/>
          <w:sz w:val="24"/>
          <w:szCs w:val="24"/>
        </w:rPr>
        <w:t>на</w:t>
      </w:r>
      <w:proofErr w:type="gramEnd"/>
      <w:r w:rsidRPr="00596C6A">
        <w:rPr>
          <w:rFonts w:ascii="Times New Roman" w:hAnsi="Times New Roman"/>
          <w:sz w:val="24"/>
          <w:szCs w:val="24"/>
        </w:rPr>
        <w:t>:</w:t>
      </w:r>
    </w:p>
    <w:p w14:paraId="4532FB9C" w14:textId="3339C884" w:rsidR="00C352FD" w:rsidRPr="00596C6A" w:rsidRDefault="00C352FD" w:rsidP="00C352FD">
      <w:pPr>
        <w:spacing w:after="1" w:line="220" w:lineRule="atLeast"/>
        <w:jc w:val="both"/>
        <w:rPr>
          <w:rFonts w:ascii="Times New Roman" w:hAnsi="Times New Roman"/>
          <w:sz w:val="24"/>
          <w:szCs w:val="24"/>
        </w:rPr>
      </w:pPr>
      <w:r w:rsidRPr="00596C6A">
        <w:rPr>
          <w:rFonts w:ascii="Times New Roman" w:hAnsi="Times New Roman"/>
          <w:sz w:val="24"/>
          <w:szCs w:val="24"/>
        </w:rPr>
        <w:t>доходы от обычных видов деятельности;</w:t>
      </w:r>
    </w:p>
    <w:p w14:paraId="4FEB744D" w14:textId="7E79035F" w:rsidR="00C352FD" w:rsidRPr="00596C6A" w:rsidRDefault="00C352FD" w:rsidP="00C352FD">
      <w:pPr>
        <w:spacing w:after="1" w:line="220" w:lineRule="atLeast"/>
        <w:jc w:val="both"/>
        <w:rPr>
          <w:rFonts w:ascii="Times New Roman" w:hAnsi="Times New Roman"/>
          <w:sz w:val="24"/>
          <w:szCs w:val="24"/>
        </w:rPr>
      </w:pPr>
      <w:r w:rsidRPr="00596C6A">
        <w:rPr>
          <w:rFonts w:ascii="Times New Roman" w:hAnsi="Times New Roman"/>
          <w:sz w:val="24"/>
          <w:szCs w:val="24"/>
        </w:rPr>
        <w:t>прочие доходы.</w:t>
      </w:r>
    </w:p>
    <w:p w14:paraId="58B24C43" w14:textId="77777777" w:rsidR="00C352FD" w:rsidRPr="00596C6A" w:rsidRDefault="00C352FD" w:rsidP="00C352FD">
      <w:pPr>
        <w:spacing w:after="1" w:line="220" w:lineRule="atLeast"/>
        <w:jc w:val="both"/>
        <w:rPr>
          <w:rFonts w:ascii="Times New Roman" w:hAnsi="Times New Roman"/>
          <w:sz w:val="24"/>
          <w:szCs w:val="24"/>
        </w:rPr>
      </w:pPr>
    </w:p>
    <w:p w14:paraId="149D23F0" w14:textId="77777777" w:rsidR="00C352FD" w:rsidRPr="00596C6A" w:rsidRDefault="00C352FD">
      <w:pPr>
        <w:spacing w:after="1" w:line="220" w:lineRule="atLeast"/>
        <w:jc w:val="both"/>
        <w:rPr>
          <w:rFonts w:ascii="Times New Roman" w:hAnsi="Times New Roman"/>
          <w:sz w:val="24"/>
          <w:szCs w:val="24"/>
        </w:rPr>
      </w:pPr>
      <w:r w:rsidRPr="00596C6A">
        <w:rPr>
          <w:rFonts w:ascii="Times New Roman" w:hAnsi="Times New Roman"/>
          <w:sz w:val="24"/>
          <w:szCs w:val="24"/>
        </w:rPr>
        <w:t xml:space="preserve">Доходами от обычных видов деятельности является выручка от продажи продукции и товаров, поступления, связанные с выполнением работ, оказанием услуг </w:t>
      </w:r>
    </w:p>
    <w:p w14:paraId="11A50C53" w14:textId="65F53196" w:rsidR="00C352FD" w:rsidRPr="00596C6A" w:rsidRDefault="00C352FD">
      <w:pPr>
        <w:spacing w:before="220" w:after="1" w:line="220" w:lineRule="atLeast"/>
        <w:jc w:val="both"/>
        <w:rPr>
          <w:rFonts w:ascii="Times New Roman" w:hAnsi="Times New Roman"/>
          <w:sz w:val="24"/>
          <w:szCs w:val="24"/>
        </w:rPr>
      </w:pPr>
      <w:r w:rsidRPr="00596C6A">
        <w:rPr>
          <w:rFonts w:ascii="Times New Roman" w:hAnsi="Times New Roman"/>
          <w:sz w:val="24"/>
          <w:szCs w:val="24"/>
        </w:rPr>
        <w:t xml:space="preserve"> Выручка принимается к бухгалтерскому учету в сумме, исчисленной в денежном выражении, равной величине поступления денежных средств и иного имущества и (или) величине дебиторской задолженности.</w:t>
      </w:r>
    </w:p>
    <w:p w14:paraId="4260D27B" w14:textId="77777777" w:rsidR="00C352FD" w:rsidRPr="00596C6A" w:rsidRDefault="00C352FD" w:rsidP="00C352FD">
      <w:pPr>
        <w:spacing w:before="220" w:after="1" w:line="220" w:lineRule="atLeast"/>
        <w:jc w:val="both"/>
        <w:rPr>
          <w:rFonts w:ascii="Times New Roman" w:hAnsi="Times New Roman"/>
          <w:sz w:val="24"/>
          <w:szCs w:val="24"/>
        </w:rPr>
      </w:pPr>
      <w:r w:rsidRPr="00596C6A">
        <w:rPr>
          <w:rFonts w:ascii="Times New Roman" w:hAnsi="Times New Roman"/>
          <w:sz w:val="24"/>
          <w:szCs w:val="24"/>
        </w:rPr>
        <w:t xml:space="preserve"> Расходы организации в зависимости от их характера, условий осуществления и направлений деятельности организации подразделяются </w:t>
      </w:r>
      <w:proofErr w:type="gramStart"/>
      <w:r w:rsidRPr="00596C6A">
        <w:rPr>
          <w:rFonts w:ascii="Times New Roman" w:hAnsi="Times New Roman"/>
          <w:sz w:val="24"/>
          <w:szCs w:val="24"/>
        </w:rPr>
        <w:t>на</w:t>
      </w:r>
      <w:proofErr w:type="gramEnd"/>
      <w:r w:rsidRPr="00596C6A">
        <w:rPr>
          <w:rFonts w:ascii="Times New Roman" w:hAnsi="Times New Roman"/>
          <w:sz w:val="24"/>
          <w:szCs w:val="24"/>
        </w:rPr>
        <w:t>:</w:t>
      </w:r>
    </w:p>
    <w:p w14:paraId="1777A170" w14:textId="77777777" w:rsidR="00C352FD" w:rsidRPr="00596C6A" w:rsidRDefault="00C352FD" w:rsidP="00C352FD">
      <w:pPr>
        <w:spacing w:before="220" w:after="1" w:line="220" w:lineRule="atLeast"/>
        <w:jc w:val="both"/>
        <w:rPr>
          <w:rFonts w:ascii="Times New Roman" w:hAnsi="Times New Roman"/>
          <w:sz w:val="24"/>
          <w:szCs w:val="24"/>
        </w:rPr>
      </w:pPr>
      <w:r w:rsidRPr="00596C6A">
        <w:rPr>
          <w:rFonts w:ascii="Times New Roman" w:hAnsi="Times New Roman"/>
          <w:sz w:val="24"/>
          <w:szCs w:val="24"/>
        </w:rPr>
        <w:t>расходы по обычным видам деятельности;</w:t>
      </w:r>
    </w:p>
    <w:p w14:paraId="6378F69D" w14:textId="5FDB9F1B" w:rsidR="00C352FD" w:rsidRPr="00596C6A" w:rsidRDefault="00C352FD" w:rsidP="00C352FD">
      <w:pPr>
        <w:spacing w:before="220" w:after="1" w:line="220" w:lineRule="atLeast"/>
        <w:jc w:val="both"/>
        <w:rPr>
          <w:rFonts w:ascii="Times New Roman" w:hAnsi="Times New Roman"/>
          <w:sz w:val="24"/>
          <w:szCs w:val="24"/>
        </w:rPr>
      </w:pPr>
      <w:r w:rsidRPr="00596C6A">
        <w:rPr>
          <w:rFonts w:ascii="Times New Roman" w:hAnsi="Times New Roman"/>
          <w:sz w:val="24"/>
          <w:szCs w:val="24"/>
        </w:rPr>
        <w:lastRenderedPageBreak/>
        <w:t>прочие расходы.</w:t>
      </w:r>
    </w:p>
    <w:p w14:paraId="52C02091" w14:textId="77777777" w:rsidR="00C352FD" w:rsidRPr="00596C6A" w:rsidRDefault="00C352FD">
      <w:pPr>
        <w:spacing w:before="220" w:after="1" w:line="220" w:lineRule="atLeast"/>
        <w:jc w:val="both"/>
        <w:rPr>
          <w:rFonts w:ascii="Times New Roman" w:hAnsi="Times New Roman"/>
          <w:sz w:val="24"/>
          <w:szCs w:val="24"/>
        </w:rPr>
      </w:pPr>
      <w:r w:rsidRPr="00596C6A">
        <w:rPr>
          <w:rFonts w:ascii="Times New Roman" w:hAnsi="Times New Roman"/>
          <w:sz w:val="24"/>
          <w:szCs w:val="24"/>
        </w:rPr>
        <w:t>Расходами по обычным видам деятельности являются расходы, связанные с изготовлением продукции и продажей продукции, приобретением и продажей товаров. Такими расходами также считаются расходы, осуществление которых связано с выполнением работ, оказанием услуг.</w:t>
      </w:r>
    </w:p>
    <w:p w14:paraId="1B9858C8" w14:textId="3F26BC21" w:rsidR="000079AD" w:rsidRDefault="00C352FD" w:rsidP="00C352FD">
      <w:pPr>
        <w:spacing w:before="220" w:after="1" w:line="220" w:lineRule="atLeast"/>
        <w:jc w:val="both"/>
        <w:rPr>
          <w:rFonts w:ascii="Times New Roman" w:hAnsi="Times New Roman"/>
          <w:sz w:val="24"/>
          <w:szCs w:val="24"/>
        </w:rPr>
      </w:pPr>
      <w:r w:rsidRPr="00596C6A">
        <w:rPr>
          <w:rFonts w:ascii="Times New Roman" w:hAnsi="Times New Roman"/>
          <w:sz w:val="24"/>
          <w:szCs w:val="24"/>
        </w:rPr>
        <w:t>Расходы по обычным видам деятельности принимаются к бухгалтерскому учету в сумме, исчисленной в денежном выражении, равной величине оплаты в денежной и иной форме или величине кредиторской задолженности</w:t>
      </w:r>
      <w:r w:rsidR="000079AD">
        <w:rPr>
          <w:rFonts w:ascii="Times New Roman" w:hAnsi="Times New Roman"/>
          <w:sz w:val="24"/>
          <w:szCs w:val="24"/>
        </w:rPr>
        <w:t>.</w:t>
      </w:r>
    </w:p>
    <w:p w14:paraId="4A470207" w14:textId="438DC90C" w:rsidR="000079AD" w:rsidRPr="000F5B09" w:rsidRDefault="000079AD" w:rsidP="000F5B09">
      <w:pPr>
        <w:spacing w:before="220" w:after="1" w:line="220" w:lineRule="atLeast"/>
        <w:jc w:val="both"/>
        <w:rPr>
          <w:rFonts w:ascii="Times New Roman" w:hAnsi="Times New Roman"/>
          <w:sz w:val="24"/>
          <w:szCs w:val="24"/>
        </w:rPr>
      </w:pPr>
      <w:r w:rsidRPr="000F5B09">
        <w:rPr>
          <w:rFonts w:ascii="Times New Roman" w:hAnsi="Times New Roman"/>
          <w:sz w:val="24"/>
          <w:szCs w:val="24"/>
        </w:rPr>
        <w:t>Управленческие и коммерческие расходы ежемесячно списываются на себестоимость</w:t>
      </w:r>
      <w:r w:rsidRPr="00F233D1">
        <w:rPr>
          <w:rFonts w:ascii="Times New Roman" w:hAnsi="Times New Roman"/>
          <w:sz w:val="23"/>
          <w:szCs w:val="23"/>
        </w:rPr>
        <w:t xml:space="preserve"> </w:t>
      </w:r>
      <w:r w:rsidRPr="000F5B09">
        <w:rPr>
          <w:rFonts w:ascii="Times New Roman" w:hAnsi="Times New Roman"/>
          <w:sz w:val="24"/>
          <w:szCs w:val="24"/>
        </w:rPr>
        <w:t>проданных товаров (работ, услуг).</w:t>
      </w:r>
    </w:p>
    <w:p w14:paraId="6379E74D" w14:textId="08F4E575" w:rsidR="00C92A61" w:rsidRDefault="000079AD" w:rsidP="000F5B09">
      <w:pPr>
        <w:spacing w:before="220" w:after="1" w:line="220" w:lineRule="atLeast"/>
        <w:jc w:val="both"/>
        <w:rPr>
          <w:rFonts w:ascii="Times New Roman" w:hAnsi="Times New Roman"/>
          <w:sz w:val="23"/>
          <w:szCs w:val="23"/>
        </w:rPr>
      </w:pPr>
      <w:r w:rsidRPr="000F5B09">
        <w:rPr>
          <w:rFonts w:ascii="Times New Roman" w:hAnsi="Times New Roman"/>
          <w:sz w:val="24"/>
          <w:szCs w:val="24"/>
        </w:rPr>
        <w:t>В текущем периоде способы ведения бухгалтерского учета не менялись, изменения в учетную</w:t>
      </w:r>
      <w:r w:rsidRPr="00F233D1">
        <w:rPr>
          <w:rFonts w:ascii="Times New Roman" w:hAnsi="Times New Roman"/>
          <w:sz w:val="23"/>
          <w:szCs w:val="23"/>
        </w:rPr>
        <w:t xml:space="preserve"> политику не вносились.</w:t>
      </w:r>
    </w:p>
    <w:p w14:paraId="36136B7B" w14:textId="77777777" w:rsidR="00C92A61" w:rsidRPr="00C92A61" w:rsidRDefault="00C92A61" w:rsidP="00C92A61">
      <w:pPr>
        <w:spacing w:after="1" w:line="240" w:lineRule="atLeast"/>
        <w:jc w:val="both"/>
        <w:rPr>
          <w:sz w:val="23"/>
          <w:szCs w:val="23"/>
        </w:rPr>
      </w:pPr>
    </w:p>
    <w:p w14:paraId="2AC224A6" w14:textId="51CA681E" w:rsidR="00C92A61" w:rsidRPr="00C92A61" w:rsidRDefault="00C92A61" w:rsidP="00C92A61">
      <w:pPr>
        <w:pStyle w:val="a9"/>
        <w:numPr>
          <w:ilvl w:val="0"/>
          <w:numId w:val="5"/>
        </w:numPr>
        <w:rPr>
          <w:rFonts w:ascii="Times New Roman" w:eastAsia="Calibri" w:hAnsi="Times New Roman"/>
          <w:b/>
          <w:sz w:val="24"/>
          <w:szCs w:val="24"/>
        </w:rPr>
      </w:pPr>
      <w:r w:rsidRPr="00C92A61">
        <w:rPr>
          <w:rFonts w:ascii="Times New Roman" w:eastAsia="Calibri" w:hAnsi="Times New Roman"/>
          <w:b/>
          <w:sz w:val="24"/>
          <w:szCs w:val="24"/>
        </w:rPr>
        <w:t>Пояснения к бухгалтерскому балансу и отчету о финансовых результатах</w:t>
      </w:r>
    </w:p>
    <w:tbl>
      <w:tblPr>
        <w:tblW w:w="9214" w:type="dxa"/>
        <w:tblLook w:val="04A0" w:firstRow="1" w:lastRow="0" w:firstColumn="1" w:lastColumn="0" w:noHBand="0" w:noVBand="1"/>
      </w:tblPr>
      <w:tblGrid>
        <w:gridCol w:w="4678"/>
        <w:gridCol w:w="2200"/>
        <w:gridCol w:w="2336"/>
      </w:tblGrid>
      <w:tr w:rsidR="00A766EA" w:rsidRPr="00A766EA" w14:paraId="20407F40" w14:textId="77777777" w:rsidTr="00E859C2">
        <w:trPr>
          <w:trHeight w:val="255"/>
        </w:trPr>
        <w:tc>
          <w:tcPr>
            <w:tcW w:w="92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7E5A5" w14:textId="77777777" w:rsidR="00FD7FEF" w:rsidRDefault="00FD7FEF" w:rsidP="00A766EA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  <w:p w14:paraId="46009AD4" w14:textId="42DA122B" w:rsidR="00A766EA" w:rsidRPr="00A766EA" w:rsidRDefault="00A766EA" w:rsidP="00A766EA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Основные средства</w:t>
            </w:r>
          </w:p>
        </w:tc>
      </w:tr>
      <w:tr w:rsidR="00A766EA" w:rsidRPr="00A766EA" w14:paraId="0A0E883B" w14:textId="77777777" w:rsidTr="00E859C2">
        <w:trPr>
          <w:trHeight w:val="435"/>
        </w:trPr>
        <w:tc>
          <w:tcPr>
            <w:tcW w:w="46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E719F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9C384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На конец периода</w:t>
            </w:r>
          </w:p>
        </w:tc>
      </w:tr>
      <w:tr w:rsidR="00A766EA" w:rsidRPr="00A766EA" w14:paraId="085837A6" w14:textId="77777777" w:rsidTr="00E859C2">
        <w:trPr>
          <w:trHeight w:val="945"/>
        </w:trPr>
        <w:tc>
          <w:tcPr>
            <w:tcW w:w="46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8CFAD9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0589C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proofErr w:type="spellStart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первон</w:t>
            </w:r>
            <w:proofErr w:type="gramStart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а</w:t>
            </w:r>
            <w:proofErr w:type="spellEnd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  <w:proofErr w:type="gramEnd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br/>
            </w:r>
            <w:proofErr w:type="spellStart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чальная</w:t>
            </w:r>
            <w:proofErr w:type="spellEnd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 xml:space="preserve"> стоимость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42339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накопле</w:t>
            </w:r>
            <w:proofErr w:type="gramStart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н-</w:t>
            </w:r>
            <w:proofErr w:type="gramEnd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br/>
            </w:r>
            <w:proofErr w:type="spellStart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ная</w:t>
            </w:r>
            <w:proofErr w:type="spellEnd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аморти</w:t>
            </w:r>
            <w:proofErr w:type="spellEnd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br/>
            </w:r>
            <w:proofErr w:type="spellStart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зация</w:t>
            </w:r>
            <w:proofErr w:type="spellEnd"/>
          </w:p>
        </w:tc>
      </w:tr>
      <w:tr w:rsidR="00A766EA" w:rsidRPr="00A766EA" w14:paraId="770C3BC5" w14:textId="77777777" w:rsidTr="00E859C2">
        <w:trPr>
          <w:trHeight w:val="67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5B8B2F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Основные средства - всего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76689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214 858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57527" w14:textId="15357D51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136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270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</w:tr>
      <w:tr w:rsidR="00A766EA" w:rsidRPr="00A766EA" w14:paraId="40D89965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5DF645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в том числе: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D78BA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D523C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A766EA" w:rsidRPr="00A766EA" w14:paraId="2EFC4F2F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818A1D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Транспортные средства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C4CE2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10 680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E457B" w14:textId="29E1DEEE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5666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</w:tr>
      <w:tr w:rsidR="00A766EA" w:rsidRPr="00A766EA" w14:paraId="756A3652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768D33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Производственный и хозяйственный инвентарь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3B02B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882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A6F3D" w14:textId="3AFE2CA4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595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</w:tr>
      <w:tr w:rsidR="00A766EA" w:rsidRPr="00A766EA" w14:paraId="0798C41F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2ECB7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Здания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FE4F3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55 234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F0828" w14:textId="051E374B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37227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</w:tr>
      <w:tr w:rsidR="00A766EA" w:rsidRPr="00A766EA" w14:paraId="3839A5DB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A887B9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Офисное оборудование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B68FE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729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7DF97" w14:textId="4F2D65C4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337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</w:tr>
      <w:tr w:rsidR="00A766EA" w:rsidRPr="00A766EA" w14:paraId="4C25C901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CA218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Другие виды основных средств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33CE7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119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416A7" w14:textId="7D9EB57E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119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</w:tr>
      <w:tr w:rsidR="00A766EA" w:rsidRPr="00A766EA" w14:paraId="5AB3D1EE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CF803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Сооружения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38454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59 697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839F2" w14:textId="20BA3AE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30411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</w:tr>
      <w:tr w:rsidR="00A766EA" w:rsidRPr="00A766EA" w14:paraId="000B1048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974B6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 xml:space="preserve">Машины и оборудование (кроме </w:t>
            </w:r>
            <w:proofErr w:type="gramStart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офисного</w:t>
            </w:r>
            <w:proofErr w:type="gramEnd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F32CD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87 494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C9D4A" w14:textId="2D0C0088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61892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</w:tr>
      <w:tr w:rsidR="00A766EA" w:rsidRPr="00A766EA" w14:paraId="4C8C0043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C38F4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Многолетние насаждения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1B539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1FEE2" w14:textId="0365C2E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23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</w:tr>
      <w:tr w:rsidR="00A766EA" w:rsidRPr="00A766EA" w14:paraId="0DE4ABE5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F2F437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FAEB5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E2F98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766EA" w:rsidRPr="00A766EA" w14:paraId="458AE992" w14:textId="77777777" w:rsidTr="00E859C2">
        <w:trPr>
          <w:trHeight w:val="315"/>
        </w:trPr>
        <w:tc>
          <w:tcPr>
            <w:tcW w:w="92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32338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Незавершенные капитальные вложения</w:t>
            </w:r>
          </w:p>
        </w:tc>
      </w:tr>
      <w:tr w:rsidR="00A766EA" w:rsidRPr="00A766EA" w14:paraId="716FBC9D" w14:textId="77777777" w:rsidTr="00E859C2">
        <w:trPr>
          <w:trHeight w:val="79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F51CA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1A4BA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Остаток на конец периода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92E3E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16796C07" w14:textId="77777777" w:rsidTr="00E859C2">
        <w:trPr>
          <w:trHeight w:val="94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A3C6CC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Незавершенное строительство и незаконченные операции по приобретению, модернизации и т.п. основных средств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E7260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31 036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6A6CA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05FAF355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31F773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EC560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6E279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766EA" w:rsidRPr="00A766EA" w14:paraId="7CC0A21D" w14:textId="77777777" w:rsidTr="00E859C2">
        <w:trPr>
          <w:trHeight w:val="255"/>
        </w:trPr>
        <w:tc>
          <w:tcPr>
            <w:tcW w:w="92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AD2B8" w14:textId="77777777" w:rsidR="00157168" w:rsidRDefault="00157168" w:rsidP="00A766EA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  <w:p w14:paraId="4A629ACF" w14:textId="77777777" w:rsidR="00157168" w:rsidRDefault="00157168" w:rsidP="00A766EA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  <w:p w14:paraId="4FB8B9E7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lastRenderedPageBreak/>
              <w:t>Финансовые вложения</w:t>
            </w:r>
          </w:p>
        </w:tc>
      </w:tr>
      <w:tr w:rsidR="00A766EA" w:rsidRPr="00A766EA" w14:paraId="7B2BF0AE" w14:textId="77777777" w:rsidTr="00E859C2">
        <w:trPr>
          <w:trHeight w:val="79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83284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Наименование показателя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6AEB9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Остаток на конец периода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9AE98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</w:p>
        </w:tc>
      </w:tr>
      <w:tr w:rsidR="00A766EA" w:rsidRPr="00A766EA" w14:paraId="70785D3B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BD3FF7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proofErr w:type="gramStart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Краткосрочные</w:t>
            </w:r>
            <w:proofErr w:type="gramEnd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 xml:space="preserve"> - всего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BD133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59600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2614EC93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D9B77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в том числе: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207F6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83923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1A2CDC99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C49CCC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Специальные счета в банках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FE5F9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64D36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483927F4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7941A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Финансовых вложений - итого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97DF8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24260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5CA7DF68" w14:textId="77777777" w:rsidTr="00E859C2">
        <w:trPr>
          <w:trHeight w:val="22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E95A1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F2119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58D3B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766EA" w:rsidRPr="00A766EA" w14:paraId="3FF931B0" w14:textId="77777777" w:rsidTr="00E859C2">
        <w:trPr>
          <w:trHeight w:val="255"/>
        </w:trPr>
        <w:tc>
          <w:tcPr>
            <w:tcW w:w="92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283DB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Запасы</w:t>
            </w:r>
          </w:p>
        </w:tc>
      </w:tr>
      <w:tr w:rsidR="00A766EA" w:rsidRPr="00A766EA" w14:paraId="6E2EF2AF" w14:textId="77777777" w:rsidTr="00E859C2">
        <w:trPr>
          <w:trHeight w:val="79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41191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2BF58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Остаток на конец периода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35A5F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1EA3D38D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210D4D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Запасы - всего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801D7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15 113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B57CB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3A2AB81E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F78E2C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в том числе: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5E3D1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1C976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701E4D98" w14:textId="77777777" w:rsidTr="00E859C2">
        <w:trPr>
          <w:trHeight w:val="63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E6214E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Сырье, материалы и другие аналогичные ценности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86EF8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15 113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624CB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24ED04E7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3B5DB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4734B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7CAD5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766EA" w:rsidRPr="00A766EA" w14:paraId="7ACB3DEA" w14:textId="77777777" w:rsidTr="00E859C2">
        <w:trPr>
          <w:trHeight w:val="255"/>
        </w:trPr>
        <w:tc>
          <w:tcPr>
            <w:tcW w:w="92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1DC3F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Дебиторская задолженность</w:t>
            </w:r>
          </w:p>
        </w:tc>
      </w:tr>
      <w:tr w:rsidR="00A766EA" w:rsidRPr="00A766EA" w14:paraId="205E69C2" w14:textId="77777777" w:rsidTr="00E859C2">
        <w:trPr>
          <w:trHeight w:val="79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342D3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78C92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Остаток на конец периода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87071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43AECC4D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BEE9F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Краткосрочная дебиторская задолженность - всего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E3DFA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29 699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C6F19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1E3B43D0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084FC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в том числе: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A85B2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7E8CF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62D7418E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54AA4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Расчеты с покупателями и заказчиками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D6BBD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10 576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B1CA9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2E0453F4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ACD55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Авансы выданные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43389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7 219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9D9C6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4A60DDB1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157501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Прочая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69E81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11 904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B6726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5CA1F408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25B4AF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147D6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DA14D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766EA" w:rsidRPr="00A766EA" w14:paraId="5CA34934" w14:textId="77777777" w:rsidTr="00E859C2">
        <w:trPr>
          <w:trHeight w:val="315"/>
        </w:trPr>
        <w:tc>
          <w:tcPr>
            <w:tcW w:w="92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BAC06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Кредиторская задолженность</w:t>
            </w:r>
          </w:p>
        </w:tc>
      </w:tr>
      <w:tr w:rsidR="00A766EA" w:rsidRPr="00A766EA" w14:paraId="78754297" w14:textId="77777777" w:rsidTr="00E859C2">
        <w:trPr>
          <w:trHeight w:val="79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C46B9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22A8E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Остаток на конец периода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77376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5A9F64C8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889B0F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Долгосрочная кредиторская задолженность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16033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15 309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43E86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1F9346CB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EA3F26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в том числе: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55D43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79F9E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17AEA266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0F9DC7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займы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4D8CD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15 309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DED89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30D28567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98DFD3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Краткосрочная кредиторская задолженность - всего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F610C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225 308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AB019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67879826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5488FD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в том числе: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81576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C0CE6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740134FD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E4E207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расчеты с поставщиками и подрядчиками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FFE37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178 879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82507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1B86CF3E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5ACEA2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авансы полученные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61F73" w14:textId="74FA128E" w:rsidR="00A766EA" w:rsidRPr="00A766EA" w:rsidRDefault="00E61C6D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(</w:t>
            </w:r>
            <w:r w:rsidR="00A766EA" w:rsidRPr="00A766EA">
              <w:rPr>
                <w:rFonts w:ascii="Times New Roman" w:eastAsia="Times New Roman" w:hAnsi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16FB2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577B8676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C92D41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расчеты по налогам и взносам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9E523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7 748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85757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38806C40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E23F40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займы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140AE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15 143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B4985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1E7426E5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C5B3AF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прочая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B11A6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23 544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0D54F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7774EA99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04E7F2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31710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8AD16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766EA" w:rsidRPr="00A766EA" w14:paraId="7C7B34A1" w14:textId="77777777" w:rsidTr="00E859C2">
        <w:trPr>
          <w:trHeight w:val="315"/>
        </w:trPr>
        <w:tc>
          <w:tcPr>
            <w:tcW w:w="92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8E5F8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Затраты на производство (расходы на продажу)*</w:t>
            </w:r>
          </w:p>
        </w:tc>
      </w:tr>
      <w:tr w:rsidR="00A766EA" w:rsidRPr="00A766EA" w14:paraId="12A02547" w14:textId="77777777" w:rsidTr="00E859C2">
        <w:trPr>
          <w:trHeight w:val="79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F0704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Наименование показателя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CE81C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за 2020 г.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17B33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263F4E97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C2CECA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Материальные затраты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3E57C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114 357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7B88A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2B8BAA61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B6C321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Расходы на оплату труда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8C5BF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70 447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6F46B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6540F6EC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14083B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Отчисления на социальные нужды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C93BB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16 731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C2DAB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367554A7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4DBAF7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Амортизация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A598B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8 715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9EBBC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1D83E018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3D5DD6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Прочие затраты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5CC69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93 092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FA0AD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318A6BEA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38CAFD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Итого по элементам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036B0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303 342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EAB32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6BE45AE7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5AC62D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Фактическая себестоимость проданных товаров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181D8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EF89C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2FB96DE8" w14:textId="77777777" w:rsidTr="00E859C2">
        <w:trPr>
          <w:trHeight w:val="94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802EC7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Изменение остатков (прирост</w:t>
            </w:r>
            <w:proofErr w:type="gramStart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 xml:space="preserve"> [-]): </w:t>
            </w:r>
            <w:proofErr w:type="gramEnd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незавершенного производства, готовой продукции и др.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F60A1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B069C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26DEC916" w14:textId="77777777" w:rsidTr="00E859C2">
        <w:trPr>
          <w:trHeight w:val="94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BA31F2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Изменение остатков (уменьшение</w:t>
            </w:r>
            <w:proofErr w:type="gramStart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 xml:space="preserve"> [+]): </w:t>
            </w:r>
            <w:proofErr w:type="gramEnd"/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незавершенного производства, готовой продукции и др.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B1ADC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4 290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22CD5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36E5EB29" w14:textId="77777777" w:rsidTr="00E859C2">
        <w:trPr>
          <w:trHeight w:val="63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D52570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Итого расходы по обычным видам деятельности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A085D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307 632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FA6FC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45BBC97D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B6707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C36EE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43BED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766EA" w:rsidRPr="00A766EA" w14:paraId="02FE9E58" w14:textId="77777777" w:rsidTr="00E859C2">
        <w:trPr>
          <w:trHeight w:val="315"/>
        </w:trPr>
        <w:tc>
          <w:tcPr>
            <w:tcW w:w="92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DAACF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Оценочные обязательства </w:t>
            </w:r>
          </w:p>
        </w:tc>
      </w:tr>
      <w:tr w:rsidR="00A766EA" w:rsidRPr="00A766EA" w14:paraId="3014FCE1" w14:textId="77777777" w:rsidTr="00E859C2">
        <w:trPr>
          <w:trHeight w:val="79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D52F5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47BAB" w14:textId="77777777" w:rsidR="00A766EA" w:rsidRPr="00A766EA" w:rsidRDefault="00A766EA" w:rsidP="00A766EA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Остаток на</w:t>
            </w: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br/>
              <w:t>конец периода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90081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</w:p>
        </w:tc>
      </w:tr>
      <w:tr w:rsidR="00A766EA" w:rsidRPr="00A766EA" w14:paraId="349E9585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360E12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Оценочные обязательства - всего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68336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6801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46AB5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5120C3AB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DADB38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в том числе: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8CD42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7359F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766EA" w:rsidRPr="00A766EA" w14:paraId="567501FD" w14:textId="77777777" w:rsidTr="00E859C2">
        <w:trPr>
          <w:trHeight w:val="315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FF45B8" w14:textId="77777777" w:rsidR="00A766EA" w:rsidRPr="00A766EA" w:rsidRDefault="00A766EA" w:rsidP="00A766EA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Резерв на оплату отпусков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29271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766EA">
              <w:rPr>
                <w:rFonts w:ascii="Times New Roman" w:eastAsia="Times New Roman" w:hAnsi="Times New Roman"/>
                <w:sz w:val="24"/>
                <w:szCs w:val="24"/>
              </w:rPr>
              <w:t>6801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8B06D" w14:textId="77777777" w:rsidR="00A766EA" w:rsidRPr="00A766EA" w:rsidRDefault="00A766EA" w:rsidP="00A766EA">
            <w:pPr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</w:tbl>
    <w:p w14:paraId="6F25E92D" w14:textId="4858E870" w:rsidR="000079AD" w:rsidRDefault="000079AD" w:rsidP="000079AD">
      <w:pPr>
        <w:spacing w:after="1" w:line="240" w:lineRule="atLeast"/>
        <w:jc w:val="both"/>
        <w:rPr>
          <w:sz w:val="23"/>
          <w:szCs w:val="23"/>
        </w:rPr>
      </w:pPr>
    </w:p>
    <w:p w14:paraId="7675B9B0" w14:textId="77777777" w:rsidR="004664D8" w:rsidRPr="00596C6A" w:rsidRDefault="004664D8" w:rsidP="001A64C1">
      <w:pPr>
        <w:pStyle w:val="a9"/>
        <w:numPr>
          <w:ilvl w:val="0"/>
          <w:numId w:val="5"/>
        </w:numPr>
        <w:rPr>
          <w:rFonts w:ascii="Times New Roman" w:eastAsia="Calibri" w:hAnsi="Times New Roman"/>
          <w:b/>
          <w:sz w:val="24"/>
          <w:szCs w:val="24"/>
        </w:rPr>
      </w:pPr>
      <w:r w:rsidRPr="00596C6A">
        <w:rPr>
          <w:rFonts w:ascii="Times New Roman" w:eastAsia="Calibri" w:hAnsi="Times New Roman"/>
          <w:b/>
          <w:sz w:val="24"/>
          <w:szCs w:val="24"/>
        </w:rPr>
        <w:t>Информация по прекращаемой деятельности</w:t>
      </w:r>
    </w:p>
    <w:p w14:paraId="0FB5E7DE" w14:textId="6B13AD65" w:rsidR="005C451E" w:rsidRPr="00596C6A" w:rsidRDefault="000B2068" w:rsidP="004664D8">
      <w:pPr>
        <w:jc w:val="both"/>
        <w:rPr>
          <w:rFonts w:ascii="Times New Roman" w:eastAsia="Calibri" w:hAnsi="Times New Roman"/>
          <w:sz w:val="24"/>
          <w:szCs w:val="24"/>
        </w:rPr>
      </w:pPr>
      <w:r w:rsidRPr="00596C6A">
        <w:rPr>
          <w:rFonts w:ascii="Times New Roman" w:eastAsia="Calibri" w:hAnsi="Times New Roman"/>
          <w:sz w:val="24"/>
          <w:szCs w:val="24"/>
        </w:rPr>
        <w:t>Общество не планируется прекращение или существенное сокращение объемов производства, оказания услуг (или сокращение деятельности)</w:t>
      </w:r>
    </w:p>
    <w:p w14:paraId="508CE1C6" w14:textId="77777777" w:rsidR="00E33220" w:rsidRPr="00596C6A" w:rsidRDefault="00E33220" w:rsidP="004664D8">
      <w:pPr>
        <w:jc w:val="both"/>
        <w:rPr>
          <w:rFonts w:ascii="Times New Roman" w:eastAsia="Calibri" w:hAnsi="Times New Roman"/>
          <w:sz w:val="24"/>
          <w:szCs w:val="24"/>
        </w:rPr>
      </w:pPr>
    </w:p>
    <w:p w14:paraId="47BE56A0" w14:textId="77777777" w:rsidR="001A64C1" w:rsidRPr="00596C6A" w:rsidRDefault="001A64C1" w:rsidP="001A64C1">
      <w:pPr>
        <w:pStyle w:val="a9"/>
        <w:numPr>
          <w:ilvl w:val="0"/>
          <w:numId w:val="5"/>
        </w:numPr>
        <w:jc w:val="both"/>
        <w:rPr>
          <w:rFonts w:ascii="Times New Roman" w:eastAsia="Calibri" w:hAnsi="Times New Roman"/>
          <w:b/>
          <w:sz w:val="24"/>
          <w:szCs w:val="24"/>
        </w:rPr>
      </w:pPr>
      <w:r w:rsidRPr="00596C6A">
        <w:rPr>
          <w:rFonts w:ascii="Times New Roman" w:eastAsia="Calibri" w:hAnsi="Times New Roman"/>
          <w:b/>
          <w:sz w:val="24"/>
          <w:szCs w:val="24"/>
        </w:rPr>
        <w:t>Информация о связанных сторонах</w:t>
      </w:r>
    </w:p>
    <w:p w14:paraId="6C0E0EF7" w14:textId="5FFC067E" w:rsidR="001A64C1" w:rsidRPr="000661E8" w:rsidRDefault="000661E8" w:rsidP="00563A7A">
      <w:pPr>
        <w:jc w:val="both"/>
        <w:rPr>
          <w:rFonts w:ascii="Times New Roman" w:hAnsi="Times New Roman"/>
          <w:sz w:val="24"/>
          <w:szCs w:val="24"/>
        </w:rPr>
      </w:pPr>
      <w:r w:rsidRPr="000661E8">
        <w:rPr>
          <w:rFonts w:ascii="Times New Roman" w:hAnsi="Times New Roman"/>
          <w:sz w:val="24"/>
          <w:szCs w:val="24"/>
        </w:rPr>
        <w:t>Генеральный директор</w:t>
      </w:r>
      <w:r w:rsidR="00563A7A" w:rsidRPr="000661E8">
        <w:rPr>
          <w:rFonts w:ascii="Times New Roman" w:hAnsi="Times New Roman"/>
          <w:sz w:val="24"/>
          <w:szCs w:val="24"/>
        </w:rPr>
        <w:t xml:space="preserve">ом предприятия является </w:t>
      </w:r>
      <w:proofErr w:type="spellStart"/>
      <w:r w:rsidR="00A86BF6">
        <w:rPr>
          <w:rFonts w:ascii="Times New Roman" w:hAnsi="Times New Roman"/>
          <w:sz w:val="24"/>
          <w:szCs w:val="24"/>
        </w:rPr>
        <w:t>Ласковец</w:t>
      </w:r>
      <w:proofErr w:type="spellEnd"/>
      <w:r w:rsidR="00A86BF6">
        <w:rPr>
          <w:rFonts w:ascii="Times New Roman" w:hAnsi="Times New Roman"/>
          <w:sz w:val="24"/>
          <w:szCs w:val="24"/>
        </w:rPr>
        <w:t xml:space="preserve"> Андрей Михайлович</w:t>
      </w:r>
      <w:r w:rsidR="001B7898" w:rsidRPr="00596C6A">
        <w:rPr>
          <w:rFonts w:ascii="Times New Roman" w:hAnsi="Times New Roman"/>
          <w:sz w:val="24"/>
          <w:szCs w:val="24"/>
        </w:rPr>
        <w:t>.</w:t>
      </w:r>
    </w:p>
    <w:p w14:paraId="0AFF2836" w14:textId="5714A981" w:rsidR="000972F8" w:rsidRPr="000661E8" w:rsidRDefault="000972F8" w:rsidP="000972F8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  <w:r w:rsidRPr="000661E8">
        <w:rPr>
          <w:rFonts w:ascii="Times New Roman" w:hAnsi="Times New Roman"/>
          <w:sz w:val="24"/>
          <w:szCs w:val="24"/>
        </w:rPr>
        <w:t xml:space="preserve">Учредителями Общества с долей принадлежащего имущества более 10% являются: </w:t>
      </w:r>
    </w:p>
    <w:p w14:paraId="721C8992" w14:textId="77777777" w:rsidR="000972F8" w:rsidRPr="00596C6A" w:rsidRDefault="000972F8" w:rsidP="00563A7A">
      <w:pPr>
        <w:jc w:val="both"/>
        <w:rPr>
          <w:rFonts w:ascii="Times New Roman" w:eastAsia="Calibri" w:hAnsi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89"/>
        <w:gridCol w:w="3148"/>
      </w:tblGrid>
      <w:tr w:rsidR="000972F8" w:rsidRPr="00596C6A" w14:paraId="1C073BE4" w14:textId="77777777" w:rsidTr="00596C6A">
        <w:tc>
          <w:tcPr>
            <w:tcW w:w="6089" w:type="dxa"/>
          </w:tcPr>
          <w:p w14:paraId="5B89E990" w14:textId="77777777" w:rsidR="000972F8" w:rsidRPr="00596C6A" w:rsidRDefault="000972F8" w:rsidP="00412731">
            <w:pPr>
              <w:pStyle w:val="12"/>
              <w:rPr>
                <w:highlight w:val="yellow"/>
              </w:rPr>
            </w:pPr>
            <w:r w:rsidRPr="00596C6A">
              <w:t xml:space="preserve">Состав учредителей </w:t>
            </w:r>
          </w:p>
        </w:tc>
        <w:tc>
          <w:tcPr>
            <w:tcW w:w="3148" w:type="dxa"/>
          </w:tcPr>
          <w:p w14:paraId="54D21F4A" w14:textId="77777777" w:rsidR="000972F8" w:rsidRPr="00596C6A" w:rsidRDefault="000972F8" w:rsidP="00412731">
            <w:pPr>
              <w:pStyle w:val="12"/>
            </w:pPr>
            <w:r w:rsidRPr="00596C6A">
              <w:t>Резидент</w:t>
            </w:r>
            <w:r w:rsidRPr="00596C6A">
              <w:rPr>
                <w:lang w:val="en-US"/>
              </w:rPr>
              <w:t>/</w:t>
            </w:r>
            <w:r w:rsidRPr="00596C6A">
              <w:t xml:space="preserve"> нерезидент РФ</w:t>
            </w:r>
          </w:p>
        </w:tc>
      </w:tr>
      <w:tr w:rsidR="00A86BF6" w:rsidRPr="00AE3D48" w14:paraId="37B2EC51" w14:textId="77777777" w:rsidTr="00596C6A">
        <w:trPr>
          <w:trHeight w:val="259"/>
        </w:trPr>
        <w:tc>
          <w:tcPr>
            <w:tcW w:w="6089" w:type="dxa"/>
          </w:tcPr>
          <w:p w14:paraId="5C9163C8" w14:textId="6C757993" w:rsidR="00A86BF6" w:rsidRPr="00AE3D48" w:rsidRDefault="00A86BF6" w:rsidP="00A86BF6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86BF6">
              <w:rPr>
                <w:rFonts w:ascii="Times New Roman" w:hAnsi="Times New Roman"/>
                <w:sz w:val="24"/>
                <w:szCs w:val="24"/>
              </w:rPr>
              <w:t>Ласковец</w:t>
            </w:r>
            <w:proofErr w:type="spellEnd"/>
            <w:r w:rsidRPr="00A86BF6">
              <w:rPr>
                <w:rFonts w:ascii="Times New Roman" w:hAnsi="Times New Roman"/>
                <w:sz w:val="24"/>
                <w:szCs w:val="24"/>
              </w:rPr>
              <w:t xml:space="preserve"> И.Е.</w:t>
            </w:r>
          </w:p>
        </w:tc>
        <w:tc>
          <w:tcPr>
            <w:tcW w:w="3148" w:type="dxa"/>
          </w:tcPr>
          <w:p w14:paraId="50ADD436" w14:textId="77777777" w:rsidR="00A86BF6" w:rsidRPr="00AE3D48" w:rsidRDefault="00A86BF6" w:rsidP="00A86BF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E3D48">
              <w:rPr>
                <w:rFonts w:ascii="Times New Roman" w:hAnsi="Times New Roman"/>
                <w:sz w:val="24"/>
                <w:szCs w:val="24"/>
              </w:rPr>
              <w:t>резидент</w:t>
            </w:r>
          </w:p>
        </w:tc>
      </w:tr>
      <w:tr w:rsidR="00A86BF6" w:rsidRPr="00AE3D48" w14:paraId="645F07AD" w14:textId="77777777" w:rsidTr="00596C6A">
        <w:trPr>
          <w:trHeight w:val="259"/>
        </w:trPr>
        <w:tc>
          <w:tcPr>
            <w:tcW w:w="6089" w:type="dxa"/>
          </w:tcPr>
          <w:p w14:paraId="177979FD" w14:textId="50C0F75A" w:rsidR="00A86BF6" w:rsidRPr="00596C6A" w:rsidRDefault="00A86BF6" w:rsidP="00A86BF6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86BF6">
              <w:rPr>
                <w:rFonts w:ascii="Times New Roman" w:hAnsi="Times New Roman"/>
                <w:sz w:val="24"/>
                <w:szCs w:val="24"/>
              </w:rPr>
              <w:t>Ласковец</w:t>
            </w:r>
            <w:proofErr w:type="spellEnd"/>
            <w:r w:rsidRPr="00A86BF6">
              <w:rPr>
                <w:rFonts w:ascii="Times New Roman" w:hAnsi="Times New Roman"/>
                <w:sz w:val="24"/>
                <w:szCs w:val="24"/>
              </w:rPr>
              <w:t xml:space="preserve"> А.М.</w:t>
            </w:r>
          </w:p>
        </w:tc>
        <w:tc>
          <w:tcPr>
            <w:tcW w:w="3148" w:type="dxa"/>
          </w:tcPr>
          <w:p w14:paraId="2A499828" w14:textId="3CC48CB7" w:rsidR="00A86BF6" w:rsidRPr="00AE3D48" w:rsidRDefault="00A86BF6" w:rsidP="00A86BF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E3D48">
              <w:rPr>
                <w:rFonts w:ascii="Times New Roman" w:hAnsi="Times New Roman"/>
                <w:sz w:val="24"/>
                <w:szCs w:val="24"/>
              </w:rPr>
              <w:t>резидент</w:t>
            </w:r>
          </w:p>
        </w:tc>
      </w:tr>
    </w:tbl>
    <w:p w14:paraId="0A959725" w14:textId="2185B25C" w:rsidR="000972F8" w:rsidRDefault="000972F8" w:rsidP="00563A7A">
      <w:pPr>
        <w:jc w:val="both"/>
        <w:rPr>
          <w:rFonts w:ascii="Times New Roman" w:eastAsia="Calibri" w:hAnsi="Times New Roman"/>
          <w:sz w:val="24"/>
          <w:szCs w:val="24"/>
        </w:rPr>
      </w:pPr>
    </w:p>
    <w:p w14:paraId="2B911CC0" w14:textId="6AC50E8D" w:rsidR="0056355F" w:rsidRDefault="0056355F" w:rsidP="0056355F">
      <w:pPr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В </w:t>
      </w:r>
      <w:r w:rsidR="008815D3">
        <w:rPr>
          <w:rFonts w:ascii="Times New Roman" w:eastAsia="Calibri" w:hAnsi="Times New Roman"/>
          <w:sz w:val="24"/>
          <w:szCs w:val="24"/>
        </w:rPr>
        <w:t>2020</w:t>
      </w:r>
      <w:r>
        <w:rPr>
          <w:rFonts w:ascii="Times New Roman" w:eastAsia="Calibri" w:hAnsi="Times New Roman"/>
          <w:sz w:val="24"/>
          <w:szCs w:val="24"/>
        </w:rPr>
        <w:t xml:space="preserve"> году дивиденды учредителям не выплачивались.</w:t>
      </w:r>
    </w:p>
    <w:p w14:paraId="7908CB10" w14:textId="77777777" w:rsidR="0056355F" w:rsidRPr="00F233D1" w:rsidRDefault="0056355F" w:rsidP="0056355F">
      <w:pPr>
        <w:jc w:val="both"/>
        <w:rPr>
          <w:rFonts w:ascii="Times New Roman" w:eastAsia="Calibri" w:hAnsi="Times New Roman"/>
          <w:sz w:val="23"/>
          <w:szCs w:val="23"/>
        </w:rPr>
      </w:pPr>
      <w:r>
        <w:rPr>
          <w:rFonts w:ascii="Times New Roman" w:eastAsia="Calibri" w:hAnsi="Times New Roman"/>
          <w:sz w:val="23"/>
          <w:szCs w:val="23"/>
        </w:rPr>
        <w:t>Д</w:t>
      </w:r>
      <w:r w:rsidRPr="00F233D1">
        <w:rPr>
          <w:rFonts w:ascii="Times New Roman" w:eastAsia="Calibri" w:hAnsi="Times New Roman"/>
          <w:sz w:val="23"/>
          <w:szCs w:val="23"/>
        </w:rPr>
        <w:t>иректору</w:t>
      </w:r>
      <w:r>
        <w:rPr>
          <w:rFonts w:ascii="Times New Roman" w:eastAsia="Calibri" w:hAnsi="Times New Roman"/>
          <w:sz w:val="23"/>
          <w:szCs w:val="23"/>
        </w:rPr>
        <w:t xml:space="preserve"> выплачивалась</w:t>
      </w:r>
      <w:r w:rsidRPr="00F233D1">
        <w:rPr>
          <w:rFonts w:ascii="Times New Roman" w:eastAsia="Calibri" w:hAnsi="Times New Roman"/>
          <w:sz w:val="23"/>
          <w:szCs w:val="23"/>
        </w:rPr>
        <w:t xml:space="preserve"> заработная плата</w:t>
      </w:r>
      <w:r>
        <w:rPr>
          <w:rFonts w:ascii="Times New Roman" w:eastAsia="Calibri" w:hAnsi="Times New Roman"/>
          <w:sz w:val="23"/>
          <w:szCs w:val="23"/>
        </w:rPr>
        <w:t>, прочие выплаты не осуществлялись.</w:t>
      </w:r>
      <w:r w:rsidRPr="00F233D1">
        <w:rPr>
          <w:rFonts w:ascii="Times New Roman" w:eastAsia="Calibri" w:hAnsi="Times New Roman"/>
          <w:sz w:val="23"/>
          <w:szCs w:val="23"/>
        </w:rPr>
        <w:t xml:space="preserve"> </w:t>
      </w:r>
    </w:p>
    <w:p w14:paraId="764072EC" w14:textId="77777777" w:rsidR="00A6103F" w:rsidRDefault="00A6103F" w:rsidP="00563A7A">
      <w:pPr>
        <w:jc w:val="both"/>
        <w:rPr>
          <w:rFonts w:ascii="Times New Roman" w:eastAsia="Calibri" w:hAnsi="Times New Roman"/>
          <w:sz w:val="24"/>
          <w:szCs w:val="24"/>
        </w:rPr>
      </w:pPr>
    </w:p>
    <w:p w14:paraId="2A86DE21" w14:textId="77777777" w:rsidR="00B2647A" w:rsidRPr="00F233D1" w:rsidRDefault="00B2647A" w:rsidP="00B2647A">
      <w:pPr>
        <w:pStyle w:val="a9"/>
        <w:numPr>
          <w:ilvl w:val="0"/>
          <w:numId w:val="5"/>
        </w:numPr>
        <w:jc w:val="both"/>
        <w:rPr>
          <w:rFonts w:ascii="Times New Roman" w:eastAsia="Calibri" w:hAnsi="Times New Roman"/>
          <w:b/>
          <w:sz w:val="23"/>
          <w:szCs w:val="23"/>
        </w:rPr>
      </w:pPr>
      <w:r w:rsidRPr="00F233D1">
        <w:rPr>
          <w:rFonts w:ascii="Times New Roman" w:eastAsia="Calibri" w:hAnsi="Times New Roman"/>
          <w:b/>
          <w:sz w:val="23"/>
          <w:szCs w:val="23"/>
        </w:rPr>
        <w:t>Вознаграждение основному управленческому персоналу</w:t>
      </w:r>
    </w:p>
    <w:p w14:paraId="13046265" w14:textId="26975759" w:rsidR="00B2647A" w:rsidRPr="00F233D1" w:rsidRDefault="00B2647A" w:rsidP="00B2647A">
      <w:pPr>
        <w:spacing w:before="120" w:after="120"/>
        <w:jc w:val="both"/>
        <w:rPr>
          <w:rFonts w:ascii="Times New Roman" w:eastAsia="Calibri" w:hAnsi="Times New Roman"/>
          <w:sz w:val="23"/>
          <w:szCs w:val="23"/>
        </w:rPr>
      </w:pPr>
      <w:r w:rsidRPr="00F233D1">
        <w:rPr>
          <w:rFonts w:ascii="Times New Roman" w:hAnsi="Times New Roman"/>
          <w:sz w:val="23"/>
          <w:szCs w:val="23"/>
        </w:rPr>
        <w:t xml:space="preserve">Вознаграждение основному управленческому персоналу за </w:t>
      </w:r>
      <w:r w:rsidR="008815D3">
        <w:rPr>
          <w:rFonts w:ascii="Times New Roman" w:hAnsi="Times New Roman"/>
          <w:sz w:val="23"/>
          <w:szCs w:val="23"/>
        </w:rPr>
        <w:t>2020</w:t>
      </w:r>
      <w:r w:rsidRPr="00F233D1">
        <w:rPr>
          <w:rFonts w:ascii="Times New Roman" w:hAnsi="Times New Roman"/>
          <w:sz w:val="23"/>
          <w:szCs w:val="23"/>
        </w:rPr>
        <w:t xml:space="preserve"> год составило </w:t>
      </w:r>
      <w:r w:rsidR="00A13364">
        <w:rPr>
          <w:rFonts w:ascii="Times New Roman" w:hAnsi="Times New Roman"/>
          <w:sz w:val="23"/>
          <w:szCs w:val="23"/>
        </w:rPr>
        <w:t>19 502</w:t>
      </w:r>
      <w:r w:rsidRPr="00F233D1">
        <w:rPr>
          <w:rFonts w:ascii="Times New Roman" w:hAnsi="Times New Roman"/>
          <w:sz w:val="23"/>
          <w:szCs w:val="23"/>
        </w:rPr>
        <w:t xml:space="preserve"> тыс. руб</w:t>
      </w:r>
      <w:proofErr w:type="gramStart"/>
      <w:r w:rsidRPr="00F233D1">
        <w:rPr>
          <w:rFonts w:ascii="Times New Roman" w:hAnsi="Times New Roman"/>
          <w:sz w:val="23"/>
          <w:szCs w:val="23"/>
        </w:rPr>
        <w:t>.</w:t>
      </w:r>
      <w:r w:rsidRPr="00F233D1">
        <w:rPr>
          <w:rFonts w:ascii="Times New Roman" w:eastAsia="Calibri" w:hAnsi="Times New Roman"/>
          <w:sz w:val="23"/>
          <w:szCs w:val="23"/>
        </w:rPr>
        <w:t xml:space="preserve">., </w:t>
      </w:r>
      <w:proofErr w:type="gramEnd"/>
      <w:r w:rsidRPr="00F233D1">
        <w:rPr>
          <w:rFonts w:ascii="Times New Roman" w:eastAsia="Calibri" w:hAnsi="Times New Roman"/>
          <w:sz w:val="23"/>
          <w:szCs w:val="23"/>
        </w:rPr>
        <w:t>в том числе:</w:t>
      </w:r>
    </w:p>
    <w:p w14:paraId="2A3F7E55" w14:textId="4300FF8F" w:rsidR="00B2647A" w:rsidRPr="00F233D1" w:rsidRDefault="00B2647A" w:rsidP="00B2647A">
      <w:pPr>
        <w:jc w:val="both"/>
        <w:rPr>
          <w:rFonts w:ascii="Times New Roman" w:eastAsia="Calibri" w:hAnsi="Times New Roman"/>
          <w:sz w:val="23"/>
          <w:szCs w:val="23"/>
        </w:rPr>
      </w:pPr>
      <w:r w:rsidRPr="00F233D1">
        <w:rPr>
          <w:rFonts w:ascii="Times New Roman" w:eastAsia="Calibri" w:hAnsi="Times New Roman"/>
          <w:sz w:val="23"/>
          <w:szCs w:val="23"/>
        </w:rPr>
        <w:t xml:space="preserve">краткосрочное вознаграждение  - </w:t>
      </w:r>
      <w:r w:rsidR="00C92A61">
        <w:rPr>
          <w:rFonts w:ascii="Times New Roman" w:eastAsia="Calibri" w:hAnsi="Times New Roman"/>
          <w:sz w:val="23"/>
          <w:szCs w:val="23"/>
        </w:rPr>
        <w:t>19 502</w:t>
      </w:r>
      <w:r>
        <w:rPr>
          <w:rFonts w:ascii="Times New Roman" w:eastAsia="Calibri" w:hAnsi="Times New Roman"/>
          <w:sz w:val="23"/>
          <w:szCs w:val="23"/>
        </w:rPr>
        <w:t xml:space="preserve"> </w:t>
      </w:r>
      <w:r w:rsidRPr="00F233D1">
        <w:rPr>
          <w:rFonts w:ascii="Times New Roman" w:eastAsia="Calibri" w:hAnsi="Times New Roman"/>
          <w:sz w:val="23"/>
          <w:szCs w:val="23"/>
        </w:rPr>
        <w:t xml:space="preserve">тыс. руб., </w:t>
      </w:r>
    </w:p>
    <w:p w14:paraId="60DE3AD9" w14:textId="77777777" w:rsidR="00B2647A" w:rsidRPr="00F233D1" w:rsidRDefault="00B2647A" w:rsidP="00B2647A">
      <w:pPr>
        <w:jc w:val="both"/>
        <w:rPr>
          <w:rFonts w:ascii="Times New Roman" w:eastAsia="Calibri" w:hAnsi="Times New Roman"/>
          <w:sz w:val="23"/>
          <w:szCs w:val="23"/>
        </w:rPr>
      </w:pPr>
      <w:r w:rsidRPr="00F233D1">
        <w:rPr>
          <w:rFonts w:ascii="Times New Roman" w:eastAsia="Calibri" w:hAnsi="Times New Roman"/>
          <w:sz w:val="23"/>
          <w:szCs w:val="23"/>
        </w:rPr>
        <w:t>долгосрочное вознаграждение - 0 тыс. руб.</w:t>
      </w:r>
    </w:p>
    <w:p w14:paraId="159FB246" w14:textId="77777777" w:rsidR="00B2647A" w:rsidRPr="00596C6A" w:rsidRDefault="00B2647A" w:rsidP="00563A7A">
      <w:pPr>
        <w:jc w:val="both"/>
        <w:rPr>
          <w:rFonts w:ascii="Times New Roman" w:eastAsia="Calibri" w:hAnsi="Times New Roman"/>
          <w:sz w:val="24"/>
          <w:szCs w:val="24"/>
        </w:rPr>
      </w:pPr>
    </w:p>
    <w:p w14:paraId="0F6C7756" w14:textId="77777777" w:rsidR="001A64C1" w:rsidRPr="00596C6A" w:rsidRDefault="001A64C1" w:rsidP="001A64C1">
      <w:pPr>
        <w:pStyle w:val="a9"/>
        <w:numPr>
          <w:ilvl w:val="0"/>
          <w:numId w:val="5"/>
        </w:numPr>
        <w:jc w:val="both"/>
        <w:rPr>
          <w:rFonts w:ascii="Times New Roman" w:eastAsia="Calibri" w:hAnsi="Times New Roman"/>
          <w:b/>
          <w:sz w:val="24"/>
          <w:szCs w:val="24"/>
        </w:rPr>
      </w:pPr>
      <w:r w:rsidRPr="00596C6A">
        <w:rPr>
          <w:rFonts w:ascii="Times New Roman" w:eastAsia="Calibri" w:hAnsi="Times New Roman"/>
          <w:b/>
          <w:sz w:val="24"/>
          <w:szCs w:val="24"/>
        </w:rPr>
        <w:t>Информация о рисках хозяйственной деятельности</w:t>
      </w:r>
    </w:p>
    <w:p w14:paraId="4F2AC521" w14:textId="77777777" w:rsidR="009C64AC" w:rsidRPr="00596C6A" w:rsidRDefault="009C64AC" w:rsidP="001A64C1">
      <w:pPr>
        <w:jc w:val="both"/>
        <w:rPr>
          <w:rFonts w:ascii="Times New Roman" w:eastAsia="Calibri" w:hAnsi="Times New Roman"/>
          <w:sz w:val="24"/>
          <w:szCs w:val="24"/>
        </w:rPr>
      </w:pPr>
      <w:r w:rsidRPr="00596C6A">
        <w:rPr>
          <w:rFonts w:ascii="Times New Roman" w:eastAsia="Calibri" w:hAnsi="Times New Roman"/>
          <w:sz w:val="24"/>
          <w:szCs w:val="24"/>
        </w:rPr>
        <w:t xml:space="preserve">В процессе хозяйственной деятельности </w:t>
      </w:r>
      <w:r w:rsidR="000419E9" w:rsidRPr="00596C6A">
        <w:rPr>
          <w:rFonts w:ascii="Times New Roman" w:eastAsia="Calibri" w:hAnsi="Times New Roman"/>
          <w:sz w:val="24"/>
          <w:szCs w:val="24"/>
        </w:rPr>
        <w:t>Предприятие</w:t>
      </w:r>
      <w:r w:rsidRPr="00596C6A">
        <w:rPr>
          <w:rFonts w:ascii="Times New Roman" w:eastAsia="Calibri" w:hAnsi="Times New Roman"/>
          <w:sz w:val="24"/>
          <w:szCs w:val="24"/>
        </w:rPr>
        <w:t xml:space="preserve"> подвергается влиянию отраслевых, правовых и прочих внутренних и внешних факторов. В связи с этим возникают различные риски, способные существенно влиять на финансовое положение и финансовые результаты </w:t>
      </w:r>
      <w:r w:rsidR="000419E9" w:rsidRPr="00596C6A">
        <w:rPr>
          <w:rFonts w:ascii="Times New Roman" w:eastAsia="Calibri" w:hAnsi="Times New Roman"/>
          <w:sz w:val="24"/>
          <w:szCs w:val="24"/>
        </w:rPr>
        <w:t>Предприятия</w:t>
      </w:r>
      <w:r w:rsidRPr="00596C6A">
        <w:rPr>
          <w:rFonts w:ascii="Times New Roman" w:eastAsia="Calibri" w:hAnsi="Times New Roman"/>
          <w:sz w:val="24"/>
          <w:szCs w:val="24"/>
        </w:rPr>
        <w:t xml:space="preserve">. </w:t>
      </w:r>
    </w:p>
    <w:p w14:paraId="36D9673E" w14:textId="3DCE2FCA" w:rsidR="009C64AC" w:rsidRDefault="009C64AC" w:rsidP="001A64C1">
      <w:pPr>
        <w:jc w:val="both"/>
        <w:rPr>
          <w:rFonts w:ascii="Times New Roman" w:eastAsia="Calibri" w:hAnsi="Times New Roman"/>
          <w:sz w:val="24"/>
          <w:szCs w:val="24"/>
        </w:rPr>
      </w:pPr>
      <w:r w:rsidRPr="00596C6A">
        <w:rPr>
          <w:rFonts w:ascii="Times New Roman" w:eastAsia="Calibri" w:hAnsi="Times New Roman"/>
          <w:sz w:val="24"/>
          <w:szCs w:val="24"/>
        </w:rPr>
        <w:t xml:space="preserve">Руководство </w:t>
      </w:r>
      <w:r w:rsidR="000419E9" w:rsidRPr="00596C6A">
        <w:rPr>
          <w:rFonts w:ascii="Times New Roman" w:eastAsia="Calibri" w:hAnsi="Times New Roman"/>
          <w:sz w:val="24"/>
          <w:szCs w:val="24"/>
        </w:rPr>
        <w:t>Предприятия</w:t>
      </w:r>
      <w:r w:rsidRPr="00596C6A">
        <w:rPr>
          <w:rFonts w:ascii="Times New Roman" w:eastAsia="Calibri" w:hAnsi="Times New Roman"/>
          <w:sz w:val="24"/>
          <w:szCs w:val="24"/>
        </w:rPr>
        <w:t xml:space="preserve"> контролирует процесс управления вышеперечисленными рисками с целью минимизации возможных неблагоприятных последствий для финансового положения и финансовых результатов Общества.</w:t>
      </w:r>
    </w:p>
    <w:p w14:paraId="18B8DE3C" w14:textId="77777777" w:rsidR="008815D3" w:rsidRDefault="008815D3" w:rsidP="008815D3">
      <w:pPr>
        <w:jc w:val="both"/>
        <w:rPr>
          <w:rFonts w:ascii="Times New Roman" w:eastAsia="Calibri" w:hAnsi="Times New Roman"/>
          <w:sz w:val="24"/>
          <w:szCs w:val="24"/>
        </w:rPr>
      </w:pPr>
      <w:r w:rsidRPr="00557617">
        <w:rPr>
          <w:rFonts w:ascii="Times New Roman" w:eastAsia="Calibri" w:hAnsi="Times New Roman"/>
          <w:sz w:val="24"/>
          <w:szCs w:val="24"/>
        </w:rPr>
        <w:t>COVID-19 не оказал негативного влияния на возможность компании осуществлять свою деятельность в будущем.</w:t>
      </w:r>
    </w:p>
    <w:p w14:paraId="2DC74530" w14:textId="77777777" w:rsidR="00A231B7" w:rsidRPr="00596C6A" w:rsidRDefault="00A231B7" w:rsidP="007D7C37">
      <w:pPr>
        <w:jc w:val="both"/>
        <w:rPr>
          <w:rFonts w:ascii="Times New Roman" w:hAnsi="Times New Roman"/>
          <w:color w:val="333333"/>
          <w:sz w:val="24"/>
          <w:szCs w:val="24"/>
        </w:rPr>
      </w:pPr>
    </w:p>
    <w:p w14:paraId="266E7222" w14:textId="77777777" w:rsidR="007D7C37" w:rsidRPr="00596C6A" w:rsidRDefault="00F13401" w:rsidP="007D7C37">
      <w:pPr>
        <w:pStyle w:val="a9"/>
        <w:numPr>
          <w:ilvl w:val="0"/>
          <w:numId w:val="5"/>
        </w:numPr>
        <w:jc w:val="both"/>
        <w:rPr>
          <w:rStyle w:val="blk"/>
          <w:rFonts w:ascii="Times New Roman" w:eastAsia="Calibri" w:hAnsi="Times New Roman"/>
          <w:b/>
          <w:sz w:val="24"/>
          <w:szCs w:val="24"/>
        </w:rPr>
      </w:pPr>
      <w:r w:rsidRPr="00596C6A">
        <w:rPr>
          <w:rStyle w:val="blk"/>
          <w:rFonts w:ascii="Times New Roman" w:hAnsi="Times New Roman"/>
          <w:b/>
          <w:color w:val="000000"/>
          <w:sz w:val="24"/>
          <w:szCs w:val="24"/>
        </w:rPr>
        <w:t> </w:t>
      </w:r>
      <w:r w:rsidR="007D7C37" w:rsidRPr="00596C6A">
        <w:rPr>
          <w:rStyle w:val="blk"/>
          <w:rFonts w:ascii="Times New Roman" w:hAnsi="Times New Roman"/>
          <w:b/>
          <w:color w:val="000000"/>
          <w:sz w:val="24"/>
          <w:szCs w:val="24"/>
        </w:rPr>
        <w:t>Информация о существенных фактах</w:t>
      </w:r>
    </w:p>
    <w:p w14:paraId="761D37EC" w14:textId="77777777" w:rsidR="007D7C37" w:rsidRPr="00596C6A" w:rsidRDefault="007D7C37" w:rsidP="007D7C37">
      <w:pPr>
        <w:jc w:val="both"/>
        <w:rPr>
          <w:rFonts w:ascii="Times New Roman" w:eastAsia="Calibri" w:hAnsi="Times New Roman"/>
          <w:sz w:val="24"/>
          <w:szCs w:val="24"/>
        </w:rPr>
      </w:pPr>
      <w:r w:rsidRPr="00596C6A">
        <w:rPr>
          <w:rFonts w:ascii="Times New Roman" w:eastAsia="Calibri" w:hAnsi="Times New Roman"/>
          <w:sz w:val="24"/>
          <w:szCs w:val="24"/>
        </w:rPr>
        <w:t>Раскрытие информации в виде Сообщений о существенных фактах Обществом не производилось.</w:t>
      </w:r>
    </w:p>
    <w:p w14:paraId="59F75411" w14:textId="71A31017" w:rsidR="008C5479" w:rsidRDefault="008C5479" w:rsidP="007D7C37">
      <w:pPr>
        <w:jc w:val="both"/>
        <w:rPr>
          <w:rFonts w:ascii="Times New Roman" w:eastAsia="Calibri" w:hAnsi="Times New Roman"/>
          <w:sz w:val="24"/>
          <w:szCs w:val="24"/>
        </w:rPr>
      </w:pPr>
    </w:p>
    <w:p w14:paraId="17AD39B8" w14:textId="77777777" w:rsidR="00A6103F" w:rsidRPr="00596C6A" w:rsidRDefault="00A6103F" w:rsidP="007D7C37">
      <w:pPr>
        <w:jc w:val="both"/>
        <w:rPr>
          <w:rFonts w:ascii="Times New Roman" w:eastAsia="Calibri" w:hAnsi="Times New Roman"/>
          <w:sz w:val="24"/>
          <w:szCs w:val="24"/>
        </w:rPr>
      </w:pPr>
    </w:p>
    <w:p w14:paraId="0060E96B" w14:textId="77777777" w:rsidR="008C5479" w:rsidRPr="00596C6A" w:rsidRDefault="008C5479" w:rsidP="008C5479">
      <w:pPr>
        <w:pStyle w:val="a9"/>
        <w:numPr>
          <w:ilvl w:val="0"/>
          <w:numId w:val="5"/>
        </w:numPr>
        <w:jc w:val="both"/>
        <w:rPr>
          <w:rFonts w:ascii="Times New Roman" w:eastAsia="Calibri" w:hAnsi="Times New Roman"/>
          <w:b/>
          <w:sz w:val="24"/>
          <w:szCs w:val="24"/>
        </w:rPr>
      </w:pPr>
      <w:r w:rsidRPr="00596C6A">
        <w:rPr>
          <w:rFonts w:ascii="Times New Roman" w:eastAsia="Calibri" w:hAnsi="Times New Roman"/>
          <w:b/>
          <w:sz w:val="24"/>
          <w:szCs w:val="24"/>
        </w:rPr>
        <w:t>События после отчетной даты</w:t>
      </w:r>
    </w:p>
    <w:p w14:paraId="20E76E29" w14:textId="3AD787A2" w:rsidR="008C5479" w:rsidRDefault="008C5479" w:rsidP="008C5479">
      <w:pPr>
        <w:jc w:val="both"/>
        <w:rPr>
          <w:rFonts w:ascii="Times New Roman" w:eastAsia="Calibri" w:hAnsi="Times New Roman"/>
          <w:sz w:val="24"/>
          <w:szCs w:val="24"/>
        </w:rPr>
      </w:pPr>
      <w:r w:rsidRPr="00596C6A">
        <w:rPr>
          <w:rFonts w:ascii="Times New Roman" w:eastAsia="Calibri" w:hAnsi="Times New Roman"/>
          <w:sz w:val="24"/>
          <w:szCs w:val="24"/>
        </w:rPr>
        <w:t xml:space="preserve">После отчетной даты не возникло никаких событий, требующих внесения корректировок в бухгалтерскую (финансовую) отчетность Общества.  </w:t>
      </w:r>
    </w:p>
    <w:p w14:paraId="797B2924" w14:textId="77777777" w:rsidR="00B2647A" w:rsidRPr="00596C6A" w:rsidRDefault="00B2647A" w:rsidP="008C5479">
      <w:pPr>
        <w:jc w:val="both"/>
        <w:rPr>
          <w:rFonts w:ascii="Times New Roman" w:eastAsia="Calibri" w:hAnsi="Times New Roman"/>
          <w:sz w:val="24"/>
          <w:szCs w:val="24"/>
        </w:rPr>
      </w:pPr>
    </w:p>
    <w:p w14:paraId="6979EEE3" w14:textId="77777777" w:rsidR="00F13401" w:rsidRPr="00596C6A" w:rsidRDefault="00F13401" w:rsidP="00F13401">
      <w:pPr>
        <w:shd w:val="clear" w:color="auto" w:fill="FFFFFF"/>
        <w:spacing w:line="208" w:lineRule="atLeast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17DE4B9" w14:textId="1739C9FB" w:rsidR="00596C6A" w:rsidRPr="00596C6A" w:rsidRDefault="00B90E1E" w:rsidP="00683DA0">
      <w:pPr>
        <w:autoSpaceDE w:val="0"/>
        <w:autoSpaceDN w:val="0"/>
        <w:adjustRightInd w:val="0"/>
        <w:jc w:val="both"/>
        <w:rPr>
          <w:rFonts w:ascii="Times New Roman" w:eastAsia="Calibri" w:hAnsi="Times New Roman"/>
          <w:b/>
          <w:sz w:val="24"/>
          <w:szCs w:val="24"/>
        </w:rPr>
      </w:pPr>
      <w:bookmarkStart w:id="1" w:name="_ref_375026"/>
      <w:r w:rsidRPr="00596C6A">
        <w:rPr>
          <w:rFonts w:ascii="Times New Roman" w:eastAsia="Calibri" w:hAnsi="Times New Roman"/>
          <w:b/>
          <w:sz w:val="24"/>
          <w:szCs w:val="24"/>
        </w:rPr>
        <w:t xml:space="preserve">Руководитель ___________________________ </w:t>
      </w:r>
      <w:proofErr w:type="spellStart"/>
      <w:r w:rsidR="00A86BF6">
        <w:rPr>
          <w:rFonts w:ascii="Times New Roman" w:hAnsi="Times New Roman"/>
          <w:b/>
          <w:sz w:val="24"/>
          <w:szCs w:val="24"/>
        </w:rPr>
        <w:t>Ласковец</w:t>
      </w:r>
      <w:proofErr w:type="spellEnd"/>
      <w:r w:rsidR="00A86BF6">
        <w:rPr>
          <w:rFonts w:ascii="Times New Roman" w:hAnsi="Times New Roman"/>
          <w:b/>
          <w:sz w:val="24"/>
          <w:szCs w:val="24"/>
        </w:rPr>
        <w:t xml:space="preserve"> Андрей Михайлович</w:t>
      </w:r>
    </w:p>
    <w:p w14:paraId="46E2FB2F" w14:textId="6C5B81A2" w:rsidR="00596C6A" w:rsidRDefault="00596C6A" w:rsidP="00683DA0">
      <w:pPr>
        <w:autoSpaceDE w:val="0"/>
        <w:autoSpaceDN w:val="0"/>
        <w:adjustRightInd w:val="0"/>
        <w:jc w:val="both"/>
        <w:rPr>
          <w:rFonts w:ascii="Times New Roman" w:eastAsia="Calibri" w:hAnsi="Times New Roman"/>
          <w:b/>
          <w:sz w:val="24"/>
          <w:szCs w:val="24"/>
        </w:rPr>
      </w:pPr>
    </w:p>
    <w:p w14:paraId="0D890A22" w14:textId="77777777" w:rsidR="00A766EA" w:rsidRPr="00261E0E" w:rsidRDefault="00A766EA" w:rsidP="00683DA0">
      <w:pPr>
        <w:autoSpaceDE w:val="0"/>
        <w:autoSpaceDN w:val="0"/>
        <w:adjustRightInd w:val="0"/>
        <w:jc w:val="both"/>
        <w:rPr>
          <w:rFonts w:ascii="Times New Roman" w:eastAsia="Calibri" w:hAnsi="Times New Roman"/>
          <w:b/>
          <w:sz w:val="24"/>
          <w:szCs w:val="24"/>
        </w:rPr>
      </w:pPr>
    </w:p>
    <w:bookmarkEnd w:id="1"/>
    <w:p w14:paraId="0E40B27C" w14:textId="50829D02" w:rsidR="0029777A" w:rsidRPr="00596C6A" w:rsidRDefault="00B90E1E" w:rsidP="00683DA0">
      <w:pPr>
        <w:autoSpaceDE w:val="0"/>
        <w:autoSpaceDN w:val="0"/>
        <w:adjustRightInd w:val="0"/>
        <w:jc w:val="both"/>
        <w:rPr>
          <w:rFonts w:ascii="Times New Roman" w:eastAsia="Calibri" w:hAnsi="Times New Roman"/>
          <w:b/>
          <w:sz w:val="24"/>
          <w:szCs w:val="24"/>
          <w:u w:val="single"/>
        </w:rPr>
      </w:pPr>
      <w:r w:rsidRPr="000079AD">
        <w:rPr>
          <w:rFonts w:ascii="Times New Roman" w:eastAsia="Calibri" w:hAnsi="Times New Roman"/>
          <w:b/>
          <w:sz w:val="24"/>
          <w:szCs w:val="24"/>
          <w:u w:val="single"/>
        </w:rPr>
        <w:t>2</w:t>
      </w:r>
      <w:r w:rsidR="008815D3">
        <w:rPr>
          <w:rFonts w:ascii="Times New Roman" w:eastAsia="Calibri" w:hAnsi="Times New Roman"/>
          <w:b/>
          <w:sz w:val="24"/>
          <w:szCs w:val="24"/>
          <w:u w:val="single"/>
        </w:rPr>
        <w:t>5</w:t>
      </w:r>
      <w:r w:rsidRPr="000079AD">
        <w:rPr>
          <w:rFonts w:ascii="Times New Roman" w:eastAsia="Calibri" w:hAnsi="Times New Roman"/>
          <w:b/>
          <w:sz w:val="24"/>
          <w:szCs w:val="24"/>
          <w:u w:val="single"/>
        </w:rPr>
        <w:t>.0</w:t>
      </w:r>
      <w:r w:rsidR="00AE3D48" w:rsidRPr="000079AD">
        <w:rPr>
          <w:rFonts w:ascii="Times New Roman" w:eastAsia="Calibri" w:hAnsi="Times New Roman"/>
          <w:b/>
          <w:sz w:val="24"/>
          <w:szCs w:val="24"/>
          <w:u w:val="single"/>
        </w:rPr>
        <w:t>3</w:t>
      </w:r>
      <w:r w:rsidR="000079AD" w:rsidRPr="000079AD">
        <w:rPr>
          <w:rFonts w:ascii="Times New Roman" w:eastAsia="Calibri" w:hAnsi="Times New Roman"/>
          <w:b/>
          <w:sz w:val="24"/>
          <w:szCs w:val="24"/>
          <w:u w:val="single"/>
        </w:rPr>
        <w:t>.202</w:t>
      </w:r>
      <w:r w:rsidR="008815D3">
        <w:rPr>
          <w:rFonts w:ascii="Times New Roman" w:eastAsia="Calibri" w:hAnsi="Times New Roman"/>
          <w:b/>
          <w:sz w:val="24"/>
          <w:szCs w:val="24"/>
          <w:u w:val="single"/>
        </w:rPr>
        <w:t>1</w:t>
      </w:r>
    </w:p>
    <w:p w14:paraId="0FA4D137" w14:textId="66C8ACE0" w:rsidR="00B90E1E" w:rsidRPr="00596C6A" w:rsidRDefault="00B90E1E" w:rsidP="00683DA0">
      <w:pPr>
        <w:autoSpaceDE w:val="0"/>
        <w:autoSpaceDN w:val="0"/>
        <w:adjustRightInd w:val="0"/>
        <w:jc w:val="both"/>
        <w:rPr>
          <w:rFonts w:ascii="Times New Roman" w:eastAsia="Calibri" w:hAnsi="Times New Roman"/>
          <w:b/>
          <w:sz w:val="24"/>
          <w:szCs w:val="24"/>
        </w:rPr>
      </w:pPr>
    </w:p>
    <w:p w14:paraId="3B9CFCF2" w14:textId="62D941E6" w:rsidR="00B90E1E" w:rsidRPr="00596C6A" w:rsidRDefault="00B90E1E" w:rsidP="00683DA0">
      <w:pPr>
        <w:autoSpaceDE w:val="0"/>
        <w:autoSpaceDN w:val="0"/>
        <w:adjustRightInd w:val="0"/>
        <w:jc w:val="both"/>
        <w:rPr>
          <w:rFonts w:ascii="Times New Roman" w:eastAsia="Calibri" w:hAnsi="Times New Roman"/>
          <w:b/>
          <w:sz w:val="24"/>
          <w:szCs w:val="24"/>
        </w:rPr>
      </w:pPr>
    </w:p>
    <w:sectPr w:rsidR="00B90E1E" w:rsidRPr="00596C6A" w:rsidSect="0029777A">
      <w:footerReference w:type="default" r:id="rId16"/>
      <w:pgSz w:w="11906" w:h="16838"/>
      <w:pgMar w:top="1134" w:right="850" w:bottom="1134" w:left="1701" w:header="708" w:footer="708" w:gutter="0"/>
      <w:pgNumType w:start="2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8D007F" w14:textId="77777777" w:rsidR="009C31DC" w:rsidRDefault="009C31DC" w:rsidP="0029777A">
      <w:r>
        <w:separator/>
      </w:r>
    </w:p>
  </w:endnote>
  <w:endnote w:type="continuationSeparator" w:id="0">
    <w:p w14:paraId="777F5C7B" w14:textId="77777777" w:rsidR="009C31DC" w:rsidRDefault="009C31DC" w:rsidP="002977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242F90" w14:textId="656E9880" w:rsidR="0029777A" w:rsidRDefault="0029777A" w:rsidP="00A31B4B">
    <w:pPr>
      <w:pStyle w:val="af"/>
      <w:jc w:val="center"/>
    </w:pPr>
  </w:p>
  <w:p w14:paraId="5EDD4AD4" w14:textId="77777777" w:rsidR="00A31B4B" w:rsidRPr="0029777A" w:rsidRDefault="00A31B4B" w:rsidP="00A31B4B">
    <w:pPr>
      <w:pStyle w:val="af"/>
      <w:jc w:val="center"/>
      <w:rPr>
        <w:rFonts w:ascii="Times New Roman" w:hAnsi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F09B9B" w14:textId="77777777" w:rsidR="009C31DC" w:rsidRDefault="009C31DC" w:rsidP="0029777A">
      <w:r>
        <w:separator/>
      </w:r>
    </w:p>
  </w:footnote>
  <w:footnote w:type="continuationSeparator" w:id="0">
    <w:p w14:paraId="1B8D87E0" w14:textId="77777777" w:rsidR="009C31DC" w:rsidRDefault="009C31DC" w:rsidP="002977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882189"/>
    <w:multiLevelType w:val="hybridMultilevel"/>
    <w:tmpl w:val="512EB3B2"/>
    <w:lvl w:ilvl="0" w:tplc="57224856">
      <w:start w:val="1"/>
      <w:numFmt w:val="bullet"/>
      <w:pStyle w:val="a"/>
      <w:lvlText w:val=""/>
      <w:lvlJc w:val="left"/>
      <w:pPr>
        <w:tabs>
          <w:tab w:val="num" w:pos="1003"/>
        </w:tabs>
        <w:ind w:left="100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3"/>
        </w:tabs>
        <w:ind w:left="172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3"/>
        </w:tabs>
        <w:ind w:left="244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3"/>
        </w:tabs>
        <w:ind w:left="316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3"/>
        </w:tabs>
        <w:ind w:left="388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3"/>
        </w:tabs>
        <w:ind w:left="460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3"/>
        </w:tabs>
        <w:ind w:left="532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3"/>
        </w:tabs>
        <w:ind w:left="604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3"/>
        </w:tabs>
        <w:ind w:left="6763" w:hanging="360"/>
      </w:pPr>
      <w:rPr>
        <w:rFonts w:ascii="Wingdings" w:hAnsi="Wingdings" w:hint="default"/>
      </w:rPr>
    </w:lvl>
  </w:abstractNum>
  <w:abstractNum w:abstractNumId="1">
    <w:nsid w:val="110A5049"/>
    <w:multiLevelType w:val="multilevel"/>
    <w:tmpl w:val="984C212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6C61B1"/>
    <w:multiLevelType w:val="hybridMultilevel"/>
    <w:tmpl w:val="46A482CC"/>
    <w:lvl w:ilvl="0" w:tplc="5F5CE7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205191"/>
    <w:multiLevelType w:val="multilevel"/>
    <w:tmpl w:val="33F6EB2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34F60F4A"/>
    <w:multiLevelType w:val="hybridMultilevel"/>
    <w:tmpl w:val="8CB207D8"/>
    <w:lvl w:ilvl="0" w:tplc="1520CE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EB1445F"/>
    <w:multiLevelType w:val="hybridMultilevel"/>
    <w:tmpl w:val="0CCE9594"/>
    <w:lvl w:ilvl="0" w:tplc="9C76C70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1A1F71"/>
    <w:multiLevelType w:val="hybridMultilevel"/>
    <w:tmpl w:val="C824ABD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BDC7349"/>
    <w:multiLevelType w:val="multilevel"/>
    <w:tmpl w:val="277E9A8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8">
    <w:nsid w:val="57AE7877"/>
    <w:multiLevelType w:val="multilevel"/>
    <w:tmpl w:val="728A7CC0"/>
    <w:lvl w:ilvl="0">
      <w:start w:val="3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>
    <w:nsid w:val="5A484DAE"/>
    <w:multiLevelType w:val="multilevel"/>
    <w:tmpl w:val="8AD486B8"/>
    <w:lvl w:ilvl="0">
      <w:start w:val="11"/>
      <w:numFmt w:val="decimal"/>
      <w:lvlText w:val="%1"/>
      <w:lvlJc w:val="left"/>
      <w:pPr>
        <w:ind w:left="375" w:hanging="375"/>
      </w:pPr>
      <w:rPr>
        <w:rFonts w:eastAsiaTheme="minorHAnsi" w:hint="default"/>
        <w:b w:val="0"/>
      </w:rPr>
    </w:lvl>
    <w:lvl w:ilvl="1">
      <w:start w:val="1"/>
      <w:numFmt w:val="decimal"/>
      <w:lvlText w:val="%1.%2"/>
      <w:lvlJc w:val="left"/>
      <w:pPr>
        <w:ind w:left="420" w:hanging="375"/>
      </w:pPr>
      <w:rPr>
        <w:rFonts w:eastAsiaTheme="minorHAnsi" w:hint="default"/>
        <w:b w:val="0"/>
      </w:rPr>
    </w:lvl>
    <w:lvl w:ilvl="2">
      <w:start w:val="1"/>
      <w:numFmt w:val="decimal"/>
      <w:lvlText w:val="%1.%2.%3"/>
      <w:lvlJc w:val="left"/>
      <w:pPr>
        <w:ind w:left="810" w:hanging="720"/>
      </w:pPr>
      <w:rPr>
        <w:rFonts w:eastAsiaTheme="minorHAnsi" w:hint="default"/>
        <w:b w:val="0"/>
      </w:rPr>
    </w:lvl>
    <w:lvl w:ilvl="3">
      <w:start w:val="1"/>
      <w:numFmt w:val="decimal"/>
      <w:lvlText w:val="%1.%2.%3.%4"/>
      <w:lvlJc w:val="left"/>
      <w:pPr>
        <w:ind w:left="855" w:hanging="720"/>
      </w:pPr>
      <w:rPr>
        <w:rFonts w:eastAsiaTheme="minorHAnsi" w:hint="default"/>
        <w:b w:val="0"/>
      </w:rPr>
    </w:lvl>
    <w:lvl w:ilvl="4">
      <w:start w:val="1"/>
      <w:numFmt w:val="decimal"/>
      <w:lvlText w:val="%1.%2.%3.%4.%5"/>
      <w:lvlJc w:val="left"/>
      <w:pPr>
        <w:ind w:left="1260" w:hanging="1080"/>
      </w:pPr>
      <w:rPr>
        <w:rFonts w:eastAsiaTheme="minorHAnsi" w:hint="default"/>
        <w:b w:val="0"/>
      </w:rPr>
    </w:lvl>
    <w:lvl w:ilvl="5">
      <w:start w:val="1"/>
      <w:numFmt w:val="decimal"/>
      <w:lvlText w:val="%1.%2.%3.%4.%5.%6"/>
      <w:lvlJc w:val="left"/>
      <w:pPr>
        <w:ind w:left="1305" w:hanging="1080"/>
      </w:pPr>
      <w:rPr>
        <w:rFonts w:eastAsiaTheme="minorHAnsi" w:hint="default"/>
        <w:b w:val="0"/>
      </w:rPr>
    </w:lvl>
    <w:lvl w:ilvl="6">
      <w:start w:val="1"/>
      <w:numFmt w:val="decimal"/>
      <w:lvlText w:val="%1.%2.%3.%4.%5.%6.%7"/>
      <w:lvlJc w:val="left"/>
      <w:pPr>
        <w:ind w:left="1710" w:hanging="1440"/>
      </w:pPr>
      <w:rPr>
        <w:rFonts w:eastAsiaTheme="minorHAnsi" w:hint="default"/>
        <w:b w:val="0"/>
      </w:rPr>
    </w:lvl>
    <w:lvl w:ilvl="7">
      <w:start w:val="1"/>
      <w:numFmt w:val="decimal"/>
      <w:lvlText w:val="%1.%2.%3.%4.%5.%6.%7.%8"/>
      <w:lvlJc w:val="left"/>
      <w:pPr>
        <w:ind w:left="1755" w:hanging="1440"/>
      </w:pPr>
      <w:rPr>
        <w:rFonts w:eastAsiaTheme="minorHAnsi"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eastAsiaTheme="minorHAnsi" w:hint="default"/>
        <w:b w:val="0"/>
      </w:rPr>
    </w:lvl>
  </w:abstractNum>
  <w:abstractNum w:abstractNumId="10">
    <w:nsid w:val="686B25C3"/>
    <w:multiLevelType w:val="multilevel"/>
    <w:tmpl w:val="A614BFDC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140"/>
        </w:tabs>
        <w:ind w:left="11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040"/>
        </w:tabs>
        <w:ind w:left="20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720"/>
        </w:tabs>
        <w:ind w:left="37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80"/>
        </w:tabs>
        <w:ind w:left="43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54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060"/>
        </w:tabs>
        <w:ind w:left="60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080"/>
        </w:tabs>
        <w:ind w:left="7080" w:hanging="1800"/>
      </w:pPr>
      <w:rPr>
        <w:rFonts w:hint="default"/>
      </w:rPr>
    </w:lvl>
  </w:abstractNum>
  <w:abstractNum w:abstractNumId="11">
    <w:nsid w:val="76421B14"/>
    <w:multiLevelType w:val="hybridMultilevel"/>
    <w:tmpl w:val="68F01A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C45590"/>
    <w:multiLevelType w:val="hybridMultilevel"/>
    <w:tmpl w:val="962E0A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2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3"/>
  </w:num>
  <w:num w:numId="5">
    <w:abstractNumId w:val="8"/>
  </w:num>
  <w:num w:numId="6">
    <w:abstractNumId w:val="11"/>
  </w:num>
  <w:num w:numId="7">
    <w:abstractNumId w:val="4"/>
  </w:num>
  <w:num w:numId="8">
    <w:abstractNumId w:val="10"/>
  </w:num>
  <w:num w:numId="9">
    <w:abstractNumId w:val="12"/>
  </w:num>
  <w:num w:numId="10">
    <w:abstractNumId w:val="9"/>
  </w:num>
  <w:num w:numId="11">
    <w:abstractNumId w:val="1"/>
  </w:num>
  <w:num w:numId="12">
    <w:abstractNumId w:val="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FFC"/>
    <w:rsid w:val="00006B30"/>
    <w:rsid w:val="000079AD"/>
    <w:rsid w:val="000419E9"/>
    <w:rsid w:val="000661E8"/>
    <w:rsid w:val="00087A99"/>
    <w:rsid w:val="000972F8"/>
    <w:rsid w:val="000B2068"/>
    <w:rsid w:val="000E6D08"/>
    <w:rsid w:val="000F5B09"/>
    <w:rsid w:val="00100009"/>
    <w:rsid w:val="00121F37"/>
    <w:rsid w:val="00157168"/>
    <w:rsid w:val="001A2E88"/>
    <w:rsid w:val="001A40FE"/>
    <w:rsid w:val="001A64C1"/>
    <w:rsid w:val="001B0997"/>
    <w:rsid w:val="001B77C2"/>
    <w:rsid w:val="001B7898"/>
    <w:rsid w:val="001E2DF6"/>
    <w:rsid w:val="00223048"/>
    <w:rsid w:val="00237F3D"/>
    <w:rsid w:val="002402DF"/>
    <w:rsid w:val="0024232C"/>
    <w:rsid w:val="00261E0E"/>
    <w:rsid w:val="0029777A"/>
    <w:rsid w:val="002B17A4"/>
    <w:rsid w:val="002B3E67"/>
    <w:rsid w:val="002C0D47"/>
    <w:rsid w:val="002F5D54"/>
    <w:rsid w:val="002F6C8D"/>
    <w:rsid w:val="00307213"/>
    <w:rsid w:val="003120F5"/>
    <w:rsid w:val="0036152E"/>
    <w:rsid w:val="00395164"/>
    <w:rsid w:val="00397D1C"/>
    <w:rsid w:val="003D177D"/>
    <w:rsid w:val="003D487D"/>
    <w:rsid w:val="003F55D0"/>
    <w:rsid w:val="00437160"/>
    <w:rsid w:val="00453BE1"/>
    <w:rsid w:val="004664D8"/>
    <w:rsid w:val="00492D71"/>
    <w:rsid w:val="004C0997"/>
    <w:rsid w:val="004E4403"/>
    <w:rsid w:val="004F0BA6"/>
    <w:rsid w:val="0056199E"/>
    <w:rsid w:val="0056355F"/>
    <w:rsid w:val="00563A7A"/>
    <w:rsid w:val="00567400"/>
    <w:rsid w:val="00596C6A"/>
    <w:rsid w:val="005B258F"/>
    <w:rsid w:val="005C451E"/>
    <w:rsid w:val="005D2311"/>
    <w:rsid w:val="005E16BC"/>
    <w:rsid w:val="005E571B"/>
    <w:rsid w:val="005F7237"/>
    <w:rsid w:val="006211D2"/>
    <w:rsid w:val="00644BB8"/>
    <w:rsid w:val="0066148D"/>
    <w:rsid w:val="00670E03"/>
    <w:rsid w:val="00673827"/>
    <w:rsid w:val="0067797D"/>
    <w:rsid w:val="00683DA0"/>
    <w:rsid w:val="006B4796"/>
    <w:rsid w:val="006E268D"/>
    <w:rsid w:val="006E46B1"/>
    <w:rsid w:val="00706788"/>
    <w:rsid w:val="00727531"/>
    <w:rsid w:val="00727DB6"/>
    <w:rsid w:val="00735995"/>
    <w:rsid w:val="0073792C"/>
    <w:rsid w:val="00791C25"/>
    <w:rsid w:val="00792995"/>
    <w:rsid w:val="007B39D4"/>
    <w:rsid w:val="007D7BA2"/>
    <w:rsid w:val="007D7C37"/>
    <w:rsid w:val="007F0240"/>
    <w:rsid w:val="00832B3F"/>
    <w:rsid w:val="00832E06"/>
    <w:rsid w:val="00857BCE"/>
    <w:rsid w:val="00877AFF"/>
    <w:rsid w:val="008815D3"/>
    <w:rsid w:val="008874BB"/>
    <w:rsid w:val="008B0406"/>
    <w:rsid w:val="008B54D5"/>
    <w:rsid w:val="008B75FD"/>
    <w:rsid w:val="008C5479"/>
    <w:rsid w:val="008F37C6"/>
    <w:rsid w:val="00910E85"/>
    <w:rsid w:val="009123C6"/>
    <w:rsid w:val="009151E6"/>
    <w:rsid w:val="00941313"/>
    <w:rsid w:val="00981444"/>
    <w:rsid w:val="009858CD"/>
    <w:rsid w:val="009B3C85"/>
    <w:rsid w:val="009C31DC"/>
    <w:rsid w:val="009C64AC"/>
    <w:rsid w:val="009C6762"/>
    <w:rsid w:val="009F07D4"/>
    <w:rsid w:val="00A13364"/>
    <w:rsid w:val="00A231B7"/>
    <w:rsid w:val="00A2688A"/>
    <w:rsid w:val="00A27DFC"/>
    <w:rsid w:val="00A31B4B"/>
    <w:rsid w:val="00A6103F"/>
    <w:rsid w:val="00A67141"/>
    <w:rsid w:val="00A766EA"/>
    <w:rsid w:val="00A86BF6"/>
    <w:rsid w:val="00AC2325"/>
    <w:rsid w:val="00AD3209"/>
    <w:rsid w:val="00AE0CB6"/>
    <w:rsid w:val="00AE3D48"/>
    <w:rsid w:val="00B2647A"/>
    <w:rsid w:val="00B46645"/>
    <w:rsid w:val="00B90E1E"/>
    <w:rsid w:val="00BE2048"/>
    <w:rsid w:val="00C1486B"/>
    <w:rsid w:val="00C14DB7"/>
    <w:rsid w:val="00C352FD"/>
    <w:rsid w:val="00C43D13"/>
    <w:rsid w:val="00C458C5"/>
    <w:rsid w:val="00C82FFC"/>
    <w:rsid w:val="00C92A61"/>
    <w:rsid w:val="00CB64CE"/>
    <w:rsid w:val="00CC45C0"/>
    <w:rsid w:val="00CC7229"/>
    <w:rsid w:val="00CD6F6A"/>
    <w:rsid w:val="00D020FE"/>
    <w:rsid w:val="00D05783"/>
    <w:rsid w:val="00D157D8"/>
    <w:rsid w:val="00D70109"/>
    <w:rsid w:val="00D72E3E"/>
    <w:rsid w:val="00D96D25"/>
    <w:rsid w:val="00DA6D24"/>
    <w:rsid w:val="00DE6A99"/>
    <w:rsid w:val="00E12CE9"/>
    <w:rsid w:val="00E33220"/>
    <w:rsid w:val="00E4159F"/>
    <w:rsid w:val="00E5164F"/>
    <w:rsid w:val="00E61C6D"/>
    <w:rsid w:val="00E722C6"/>
    <w:rsid w:val="00E74896"/>
    <w:rsid w:val="00E81038"/>
    <w:rsid w:val="00E859C2"/>
    <w:rsid w:val="00E92125"/>
    <w:rsid w:val="00EA1553"/>
    <w:rsid w:val="00EC07EA"/>
    <w:rsid w:val="00ED2383"/>
    <w:rsid w:val="00ED38AF"/>
    <w:rsid w:val="00F02B1C"/>
    <w:rsid w:val="00F07F9B"/>
    <w:rsid w:val="00F13401"/>
    <w:rsid w:val="00F142E5"/>
    <w:rsid w:val="00F14AE7"/>
    <w:rsid w:val="00F37825"/>
    <w:rsid w:val="00F43CFB"/>
    <w:rsid w:val="00F773DD"/>
    <w:rsid w:val="00FB3E8D"/>
    <w:rsid w:val="00FB5B8C"/>
    <w:rsid w:val="00FD7FEF"/>
    <w:rsid w:val="00FE5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CC2528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C82FFC"/>
    <w:pPr>
      <w:spacing w:after="0" w:line="240" w:lineRule="auto"/>
    </w:pPr>
    <w:rPr>
      <w:rFonts w:ascii="Calibri" w:hAnsi="Calibri" w:cs="Times New Roman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F1340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0"/>
    <w:link w:val="20"/>
    <w:uiPriority w:val="9"/>
    <w:semiHidden/>
    <w:unhideWhenUsed/>
    <w:qFormat/>
    <w:rsid w:val="00C82FFC"/>
    <w:pPr>
      <w:keepNext/>
      <w:spacing w:after="240"/>
      <w:jc w:val="both"/>
      <w:outlineLvl w:val="1"/>
    </w:pPr>
    <w:rPr>
      <w:rFonts w:ascii="Times New Roman" w:hAnsi="Times New Roman"/>
      <w:sz w:val="24"/>
      <w:szCs w:val="24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66148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Заголовок 2 Знак"/>
    <w:basedOn w:val="a1"/>
    <w:link w:val="2"/>
    <w:uiPriority w:val="9"/>
    <w:semiHidden/>
    <w:rsid w:val="00C82FFC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ody Text"/>
    <w:basedOn w:val="a0"/>
    <w:link w:val="a5"/>
    <w:uiPriority w:val="99"/>
    <w:semiHidden/>
    <w:unhideWhenUsed/>
    <w:rsid w:val="00C82FFC"/>
    <w:pPr>
      <w:spacing w:after="120"/>
    </w:pPr>
  </w:style>
  <w:style w:type="character" w:customStyle="1" w:styleId="a5">
    <w:name w:val="Основной текст Знак"/>
    <w:basedOn w:val="a1"/>
    <w:link w:val="a4"/>
    <w:uiPriority w:val="99"/>
    <w:semiHidden/>
    <w:rsid w:val="00C82FFC"/>
    <w:rPr>
      <w:rFonts w:ascii="Calibri" w:hAnsi="Calibri" w:cs="Times New Roman"/>
      <w:lang w:eastAsia="ru-RU"/>
    </w:rPr>
  </w:style>
  <w:style w:type="paragraph" w:styleId="a6">
    <w:name w:val="Body Text Indent"/>
    <w:basedOn w:val="a0"/>
    <w:link w:val="a7"/>
    <w:uiPriority w:val="99"/>
    <w:semiHidden/>
    <w:unhideWhenUsed/>
    <w:rsid w:val="00C82FFC"/>
    <w:pPr>
      <w:keepNext/>
      <w:spacing w:after="120"/>
      <w:ind w:left="720"/>
      <w:jc w:val="both"/>
    </w:pPr>
    <w:rPr>
      <w:rFonts w:ascii="Times New Roman" w:hAnsi="Times New Roman"/>
    </w:rPr>
  </w:style>
  <w:style w:type="character" w:customStyle="1" w:styleId="a7">
    <w:name w:val="Основной текст с отступом Знак"/>
    <w:basedOn w:val="a1"/>
    <w:link w:val="a6"/>
    <w:uiPriority w:val="99"/>
    <w:semiHidden/>
    <w:rsid w:val="00C82FFC"/>
    <w:rPr>
      <w:rFonts w:ascii="Times New Roman" w:hAnsi="Times New Roman" w:cs="Times New Roman"/>
      <w:lang w:eastAsia="ru-RU"/>
    </w:rPr>
  </w:style>
  <w:style w:type="paragraph" w:customStyle="1" w:styleId="a8">
    <w:name w:val="Документ (шапка)"/>
    <w:link w:val="11"/>
    <w:rsid w:val="002F5D54"/>
    <w:pPr>
      <w:spacing w:after="0" w:line="240" w:lineRule="auto"/>
      <w:jc w:val="both"/>
    </w:pPr>
    <w:rPr>
      <w:rFonts w:ascii="Arial" w:eastAsia="Times New Roman" w:hAnsi="Arial" w:cs="Arial"/>
      <w:b/>
      <w:color w:val="000000"/>
      <w:sz w:val="18"/>
      <w:szCs w:val="24"/>
      <w:lang w:eastAsia="ru-RU"/>
    </w:rPr>
  </w:style>
  <w:style w:type="character" w:customStyle="1" w:styleId="11">
    <w:name w:val="Документ (шапка) Знак1"/>
    <w:link w:val="a8"/>
    <w:rsid w:val="002F5D54"/>
    <w:rPr>
      <w:rFonts w:ascii="Arial" w:eastAsia="Times New Roman" w:hAnsi="Arial" w:cs="Arial"/>
      <w:b/>
      <w:color w:val="000000"/>
      <w:sz w:val="18"/>
      <w:szCs w:val="24"/>
      <w:lang w:eastAsia="ru-RU"/>
    </w:rPr>
  </w:style>
  <w:style w:type="paragraph" w:styleId="a9">
    <w:name w:val="List Paragraph"/>
    <w:basedOn w:val="a0"/>
    <w:uiPriority w:val="34"/>
    <w:qFormat/>
    <w:rsid w:val="00CC7229"/>
    <w:pPr>
      <w:ind w:left="720"/>
      <w:contextualSpacing/>
    </w:pPr>
  </w:style>
  <w:style w:type="character" w:customStyle="1" w:styleId="30">
    <w:name w:val="Заголовок 3 Знак"/>
    <w:basedOn w:val="a1"/>
    <w:link w:val="3"/>
    <w:uiPriority w:val="9"/>
    <w:semiHidden/>
    <w:rsid w:val="0066148D"/>
    <w:rPr>
      <w:rFonts w:asciiTheme="majorHAnsi" w:eastAsiaTheme="majorEastAsia" w:hAnsiTheme="majorHAnsi" w:cstheme="majorBidi"/>
      <w:b/>
      <w:bCs/>
      <w:color w:val="4F81BD" w:themeColor="accent1"/>
      <w:lang w:eastAsia="ru-RU"/>
    </w:rPr>
  </w:style>
  <w:style w:type="character" w:styleId="aa">
    <w:name w:val="Hyperlink"/>
    <w:basedOn w:val="a1"/>
    <w:unhideWhenUsed/>
    <w:rsid w:val="00F13401"/>
    <w:rPr>
      <w:color w:val="0000FF"/>
      <w:u w:val="single"/>
    </w:rPr>
  </w:style>
  <w:style w:type="character" w:customStyle="1" w:styleId="10">
    <w:name w:val="Заголовок 1 Знак"/>
    <w:basedOn w:val="a1"/>
    <w:link w:val="1"/>
    <w:uiPriority w:val="9"/>
    <w:rsid w:val="00F1340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blk">
    <w:name w:val="blk"/>
    <w:basedOn w:val="a1"/>
    <w:rsid w:val="00F13401"/>
  </w:style>
  <w:style w:type="paragraph" w:styleId="ab">
    <w:name w:val="Normal (Web)"/>
    <w:basedOn w:val="a0"/>
    <w:uiPriority w:val="99"/>
    <w:unhideWhenUsed/>
    <w:rsid w:val="0030721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styleId="ac">
    <w:name w:val="Strong"/>
    <w:basedOn w:val="a1"/>
    <w:uiPriority w:val="22"/>
    <w:qFormat/>
    <w:rsid w:val="00307213"/>
    <w:rPr>
      <w:b/>
      <w:bCs/>
    </w:rPr>
  </w:style>
  <w:style w:type="paragraph" w:customStyle="1" w:styleId="ConsNormal">
    <w:name w:val="ConsNormal"/>
    <w:rsid w:val="00E5164F"/>
    <w:pPr>
      <w:autoSpaceDE w:val="0"/>
      <w:autoSpaceDN w:val="0"/>
      <w:adjustRightInd w:val="0"/>
      <w:spacing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header"/>
    <w:basedOn w:val="a0"/>
    <w:link w:val="ae"/>
    <w:uiPriority w:val="99"/>
    <w:unhideWhenUsed/>
    <w:rsid w:val="0029777A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1"/>
    <w:link w:val="ad"/>
    <w:uiPriority w:val="99"/>
    <w:rsid w:val="0029777A"/>
    <w:rPr>
      <w:rFonts w:ascii="Calibri" w:hAnsi="Calibri" w:cs="Times New Roman"/>
      <w:lang w:eastAsia="ru-RU"/>
    </w:rPr>
  </w:style>
  <w:style w:type="paragraph" w:styleId="af">
    <w:name w:val="footer"/>
    <w:basedOn w:val="a0"/>
    <w:link w:val="af0"/>
    <w:uiPriority w:val="99"/>
    <w:unhideWhenUsed/>
    <w:rsid w:val="0029777A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1"/>
    <w:link w:val="af"/>
    <w:uiPriority w:val="99"/>
    <w:rsid w:val="0029777A"/>
    <w:rPr>
      <w:rFonts w:ascii="Calibri" w:hAnsi="Calibri" w:cs="Times New Roman"/>
      <w:lang w:eastAsia="ru-RU"/>
    </w:rPr>
  </w:style>
  <w:style w:type="paragraph" w:styleId="a">
    <w:name w:val="List Bullet"/>
    <w:basedOn w:val="a0"/>
    <w:autoRedefine/>
    <w:rsid w:val="000972F8"/>
    <w:pPr>
      <w:keepLines/>
      <w:numPr>
        <w:numId w:val="12"/>
      </w:numPr>
      <w:tabs>
        <w:tab w:val="clear" w:pos="1003"/>
        <w:tab w:val="num" w:pos="360"/>
      </w:tabs>
      <w:spacing w:before="60" w:after="60"/>
      <w:ind w:left="360"/>
      <w:jc w:val="both"/>
    </w:pPr>
    <w:rPr>
      <w:rFonts w:ascii="Times New Roman" w:eastAsia="SimSun" w:hAnsi="Times New Roman"/>
      <w:snapToGrid w:val="0"/>
      <w:kern w:val="2"/>
      <w:sz w:val="24"/>
      <w:szCs w:val="24"/>
    </w:rPr>
  </w:style>
  <w:style w:type="paragraph" w:customStyle="1" w:styleId="12">
    <w:name w:val="Таблица &gt;&lt; 12"/>
    <w:basedOn w:val="a0"/>
    <w:autoRedefine/>
    <w:rsid w:val="000972F8"/>
    <w:pPr>
      <w:keepLines/>
      <w:spacing w:before="60" w:after="60"/>
      <w:jc w:val="center"/>
    </w:pPr>
    <w:rPr>
      <w:rFonts w:ascii="Times New Roman" w:eastAsia="SimSun" w:hAnsi="Times New Roman"/>
      <w:snapToGrid w:val="0"/>
      <w:kern w:val="24"/>
      <w:sz w:val="24"/>
      <w:szCs w:val="24"/>
    </w:rPr>
  </w:style>
  <w:style w:type="paragraph" w:styleId="af1">
    <w:name w:val="Balloon Text"/>
    <w:basedOn w:val="a0"/>
    <w:link w:val="af2"/>
    <w:uiPriority w:val="99"/>
    <w:semiHidden/>
    <w:unhideWhenUsed/>
    <w:rsid w:val="00E61C6D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1"/>
    <w:link w:val="af1"/>
    <w:uiPriority w:val="99"/>
    <w:semiHidden/>
    <w:rsid w:val="00E61C6D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C82FFC"/>
    <w:pPr>
      <w:spacing w:after="0" w:line="240" w:lineRule="auto"/>
    </w:pPr>
    <w:rPr>
      <w:rFonts w:ascii="Calibri" w:hAnsi="Calibri" w:cs="Times New Roman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F1340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0"/>
    <w:link w:val="20"/>
    <w:uiPriority w:val="9"/>
    <w:semiHidden/>
    <w:unhideWhenUsed/>
    <w:qFormat/>
    <w:rsid w:val="00C82FFC"/>
    <w:pPr>
      <w:keepNext/>
      <w:spacing w:after="240"/>
      <w:jc w:val="both"/>
      <w:outlineLvl w:val="1"/>
    </w:pPr>
    <w:rPr>
      <w:rFonts w:ascii="Times New Roman" w:hAnsi="Times New Roman"/>
      <w:sz w:val="24"/>
      <w:szCs w:val="24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66148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Заголовок 2 Знак"/>
    <w:basedOn w:val="a1"/>
    <w:link w:val="2"/>
    <w:uiPriority w:val="9"/>
    <w:semiHidden/>
    <w:rsid w:val="00C82FFC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ody Text"/>
    <w:basedOn w:val="a0"/>
    <w:link w:val="a5"/>
    <w:uiPriority w:val="99"/>
    <w:semiHidden/>
    <w:unhideWhenUsed/>
    <w:rsid w:val="00C82FFC"/>
    <w:pPr>
      <w:spacing w:after="120"/>
    </w:pPr>
  </w:style>
  <w:style w:type="character" w:customStyle="1" w:styleId="a5">
    <w:name w:val="Основной текст Знак"/>
    <w:basedOn w:val="a1"/>
    <w:link w:val="a4"/>
    <w:uiPriority w:val="99"/>
    <w:semiHidden/>
    <w:rsid w:val="00C82FFC"/>
    <w:rPr>
      <w:rFonts w:ascii="Calibri" w:hAnsi="Calibri" w:cs="Times New Roman"/>
      <w:lang w:eastAsia="ru-RU"/>
    </w:rPr>
  </w:style>
  <w:style w:type="paragraph" w:styleId="a6">
    <w:name w:val="Body Text Indent"/>
    <w:basedOn w:val="a0"/>
    <w:link w:val="a7"/>
    <w:uiPriority w:val="99"/>
    <w:semiHidden/>
    <w:unhideWhenUsed/>
    <w:rsid w:val="00C82FFC"/>
    <w:pPr>
      <w:keepNext/>
      <w:spacing w:after="120"/>
      <w:ind w:left="720"/>
      <w:jc w:val="both"/>
    </w:pPr>
    <w:rPr>
      <w:rFonts w:ascii="Times New Roman" w:hAnsi="Times New Roman"/>
    </w:rPr>
  </w:style>
  <w:style w:type="character" w:customStyle="1" w:styleId="a7">
    <w:name w:val="Основной текст с отступом Знак"/>
    <w:basedOn w:val="a1"/>
    <w:link w:val="a6"/>
    <w:uiPriority w:val="99"/>
    <w:semiHidden/>
    <w:rsid w:val="00C82FFC"/>
    <w:rPr>
      <w:rFonts w:ascii="Times New Roman" w:hAnsi="Times New Roman" w:cs="Times New Roman"/>
      <w:lang w:eastAsia="ru-RU"/>
    </w:rPr>
  </w:style>
  <w:style w:type="paragraph" w:customStyle="1" w:styleId="a8">
    <w:name w:val="Документ (шапка)"/>
    <w:link w:val="11"/>
    <w:rsid w:val="002F5D54"/>
    <w:pPr>
      <w:spacing w:after="0" w:line="240" w:lineRule="auto"/>
      <w:jc w:val="both"/>
    </w:pPr>
    <w:rPr>
      <w:rFonts w:ascii="Arial" w:eastAsia="Times New Roman" w:hAnsi="Arial" w:cs="Arial"/>
      <w:b/>
      <w:color w:val="000000"/>
      <w:sz w:val="18"/>
      <w:szCs w:val="24"/>
      <w:lang w:eastAsia="ru-RU"/>
    </w:rPr>
  </w:style>
  <w:style w:type="character" w:customStyle="1" w:styleId="11">
    <w:name w:val="Документ (шапка) Знак1"/>
    <w:link w:val="a8"/>
    <w:rsid w:val="002F5D54"/>
    <w:rPr>
      <w:rFonts w:ascii="Arial" w:eastAsia="Times New Roman" w:hAnsi="Arial" w:cs="Arial"/>
      <w:b/>
      <w:color w:val="000000"/>
      <w:sz w:val="18"/>
      <w:szCs w:val="24"/>
      <w:lang w:eastAsia="ru-RU"/>
    </w:rPr>
  </w:style>
  <w:style w:type="paragraph" w:styleId="a9">
    <w:name w:val="List Paragraph"/>
    <w:basedOn w:val="a0"/>
    <w:uiPriority w:val="34"/>
    <w:qFormat/>
    <w:rsid w:val="00CC7229"/>
    <w:pPr>
      <w:ind w:left="720"/>
      <w:contextualSpacing/>
    </w:pPr>
  </w:style>
  <w:style w:type="character" w:customStyle="1" w:styleId="30">
    <w:name w:val="Заголовок 3 Знак"/>
    <w:basedOn w:val="a1"/>
    <w:link w:val="3"/>
    <w:uiPriority w:val="9"/>
    <w:semiHidden/>
    <w:rsid w:val="0066148D"/>
    <w:rPr>
      <w:rFonts w:asciiTheme="majorHAnsi" w:eastAsiaTheme="majorEastAsia" w:hAnsiTheme="majorHAnsi" w:cstheme="majorBidi"/>
      <w:b/>
      <w:bCs/>
      <w:color w:val="4F81BD" w:themeColor="accent1"/>
      <w:lang w:eastAsia="ru-RU"/>
    </w:rPr>
  </w:style>
  <w:style w:type="character" w:styleId="aa">
    <w:name w:val="Hyperlink"/>
    <w:basedOn w:val="a1"/>
    <w:unhideWhenUsed/>
    <w:rsid w:val="00F13401"/>
    <w:rPr>
      <w:color w:val="0000FF"/>
      <w:u w:val="single"/>
    </w:rPr>
  </w:style>
  <w:style w:type="character" w:customStyle="1" w:styleId="10">
    <w:name w:val="Заголовок 1 Знак"/>
    <w:basedOn w:val="a1"/>
    <w:link w:val="1"/>
    <w:uiPriority w:val="9"/>
    <w:rsid w:val="00F1340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blk">
    <w:name w:val="blk"/>
    <w:basedOn w:val="a1"/>
    <w:rsid w:val="00F13401"/>
  </w:style>
  <w:style w:type="paragraph" w:styleId="ab">
    <w:name w:val="Normal (Web)"/>
    <w:basedOn w:val="a0"/>
    <w:uiPriority w:val="99"/>
    <w:unhideWhenUsed/>
    <w:rsid w:val="0030721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styleId="ac">
    <w:name w:val="Strong"/>
    <w:basedOn w:val="a1"/>
    <w:uiPriority w:val="22"/>
    <w:qFormat/>
    <w:rsid w:val="00307213"/>
    <w:rPr>
      <w:b/>
      <w:bCs/>
    </w:rPr>
  </w:style>
  <w:style w:type="paragraph" w:customStyle="1" w:styleId="ConsNormal">
    <w:name w:val="ConsNormal"/>
    <w:rsid w:val="00E5164F"/>
    <w:pPr>
      <w:autoSpaceDE w:val="0"/>
      <w:autoSpaceDN w:val="0"/>
      <w:adjustRightInd w:val="0"/>
      <w:spacing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header"/>
    <w:basedOn w:val="a0"/>
    <w:link w:val="ae"/>
    <w:uiPriority w:val="99"/>
    <w:unhideWhenUsed/>
    <w:rsid w:val="0029777A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1"/>
    <w:link w:val="ad"/>
    <w:uiPriority w:val="99"/>
    <w:rsid w:val="0029777A"/>
    <w:rPr>
      <w:rFonts w:ascii="Calibri" w:hAnsi="Calibri" w:cs="Times New Roman"/>
      <w:lang w:eastAsia="ru-RU"/>
    </w:rPr>
  </w:style>
  <w:style w:type="paragraph" w:styleId="af">
    <w:name w:val="footer"/>
    <w:basedOn w:val="a0"/>
    <w:link w:val="af0"/>
    <w:uiPriority w:val="99"/>
    <w:unhideWhenUsed/>
    <w:rsid w:val="0029777A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1"/>
    <w:link w:val="af"/>
    <w:uiPriority w:val="99"/>
    <w:rsid w:val="0029777A"/>
    <w:rPr>
      <w:rFonts w:ascii="Calibri" w:hAnsi="Calibri" w:cs="Times New Roman"/>
      <w:lang w:eastAsia="ru-RU"/>
    </w:rPr>
  </w:style>
  <w:style w:type="paragraph" w:styleId="a">
    <w:name w:val="List Bullet"/>
    <w:basedOn w:val="a0"/>
    <w:autoRedefine/>
    <w:rsid w:val="000972F8"/>
    <w:pPr>
      <w:keepLines/>
      <w:numPr>
        <w:numId w:val="12"/>
      </w:numPr>
      <w:tabs>
        <w:tab w:val="clear" w:pos="1003"/>
        <w:tab w:val="num" w:pos="360"/>
      </w:tabs>
      <w:spacing w:before="60" w:after="60"/>
      <w:ind w:left="360"/>
      <w:jc w:val="both"/>
    </w:pPr>
    <w:rPr>
      <w:rFonts w:ascii="Times New Roman" w:eastAsia="SimSun" w:hAnsi="Times New Roman"/>
      <w:snapToGrid w:val="0"/>
      <w:kern w:val="2"/>
      <w:sz w:val="24"/>
      <w:szCs w:val="24"/>
    </w:rPr>
  </w:style>
  <w:style w:type="paragraph" w:customStyle="1" w:styleId="12">
    <w:name w:val="Таблица &gt;&lt; 12"/>
    <w:basedOn w:val="a0"/>
    <w:autoRedefine/>
    <w:rsid w:val="000972F8"/>
    <w:pPr>
      <w:keepLines/>
      <w:spacing w:before="60" w:after="60"/>
      <w:jc w:val="center"/>
    </w:pPr>
    <w:rPr>
      <w:rFonts w:ascii="Times New Roman" w:eastAsia="SimSun" w:hAnsi="Times New Roman"/>
      <w:snapToGrid w:val="0"/>
      <w:kern w:val="24"/>
      <w:sz w:val="24"/>
      <w:szCs w:val="24"/>
    </w:rPr>
  </w:style>
  <w:style w:type="paragraph" w:styleId="af1">
    <w:name w:val="Balloon Text"/>
    <w:basedOn w:val="a0"/>
    <w:link w:val="af2"/>
    <w:uiPriority w:val="99"/>
    <w:semiHidden/>
    <w:unhideWhenUsed/>
    <w:rsid w:val="00E61C6D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1"/>
    <w:link w:val="af1"/>
    <w:uiPriority w:val="99"/>
    <w:semiHidden/>
    <w:rsid w:val="00E61C6D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8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9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0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15666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690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8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EF86F6D5F41568F90FC9A0FA83C846D265F5007FA452D8C659229EE36E4277A7BF79DC2DB785FCB8110E9B8BC0D36580656C4BA58E1B159Dk5Y4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9304B4EA9BC881D632615E5053113624BC8251C6876A54B03D2A3F6CB3CAB54CCEF37FFDB8927BEBFB5EF8073E25D4BBB861F6pBV3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9304B4EA9BC881D632615E5053113624BC8251C6876A54B03D2A3F6CB3CAB54CCEF37FFAB8927BEBFB5EF8073E25D4BBB861F6pBV3F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F1ECE97DA993F69E000670DAFF12DD16E9C02353F89F6E887B38087DC055BE7ACB5DEA48DA0B6355A7DE04A1AAE3E7E426B0A3C9cCF" TargetMode="External"/><Relationship Id="rId10" Type="http://schemas.openxmlformats.org/officeDocument/2006/relationships/hyperlink" Target="consultantplus://offline/ref=9304B4EA9BC881D632615C4F4E113624BB800F9BD6635EE56575662EF4C3BF198CB677FCB8927BEBFB5EF8073E25D4BBB861F6pBV3F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9304B4EA9BC881D632615E5053113624BC8251C6876A54B03D2A3F6CB3CAB54CCEF37FFDB8927BEBFB5EF8073E25D4BBB861F6pBV3F" TargetMode="External"/><Relationship Id="rId14" Type="http://schemas.openxmlformats.org/officeDocument/2006/relationships/hyperlink" Target="consultantplus://offline/ref=21EAB5A8A1155EB0F9B9D2B86021B29B25C90BBA130DFE4064FB016EB2F27E61B9062E8BB149DA6FD365E5D10B1EAD36A5A0CFd4bF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3CE414-1325-482F-A0C3-2A4C2CC7C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1586</Words>
  <Characters>9045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melnikova_o</dc:creator>
  <cp:lastModifiedBy>Сенова</cp:lastModifiedBy>
  <cp:revision>3</cp:revision>
  <cp:lastPrinted>2021-03-25T08:52:00Z</cp:lastPrinted>
  <dcterms:created xsi:type="dcterms:W3CDTF">2021-03-25T07:45:00Z</dcterms:created>
  <dcterms:modified xsi:type="dcterms:W3CDTF">2021-03-25T08:52:00Z</dcterms:modified>
</cp:coreProperties>
</file>