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0D" w:rsidRPr="00CA570D" w:rsidRDefault="00CA570D" w:rsidP="00CA570D">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УТВЕРЖДЕН</w:t>
      </w:r>
    </w:p>
    <w:p w:rsidR="00CA570D" w:rsidRPr="00CA570D" w:rsidRDefault="00CA570D" w:rsidP="00CA570D">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Советом Директоров ОАО «Туапсинский судоремонтный завод»</w:t>
      </w:r>
    </w:p>
    <w:p w:rsidR="00CA570D" w:rsidRPr="00CA570D" w:rsidRDefault="00CA570D" w:rsidP="00CA570D">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Протокол от 8 февраля 2010 г. №136</w:t>
      </w:r>
    </w:p>
    <w:p w:rsidR="00CA570D" w:rsidRPr="00CA570D" w:rsidRDefault="00CA570D" w:rsidP="00CA570D">
      <w:pPr>
        <w:widowControl w:val="0"/>
        <w:autoSpaceDE w:val="0"/>
        <w:autoSpaceDN w:val="0"/>
        <w:adjustRightInd w:val="0"/>
        <w:spacing w:before="960" w:after="40" w:line="240" w:lineRule="auto"/>
        <w:jc w:val="center"/>
        <w:rPr>
          <w:rFonts w:ascii="Times New Roman" w:eastAsia="Times New Roman" w:hAnsi="Times New Roman" w:cs="Times New Roman"/>
          <w:b/>
          <w:bCs/>
          <w:sz w:val="32"/>
          <w:szCs w:val="32"/>
          <w:lang w:eastAsia="ru-RU"/>
        </w:rPr>
      </w:pPr>
      <w:r w:rsidRPr="00CA570D">
        <w:rPr>
          <w:rFonts w:ascii="Times New Roman" w:eastAsia="Times New Roman" w:hAnsi="Times New Roman" w:cs="Times New Roman"/>
          <w:b/>
          <w:bCs/>
          <w:sz w:val="32"/>
          <w:szCs w:val="32"/>
          <w:lang w:eastAsia="ru-RU"/>
        </w:rPr>
        <w:t>Е Ж Е К В А Р Т А Л Ь Н Ы Й  О Т Ч Е Т</w:t>
      </w:r>
    </w:p>
    <w:p w:rsidR="00CA570D" w:rsidRPr="00CA570D" w:rsidRDefault="00CA570D" w:rsidP="00CA570D">
      <w:pPr>
        <w:widowControl w:val="0"/>
        <w:autoSpaceDE w:val="0"/>
        <w:autoSpaceDN w:val="0"/>
        <w:adjustRightInd w:val="0"/>
        <w:spacing w:before="600" w:after="40" w:line="240" w:lineRule="auto"/>
        <w:jc w:val="center"/>
        <w:rPr>
          <w:rFonts w:ascii="Times New Roman" w:eastAsia="Times New Roman" w:hAnsi="Times New Roman" w:cs="Times New Roman"/>
          <w:b/>
          <w:bCs/>
          <w:i/>
          <w:iCs/>
          <w:sz w:val="32"/>
          <w:szCs w:val="32"/>
          <w:lang w:eastAsia="ru-RU"/>
        </w:rPr>
      </w:pPr>
      <w:r w:rsidRPr="00CA570D">
        <w:rPr>
          <w:rFonts w:ascii="Times New Roman" w:eastAsia="Times New Roman" w:hAnsi="Times New Roman" w:cs="Times New Roman"/>
          <w:b/>
          <w:bCs/>
          <w:i/>
          <w:iCs/>
          <w:sz w:val="32"/>
          <w:szCs w:val="32"/>
          <w:lang w:eastAsia="ru-RU"/>
        </w:rPr>
        <w:t>Открытое акционерное общество "Туапсинский судоремонтный завод"</w:t>
      </w:r>
    </w:p>
    <w:p w:rsidR="00CA570D" w:rsidRPr="00CA570D" w:rsidRDefault="00CA570D" w:rsidP="00CA570D">
      <w:pPr>
        <w:widowControl w:val="0"/>
        <w:autoSpaceDE w:val="0"/>
        <w:autoSpaceDN w:val="0"/>
        <w:adjustRightInd w:val="0"/>
        <w:spacing w:before="120" w:after="40" w:line="240" w:lineRule="auto"/>
        <w:jc w:val="center"/>
        <w:rPr>
          <w:rFonts w:ascii="Times New Roman" w:eastAsia="Times New Roman" w:hAnsi="Times New Roman" w:cs="Times New Roman"/>
          <w:b/>
          <w:bCs/>
          <w:i/>
          <w:iCs/>
          <w:sz w:val="28"/>
          <w:szCs w:val="28"/>
          <w:lang w:eastAsia="ru-RU"/>
        </w:rPr>
      </w:pPr>
      <w:r w:rsidRPr="00CA570D">
        <w:rPr>
          <w:rFonts w:ascii="Times New Roman" w:eastAsia="Times New Roman" w:hAnsi="Times New Roman" w:cs="Times New Roman"/>
          <w:b/>
          <w:bCs/>
          <w:i/>
          <w:iCs/>
          <w:sz w:val="28"/>
          <w:szCs w:val="28"/>
          <w:lang w:eastAsia="ru-RU"/>
        </w:rPr>
        <w:t>Код эмитента: 30812-E</w:t>
      </w:r>
    </w:p>
    <w:p w:rsidR="00CA570D" w:rsidRPr="00CA570D" w:rsidRDefault="00CA570D" w:rsidP="00CA570D">
      <w:pPr>
        <w:widowControl w:val="0"/>
        <w:autoSpaceDE w:val="0"/>
        <w:autoSpaceDN w:val="0"/>
        <w:adjustRightInd w:val="0"/>
        <w:spacing w:before="360" w:after="40" w:line="240" w:lineRule="auto"/>
        <w:jc w:val="center"/>
        <w:rPr>
          <w:rFonts w:ascii="Times New Roman" w:eastAsia="Times New Roman" w:hAnsi="Times New Roman" w:cs="Times New Roman"/>
          <w:b/>
          <w:bCs/>
          <w:sz w:val="32"/>
          <w:szCs w:val="32"/>
          <w:lang w:eastAsia="ru-RU"/>
        </w:rPr>
      </w:pPr>
      <w:r w:rsidRPr="00CA570D">
        <w:rPr>
          <w:rFonts w:ascii="Times New Roman" w:eastAsia="Times New Roman" w:hAnsi="Times New Roman" w:cs="Times New Roman"/>
          <w:b/>
          <w:bCs/>
          <w:sz w:val="32"/>
          <w:szCs w:val="32"/>
          <w:lang w:eastAsia="ru-RU"/>
        </w:rPr>
        <w:t>за 4 квартал 2009 г</w:t>
      </w:r>
    </w:p>
    <w:p w:rsidR="00CA570D" w:rsidRPr="00CA570D" w:rsidRDefault="00CA570D" w:rsidP="00CA570D">
      <w:pPr>
        <w:widowControl w:val="0"/>
        <w:autoSpaceDE w:val="0"/>
        <w:autoSpaceDN w:val="0"/>
        <w:adjustRightInd w:val="0"/>
        <w:spacing w:before="840" w:after="40" w:line="240" w:lineRule="auto"/>
        <w:rPr>
          <w:rFonts w:ascii="Times New Roman" w:eastAsia="Times New Roman" w:hAnsi="Times New Roman" w:cs="Times New Roman"/>
          <w:sz w:val="24"/>
          <w:szCs w:val="24"/>
          <w:lang w:eastAsia="ru-RU"/>
        </w:rPr>
      </w:pPr>
      <w:r w:rsidRPr="00CA570D">
        <w:rPr>
          <w:rFonts w:ascii="Times New Roman" w:eastAsia="Times New Roman" w:hAnsi="Times New Roman" w:cs="Times New Roman"/>
          <w:sz w:val="24"/>
          <w:szCs w:val="24"/>
          <w:lang w:eastAsia="ru-RU"/>
        </w:rPr>
        <w:t>Место нахождения эмитента:</w:t>
      </w:r>
      <w:r w:rsidRPr="00CA570D">
        <w:rPr>
          <w:rFonts w:ascii="Times New Roman" w:eastAsia="Times New Roman" w:hAnsi="Times New Roman" w:cs="Times New Roman"/>
          <w:b/>
          <w:bCs/>
          <w:sz w:val="24"/>
          <w:szCs w:val="24"/>
          <w:lang w:eastAsia="ru-RU"/>
        </w:rPr>
        <w:t xml:space="preserve"> 352800 Россия, Россия, Краснодарский край, 352800, г. Туапсе, М.Горького 11</w:t>
      </w:r>
    </w:p>
    <w:p w:rsidR="00CA570D" w:rsidRPr="00CA570D" w:rsidRDefault="00CA570D" w:rsidP="00CA570D">
      <w:pPr>
        <w:widowControl w:val="0"/>
        <w:autoSpaceDE w:val="0"/>
        <w:autoSpaceDN w:val="0"/>
        <w:adjustRightInd w:val="0"/>
        <w:spacing w:before="600" w:after="360" w:line="240" w:lineRule="auto"/>
        <w:jc w:val="center"/>
        <w:rPr>
          <w:rFonts w:ascii="Times New Roman" w:eastAsia="Times New Roman" w:hAnsi="Times New Roman" w:cs="Times New Roman"/>
          <w:b/>
          <w:bCs/>
          <w:sz w:val="24"/>
          <w:szCs w:val="24"/>
          <w:lang w:eastAsia="ru-RU"/>
        </w:rPr>
      </w:pPr>
      <w:r w:rsidRPr="00CA570D">
        <w:rPr>
          <w:rFonts w:ascii="Times New Roman" w:eastAsia="Times New Roman" w:hAnsi="Times New Roman" w:cs="Times New Roman"/>
          <w:b/>
          <w:bCs/>
          <w:sz w:val="24"/>
          <w:szCs w:val="24"/>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CA570D" w:rsidRPr="00CA570D" w:rsidTr="00927FDF">
        <w:tblPrEx>
          <w:tblCellMar>
            <w:top w:w="0" w:type="dxa"/>
            <w:bottom w:w="0" w:type="dxa"/>
          </w:tblCellMar>
        </w:tblPrEx>
        <w:tc>
          <w:tcPr>
            <w:tcW w:w="5572" w:type="dxa"/>
            <w:tcBorders>
              <w:top w:val="single" w:sz="6" w:space="0" w:color="auto"/>
              <w:left w:val="single" w:sz="6" w:space="0" w:color="auto"/>
              <w:bottom w:val="nil"/>
              <w:right w:val="nil"/>
            </w:tcBorders>
          </w:tcPr>
          <w:p w:rsidR="00CA570D" w:rsidRPr="00CA570D" w:rsidRDefault="00CA570D" w:rsidP="00CA570D">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Генерального директора «ОАО «ТСРЗ»</w:t>
            </w:r>
          </w:p>
          <w:p w:rsidR="00CA570D" w:rsidRPr="00CA570D" w:rsidRDefault="00CA570D" w:rsidP="00CA570D">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26 января 2010 г.</w:t>
            </w:r>
          </w:p>
        </w:tc>
        <w:tc>
          <w:tcPr>
            <w:tcW w:w="3680" w:type="dxa"/>
            <w:tcBorders>
              <w:top w:val="single" w:sz="6" w:space="0" w:color="auto"/>
              <w:left w:val="nil"/>
              <w:bottom w:val="nil"/>
              <w:right w:val="single" w:sz="6" w:space="0" w:color="auto"/>
            </w:tcBorders>
          </w:tcPr>
          <w:p w:rsidR="00CA570D" w:rsidRPr="00CA570D" w:rsidRDefault="00CA570D" w:rsidP="00CA570D">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0" w:line="240" w:lineRule="auto"/>
              <w:jc w:val="center"/>
              <w:rPr>
                <w:rFonts w:ascii="Times New Roman" w:eastAsia="Times New Roman" w:hAnsi="Times New Roman" w:cs="Times New Roman"/>
                <w:sz w:val="24"/>
                <w:szCs w:val="24"/>
                <w:lang w:eastAsia="ru-RU"/>
              </w:rPr>
            </w:pPr>
            <w:r w:rsidRPr="00CA570D">
              <w:rPr>
                <w:rFonts w:ascii="Times New Roman" w:eastAsia="Times New Roman" w:hAnsi="Times New Roman" w:cs="Times New Roman"/>
                <w:sz w:val="24"/>
                <w:szCs w:val="24"/>
                <w:lang w:eastAsia="ru-RU"/>
              </w:rPr>
              <w:t>____________ И.В. Глушаков</w:t>
            </w:r>
            <w:r w:rsidRPr="00CA570D">
              <w:rPr>
                <w:rFonts w:ascii="Times New Roman" w:eastAsia="Times New Roman" w:hAnsi="Times New Roman" w:cs="Times New Roman"/>
                <w:sz w:val="24"/>
                <w:szCs w:val="24"/>
                <w:lang w:eastAsia="ru-RU"/>
              </w:rPr>
              <w:br/>
              <w:t>подпись</w:t>
            </w:r>
          </w:p>
        </w:tc>
      </w:tr>
      <w:tr w:rsidR="00CA570D" w:rsidRPr="00CA570D" w:rsidTr="00927FDF">
        <w:tblPrEx>
          <w:tblCellMar>
            <w:top w:w="0" w:type="dxa"/>
            <w:bottom w:w="0" w:type="dxa"/>
          </w:tblCellMar>
        </w:tblPrEx>
        <w:tc>
          <w:tcPr>
            <w:tcW w:w="5572" w:type="dxa"/>
            <w:tcBorders>
              <w:top w:val="nil"/>
              <w:left w:val="single" w:sz="6" w:space="0" w:color="auto"/>
              <w:bottom w:val="single" w:sz="6" w:space="0" w:color="auto"/>
              <w:right w:val="nil"/>
            </w:tcBorders>
          </w:tcPr>
          <w:p w:rsidR="00CA570D" w:rsidRPr="00CA570D" w:rsidRDefault="00CA570D" w:rsidP="00CA570D">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Главный бухгалтер</w:t>
            </w:r>
          </w:p>
          <w:p w:rsidR="00CA570D" w:rsidRPr="00CA570D" w:rsidRDefault="00CA570D" w:rsidP="00CA570D">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26 января 2010 г.</w:t>
            </w:r>
          </w:p>
        </w:tc>
        <w:tc>
          <w:tcPr>
            <w:tcW w:w="3680" w:type="dxa"/>
            <w:tcBorders>
              <w:top w:val="nil"/>
              <w:left w:val="nil"/>
              <w:bottom w:val="single" w:sz="6" w:space="0" w:color="auto"/>
              <w:right w:val="single" w:sz="6" w:space="0" w:color="auto"/>
            </w:tcBorders>
          </w:tcPr>
          <w:p w:rsidR="00CA570D" w:rsidRPr="00CA570D" w:rsidRDefault="00CA570D" w:rsidP="00CA570D">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0" w:line="240" w:lineRule="auto"/>
              <w:jc w:val="center"/>
              <w:rPr>
                <w:rFonts w:ascii="Times New Roman" w:eastAsia="Times New Roman" w:hAnsi="Times New Roman" w:cs="Times New Roman"/>
                <w:sz w:val="24"/>
                <w:szCs w:val="24"/>
                <w:lang w:eastAsia="ru-RU"/>
              </w:rPr>
            </w:pPr>
            <w:r w:rsidRPr="00CA570D">
              <w:rPr>
                <w:rFonts w:ascii="Times New Roman" w:eastAsia="Times New Roman" w:hAnsi="Times New Roman" w:cs="Times New Roman"/>
                <w:sz w:val="24"/>
                <w:szCs w:val="24"/>
                <w:lang w:eastAsia="ru-RU"/>
              </w:rPr>
              <w:t>____________ О.В.Рогоманова</w:t>
            </w:r>
            <w:r w:rsidRPr="00CA570D">
              <w:rPr>
                <w:rFonts w:ascii="Times New Roman" w:eastAsia="Times New Roman" w:hAnsi="Times New Roman" w:cs="Times New Roman"/>
                <w:sz w:val="24"/>
                <w:szCs w:val="24"/>
                <w:lang w:eastAsia="ru-RU"/>
              </w:rPr>
              <w:br/>
              <w:t>подпись</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0" w:type="auto"/>
        <w:tblLayout w:type="fixed"/>
        <w:tblCellMar>
          <w:left w:w="72" w:type="dxa"/>
          <w:right w:w="72" w:type="dxa"/>
        </w:tblCellMar>
        <w:tblLook w:val="0000" w:firstRow="0" w:lastRow="0" w:firstColumn="0" w:lastColumn="0" w:noHBand="0" w:noVBand="0"/>
      </w:tblPr>
      <w:tblGrid>
        <w:gridCol w:w="9252"/>
      </w:tblGrid>
      <w:tr w:rsidR="00CA570D" w:rsidRPr="00CA570D" w:rsidTr="00927FDF">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Контактное лицо:</w:t>
            </w:r>
            <w:r w:rsidRPr="00CA570D">
              <w:rPr>
                <w:rFonts w:ascii="Times New Roman" w:eastAsia="Times New Roman" w:hAnsi="Times New Roman" w:cs="Times New Roman"/>
                <w:b/>
                <w:bCs/>
                <w:sz w:val="20"/>
                <w:szCs w:val="20"/>
                <w:lang w:eastAsia="ru-RU"/>
              </w:rPr>
              <w:t xml:space="preserve"> Кулинич Игорь Валентинович, Заместитель генерального директора по экономике</w:t>
            </w:r>
          </w:p>
          <w:p w:rsidR="00CA570D" w:rsidRPr="00CA570D" w:rsidRDefault="00CA570D" w:rsidP="00CA570D">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Телефон:</w:t>
            </w:r>
            <w:r w:rsidRPr="00CA570D">
              <w:rPr>
                <w:rFonts w:ascii="Times New Roman" w:eastAsia="Times New Roman" w:hAnsi="Times New Roman" w:cs="Times New Roman"/>
                <w:b/>
                <w:bCs/>
                <w:sz w:val="20"/>
                <w:szCs w:val="20"/>
                <w:lang w:eastAsia="ru-RU"/>
              </w:rPr>
              <w:t xml:space="preserve"> (86167) 3-04-33</w:t>
            </w:r>
          </w:p>
          <w:p w:rsidR="00CA570D" w:rsidRPr="00CA570D" w:rsidRDefault="00CA570D" w:rsidP="00CA570D">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Факс:</w:t>
            </w:r>
            <w:r w:rsidRPr="00CA570D">
              <w:rPr>
                <w:rFonts w:ascii="Times New Roman" w:eastAsia="Times New Roman" w:hAnsi="Times New Roman" w:cs="Times New Roman"/>
                <w:b/>
                <w:bCs/>
                <w:sz w:val="20"/>
                <w:szCs w:val="20"/>
                <w:lang w:eastAsia="ru-RU"/>
              </w:rPr>
              <w:t xml:space="preserve"> (86167) 2-11-51</w:t>
            </w:r>
          </w:p>
          <w:p w:rsidR="00CA570D" w:rsidRPr="00CA570D" w:rsidRDefault="00CA570D" w:rsidP="00CA570D">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Адрес электронной почты:</w:t>
            </w:r>
            <w:r w:rsidRPr="00CA570D">
              <w:rPr>
                <w:rFonts w:ascii="Times New Roman" w:eastAsia="Times New Roman" w:hAnsi="Times New Roman" w:cs="Times New Roman"/>
                <w:b/>
                <w:bCs/>
                <w:sz w:val="20"/>
                <w:szCs w:val="20"/>
                <w:lang w:eastAsia="ru-RU"/>
              </w:rPr>
              <w:t xml:space="preserve"> tsry-stock@tuapse.ru</w:t>
            </w:r>
          </w:p>
          <w:p w:rsidR="00CA570D" w:rsidRPr="00CA570D" w:rsidRDefault="00CA570D" w:rsidP="00CA570D">
            <w:pPr>
              <w:widowControl w:val="0"/>
              <w:autoSpaceDE w:val="0"/>
              <w:autoSpaceDN w:val="0"/>
              <w:adjustRightInd w:val="0"/>
              <w:spacing w:before="40" w:after="40" w:line="240" w:lineRule="auto"/>
              <w:rPr>
                <w:rFonts w:ascii="Times New Roman" w:eastAsia="Times New Roman" w:hAnsi="Times New Roman" w:cs="Times New Roman"/>
                <w:b/>
                <w:bCs/>
                <w:sz w:val="20"/>
                <w:szCs w:val="20"/>
                <w:lang w:eastAsia="ru-RU"/>
              </w:rPr>
            </w:pPr>
            <w:r w:rsidRPr="00CA570D">
              <w:rPr>
                <w:rFonts w:ascii="Times New Roman" w:eastAsia="Times New Roman" w:hAnsi="Times New Roman" w:cs="Times New Roman"/>
                <w:sz w:val="20"/>
                <w:szCs w:val="20"/>
                <w:lang w:eastAsia="ru-RU"/>
              </w:rPr>
              <w:t>Адрес страницы (страниц) в сети Интернет, на которой раскрывается информация, содержащаяся в настоящем ежеквартальном отчете:</w:t>
            </w:r>
            <w:r w:rsidRPr="00CA570D">
              <w:rPr>
                <w:rFonts w:ascii="Times New Roman" w:eastAsia="Times New Roman" w:hAnsi="Times New Roman" w:cs="Times New Roman"/>
                <w:b/>
                <w:bCs/>
                <w:sz w:val="20"/>
                <w:szCs w:val="20"/>
                <w:lang w:eastAsia="ru-RU"/>
              </w:rPr>
              <w:t xml:space="preserve"> www.tsrz.tmtp.ru</w:t>
            </w:r>
          </w:p>
        </w:tc>
        <w:tc>
          <w:tcPr>
            <w:gridSpan w:val="0"/>
          </w:tcPr>
          <w:p w:rsidR="00CA570D" w:rsidRPr="00CA570D" w:rsidRDefault="00CA570D" w:rsidP="00CA570D">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CA570D">
        <w:rPr>
          <w:rFonts w:ascii="Times New Roman" w:eastAsia="Times New Roman" w:hAnsi="Times New Roman" w:cs="Times New Roman"/>
          <w:b/>
          <w:bCs/>
          <w:sz w:val="28"/>
          <w:szCs w:val="28"/>
          <w:lang w:eastAsia="ru-RU"/>
        </w:rPr>
        <w:br w:type="page"/>
      </w:r>
      <w:r w:rsidRPr="00CA570D">
        <w:rPr>
          <w:rFonts w:ascii="Times New Roman" w:eastAsia="Times New Roman" w:hAnsi="Times New Roman" w:cs="Times New Roman"/>
          <w:b/>
          <w:bCs/>
          <w:sz w:val="28"/>
          <w:szCs w:val="28"/>
          <w:lang w:eastAsia="ru-RU"/>
        </w:rPr>
        <w:lastRenderedPageBreak/>
        <w:t xml:space="preserve"> Оглавление</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fldChar w:fldCharType="begin"/>
      </w:r>
      <w:r w:rsidRPr="00CA570D">
        <w:rPr>
          <w:rFonts w:ascii="Times New Roman" w:eastAsia="Times New Roman" w:hAnsi="Times New Roman" w:cs="Times New Roman"/>
          <w:sz w:val="20"/>
          <w:szCs w:val="20"/>
          <w:lang w:eastAsia="ru-RU"/>
        </w:rPr>
        <w:instrText>TOC</w:instrText>
      </w:r>
      <w:r w:rsidRPr="00CA570D">
        <w:rPr>
          <w:rFonts w:ascii="Times New Roman" w:eastAsia="Times New Roman" w:hAnsi="Times New Roman" w:cs="Times New Roman"/>
          <w:sz w:val="20"/>
          <w:szCs w:val="20"/>
          <w:lang w:eastAsia="ru-RU"/>
        </w:rPr>
        <w:fldChar w:fldCharType="separate"/>
      </w:r>
      <w:r w:rsidRPr="00CA570D">
        <w:rPr>
          <w:rFonts w:ascii="Times New Roman" w:eastAsia="Times New Roman" w:hAnsi="Times New Roman" w:cs="Times New Roman"/>
          <w:sz w:val="20"/>
          <w:szCs w:val="20"/>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                                                                                                                    7</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1.1. </w:t>
      </w:r>
      <w:r w:rsidRPr="00CA570D">
        <w:rPr>
          <w:rFonts w:ascii="Times New Roman" w:eastAsia="Times New Roman" w:hAnsi="Times New Roman" w:cs="Times New Roman"/>
          <w:sz w:val="20"/>
          <w:szCs w:val="20"/>
          <w:lang w:eastAsia="ru-RU"/>
        </w:rPr>
        <w:br/>
        <w:t>Лица, входящие в состав органов управления эмитента                                                                                     7</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1.2. </w:t>
      </w:r>
      <w:r w:rsidRPr="00CA570D">
        <w:rPr>
          <w:rFonts w:ascii="Times New Roman" w:eastAsia="Times New Roman" w:hAnsi="Times New Roman" w:cs="Times New Roman"/>
          <w:sz w:val="20"/>
          <w:szCs w:val="20"/>
          <w:lang w:eastAsia="ru-RU"/>
        </w:rPr>
        <w:br/>
        <w:t xml:space="preserve">Сведения о банковских счетах эмитента                                                                                                              7                                                                                                              </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1.3. </w:t>
      </w:r>
      <w:r w:rsidRPr="00CA570D">
        <w:rPr>
          <w:rFonts w:ascii="Times New Roman" w:eastAsia="Times New Roman" w:hAnsi="Times New Roman" w:cs="Times New Roman"/>
          <w:sz w:val="20"/>
          <w:szCs w:val="20"/>
          <w:lang w:eastAsia="ru-RU"/>
        </w:rPr>
        <w:br/>
        <w:t>Сведения об аудиторе (аудиторах) эмитента                                                                                                     10</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1.4. </w:t>
      </w:r>
      <w:r w:rsidRPr="00CA570D">
        <w:rPr>
          <w:rFonts w:ascii="Times New Roman" w:eastAsia="Times New Roman" w:hAnsi="Times New Roman" w:cs="Times New Roman"/>
          <w:sz w:val="20"/>
          <w:szCs w:val="20"/>
          <w:lang w:eastAsia="ru-RU"/>
        </w:rPr>
        <w:br/>
        <w:t>Сведения об оценщике (оценщиках) эмитента                                                                                                  12</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1.5. </w:t>
      </w:r>
      <w:r w:rsidRPr="00CA570D">
        <w:rPr>
          <w:rFonts w:ascii="Times New Roman" w:eastAsia="Times New Roman" w:hAnsi="Times New Roman" w:cs="Times New Roman"/>
          <w:sz w:val="20"/>
          <w:szCs w:val="20"/>
          <w:lang w:eastAsia="ru-RU"/>
        </w:rPr>
        <w:br/>
        <w:t>Сведения о консультантах эмитента                                                                                                                   12</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1.6. </w:t>
      </w:r>
      <w:r w:rsidRPr="00CA570D">
        <w:rPr>
          <w:rFonts w:ascii="Times New Roman" w:eastAsia="Times New Roman" w:hAnsi="Times New Roman" w:cs="Times New Roman"/>
          <w:sz w:val="20"/>
          <w:szCs w:val="20"/>
          <w:lang w:eastAsia="ru-RU"/>
        </w:rPr>
        <w:br/>
        <w:t>Сведения об иных лицах, подписавших ежеквартальный отчет                                                                      12</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II. Основная информация о финансово-экономическом состоянии эмитента                                                12</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2.3. </w:t>
      </w:r>
      <w:r w:rsidRPr="00CA570D">
        <w:rPr>
          <w:rFonts w:ascii="Times New Roman" w:eastAsia="Times New Roman" w:hAnsi="Times New Roman" w:cs="Times New Roman"/>
          <w:sz w:val="20"/>
          <w:szCs w:val="20"/>
          <w:lang w:eastAsia="ru-RU"/>
        </w:rPr>
        <w:br/>
        <w:t>Обязательства эмитента                                                                                                                                        12</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2.3.2. </w:t>
      </w:r>
      <w:r w:rsidRPr="00CA570D">
        <w:rPr>
          <w:rFonts w:ascii="Times New Roman" w:eastAsia="Times New Roman" w:hAnsi="Times New Roman" w:cs="Times New Roman"/>
          <w:sz w:val="20"/>
          <w:szCs w:val="20"/>
          <w:lang w:eastAsia="ru-RU"/>
        </w:rPr>
        <w:br/>
        <w:t>Кредитная история эмитента                                                                                                                                12</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2.3.3. </w:t>
      </w:r>
      <w:r w:rsidRPr="00CA570D">
        <w:rPr>
          <w:rFonts w:ascii="Times New Roman" w:eastAsia="Times New Roman" w:hAnsi="Times New Roman" w:cs="Times New Roman"/>
          <w:sz w:val="20"/>
          <w:szCs w:val="20"/>
          <w:lang w:eastAsia="ru-RU"/>
        </w:rPr>
        <w:br/>
        <w:t>Обязательства эмитента из обеспечения, предоставленного третьим лицам                                                 12</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2.3.4. </w:t>
      </w:r>
      <w:r w:rsidRPr="00CA570D">
        <w:rPr>
          <w:rFonts w:ascii="Times New Roman" w:eastAsia="Times New Roman" w:hAnsi="Times New Roman" w:cs="Times New Roman"/>
          <w:sz w:val="20"/>
          <w:szCs w:val="20"/>
          <w:lang w:eastAsia="ru-RU"/>
        </w:rPr>
        <w:br/>
        <w:t>Прочие обязательства эмитента                                                                                                                           12</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2.4. </w:t>
      </w:r>
      <w:r w:rsidRPr="00CA570D">
        <w:rPr>
          <w:rFonts w:ascii="Times New Roman" w:eastAsia="Times New Roman" w:hAnsi="Times New Roman" w:cs="Times New Roman"/>
          <w:sz w:val="20"/>
          <w:szCs w:val="20"/>
          <w:lang w:eastAsia="ru-RU"/>
        </w:rPr>
        <w:br/>
        <w:t>Цели эмиссии и направления использования средств, полученных в результате размещения эмиссионных  ценных бумаг                                                                                                                                                                       12</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2.5. </w:t>
      </w:r>
      <w:r w:rsidRPr="00CA570D">
        <w:rPr>
          <w:rFonts w:ascii="Times New Roman" w:eastAsia="Times New Roman" w:hAnsi="Times New Roman" w:cs="Times New Roman"/>
          <w:sz w:val="20"/>
          <w:szCs w:val="20"/>
          <w:lang w:eastAsia="ru-RU"/>
        </w:rPr>
        <w:br/>
        <w:t>Риски, связанные с приобретением размещаемых (размещенных) эмиссионных ценных бумаг                 12</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III. Подробная информация об эмитенте                                                                                                            14</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3.1. </w:t>
      </w:r>
      <w:r w:rsidRPr="00CA570D">
        <w:rPr>
          <w:rFonts w:ascii="Times New Roman" w:eastAsia="Times New Roman" w:hAnsi="Times New Roman" w:cs="Times New Roman"/>
          <w:sz w:val="20"/>
          <w:szCs w:val="20"/>
          <w:lang w:eastAsia="ru-RU"/>
        </w:rPr>
        <w:br/>
        <w:t>История создания и развитие эмитента                                                                                                              14</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3.1.1. </w:t>
      </w:r>
      <w:r w:rsidRPr="00CA570D">
        <w:rPr>
          <w:rFonts w:ascii="Times New Roman" w:eastAsia="Times New Roman" w:hAnsi="Times New Roman" w:cs="Times New Roman"/>
          <w:sz w:val="20"/>
          <w:szCs w:val="20"/>
          <w:lang w:eastAsia="ru-RU"/>
        </w:rPr>
        <w:br/>
        <w:t>Данные о фирменном наименовании (наименовании) эмитента                                                                     14</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3.1.2. </w:t>
      </w:r>
      <w:r w:rsidRPr="00CA570D">
        <w:rPr>
          <w:rFonts w:ascii="Times New Roman" w:eastAsia="Times New Roman" w:hAnsi="Times New Roman" w:cs="Times New Roman"/>
          <w:sz w:val="20"/>
          <w:szCs w:val="20"/>
          <w:lang w:eastAsia="ru-RU"/>
        </w:rPr>
        <w:br/>
        <w:t>Сведения о государственной регистрации эмитента                                                                                         14</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3.1.3. </w:t>
      </w:r>
      <w:r w:rsidRPr="00CA570D">
        <w:rPr>
          <w:rFonts w:ascii="Times New Roman" w:eastAsia="Times New Roman" w:hAnsi="Times New Roman" w:cs="Times New Roman"/>
          <w:sz w:val="20"/>
          <w:szCs w:val="20"/>
          <w:lang w:eastAsia="ru-RU"/>
        </w:rPr>
        <w:br/>
        <w:t>Сведения о создании и развитии эмитента                                                                                                         14</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3.1.4. </w:t>
      </w:r>
      <w:r w:rsidRPr="00CA570D">
        <w:rPr>
          <w:rFonts w:ascii="Times New Roman" w:eastAsia="Times New Roman" w:hAnsi="Times New Roman" w:cs="Times New Roman"/>
          <w:sz w:val="20"/>
          <w:szCs w:val="20"/>
          <w:lang w:eastAsia="ru-RU"/>
        </w:rPr>
        <w:br/>
        <w:t>Контактная информация                                                                                                                                       15</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3.1.5. </w:t>
      </w:r>
      <w:r w:rsidRPr="00CA570D">
        <w:rPr>
          <w:rFonts w:ascii="Times New Roman" w:eastAsia="Times New Roman" w:hAnsi="Times New Roman" w:cs="Times New Roman"/>
          <w:sz w:val="20"/>
          <w:szCs w:val="20"/>
          <w:lang w:eastAsia="ru-RU"/>
        </w:rPr>
        <w:br/>
        <w:t>Идентификационный номер налогоплательщика                                                                                              15</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3.2. </w:t>
      </w:r>
      <w:r w:rsidRPr="00CA570D">
        <w:rPr>
          <w:rFonts w:ascii="Times New Roman" w:eastAsia="Times New Roman" w:hAnsi="Times New Roman" w:cs="Times New Roman"/>
          <w:sz w:val="20"/>
          <w:szCs w:val="20"/>
          <w:lang w:eastAsia="ru-RU"/>
        </w:rPr>
        <w:br/>
        <w:t>Основная хозяйственная деятельность эмитента                                                                                               15</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3.2.1. </w:t>
      </w:r>
      <w:r w:rsidRPr="00CA570D">
        <w:rPr>
          <w:rFonts w:ascii="Times New Roman" w:eastAsia="Times New Roman" w:hAnsi="Times New Roman" w:cs="Times New Roman"/>
          <w:sz w:val="20"/>
          <w:szCs w:val="20"/>
          <w:lang w:eastAsia="ru-RU"/>
        </w:rPr>
        <w:br/>
        <w:t>Отраслевая принадлежность эмитента                                                                                                                15</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3.2.4. </w:t>
      </w:r>
      <w:r w:rsidRPr="00CA570D">
        <w:rPr>
          <w:rFonts w:ascii="Times New Roman" w:eastAsia="Times New Roman" w:hAnsi="Times New Roman" w:cs="Times New Roman"/>
          <w:sz w:val="20"/>
          <w:szCs w:val="20"/>
          <w:lang w:eastAsia="ru-RU"/>
        </w:rPr>
        <w:br/>
        <w:t>Рынки сбыта продукции (работ, услуг) эмитента                                                                                              15</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3.2.5. </w:t>
      </w:r>
      <w:r w:rsidRPr="00CA570D">
        <w:rPr>
          <w:rFonts w:ascii="Times New Roman" w:eastAsia="Times New Roman" w:hAnsi="Times New Roman" w:cs="Times New Roman"/>
          <w:sz w:val="20"/>
          <w:szCs w:val="20"/>
          <w:lang w:eastAsia="ru-RU"/>
        </w:rPr>
        <w:br/>
        <w:t>Сведения о наличии у эмитента лицензий                                                                                                          16</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3.2.6. </w:t>
      </w:r>
      <w:r w:rsidRPr="00CA570D">
        <w:rPr>
          <w:rFonts w:ascii="Times New Roman" w:eastAsia="Times New Roman" w:hAnsi="Times New Roman" w:cs="Times New Roman"/>
          <w:sz w:val="20"/>
          <w:szCs w:val="20"/>
          <w:lang w:eastAsia="ru-RU"/>
        </w:rPr>
        <w:br/>
        <w:t>Совместная деятельность эмитента                                                                                                                     18</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3.3. </w:t>
      </w:r>
      <w:r w:rsidRPr="00CA570D">
        <w:rPr>
          <w:rFonts w:ascii="Times New Roman" w:eastAsia="Times New Roman" w:hAnsi="Times New Roman" w:cs="Times New Roman"/>
          <w:sz w:val="20"/>
          <w:szCs w:val="20"/>
          <w:lang w:eastAsia="ru-RU"/>
        </w:rPr>
        <w:br/>
        <w:t>Планы будущей деятельности эмитента                                                                                                             18</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 xml:space="preserve">3.4. </w:t>
      </w:r>
      <w:r w:rsidRPr="00CA570D">
        <w:rPr>
          <w:rFonts w:ascii="Times New Roman" w:eastAsia="Times New Roman" w:hAnsi="Times New Roman" w:cs="Times New Roman"/>
          <w:sz w:val="20"/>
          <w:szCs w:val="20"/>
          <w:lang w:eastAsia="ru-RU"/>
        </w:rPr>
        <w:br/>
        <w:t>Участие эмитента в промышленных, банковских и финансовых группах, холдингах, концернах и           18</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ассоциациях</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3.5. </w:t>
      </w:r>
      <w:r w:rsidRPr="00CA570D">
        <w:rPr>
          <w:rFonts w:ascii="Times New Roman" w:eastAsia="Times New Roman" w:hAnsi="Times New Roman" w:cs="Times New Roman"/>
          <w:sz w:val="20"/>
          <w:szCs w:val="20"/>
          <w:lang w:eastAsia="ru-RU"/>
        </w:rPr>
        <w:br/>
        <w:t>Дочерние и зависимые хозяйственные общества эмитента                                                                              18</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3.6. </w:t>
      </w:r>
      <w:r w:rsidRPr="00CA570D">
        <w:rPr>
          <w:rFonts w:ascii="Times New Roman" w:eastAsia="Times New Roman" w:hAnsi="Times New Roman" w:cs="Times New Roman"/>
          <w:sz w:val="20"/>
          <w:szCs w:val="20"/>
          <w:lang w:eastAsia="ru-RU"/>
        </w:rP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 18</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IV. Сведения о финансово-хозяйственной деятельности эмитента                                                                 18</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4.1. </w:t>
      </w:r>
      <w:r w:rsidRPr="00CA570D">
        <w:rPr>
          <w:rFonts w:ascii="Times New Roman" w:eastAsia="Times New Roman" w:hAnsi="Times New Roman" w:cs="Times New Roman"/>
          <w:sz w:val="20"/>
          <w:szCs w:val="20"/>
          <w:lang w:eastAsia="ru-RU"/>
        </w:rPr>
        <w:br/>
        <w:t>Результаты финансово-хозяйственной деятельности эмитента                                                                       18</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4.3. </w:t>
      </w:r>
      <w:r w:rsidRPr="00CA570D">
        <w:rPr>
          <w:rFonts w:ascii="Times New Roman" w:eastAsia="Times New Roman" w:hAnsi="Times New Roman" w:cs="Times New Roman"/>
          <w:sz w:val="20"/>
          <w:szCs w:val="20"/>
          <w:lang w:eastAsia="ru-RU"/>
        </w:rPr>
        <w:br/>
        <w:t>Размер и структура капитала и оборотных средств эмитента                                                                          19</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4.4. </w:t>
      </w:r>
      <w:r w:rsidRPr="00CA570D">
        <w:rPr>
          <w:rFonts w:ascii="Times New Roman" w:eastAsia="Times New Roman" w:hAnsi="Times New Roman" w:cs="Times New Roman"/>
          <w:sz w:val="20"/>
          <w:szCs w:val="20"/>
          <w:lang w:eastAsia="ru-RU"/>
        </w:rPr>
        <w:br/>
        <w:t>Сведения о политике и расходах эмитента в области научно-технического развития, в отношении лицензий и патентов, новых разработок и исследований                                                                                                     19</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4.5. </w:t>
      </w:r>
      <w:r w:rsidRPr="00CA570D">
        <w:rPr>
          <w:rFonts w:ascii="Times New Roman" w:eastAsia="Times New Roman" w:hAnsi="Times New Roman" w:cs="Times New Roman"/>
          <w:sz w:val="20"/>
          <w:szCs w:val="20"/>
          <w:lang w:eastAsia="ru-RU"/>
        </w:rPr>
        <w:br/>
        <w:t>Анализ тенденций развития в сфере основной деятельности эмитента                                                          19</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20</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5.1. </w:t>
      </w:r>
      <w:r w:rsidRPr="00CA570D">
        <w:rPr>
          <w:rFonts w:ascii="Times New Roman" w:eastAsia="Times New Roman" w:hAnsi="Times New Roman" w:cs="Times New Roman"/>
          <w:sz w:val="20"/>
          <w:szCs w:val="20"/>
          <w:lang w:eastAsia="ru-RU"/>
        </w:rPr>
        <w:br/>
        <w:t>Сведения о структуре и компетенции органов управления эмитента                                                             20</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5.2.         </w:t>
      </w:r>
      <w:r w:rsidRPr="00CA570D">
        <w:rPr>
          <w:rFonts w:ascii="Times New Roman" w:eastAsia="Times New Roman" w:hAnsi="Times New Roman" w:cs="Times New Roman"/>
          <w:sz w:val="20"/>
          <w:szCs w:val="20"/>
          <w:lang w:eastAsia="ru-RU"/>
        </w:rPr>
        <w:br/>
        <w:t>Информация о лицах, входящих в состав органов управления эмитента                                                       23</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5.2.1. </w:t>
      </w:r>
      <w:r w:rsidRPr="00CA570D">
        <w:rPr>
          <w:rFonts w:ascii="Times New Roman" w:eastAsia="Times New Roman" w:hAnsi="Times New Roman" w:cs="Times New Roman"/>
          <w:sz w:val="20"/>
          <w:szCs w:val="20"/>
          <w:lang w:eastAsia="ru-RU"/>
        </w:rPr>
        <w:br/>
        <w:t>Состав совета директоров эмитента                                                                                                                    23</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5.2.2. </w:t>
      </w:r>
      <w:r w:rsidRPr="00CA570D">
        <w:rPr>
          <w:rFonts w:ascii="Times New Roman" w:eastAsia="Times New Roman" w:hAnsi="Times New Roman" w:cs="Times New Roman"/>
          <w:sz w:val="20"/>
          <w:szCs w:val="20"/>
          <w:lang w:eastAsia="ru-RU"/>
        </w:rPr>
        <w:br/>
        <w:t>Информация о единоличном исполнительном органе эмитента                                                                      29</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5.2.3. </w:t>
      </w:r>
      <w:r w:rsidRPr="00CA570D">
        <w:rPr>
          <w:rFonts w:ascii="Times New Roman" w:eastAsia="Times New Roman" w:hAnsi="Times New Roman" w:cs="Times New Roman"/>
          <w:sz w:val="20"/>
          <w:szCs w:val="20"/>
          <w:lang w:eastAsia="ru-RU"/>
        </w:rPr>
        <w:br/>
        <w:t>Состав коллегиального исполнительного органа эмитента                                                                              29</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5.3. </w:t>
      </w:r>
      <w:r w:rsidRPr="00CA570D">
        <w:rPr>
          <w:rFonts w:ascii="Times New Roman" w:eastAsia="Times New Roman" w:hAnsi="Times New Roman" w:cs="Times New Roman"/>
          <w:sz w:val="20"/>
          <w:szCs w:val="20"/>
          <w:lang w:eastAsia="ru-RU"/>
        </w:rPr>
        <w:br/>
        <w:t>Сведения о размере вознаграждения, льгот и/или компенсации расходов по каждому органу управления</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 эмитента                                                                                                                                                                 34</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5.4. </w:t>
      </w:r>
      <w:r w:rsidRPr="00CA570D">
        <w:rPr>
          <w:rFonts w:ascii="Times New Roman" w:eastAsia="Times New Roman" w:hAnsi="Times New Roman" w:cs="Times New Roman"/>
          <w:sz w:val="20"/>
          <w:szCs w:val="20"/>
          <w:lang w:eastAsia="ru-RU"/>
        </w:rPr>
        <w:br/>
        <w:t>Сведения о структуре и компетенции органов контроля за финансово-хозяйственной деятельностью</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 эмитента                                                                                                                                                                35</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5.5. </w:t>
      </w:r>
      <w:r w:rsidRPr="00CA570D">
        <w:rPr>
          <w:rFonts w:ascii="Times New Roman" w:eastAsia="Times New Roman" w:hAnsi="Times New Roman" w:cs="Times New Roman"/>
          <w:sz w:val="20"/>
          <w:szCs w:val="20"/>
          <w:lang w:eastAsia="ru-RU"/>
        </w:rPr>
        <w:br/>
        <w:t>Информация о лицах, входящих в состав органов контроля за финансово-хозяйственной деятельностью</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 эмитента                                                                                                                                                                36</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5.6. </w:t>
      </w:r>
      <w:r w:rsidRPr="00CA570D">
        <w:rPr>
          <w:rFonts w:ascii="Times New Roman" w:eastAsia="Times New Roman" w:hAnsi="Times New Roman" w:cs="Times New Roman"/>
          <w:sz w:val="20"/>
          <w:szCs w:val="20"/>
          <w:lang w:eastAsia="ru-RU"/>
        </w:rPr>
        <w:br/>
        <w:t>Сведения о размере вознаграждения, льгот и/или компенсации расходов по органу контроля за финансово-хозяйственной деятельностью эмитента                                                                                                             39</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5.8. </w:t>
      </w:r>
      <w:r w:rsidRPr="00CA570D">
        <w:rPr>
          <w:rFonts w:ascii="Times New Roman" w:eastAsia="Times New Roman" w:hAnsi="Times New Roman" w:cs="Times New Roman"/>
          <w:sz w:val="20"/>
          <w:szCs w:val="20"/>
          <w:lang w:eastAsia="ru-RU"/>
        </w:rPr>
        <w:br/>
        <w:t xml:space="preserve">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                                                            40                             </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VI. Сведения об участниках (акционерах) эмитента и о совершенных эмитентом сделках, в совершении которых имелась заинтересованность                                                                                                                                40     </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  6.1. </w:t>
      </w:r>
      <w:r w:rsidRPr="00CA570D">
        <w:rPr>
          <w:rFonts w:ascii="Times New Roman" w:eastAsia="Times New Roman" w:hAnsi="Times New Roman" w:cs="Times New Roman"/>
          <w:sz w:val="20"/>
          <w:szCs w:val="20"/>
          <w:lang w:eastAsia="ru-RU"/>
        </w:rPr>
        <w:br/>
        <w:t>Сведения об общем количестве акционеров (участников) эмитента                                                              40</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6.2. </w:t>
      </w:r>
      <w:r w:rsidRPr="00CA570D">
        <w:rPr>
          <w:rFonts w:ascii="Times New Roman" w:eastAsia="Times New Roman" w:hAnsi="Times New Roman" w:cs="Times New Roman"/>
          <w:sz w:val="20"/>
          <w:szCs w:val="20"/>
          <w:lang w:eastAsia="ru-RU"/>
        </w:rPr>
        <w:br/>
        <w:t xml:space="preserve">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(складочного) капитала (паевого фонда) или не менее чем 20 процентами их обыкновенных акций       40                                                                                                                                                             6.3. </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sz w:val="20"/>
          <w:szCs w:val="20"/>
          <w:lang w:eastAsia="ru-RU"/>
        </w:rPr>
        <w:lastRenderedPageBreak/>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                                                                  41</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6.4. </w:t>
      </w:r>
      <w:r w:rsidRPr="00CA570D">
        <w:rPr>
          <w:rFonts w:ascii="Times New Roman" w:eastAsia="Times New Roman" w:hAnsi="Times New Roman" w:cs="Times New Roman"/>
          <w:sz w:val="20"/>
          <w:szCs w:val="20"/>
          <w:lang w:eastAsia="ru-RU"/>
        </w:rPr>
        <w:br/>
        <w:t>Сведения об ограничениях на участие в уставном (складочном) капитале (паевом фонде) эмитента        41</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6.5. </w:t>
      </w:r>
      <w:r w:rsidRPr="00CA570D">
        <w:rPr>
          <w:rFonts w:ascii="Times New Roman" w:eastAsia="Times New Roman" w:hAnsi="Times New Roman" w:cs="Times New Roman"/>
          <w:sz w:val="20"/>
          <w:szCs w:val="20"/>
          <w:lang w:eastAsia="ru-RU"/>
        </w:rP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                                                                                                                                            42</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6.6. </w:t>
      </w:r>
      <w:r w:rsidRPr="00CA570D">
        <w:rPr>
          <w:rFonts w:ascii="Times New Roman" w:eastAsia="Times New Roman" w:hAnsi="Times New Roman" w:cs="Times New Roman"/>
          <w:sz w:val="20"/>
          <w:szCs w:val="20"/>
          <w:lang w:eastAsia="ru-RU"/>
        </w:rPr>
        <w:br/>
        <w:t>Сведения о совершенных эмитентом сделках, в совершении которых имелась заинтересованность         45</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VII. Бухгалтерская отчетность эмитента и иная финансовая информация                                                     46</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7.1. </w:t>
      </w:r>
      <w:r w:rsidRPr="00CA570D">
        <w:rPr>
          <w:rFonts w:ascii="Times New Roman" w:eastAsia="Times New Roman" w:hAnsi="Times New Roman" w:cs="Times New Roman"/>
          <w:sz w:val="20"/>
          <w:szCs w:val="20"/>
          <w:lang w:eastAsia="ru-RU"/>
        </w:rPr>
        <w:br/>
        <w:t>Годовая бухгалтерская отчетность эмитента                                                                                                     46</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7.2. </w:t>
      </w:r>
      <w:r w:rsidRPr="00CA570D">
        <w:rPr>
          <w:rFonts w:ascii="Times New Roman" w:eastAsia="Times New Roman" w:hAnsi="Times New Roman" w:cs="Times New Roman"/>
          <w:sz w:val="20"/>
          <w:szCs w:val="20"/>
          <w:lang w:eastAsia="ru-RU"/>
        </w:rPr>
        <w:br/>
        <w:t>Квартальная бухгалтерская отчетность эмитента за последний завершенный отчетный квартал               47</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7.3. </w:t>
      </w:r>
      <w:r w:rsidRPr="00CA570D">
        <w:rPr>
          <w:rFonts w:ascii="Times New Roman" w:eastAsia="Times New Roman" w:hAnsi="Times New Roman" w:cs="Times New Roman"/>
          <w:sz w:val="20"/>
          <w:szCs w:val="20"/>
          <w:lang w:eastAsia="ru-RU"/>
        </w:rPr>
        <w:br/>
        <w:t>Сводная бухгалтерская отчетность эмитента за последний завершенный финансовый год                        47</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7.4. </w:t>
      </w:r>
      <w:r w:rsidRPr="00CA570D">
        <w:rPr>
          <w:rFonts w:ascii="Times New Roman" w:eastAsia="Times New Roman" w:hAnsi="Times New Roman" w:cs="Times New Roman"/>
          <w:sz w:val="20"/>
          <w:szCs w:val="20"/>
          <w:lang w:eastAsia="ru-RU"/>
        </w:rPr>
        <w:br/>
        <w:t>Сведения об учетной политике эмитента                                                                                                           47</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7.6. </w:t>
      </w:r>
      <w:r w:rsidRPr="00CA570D">
        <w:rPr>
          <w:rFonts w:ascii="Times New Roman" w:eastAsia="Times New Roman" w:hAnsi="Times New Roman" w:cs="Times New Roman"/>
          <w:sz w:val="20"/>
          <w:szCs w:val="20"/>
          <w:lang w:eastAsia="ru-RU"/>
        </w:rP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                          47</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7.7. </w:t>
      </w:r>
      <w:r w:rsidRPr="00CA570D">
        <w:rPr>
          <w:rFonts w:ascii="Times New Roman" w:eastAsia="Times New Roman" w:hAnsi="Times New Roman" w:cs="Times New Roman"/>
          <w:sz w:val="20"/>
          <w:szCs w:val="20"/>
          <w:lang w:eastAsia="ru-RU"/>
        </w:rP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                                                                                      47</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VIII. Дополнительные сведения об эмитенте и о размещенных им эмиссионных ценных бумагах            50</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8.1. </w:t>
      </w:r>
      <w:r w:rsidRPr="00CA570D">
        <w:rPr>
          <w:rFonts w:ascii="Times New Roman" w:eastAsia="Times New Roman" w:hAnsi="Times New Roman" w:cs="Times New Roman"/>
          <w:sz w:val="20"/>
          <w:szCs w:val="20"/>
          <w:lang w:eastAsia="ru-RU"/>
        </w:rPr>
        <w:br/>
        <w:t>Дополнительные сведения об эмитенте                                                                                                              50</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8.1.1. </w:t>
      </w:r>
      <w:r w:rsidRPr="00CA570D">
        <w:rPr>
          <w:rFonts w:ascii="Times New Roman" w:eastAsia="Times New Roman" w:hAnsi="Times New Roman" w:cs="Times New Roman"/>
          <w:sz w:val="20"/>
          <w:szCs w:val="20"/>
          <w:lang w:eastAsia="ru-RU"/>
        </w:rPr>
        <w:br/>
        <w:t>Сведения о размере, структуре уставного (складочного) капитала (паевого фонда) эмитента                    51</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8.1.2. </w:t>
      </w:r>
      <w:r w:rsidRPr="00CA570D">
        <w:rPr>
          <w:rFonts w:ascii="Times New Roman" w:eastAsia="Times New Roman" w:hAnsi="Times New Roman" w:cs="Times New Roman"/>
          <w:sz w:val="20"/>
          <w:szCs w:val="20"/>
          <w:lang w:eastAsia="ru-RU"/>
        </w:rPr>
        <w:br/>
        <w:t>Сведения об изменении размера уставного (складочного) капитала (паевого фонда) эмитента                  51</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8.1.3. </w:t>
      </w:r>
      <w:r w:rsidRPr="00CA570D">
        <w:rPr>
          <w:rFonts w:ascii="Times New Roman" w:eastAsia="Times New Roman" w:hAnsi="Times New Roman" w:cs="Times New Roman"/>
          <w:sz w:val="20"/>
          <w:szCs w:val="20"/>
          <w:lang w:eastAsia="ru-RU"/>
        </w:rPr>
        <w:br/>
        <w:t>Сведения о формировании и об использовании резервного фонда, а также иных фондов эмитента          51</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8.1.4. </w:t>
      </w:r>
      <w:r w:rsidRPr="00CA570D">
        <w:rPr>
          <w:rFonts w:ascii="Times New Roman" w:eastAsia="Times New Roman" w:hAnsi="Times New Roman" w:cs="Times New Roman"/>
          <w:sz w:val="20"/>
          <w:szCs w:val="20"/>
          <w:lang w:eastAsia="ru-RU"/>
        </w:rPr>
        <w:br/>
        <w:t>Сведения о порядке созыва и проведения собрания (заседания) высшего органа управления эмитента    51</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8.1.5. </w:t>
      </w:r>
      <w:r w:rsidRPr="00CA570D">
        <w:rPr>
          <w:rFonts w:ascii="Times New Roman" w:eastAsia="Times New Roman" w:hAnsi="Times New Roman" w:cs="Times New Roman"/>
          <w:sz w:val="20"/>
          <w:szCs w:val="20"/>
          <w:lang w:eastAsia="ru-RU"/>
        </w:rPr>
        <w:br/>
        <w:t xml:space="preserve">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 </w:t>
      </w:r>
    </w:p>
    <w:p w:rsidR="00CA570D" w:rsidRPr="00CA570D" w:rsidRDefault="00CA570D" w:rsidP="00CA570D">
      <w:pPr>
        <w:widowControl w:val="0"/>
        <w:tabs>
          <w:tab w:val="right" w:pos="9071"/>
        </w:tabs>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                                                                                                                                                                                 53                                                         </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8.1.6. </w:t>
      </w:r>
      <w:r w:rsidRPr="00CA570D">
        <w:rPr>
          <w:rFonts w:ascii="Times New Roman" w:eastAsia="Times New Roman" w:hAnsi="Times New Roman" w:cs="Times New Roman"/>
          <w:sz w:val="20"/>
          <w:szCs w:val="20"/>
          <w:lang w:eastAsia="ru-RU"/>
        </w:rPr>
        <w:br/>
        <w:t>Сведения о существенных сделках, совершенных эмитентом                                                                         53</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8.1.7. </w:t>
      </w:r>
      <w:r w:rsidRPr="00CA570D">
        <w:rPr>
          <w:rFonts w:ascii="Times New Roman" w:eastAsia="Times New Roman" w:hAnsi="Times New Roman" w:cs="Times New Roman"/>
          <w:sz w:val="20"/>
          <w:szCs w:val="20"/>
          <w:lang w:eastAsia="ru-RU"/>
        </w:rPr>
        <w:br/>
        <w:t>Сведения о кредитных рейтингах эмитента                                                                                                       54</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8.2. </w:t>
      </w:r>
      <w:r w:rsidRPr="00CA570D">
        <w:rPr>
          <w:rFonts w:ascii="Times New Roman" w:eastAsia="Times New Roman" w:hAnsi="Times New Roman" w:cs="Times New Roman"/>
          <w:sz w:val="20"/>
          <w:szCs w:val="20"/>
          <w:lang w:eastAsia="ru-RU"/>
        </w:rPr>
        <w:br/>
        <w:t>Сведения о каждой категории (типе) акций эмитента                                                                                       54</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8.3. </w:t>
      </w:r>
      <w:r w:rsidRPr="00CA570D">
        <w:rPr>
          <w:rFonts w:ascii="Times New Roman" w:eastAsia="Times New Roman" w:hAnsi="Times New Roman" w:cs="Times New Roman"/>
          <w:sz w:val="20"/>
          <w:szCs w:val="20"/>
          <w:lang w:eastAsia="ru-RU"/>
        </w:rPr>
        <w:br/>
        <w:t>Сведения о предыдущих выпусках эмиссионных ценных бумаг эмитента, за исключением акций эмитента                                                                                                                                                                 56</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8.3.1. </w:t>
      </w:r>
      <w:r w:rsidRPr="00CA570D">
        <w:rPr>
          <w:rFonts w:ascii="Times New Roman" w:eastAsia="Times New Roman" w:hAnsi="Times New Roman" w:cs="Times New Roman"/>
          <w:sz w:val="20"/>
          <w:szCs w:val="20"/>
          <w:lang w:eastAsia="ru-RU"/>
        </w:rPr>
        <w:br/>
        <w:t>Сведения о выпусках, все ценные бумаги которых погашены (аннулированы)                                            56</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8.3.2. </w:t>
      </w:r>
      <w:r w:rsidRPr="00CA570D">
        <w:rPr>
          <w:rFonts w:ascii="Times New Roman" w:eastAsia="Times New Roman" w:hAnsi="Times New Roman" w:cs="Times New Roman"/>
          <w:sz w:val="20"/>
          <w:szCs w:val="20"/>
          <w:lang w:eastAsia="ru-RU"/>
        </w:rPr>
        <w:br/>
        <w:t>Сведения о выпусках, ценные бумаги которых находятся в обращении                                                       56</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8.3.3. </w:t>
      </w:r>
      <w:r w:rsidRPr="00CA570D">
        <w:rPr>
          <w:rFonts w:ascii="Times New Roman" w:eastAsia="Times New Roman" w:hAnsi="Times New Roman" w:cs="Times New Roman"/>
          <w:sz w:val="20"/>
          <w:szCs w:val="20"/>
          <w:lang w:eastAsia="ru-RU"/>
        </w:rPr>
        <w:br/>
        <w:t>Сведения о выпусках, обязательства эмитента по ценным бумагам которых не исполнены (дефолт)       56</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 xml:space="preserve">8.4. </w:t>
      </w:r>
      <w:r w:rsidRPr="00CA570D">
        <w:rPr>
          <w:rFonts w:ascii="Times New Roman" w:eastAsia="Times New Roman" w:hAnsi="Times New Roman" w:cs="Times New Roman"/>
          <w:sz w:val="20"/>
          <w:szCs w:val="20"/>
          <w:lang w:eastAsia="ru-RU"/>
        </w:rPr>
        <w:br/>
        <w:t>Сведения о лице (лицах), предоставившем (предоставивших) обеспечение по облигациям выпуска        56</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8.5. </w:t>
      </w:r>
      <w:r w:rsidRPr="00CA570D">
        <w:rPr>
          <w:rFonts w:ascii="Times New Roman" w:eastAsia="Times New Roman" w:hAnsi="Times New Roman" w:cs="Times New Roman"/>
          <w:sz w:val="20"/>
          <w:szCs w:val="20"/>
          <w:lang w:eastAsia="ru-RU"/>
        </w:rPr>
        <w:br/>
        <w:t>Условия обеспечения исполнения обязательств по облигациям выпуска                                                      56</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8.5.1. </w:t>
      </w:r>
      <w:r w:rsidRPr="00CA570D">
        <w:rPr>
          <w:rFonts w:ascii="Times New Roman" w:eastAsia="Times New Roman" w:hAnsi="Times New Roman" w:cs="Times New Roman"/>
          <w:sz w:val="20"/>
          <w:szCs w:val="20"/>
          <w:lang w:eastAsia="ru-RU"/>
        </w:rPr>
        <w:br/>
        <w:t>Условия обеспечения исполнения обязательств по облигациям с ипотечным покрытием                           57</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8.6. </w:t>
      </w:r>
      <w:r w:rsidRPr="00CA570D">
        <w:rPr>
          <w:rFonts w:ascii="Times New Roman" w:eastAsia="Times New Roman" w:hAnsi="Times New Roman" w:cs="Times New Roman"/>
          <w:sz w:val="20"/>
          <w:szCs w:val="20"/>
          <w:lang w:eastAsia="ru-RU"/>
        </w:rPr>
        <w:br/>
        <w:t>Сведения об организациях, осуществляющих учет прав на эмиссионные ценные бумаги эмитента          57</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8.7. </w:t>
      </w:r>
      <w:r w:rsidRPr="00CA570D">
        <w:rPr>
          <w:rFonts w:ascii="Times New Roman" w:eastAsia="Times New Roman" w:hAnsi="Times New Roman" w:cs="Times New Roman"/>
          <w:sz w:val="20"/>
          <w:szCs w:val="20"/>
          <w:lang w:eastAsia="ru-RU"/>
        </w:rP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57</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8.8. </w:t>
      </w:r>
      <w:r w:rsidRPr="00CA570D">
        <w:rPr>
          <w:rFonts w:ascii="Times New Roman" w:eastAsia="Times New Roman" w:hAnsi="Times New Roman" w:cs="Times New Roman"/>
          <w:sz w:val="20"/>
          <w:szCs w:val="20"/>
          <w:lang w:eastAsia="ru-RU"/>
        </w:rPr>
        <w:br/>
        <w:t>Описание порядка налогообложения доходов по размещенным и размещаемым эмиссионным ценным бумагам эмитента                                                                                                                                                                 57</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8.9. </w:t>
      </w:r>
      <w:r w:rsidRPr="00CA570D">
        <w:rPr>
          <w:rFonts w:ascii="Times New Roman" w:eastAsia="Times New Roman" w:hAnsi="Times New Roman" w:cs="Times New Roman"/>
          <w:sz w:val="20"/>
          <w:szCs w:val="20"/>
          <w:lang w:eastAsia="ru-RU"/>
        </w:rPr>
        <w:br/>
        <w:t xml:space="preserve">Сведения об объявленных (начисленных) и о выплаченных дивидендах по акциям эмитента, а также о доходах по облигациям эмитента                                                                                                                                            61  </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8.10. </w:t>
      </w:r>
      <w:r w:rsidRPr="00CA570D">
        <w:rPr>
          <w:rFonts w:ascii="Times New Roman" w:eastAsia="Times New Roman" w:hAnsi="Times New Roman" w:cs="Times New Roman"/>
          <w:sz w:val="20"/>
          <w:szCs w:val="20"/>
          <w:lang w:eastAsia="ru-RU"/>
        </w:rPr>
        <w:br/>
        <w:t>Иные сведения                                                                                                                                                       61</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8.11. </w:t>
      </w:r>
      <w:r w:rsidRPr="00CA570D">
        <w:rPr>
          <w:rFonts w:ascii="Times New Roman" w:eastAsia="Times New Roman" w:hAnsi="Times New Roman" w:cs="Times New Roman"/>
          <w:sz w:val="20"/>
          <w:szCs w:val="20"/>
          <w:lang w:eastAsia="ru-RU"/>
        </w:rP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                                                                61</w:t>
      </w: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CA570D">
        <w:rPr>
          <w:rFonts w:ascii="Times New Roman" w:eastAsia="Times New Roman" w:hAnsi="Times New Roman" w:cs="Times New Roman"/>
          <w:b/>
          <w:bCs/>
          <w:sz w:val="20"/>
          <w:szCs w:val="20"/>
          <w:lang w:eastAsia="ru-RU"/>
        </w:rPr>
        <w:fldChar w:fldCharType="end"/>
      </w: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CA570D">
        <w:rPr>
          <w:rFonts w:ascii="Times New Roman" w:eastAsia="Times New Roman" w:hAnsi="Times New Roman" w:cs="Times New Roman"/>
          <w:b/>
          <w:bCs/>
          <w:sz w:val="28"/>
          <w:szCs w:val="28"/>
          <w:lang w:eastAsia="ru-RU"/>
        </w:rPr>
        <w:t>Введение</w:t>
      </w:r>
    </w:p>
    <w:p w:rsidR="00CA570D" w:rsidRPr="00CA570D" w:rsidRDefault="00CA570D" w:rsidP="00CA570D">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 xml:space="preserve">    Основания возникновения у эмитента обязанности осуществлять раскрытие информации в форме ежеквартального отчета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В отношении ценных бумаг эмитента осуществлена регистрация проспекта ценных бума</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16"/>
          <w:szCs w:val="16"/>
          <w:lang w:eastAsia="ru-RU"/>
        </w:rPr>
        <w:t xml:space="preserve">     </w:t>
      </w:r>
      <w:r w:rsidRPr="00CA570D">
        <w:rPr>
          <w:rFonts w:ascii="Times New Roman" w:eastAsia="Times New Roman" w:hAnsi="Times New Roman" w:cs="Times New Roman"/>
          <w:sz w:val="20"/>
          <w:szCs w:val="2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CA570D">
        <w:rPr>
          <w:rFonts w:ascii="Times New Roman" w:eastAsia="Times New Roman" w:hAnsi="Times New Roman" w:cs="Times New Roman"/>
          <w:b/>
          <w:bCs/>
          <w:sz w:val="28"/>
          <w:szCs w:val="28"/>
          <w:lang w:eastAsia="ru-RU"/>
        </w:rPr>
        <w:br w:type="page"/>
      </w:r>
      <w:r w:rsidRPr="00CA570D">
        <w:rPr>
          <w:rFonts w:ascii="Times New Roman" w:eastAsia="Times New Roman" w:hAnsi="Times New Roman" w:cs="Times New Roman"/>
          <w:b/>
          <w:bCs/>
          <w:sz w:val="28"/>
          <w:szCs w:val="28"/>
          <w:lang w:eastAsia="ru-RU"/>
        </w:rP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1.1. Лица, входящие в состав органов управления эмитента</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Состав совета директоров эмитента</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CA570D" w:rsidRPr="00CA570D" w:rsidTr="00927FDF">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p>
        </w:tc>
      </w:tr>
      <w:tr w:rsidR="00CA570D" w:rsidRPr="00CA570D"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Букин Олег Юрьевич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1966</w:t>
            </w:r>
          </w:p>
        </w:tc>
      </w:tr>
      <w:tr w:rsidR="00CA570D" w:rsidRPr="00CA570D"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Стоянов Дмитрий Александрович</w:t>
            </w:r>
          </w:p>
        </w:tc>
        <w:tc>
          <w:tcPr>
            <w:tcW w:w="150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1954</w:t>
            </w:r>
          </w:p>
        </w:tc>
      </w:tr>
      <w:tr w:rsidR="00CA570D" w:rsidRPr="00CA570D"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Пальников Константин Геннадьевич</w:t>
            </w:r>
          </w:p>
        </w:tc>
        <w:tc>
          <w:tcPr>
            <w:tcW w:w="150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1966</w:t>
            </w:r>
          </w:p>
        </w:tc>
      </w:tr>
      <w:tr w:rsidR="00CA570D" w:rsidRPr="00CA570D"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Алешкин Александр Николаевич</w:t>
            </w:r>
          </w:p>
        </w:tc>
        <w:tc>
          <w:tcPr>
            <w:tcW w:w="150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1960</w:t>
            </w:r>
          </w:p>
        </w:tc>
      </w:tr>
      <w:tr w:rsidR="00CA570D" w:rsidRPr="00CA570D"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Рябинина Анна Юрьевна</w:t>
            </w:r>
          </w:p>
        </w:tc>
        <w:tc>
          <w:tcPr>
            <w:tcW w:w="150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1979</w:t>
            </w:r>
          </w:p>
        </w:tc>
      </w:tr>
      <w:tr w:rsidR="00CA570D" w:rsidRPr="00CA570D"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Анкова Ольга Валентиновна</w:t>
            </w:r>
          </w:p>
        </w:tc>
        <w:tc>
          <w:tcPr>
            <w:tcW w:w="150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1977</w:t>
            </w:r>
          </w:p>
        </w:tc>
      </w:tr>
      <w:tr w:rsidR="00CA570D" w:rsidRPr="00CA570D" w:rsidTr="00927FDF">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Сердюк Елена Евгеньевна</w:t>
            </w:r>
          </w:p>
        </w:tc>
        <w:tc>
          <w:tcPr>
            <w:tcW w:w="150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1978</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Единоличный исполнительный орган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CA570D" w:rsidRPr="00CA570D" w:rsidTr="00927FDF">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p>
        </w:tc>
      </w:tr>
      <w:tr w:rsidR="00CA570D" w:rsidRPr="00CA570D" w:rsidTr="00927FDF">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Глушаков Игорь Витальевич</w:t>
            </w:r>
          </w:p>
        </w:tc>
        <w:tc>
          <w:tcPr>
            <w:tcW w:w="150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1963</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Состав коллегиального исполнительного органа эмитента</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CA570D" w:rsidRPr="00CA570D" w:rsidTr="00927FDF">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p>
        </w:tc>
      </w:tr>
      <w:tr w:rsidR="00CA570D" w:rsidRPr="00CA570D"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Глушаков Игорь Витальевич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1963</w:t>
            </w:r>
          </w:p>
        </w:tc>
      </w:tr>
      <w:tr w:rsidR="00CA570D" w:rsidRPr="00CA570D"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Кулинич Игорь Валентинович</w:t>
            </w:r>
          </w:p>
        </w:tc>
        <w:tc>
          <w:tcPr>
            <w:tcW w:w="150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1968</w:t>
            </w:r>
          </w:p>
        </w:tc>
      </w:tr>
      <w:tr w:rsidR="00CA570D" w:rsidRPr="00CA570D"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Юдин Евгений Петрович</w:t>
            </w:r>
          </w:p>
        </w:tc>
        <w:tc>
          <w:tcPr>
            <w:tcW w:w="150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1949</w:t>
            </w:r>
          </w:p>
        </w:tc>
      </w:tr>
      <w:tr w:rsidR="00CA570D" w:rsidRPr="00CA570D"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Корвяков Николай Васильевич</w:t>
            </w:r>
          </w:p>
        </w:tc>
        <w:tc>
          <w:tcPr>
            <w:tcW w:w="150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1952</w:t>
            </w:r>
          </w:p>
        </w:tc>
      </w:tr>
      <w:tr w:rsidR="00CA570D" w:rsidRPr="00CA570D"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Пшеничный Анатолий Евгеньевич</w:t>
            </w:r>
          </w:p>
        </w:tc>
        <w:tc>
          <w:tcPr>
            <w:tcW w:w="150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1958</w:t>
            </w:r>
          </w:p>
        </w:tc>
      </w:tr>
      <w:tr w:rsidR="00CA570D" w:rsidRPr="00CA570D" w:rsidTr="00927FDF">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Водопьян Сергей Федорович</w:t>
            </w:r>
          </w:p>
        </w:tc>
        <w:tc>
          <w:tcPr>
            <w:tcW w:w="150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1957</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1.2. Сведения о банковских счетах эмитента</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кредитной организации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Туапсинский Дополнительный офис Сочинского филиала ОАО "УРАЛСИБ-ЮГ 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Сочинский филиал АКБ "УРАЛСИБ-ЮГ 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w:t>
      </w:r>
      <w:r w:rsidRPr="00CA570D">
        <w:rPr>
          <w:rFonts w:ascii="Times New Roman" w:eastAsia="Times New Roman" w:hAnsi="Times New Roman" w:cs="Times New Roman"/>
          <w:b/>
          <w:bCs/>
          <w:i/>
          <w:iCs/>
          <w:sz w:val="20"/>
          <w:szCs w:val="20"/>
          <w:lang w:eastAsia="ru-RU"/>
        </w:rPr>
        <w:t xml:space="preserve"> Россия , 352800, Краснодарский край, г. Туапсе, ул. Герцена,3.</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r w:rsidRPr="00CA570D">
        <w:rPr>
          <w:rFonts w:ascii="Times New Roman" w:eastAsia="Times New Roman" w:hAnsi="Times New Roman" w:cs="Times New Roman"/>
          <w:b/>
          <w:bCs/>
          <w:i/>
          <w:iCs/>
          <w:sz w:val="20"/>
          <w:szCs w:val="20"/>
          <w:lang w:eastAsia="ru-RU"/>
        </w:rPr>
        <w:t xml:space="preserve"> 2310042974</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БИК:</w:t>
      </w:r>
      <w:r w:rsidRPr="00CA570D">
        <w:rPr>
          <w:rFonts w:ascii="Times New Roman" w:eastAsia="Times New Roman" w:hAnsi="Times New Roman" w:cs="Times New Roman"/>
          <w:b/>
          <w:bCs/>
          <w:i/>
          <w:iCs/>
          <w:sz w:val="20"/>
          <w:szCs w:val="20"/>
          <w:lang w:eastAsia="ru-RU"/>
        </w:rPr>
        <w:t xml:space="preserve"> 040364899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счета:</w:t>
      </w:r>
      <w:r w:rsidRPr="00CA570D">
        <w:rPr>
          <w:rFonts w:ascii="Times New Roman" w:eastAsia="Times New Roman" w:hAnsi="Times New Roman" w:cs="Times New Roman"/>
          <w:b/>
          <w:bCs/>
          <w:i/>
          <w:iCs/>
          <w:sz w:val="20"/>
          <w:szCs w:val="20"/>
          <w:lang w:eastAsia="ru-RU"/>
        </w:rPr>
        <w:t xml:space="preserve"> 40702840100000700014</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Корр. счет:</w:t>
      </w:r>
      <w:r w:rsidRPr="00CA570D">
        <w:rPr>
          <w:rFonts w:ascii="Times New Roman" w:eastAsia="Times New Roman" w:hAnsi="Times New Roman" w:cs="Times New Roman"/>
          <w:b/>
          <w:bCs/>
          <w:i/>
          <w:iCs/>
          <w:sz w:val="20"/>
          <w:szCs w:val="20"/>
          <w:lang w:eastAsia="ru-RU"/>
        </w:rPr>
        <w:t xml:space="preserve"> 30101810000000000899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Тип счета:</w:t>
      </w:r>
      <w:r w:rsidRPr="00CA570D">
        <w:rPr>
          <w:rFonts w:ascii="Times New Roman" w:eastAsia="Times New Roman" w:hAnsi="Times New Roman" w:cs="Times New Roman"/>
          <w:b/>
          <w:bCs/>
          <w:i/>
          <w:iCs/>
          <w:sz w:val="20"/>
          <w:szCs w:val="20"/>
          <w:lang w:eastAsia="ru-RU"/>
        </w:rPr>
        <w:t xml:space="preserve"> текущий валютный счет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Сведения о кредитной организации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Туапсинский Дополнительный офис Сочинского филиала ОАО "УРАЛСИБ-ЮГ 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Сочинский филиал  АКБ "УРАЛСИБ-ЮГ 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w:t>
      </w:r>
      <w:r w:rsidRPr="00CA570D">
        <w:rPr>
          <w:rFonts w:ascii="Times New Roman" w:eastAsia="Times New Roman" w:hAnsi="Times New Roman" w:cs="Times New Roman"/>
          <w:b/>
          <w:bCs/>
          <w:i/>
          <w:iCs/>
          <w:sz w:val="20"/>
          <w:szCs w:val="20"/>
          <w:lang w:eastAsia="ru-RU"/>
        </w:rPr>
        <w:t xml:space="preserve"> Россия , 352800, Краснодарский край , г.Туапсе, ул. Герцена,3.</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r w:rsidRPr="00CA570D">
        <w:rPr>
          <w:rFonts w:ascii="Times New Roman" w:eastAsia="Times New Roman" w:hAnsi="Times New Roman" w:cs="Times New Roman"/>
          <w:b/>
          <w:bCs/>
          <w:i/>
          <w:iCs/>
          <w:sz w:val="20"/>
          <w:szCs w:val="20"/>
          <w:lang w:eastAsia="ru-RU"/>
        </w:rPr>
        <w:t xml:space="preserve"> 2310042974</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БИК:</w:t>
      </w:r>
      <w:r w:rsidRPr="00CA570D">
        <w:rPr>
          <w:rFonts w:ascii="Times New Roman" w:eastAsia="Times New Roman" w:hAnsi="Times New Roman" w:cs="Times New Roman"/>
          <w:b/>
          <w:bCs/>
          <w:i/>
          <w:iCs/>
          <w:sz w:val="20"/>
          <w:szCs w:val="20"/>
          <w:lang w:eastAsia="ru-RU"/>
        </w:rPr>
        <w:t xml:space="preserve"> 040364899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счета:</w:t>
      </w:r>
      <w:r w:rsidRPr="00CA570D">
        <w:rPr>
          <w:rFonts w:ascii="Times New Roman" w:eastAsia="Times New Roman" w:hAnsi="Times New Roman" w:cs="Times New Roman"/>
          <w:b/>
          <w:bCs/>
          <w:i/>
          <w:iCs/>
          <w:sz w:val="20"/>
          <w:szCs w:val="20"/>
          <w:lang w:eastAsia="ru-RU"/>
        </w:rPr>
        <w:t xml:space="preserve"> 40702840400001700014</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Корр. счет:</w:t>
      </w:r>
      <w:r w:rsidRPr="00CA570D">
        <w:rPr>
          <w:rFonts w:ascii="Times New Roman" w:eastAsia="Times New Roman" w:hAnsi="Times New Roman" w:cs="Times New Roman"/>
          <w:b/>
          <w:bCs/>
          <w:i/>
          <w:iCs/>
          <w:sz w:val="20"/>
          <w:szCs w:val="20"/>
          <w:lang w:eastAsia="ru-RU"/>
        </w:rPr>
        <w:t xml:space="preserve"> 30101810000000000899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Тип счета:</w:t>
      </w:r>
      <w:r w:rsidRPr="00CA570D">
        <w:rPr>
          <w:rFonts w:ascii="Times New Roman" w:eastAsia="Times New Roman" w:hAnsi="Times New Roman" w:cs="Times New Roman"/>
          <w:b/>
          <w:bCs/>
          <w:i/>
          <w:iCs/>
          <w:sz w:val="20"/>
          <w:szCs w:val="20"/>
          <w:lang w:eastAsia="ru-RU"/>
        </w:rPr>
        <w:t xml:space="preserve"> транзитный валютный счет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кредитной организации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Туапсинский Дополнительный офис Сочинского филиала ОАО "УРАЛСИБ-ЮГ 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Сочинский филиал  АКБ "УРАЛСИБ-ЮГ 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w:t>
      </w:r>
      <w:r w:rsidRPr="00CA570D">
        <w:rPr>
          <w:rFonts w:ascii="Times New Roman" w:eastAsia="Times New Roman" w:hAnsi="Times New Roman" w:cs="Times New Roman"/>
          <w:b/>
          <w:bCs/>
          <w:i/>
          <w:iCs/>
          <w:sz w:val="20"/>
          <w:szCs w:val="20"/>
          <w:lang w:eastAsia="ru-RU"/>
        </w:rPr>
        <w:t xml:space="preserve"> Россия , 352800, Краснодарский край , г.Туапсе, ул. Герцена,3.</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r w:rsidRPr="00CA570D">
        <w:rPr>
          <w:rFonts w:ascii="Times New Roman" w:eastAsia="Times New Roman" w:hAnsi="Times New Roman" w:cs="Times New Roman"/>
          <w:b/>
          <w:bCs/>
          <w:i/>
          <w:iCs/>
          <w:sz w:val="20"/>
          <w:szCs w:val="20"/>
          <w:lang w:eastAsia="ru-RU"/>
        </w:rPr>
        <w:t xml:space="preserve"> 2310042974</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БИК:</w:t>
      </w:r>
      <w:r w:rsidRPr="00CA570D">
        <w:rPr>
          <w:rFonts w:ascii="Times New Roman" w:eastAsia="Times New Roman" w:hAnsi="Times New Roman" w:cs="Times New Roman"/>
          <w:b/>
          <w:bCs/>
          <w:i/>
          <w:iCs/>
          <w:sz w:val="20"/>
          <w:szCs w:val="20"/>
          <w:lang w:eastAsia="ru-RU"/>
        </w:rPr>
        <w:t xml:space="preserve"> 040364899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счета:</w:t>
      </w:r>
      <w:r w:rsidRPr="00CA570D">
        <w:rPr>
          <w:rFonts w:ascii="Times New Roman" w:eastAsia="Times New Roman" w:hAnsi="Times New Roman" w:cs="Times New Roman"/>
          <w:b/>
          <w:bCs/>
          <w:i/>
          <w:iCs/>
          <w:sz w:val="20"/>
          <w:szCs w:val="20"/>
          <w:lang w:eastAsia="ru-RU"/>
        </w:rPr>
        <w:t xml:space="preserve"> 40702978700000700014</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Корр. счет:</w:t>
      </w:r>
      <w:r w:rsidRPr="00CA570D">
        <w:rPr>
          <w:rFonts w:ascii="Times New Roman" w:eastAsia="Times New Roman" w:hAnsi="Times New Roman" w:cs="Times New Roman"/>
          <w:b/>
          <w:bCs/>
          <w:i/>
          <w:iCs/>
          <w:sz w:val="20"/>
          <w:szCs w:val="20"/>
          <w:lang w:eastAsia="ru-RU"/>
        </w:rPr>
        <w:t xml:space="preserve"> 30101810000000000899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Тип счета:</w:t>
      </w:r>
      <w:r w:rsidRPr="00CA570D">
        <w:rPr>
          <w:rFonts w:ascii="Times New Roman" w:eastAsia="Times New Roman" w:hAnsi="Times New Roman" w:cs="Times New Roman"/>
          <w:b/>
          <w:bCs/>
          <w:i/>
          <w:iCs/>
          <w:sz w:val="20"/>
          <w:szCs w:val="20"/>
          <w:lang w:eastAsia="ru-RU"/>
        </w:rPr>
        <w:t xml:space="preserve"> текущий валютный счет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кредитной организации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Туапсинский Дополнительный офис Сочинского филиала ОАО "УРАЛСИБ-ЮГ 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Сочинский филиал  АКБ "УРАЛСИБ-ЮГ 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w:t>
      </w:r>
      <w:r w:rsidRPr="00CA570D">
        <w:rPr>
          <w:rFonts w:ascii="Times New Roman" w:eastAsia="Times New Roman" w:hAnsi="Times New Roman" w:cs="Times New Roman"/>
          <w:b/>
          <w:bCs/>
          <w:i/>
          <w:iCs/>
          <w:sz w:val="20"/>
          <w:szCs w:val="20"/>
          <w:lang w:eastAsia="ru-RU"/>
        </w:rPr>
        <w:t xml:space="preserve"> Россия , 352800, Краснодарский край , г.Туапсе, ул. Герцена,3.</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r w:rsidRPr="00CA570D">
        <w:rPr>
          <w:rFonts w:ascii="Times New Roman" w:eastAsia="Times New Roman" w:hAnsi="Times New Roman" w:cs="Times New Roman"/>
          <w:b/>
          <w:bCs/>
          <w:i/>
          <w:iCs/>
          <w:sz w:val="20"/>
          <w:szCs w:val="20"/>
          <w:lang w:eastAsia="ru-RU"/>
        </w:rPr>
        <w:t xml:space="preserve"> 2310042974</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БИК:</w:t>
      </w:r>
      <w:r w:rsidRPr="00CA570D">
        <w:rPr>
          <w:rFonts w:ascii="Times New Roman" w:eastAsia="Times New Roman" w:hAnsi="Times New Roman" w:cs="Times New Roman"/>
          <w:b/>
          <w:bCs/>
          <w:i/>
          <w:iCs/>
          <w:sz w:val="20"/>
          <w:szCs w:val="20"/>
          <w:lang w:eastAsia="ru-RU"/>
        </w:rPr>
        <w:t xml:space="preserve"> 040364899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счета:</w:t>
      </w:r>
      <w:r w:rsidRPr="00CA570D">
        <w:rPr>
          <w:rFonts w:ascii="Times New Roman" w:eastAsia="Times New Roman" w:hAnsi="Times New Roman" w:cs="Times New Roman"/>
          <w:b/>
          <w:bCs/>
          <w:i/>
          <w:iCs/>
          <w:sz w:val="20"/>
          <w:szCs w:val="20"/>
          <w:lang w:eastAsia="ru-RU"/>
        </w:rPr>
        <w:t xml:space="preserve"> 40702978000001700014</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Корр. счет:</w:t>
      </w:r>
      <w:r w:rsidRPr="00CA570D">
        <w:rPr>
          <w:rFonts w:ascii="Times New Roman" w:eastAsia="Times New Roman" w:hAnsi="Times New Roman" w:cs="Times New Roman"/>
          <w:b/>
          <w:bCs/>
          <w:i/>
          <w:iCs/>
          <w:sz w:val="20"/>
          <w:szCs w:val="20"/>
          <w:lang w:eastAsia="ru-RU"/>
        </w:rPr>
        <w:t xml:space="preserve"> 30101810000000000899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Тип счета:</w:t>
      </w:r>
      <w:r w:rsidRPr="00CA570D">
        <w:rPr>
          <w:rFonts w:ascii="Times New Roman" w:eastAsia="Times New Roman" w:hAnsi="Times New Roman" w:cs="Times New Roman"/>
          <w:b/>
          <w:bCs/>
          <w:i/>
          <w:iCs/>
          <w:sz w:val="20"/>
          <w:szCs w:val="20"/>
          <w:lang w:eastAsia="ru-RU"/>
        </w:rPr>
        <w:t xml:space="preserve"> транзитный валютный счет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кредитной организации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Туапсинский Дополнительный офис Сочинского филиала ОАО "УРАЛСИБ-ЮГ 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Сочинский филиал  АКБ "УРАЛСИБ-ЮГ 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w:t>
      </w:r>
      <w:r w:rsidRPr="00CA570D">
        <w:rPr>
          <w:rFonts w:ascii="Times New Roman" w:eastAsia="Times New Roman" w:hAnsi="Times New Roman" w:cs="Times New Roman"/>
          <w:b/>
          <w:bCs/>
          <w:i/>
          <w:iCs/>
          <w:sz w:val="20"/>
          <w:szCs w:val="20"/>
          <w:lang w:eastAsia="ru-RU"/>
        </w:rPr>
        <w:t xml:space="preserve"> Россия , 352800, Краснодарский край , г.Туапсе, ул. Герцена,3.</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r w:rsidRPr="00CA570D">
        <w:rPr>
          <w:rFonts w:ascii="Times New Roman" w:eastAsia="Times New Roman" w:hAnsi="Times New Roman" w:cs="Times New Roman"/>
          <w:b/>
          <w:bCs/>
          <w:i/>
          <w:iCs/>
          <w:sz w:val="20"/>
          <w:szCs w:val="20"/>
          <w:lang w:eastAsia="ru-RU"/>
        </w:rPr>
        <w:t xml:space="preserve"> 2310042974</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БИК:</w:t>
      </w:r>
      <w:r w:rsidRPr="00CA570D">
        <w:rPr>
          <w:rFonts w:ascii="Times New Roman" w:eastAsia="Times New Roman" w:hAnsi="Times New Roman" w:cs="Times New Roman"/>
          <w:b/>
          <w:bCs/>
          <w:i/>
          <w:iCs/>
          <w:sz w:val="20"/>
          <w:szCs w:val="20"/>
          <w:lang w:eastAsia="ru-RU"/>
        </w:rPr>
        <w:t xml:space="preserve"> 040364899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счета:</w:t>
      </w:r>
      <w:r w:rsidRPr="00CA570D">
        <w:rPr>
          <w:rFonts w:ascii="Times New Roman" w:eastAsia="Times New Roman" w:hAnsi="Times New Roman" w:cs="Times New Roman"/>
          <w:b/>
          <w:bCs/>
          <w:i/>
          <w:iCs/>
          <w:sz w:val="20"/>
          <w:szCs w:val="20"/>
          <w:lang w:eastAsia="ru-RU"/>
        </w:rPr>
        <w:t xml:space="preserve"> 40702810000000500014</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Корр. счет:</w:t>
      </w:r>
      <w:r w:rsidRPr="00CA570D">
        <w:rPr>
          <w:rFonts w:ascii="Times New Roman" w:eastAsia="Times New Roman" w:hAnsi="Times New Roman" w:cs="Times New Roman"/>
          <w:b/>
          <w:bCs/>
          <w:i/>
          <w:iCs/>
          <w:sz w:val="20"/>
          <w:szCs w:val="20"/>
          <w:lang w:eastAsia="ru-RU"/>
        </w:rPr>
        <w:t xml:space="preserve"> 30101810000000000899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Тип счета:</w:t>
      </w:r>
      <w:r w:rsidRPr="00CA570D">
        <w:rPr>
          <w:rFonts w:ascii="Times New Roman" w:eastAsia="Times New Roman" w:hAnsi="Times New Roman" w:cs="Times New Roman"/>
          <w:b/>
          <w:bCs/>
          <w:i/>
          <w:iCs/>
          <w:sz w:val="20"/>
          <w:szCs w:val="20"/>
          <w:lang w:eastAsia="ru-RU"/>
        </w:rPr>
        <w:t xml:space="preserve"> рублевый счет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кредитной организации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Открытое акционерное общество «Липецккомбанк» г.Липецк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ОАО «Липецккомбанк» г. Липецк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w:t>
      </w:r>
      <w:r w:rsidRPr="00CA570D">
        <w:rPr>
          <w:rFonts w:ascii="Times New Roman" w:eastAsia="Times New Roman" w:hAnsi="Times New Roman" w:cs="Times New Roman"/>
          <w:b/>
          <w:bCs/>
          <w:i/>
          <w:iCs/>
          <w:sz w:val="20"/>
          <w:szCs w:val="20"/>
          <w:lang w:eastAsia="ru-RU"/>
        </w:rPr>
        <w:t xml:space="preserve"> Россия, 398600, г. Липецк, ул. Интернациональная, 8</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r w:rsidRPr="00CA570D">
        <w:rPr>
          <w:rFonts w:ascii="Times New Roman" w:eastAsia="Times New Roman" w:hAnsi="Times New Roman" w:cs="Times New Roman"/>
          <w:b/>
          <w:bCs/>
          <w:i/>
          <w:iCs/>
          <w:sz w:val="20"/>
          <w:szCs w:val="20"/>
          <w:lang w:eastAsia="ru-RU"/>
        </w:rPr>
        <w:t xml:space="preserve"> 4825005381</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БИК:</w:t>
      </w:r>
      <w:r w:rsidRPr="00CA570D">
        <w:rPr>
          <w:rFonts w:ascii="Times New Roman" w:eastAsia="Times New Roman" w:hAnsi="Times New Roman" w:cs="Times New Roman"/>
          <w:b/>
          <w:bCs/>
          <w:i/>
          <w:iCs/>
          <w:sz w:val="20"/>
          <w:szCs w:val="20"/>
          <w:lang w:eastAsia="ru-RU"/>
        </w:rPr>
        <w:t xml:space="preserve"> 044206704</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счета:</w:t>
      </w:r>
      <w:r w:rsidRPr="00CA570D">
        <w:rPr>
          <w:rFonts w:ascii="Times New Roman" w:eastAsia="Times New Roman" w:hAnsi="Times New Roman" w:cs="Times New Roman"/>
          <w:b/>
          <w:bCs/>
          <w:i/>
          <w:iCs/>
          <w:sz w:val="20"/>
          <w:szCs w:val="20"/>
          <w:lang w:eastAsia="ru-RU"/>
        </w:rPr>
        <w:t xml:space="preserve"> 40702810800000001646</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Корр. счет:</w:t>
      </w:r>
      <w:r w:rsidRPr="00CA570D">
        <w:rPr>
          <w:rFonts w:ascii="Times New Roman" w:eastAsia="Times New Roman" w:hAnsi="Times New Roman" w:cs="Times New Roman"/>
          <w:b/>
          <w:bCs/>
          <w:i/>
          <w:iCs/>
          <w:sz w:val="20"/>
          <w:szCs w:val="20"/>
          <w:lang w:eastAsia="ru-RU"/>
        </w:rPr>
        <w:t xml:space="preserve"> 30101810700000000704</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Тип счета:</w:t>
      </w:r>
      <w:r w:rsidRPr="00CA570D">
        <w:rPr>
          <w:rFonts w:ascii="Times New Roman" w:eastAsia="Times New Roman" w:hAnsi="Times New Roman" w:cs="Times New Roman"/>
          <w:b/>
          <w:bCs/>
          <w:i/>
          <w:iCs/>
          <w:sz w:val="20"/>
          <w:szCs w:val="20"/>
          <w:lang w:eastAsia="ru-RU"/>
        </w:rPr>
        <w:t xml:space="preserve"> рублевый счет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кредитной организации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Туапсинский филиал  Открытое акционерное общество  «Банк социального развития и строительства  «Липецккомбанк»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Туапсинский филиал  ОАО «Липецккомбанк»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w:t>
      </w:r>
      <w:r w:rsidRPr="00CA570D">
        <w:rPr>
          <w:rFonts w:ascii="Times New Roman" w:eastAsia="Times New Roman" w:hAnsi="Times New Roman" w:cs="Times New Roman"/>
          <w:b/>
          <w:bCs/>
          <w:i/>
          <w:iCs/>
          <w:sz w:val="20"/>
          <w:szCs w:val="20"/>
          <w:lang w:eastAsia="ru-RU"/>
        </w:rPr>
        <w:t xml:space="preserve"> Россия,352800, Краснодарский край, г.Туапсе, ул.Морской бульвар2</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r w:rsidRPr="00CA570D">
        <w:rPr>
          <w:rFonts w:ascii="Times New Roman" w:eastAsia="Times New Roman" w:hAnsi="Times New Roman" w:cs="Times New Roman"/>
          <w:b/>
          <w:bCs/>
          <w:i/>
          <w:iCs/>
          <w:sz w:val="20"/>
          <w:szCs w:val="20"/>
          <w:lang w:eastAsia="ru-RU"/>
        </w:rPr>
        <w:t xml:space="preserve"> 4825005381</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БИК:</w:t>
      </w:r>
      <w:r w:rsidRPr="00CA570D">
        <w:rPr>
          <w:rFonts w:ascii="Times New Roman" w:eastAsia="Times New Roman" w:hAnsi="Times New Roman" w:cs="Times New Roman"/>
          <w:b/>
          <w:bCs/>
          <w:i/>
          <w:iCs/>
          <w:sz w:val="20"/>
          <w:szCs w:val="20"/>
          <w:lang w:eastAsia="ru-RU"/>
        </w:rPr>
        <w:t xml:space="preserve"> 040364518</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счета:</w:t>
      </w:r>
      <w:r w:rsidRPr="00CA570D">
        <w:rPr>
          <w:rFonts w:ascii="Times New Roman" w:eastAsia="Times New Roman" w:hAnsi="Times New Roman" w:cs="Times New Roman"/>
          <w:b/>
          <w:bCs/>
          <w:i/>
          <w:iCs/>
          <w:sz w:val="20"/>
          <w:szCs w:val="20"/>
          <w:lang w:eastAsia="ru-RU"/>
        </w:rPr>
        <w:t xml:space="preserve"> 40702810205000000010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Корр. счет:</w:t>
      </w:r>
      <w:r w:rsidRPr="00CA570D">
        <w:rPr>
          <w:rFonts w:ascii="Times New Roman" w:eastAsia="Times New Roman" w:hAnsi="Times New Roman" w:cs="Times New Roman"/>
          <w:b/>
          <w:bCs/>
          <w:i/>
          <w:iCs/>
          <w:sz w:val="20"/>
          <w:szCs w:val="20"/>
          <w:lang w:eastAsia="ru-RU"/>
        </w:rPr>
        <w:t xml:space="preserve"> 30101810200000000518</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Тип счета:</w:t>
      </w:r>
      <w:r w:rsidRPr="00CA570D">
        <w:rPr>
          <w:rFonts w:ascii="Times New Roman" w:eastAsia="Times New Roman" w:hAnsi="Times New Roman" w:cs="Times New Roman"/>
          <w:b/>
          <w:bCs/>
          <w:i/>
          <w:iCs/>
          <w:sz w:val="20"/>
          <w:szCs w:val="20"/>
          <w:lang w:eastAsia="ru-RU"/>
        </w:rPr>
        <w:t xml:space="preserve"> рублевый счет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кредитной организации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Туапсинский филиал Открытое акционерное общество «Банк социального развития и строительства  «Липецккомбанк»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Туапсинский филиал  ОАО «Липецккомбанк»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w:t>
      </w:r>
      <w:r w:rsidRPr="00CA570D">
        <w:rPr>
          <w:rFonts w:ascii="Times New Roman" w:eastAsia="Times New Roman" w:hAnsi="Times New Roman" w:cs="Times New Roman"/>
          <w:b/>
          <w:bCs/>
          <w:i/>
          <w:iCs/>
          <w:sz w:val="20"/>
          <w:szCs w:val="20"/>
          <w:lang w:eastAsia="ru-RU"/>
        </w:rPr>
        <w:t xml:space="preserve"> Россия,352800, Краснодарский край, г.Туапсе, ул.Морской бульвар2</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r w:rsidRPr="00CA570D">
        <w:rPr>
          <w:rFonts w:ascii="Times New Roman" w:eastAsia="Times New Roman" w:hAnsi="Times New Roman" w:cs="Times New Roman"/>
          <w:b/>
          <w:bCs/>
          <w:i/>
          <w:iCs/>
          <w:sz w:val="20"/>
          <w:szCs w:val="20"/>
          <w:lang w:eastAsia="ru-RU"/>
        </w:rPr>
        <w:t xml:space="preserve"> 4825005381</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БИК:</w:t>
      </w:r>
      <w:r w:rsidRPr="00CA570D">
        <w:rPr>
          <w:rFonts w:ascii="Times New Roman" w:eastAsia="Times New Roman" w:hAnsi="Times New Roman" w:cs="Times New Roman"/>
          <w:b/>
          <w:bCs/>
          <w:i/>
          <w:iCs/>
          <w:sz w:val="20"/>
          <w:szCs w:val="20"/>
          <w:lang w:eastAsia="ru-RU"/>
        </w:rPr>
        <w:t xml:space="preserve"> 040364518</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счета:</w:t>
      </w:r>
      <w:r w:rsidRPr="00CA570D">
        <w:rPr>
          <w:rFonts w:ascii="Times New Roman" w:eastAsia="Times New Roman" w:hAnsi="Times New Roman" w:cs="Times New Roman"/>
          <w:b/>
          <w:bCs/>
          <w:i/>
          <w:iCs/>
          <w:sz w:val="20"/>
          <w:szCs w:val="20"/>
          <w:lang w:eastAsia="ru-RU"/>
        </w:rPr>
        <w:t xml:space="preserve"> 40702840805000000011</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Корр. счет:</w:t>
      </w:r>
      <w:r w:rsidRPr="00CA570D">
        <w:rPr>
          <w:rFonts w:ascii="Times New Roman" w:eastAsia="Times New Roman" w:hAnsi="Times New Roman" w:cs="Times New Roman"/>
          <w:b/>
          <w:bCs/>
          <w:i/>
          <w:iCs/>
          <w:sz w:val="20"/>
          <w:szCs w:val="20"/>
          <w:lang w:eastAsia="ru-RU"/>
        </w:rPr>
        <w:t xml:space="preserve"> 30101810200000000518</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Тип счета:</w:t>
      </w:r>
      <w:r w:rsidRPr="00CA570D">
        <w:rPr>
          <w:rFonts w:ascii="Times New Roman" w:eastAsia="Times New Roman" w:hAnsi="Times New Roman" w:cs="Times New Roman"/>
          <w:b/>
          <w:bCs/>
          <w:i/>
          <w:iCs/>
          <w:sz w:val="20"/>
          <w:szCs w:val="20"/>
          <w:lang w:eastAsia="ru-RU"/>
        </w:rPr>
        <w:t xml:space="preserve"> текущий валютный счет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кредитной организации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Туапсинский филиал Открытое акционерное общество «Банк социального развития и строительства  «Липецккомбанк»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Туапсинский филиал ОАО «Липецккомбанк»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w:t>
      </w:r>
      <w:r w:rsidRPr="00CA570D">
        <w:rPr>
          <w:rFonts w:ascii="Times New Roman" w:eastAsia="Times New Roman" w:hAnsi="Times New Roman" w:cs="Times New Roman"/>
          <w:b/>
          <w:bCs/>
          <w:i/>
          <w:iCs/>
          <w:sz w:val="20"/>
          <w:szCs w:val="20"/>
          <w:lang w:eastAsia="ru-RU"/>
        </w:rPr>
        <w:t xml:space="preserve"> Россия,352800, Краснодарский край, г.Туапсе, ул.Морской бульвар2</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r w:rsidRPr="00CA570D">
        <w:rPr>
          <w:rFonts w:ascii="Times New Roman" w:eastAsia="Times New Roman" w:hAnsi="Times New Roman" w:cs="Times New Roman"/>
          <w:b/>
          <w:bCs/>
          <w:i/>
          <w:iCs/>
          <w:sz w:val="20"/>
          <w:szCs w:val="20"/>
          <w:lang w:eastAsia="ru-RU"/>
        </w:rPr>
        <w:t xml:space="preserve"> 4825005381</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БИК:</w:t>
      </w:r>
      <w:r w:rsidRPr="00CA570D">
        <w:rPr>
          <w:rFonts w:ascii="Times New Roman" w:eastAsia="Times New Roman" w:hAnsi="Times New Roman" w:cs="Times New Roman"/>
          <w:b/>
          <w:bCs/>
          <w:i/>
          <w:iCs/>
          <w:sz w:val="20"/>
          <w:szCs w:val="20"/>
          <w:lang w:eastAsia="ru-RU"/>
        </w:rPr>
        <w:t xml:space="preserve"> 040364518</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счета:</w:t>
      </w:r>
      <w:r w:rsidRPr="00CA570D">
        <w:rPr>
          <w:rFonts w:ascii="Times New Roman" w:eastAsia="Times New Roman" w:hAnsi="Times New Roman" w:cs="Times New Roman"/>
          <w:b/>
          <w:bCs/>
          <w:i/>
          <w:iCs/>
          <w:sz w:val="20"/>
          <w:szCs w:val="20"/>
          <w:lang w:eastAsia="ru-RU"/>
        </w:rPr>
        <w:t xml:space="preserve"> 40702840105001000011</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Корр. счет:</w:t>
      </w:r>
      <w:r w:rsidRPr="00CA570D">
        <w:rPr>
          <w:rFonts w:ascii="Times New Roman" w:eastAsia="Times New Roman" w:hAnsi="Times New Roman" w:cs="Times New Roman"/>
          <w:b/>
          <w:bCs/>
          <w:i/>
          <w:iCs/>
          <w:sz w:val="20"/>
          <w:szCs w:val="20"/>
          <w:lang w:eastAsia="ru-RU"/>
        </w:rPr>
        <w:t xml:space="preserve"> 30101810200000000518</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Тип счета:</w:t>
      </w:r>
      <w:r w:rsidRPr="00CA570D">
        <w:rPr>
          <w:rFonts w:ascii="Times New Roman" w:eastAsia="Times New Roman" w:hAnsi="Times New Roman" w:cs="Times New Roman"/>
          <w:b/>
          <w:bCs/>
          <w:i/>
          <w:iCs/>
          <w:sz w:val="20"/>
          <w:szCs w:val="20"/>
          <w:lang w:eastAsia="ru-RU"/>
        </w:rPr>
        <w:t xml:space="preserve"> транзитный валютный счет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кредитной организации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Туапсинский филиал Открытое акционерное общество «Банк социального развития и строительства  «Липецккомбанк»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Туапсинский филиал ОАО «Липецккомбанк»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w:t>
      </w:r>
      <w:r w:rsidRPr="00CA570D">
        <w:rPr>
          <w:rFonts w:ascii="Times New Roman" w:eastAsia="Times New Roman" w:hAnsi="Times New Roman" w:cs="Times New Roman"/>
          <w:b/>
          <w:bCs/>
          <w:i/>
          <w:iCs/>
          <w:sz w:val="20"/>
          <w:szCs w:val="20"/>
          <w:lang w:eastAsia="ru-RU"/>
        </w:rPr>
        <w:t xml:space="preserve"> Россия,352800, Краснодарский край, г.Туапсе, ул.Морской бульвар2</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r w:rsidRPr="00CA570D">
        <w:rPr>
          <w:rFonts w:ascii="Times New Roman" w:eastAsia="Times New Roman" w:hAnsi="Times New Roman" w:cs="Times New Roman"/>
          <w:b/>
          <w:bCs/>
          <w:i/>
          <w:iCs/>
          <w:sz w:val="20"/>
          <w:szCs w:val="20"/>
          <w:lang w:eastAsia="ru-RU"/>
        </w:rPr>
        <w:t xml:space="preserve"> 4825005381</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БИК:</w:t>
      </w:r>
      <w:r w:rsidRPr="00CA570D">
        <w:rPr>
          <w:rFonts w:ascii="Times New Roman" w:eastAsia="Times New Roman" w:hAnsi="Times New Roman" w:cs="Times New Roman"/>
          <w:b/>
          <w:bCs/>
          <w:i/>
          <w:iCs/>
          <w:sz w:val="20"/>
          <w:szCs w:val="20"/>
          <w:lang w:eastAsia="ru-RU"/>
        </w:rPr>
        <w:t xml:space="preserve"> 040364518</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счета:</w:t>
      </w:r>
      <w:r w:rsidRPr="00CA570D">
        <w:rPr>
          <w:rFonts w:ascii="Times New Roman" w:eastAsia="Times New Roman" w:hAnsi="Times New Roman" w:cs="Times New Roman"/>
          <w:b/>
          <w:bCs/>
          <w:i/>
          <w:iCs/>
          <w:sz w:val="20"/>
          <w:szCs w:val="20"/>
          <w:lang w:eastAsia="ru-RU"/>
        </w:rPr>
        <w:t xml:space="preserve"> 407022978605000000002</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Корр. счет:</w:t>
      </w:r>
      <w:r w:rsidRPr="00CA570D">
        <w:rPr>
          <w:rFonts w:ascii="Times New Roman" w:eastAsia="Times New Roman" w:hAnsi="Times New Roman" w:cs="Times New Roman"/>
          <w:b/>
          <w:bCs/>
          <w:i/>
          <w:iCs/>
          <w:sz w:val="20"/>
          <w:szCs w:val="20"/>
          <w:lang w:eastAsia="ru-RU"/>
        </w:rPr>
        <w:t xml:space="preserve"> 30101810200000000518</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Тип счета:</w:t>
      </w:r>
      <w:r w:rsidRPr="00CA570D">
        <w:rPr>
          <w:rFonts w:ascii="Times New Roman" w:eastAsia="Times New Roman" w:hAnsi="Times New Roman" w:cs="Times New Roman"/>
          <w:b/>
          <w:bCs/>
          <w:i/>
          <w:iCs/>
          <w:sz w:val="20"/>
          <w:szCs w:val="20"/>
          <w:lang w:eastAsia="ru-RU"/>
        </w:rPr>
        <w:t xml:space="preserve"> текущий валютный счет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кредитной организации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Туапсинский филиал Открытое акционерное общество  «Банк социального развития и строительства  «Липецккомбанк»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Туапсинский филиал ОАО «Липецккомбанк»</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Место нахождения:</w:t>
      </w:r>
      <w:r w:rsidRPr="00CA570D">
        <w:rPr>
          <w:rFonts w:ascii="Times New Roman" w:eastAsia="Times New Roman" w:hAnsi="Times New Roman" w:cs="Times New Roman"/>
          <w:b/>
          <w:bCs/>
          <w:i/>
          <w:iCs/>
          <w:sz w:val="20"/>
          <w:szCs w:val="20"/>
          <w:lang w:eastAsia="ru-RU"/>
        </w:rPr>
        <w:t xml:space="preserve"> Россия,352800, Краснодарский край, г.Туапсе, ул.Морской бульвар2</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r w:rsidRPr="00CA570D">
        <w:rPr>
          <w:rFonts w:ascii="Times New Roman" w:eastAsia="Times New Roman" w:hAnsi="Times New Roman" w:cs="Times New Roman"/>
          <w:b/>
          <w:bCs/>
          <w:i/>
          <w:iCs/>
          <w:sz w:val="20"/>
          <w:szCs w:val="20"/>
          <w:lang w:eastAsia="ru-RU"/>
        </w:rPr>
        <w:t xml:space="preserve"> 4825005381</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БИК:</w:t>
      </w:r>
      <w:r w:rsidRPr="00CA570D">
        <w:rPr>
          <w:rFonts w:ascii="Times New Roman" w:eastAsia="Times New Roman" w:hAnsi="Times New Roman" w:cs="Times New Roman"/>
          <w:b/>
          <w:bCs/>
          <w:i/>
          <w:iCs/>
          <w:sz w:val="20"/>
          <w:szCs w:val="20"/>
          <w:lang w:eastAsia="ru-RU"/>
        </w:rPr>
        <w:t xml:space="preserve"> 040364518</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счета:</w:t>
      </w:r>
      <w:r w:rsidRPr="00CA570D">
        <w:rPr>
          <w:rFonts w:ascii="Times New Roman" w:eastAsia="Times New Roman" w:hAnsi="Times New Roman" w:cs="Times New Roman"/>
          <w:b/>
          <w:bCs/>
          <w:i/>
          <w:iCs/>
          <w:sz w:val="20"/>
          <w:szCs w:val="20"/>
          <w:lang w:eastAsia="ru-RU"/>
        </w:rPr>
        <w:t xml:space="preserve"> 40702978905001000002</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Корр. счет:</w:t>
      </w:r>
      <w:r w:rsidRPr="00CA570D">
        <w:rPr>
          <w:rFonts w:ascii="Times New Roman" w:eastAsia="Times New Roman" w:hAnsi="Times New Roman" w:cs="Times New Roman"/>
          <w:b/>
          <w:bCs/>
          <w:i/>
          <w:iCs/>
          <w:sz w:val="20"/>
          <w:szCs w:val="20"/>
          <w:lang w:eastAsia="ru-RU"/>
        </w:rPr>
        <w:t xml:space="preserve"> 30101810200000000518</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Тип счета:</w:t>
      </w:r>
      <w:r w:rsidRPr="00CA570D">
        <w:rPr>
          <w:rFonts w:ascii="Times New Roman" w:eastAsia="Times New Roman" w:hAnsi="Times New Roman" w:cs="Times New Roman"/>
          <w:b/>
          <w:bCs/>
          <w:i/>
          <w:iCs/>
          <w:sz w:val="20"/>
          <w:szCs w:val="20"/>
          <w:lang w:eastAsia="ru-RU"/>
        </w:rPr>
        <w:t xml:space="preserve"> транзитный валютный счет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кредитной организации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Юго-Западный банк Сбербанка РФ г.Ростов-на-Дону</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Юго-Западный банк Сбербанка РФ г.Ростов-на-Дону в Туапсинском ОСБ №1805</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w:t>
      </w:r>
      <w:r w:rsidRPr="00CA570D">
        <w:rPr>
          <w:rFonts w:ascii="Times New Roman" w:eastAsia="Times New Roman" w:hAnsi="Times New Roman" w:cs="Times New Roman"/>
          <w:b/>
          <w:bCs/>
          <w:i/>
          <w:iCs/>
          <w:sz w:val="20"/>
          <w:szCs w:val="20"/>
          <w:lang w:eastAsia="ru-RU"/>
        </w:rPr>
        <w:t xml:space="preserve"> Россия, 352800, Краснодарский край, г. Туапсе, ул. К. Маркса, 36</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r w:rsidRPr="00CA570D">
        <w:rPr>
          <w:rFonts w:ascii="Times New Roman" w:eastAsia="Times New Roman" w:hAnsi="Times New Roman" w:cs="Times New Roman"/>
          <w:b/>
          <w:bCs/>
          <w:i/>
          <w:iCs/>
          <w:sz w:val="20"/>
          <w:szCs w:val="20"/>
          <w:lang w:eastAsia="ru-RU"/>
        </w:rPr>
        <w:t xml:space="preserve"> 7707083893</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БИК:</w:t>
      </w:r>
      <w:r w:rsidRPr="00CA570D">
        <w:rPr>
          <w:rFonts w:ascii="Times New Roman" w:eastAsia="Times New Roman" w:hAnsi="Times New Roman" w:cs="Times New Roman"/>
          <w:b/>
          <w:bCs/>
          <w:i/>
          <w:iCs/>
          <w:sz w:val="20"/>
          <w:szCs w:val="20"/>
          <w:lang w:eastAsia="ru-RU"/>
        </w:rPr>
        <w:t xml:space="preserve"> 046015602</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счета:</w:t>
      </w:r>
      <w:r w:rsidRPr="00CA570D">
        <w:rPr>
          <w:rFonts w:ascii="Times New Roman" w:eastAsia="Times New Roman" w:hAnsi="Times New Roman" w:cs="Times New Roman"/>
          <w:b/>
          <w:bCs/>
          <w:i/>
          <w:iCs/>
          <w:sz w:val="20"/>
          <w:szCs w:val="20"/>
          <w:lang w:eastAsia="ru-RU"/>
        </w:rPr>
        <w:t xml:space="preserve"> 40702810930050000159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Корр. счет:</w:t>
      </w:r>
      <w:r w:rsidRPr="00CA570D">
        <w:rPr>
          <w:rFonts w:ascii="Times New Roman" w:eastAsia="Times New Roman" w:hAnsi="Times New Roman" w:cs="Times New Roman"/>
          <w:b/>
          <w:bCs/>
          <w:i/>
          <w:iCs/>
          <w:sz w:val="20"/>
          <w:szCs w:val="20"/>
          <w:lang w:eastAsia="ru-RU"/>
        </w:rPr>
        <w:t xml:space="preserve"> 30101810600000000602</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Тип счета:</w:t>
      </w:r>
      <w:r w:rsidRPr="00CA570D">
        <w:rPr>
          <w:rFonts w:ascii="Times New Roman" w:eastAsia="Times New Roman" w:hAnsi="Times New Roman" w:cs="Times New Roman"/>
          <w:b/>
          <w:bCs/>
          <w:i/>
          <w:iCs/>
          <w:sz w:val="20"/>
          <w:szCs w:val="20"/>
          <w:lang w:eastAsia="ru-RU"/>
        </w:rPr>
        <w:t xml:space="preserve"> рублевый счет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1.3. Сведения об аудиторе (аудиторах)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Закрытое акционерное общество Аудиторская Фирма «Финансы Л»</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ЗАО Аудиторская Фирма «Финансы Л»</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w:t>
      </w:r>
      <w:r w:rsidRPr="00CA570D">
        <w:rPr>
          <w:rFonts w:ascii="Times New Roman" w:eastAsia="Times New Roman" w:hAnsi="Times New Roman" w:cs="Times New Roman"/>
          <w:b/>
          <w:bCs/>
          <w:i/>
          <w:iCs/>
          <w:sz w:val="20"/>
          <w:szCs w:val="20"/>
          <w:lang w:eastAsia="ru-RU"/>
        </w:rPr>
        <w:t xml:space="preserve"> 398042, г. Липецк, ул. Пестеля, д. 38.</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r w:rsidRPr="00CA570D">
        <w:rPr>
          <w:rFonts w:ascii="Times New Roman" w:eastAsia="Times New Roman" w:hAnsi="Times New Roman" w:cs="Times New Roman"/>
          <w:b/>
          <w:bCs/>
          <w:i/>
          <w:iCs/>
          <w:sz w:val="20"/>
          <w:szCs w:val="20"/>
          <w:lang w:eastAsia="ru-RU"/>
        </w:rPr>
        <w:t xml:space="preserve"> 4826027483</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ОГРН:</w:t>
      </w:r>
      <w:r w:rsidRPr="00CA570D">
        <w:rPr>
          <w:rFonts w:ascii="Times New Roman" w:eastAsia="Times New Roman" w:hAnsi="Times New Roman" w:cs="Times New Roman"/>
          <w:b/>
          <w:bCs/>
          <w:i/>
          <w:iCs/>
          <w:sz w:val="20"/>
          <w:szCs w:val="20"/>
          <w:lang w:eastAsia="ru-RU"/>
        </w:rPr>
        <w:t xml:space="preserve"> 1024840824370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Телефон:</w:t>
      </w:r>
      <w:r w:rsidRPr="00CA570D">
        <w:rPr>
          <w:rFonts w:ascii="Times New Roman" w:eastAsia="Times New Roman" w:hAnsi="Times New Roman" w:cs="Times New Roman"/>
          <w:b/>
          <w:bCs/>
          <w:i/>
          <w:iCs/>
          <w:sz w:val="20"/>
          <w:szCs w:val="20"/>
          <w:lang w:eastAsia="ru-RU"/>
        </w:rPr>
        <w:t xml:space="preserve"> (4742) 32-76-01</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Факс:</w:t>
      </w:r>
      <w:r w:rsidRPr="00CA570D">
        <w:rPr>
          <w:rFonts w:ascii="Times New Roman" w:eastAsia="Times New Roman" w:hAnsi="Times New Roman" w:cs="Times New Roman"/>
          <w:b/>
          <w:bCs/>
          <w:i/>
          <w:iCs/>
          <w:sz w:val="20"/>
          <w:szCs w:val="20"/>
          <w:lang w:eastAsia="ru-RU"/>
        </w:rPr>
        <w:t xml:space="preserve"> (4742) 32-76-02</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Адрес электронной почты:</w:t>
      </w:r>
      <w:r w:rsidRPr="00CA570D">
        <w:rPr>
          <w:rFonts w:ascii="Times New Roman" w:eastAsia="Times New Roman" w:hAnsi="Times New Roman" w:cs="Times New Roman"/>
          <w:b/>
          <w:bCs/>
          <w:i/>
          <w:iCs/>
          <w:sz w:val="20"/>
          <w:szCs w:val="20"/>
          <w:lang w:eastAsia="ru-RU"/>
        </w:rPr>
        <w:t xml:space="preserve"> lipetsk@faudit.ru</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Данные о лицензии на осуществление аудиторской деятельности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Лицензии на осуществление аудиторской деятельности не имеет, является членом саморегулируемой организации аудиторов</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Данные о членстве аудитора в саморегулируемых организациях аудиторов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членстве аудитора в коллегиях, ассоциациях или иных профессиональных объединениях (организациях):</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ЗАО «Финансы Л» является членом Московская аудиторская Палата с 01.11.2006 г.</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tblGrid>
      <w:tr w:rsidR="00CA570D" w:rsidRPr="00CA570D" w:rsidTr="00927FDF">
        <w:tblPrEx>
          <w:tblCellMar>
            <w:top w:w="0" w:type="dxa"/>
            <w:bottom w:w="0" w:type="dxa"/>
          </w:tblCellMar>
        </w:tblPrEx>
        <w:tc>
          <w:tcPr>
            <w:tcW w:w="1332" w:type="dxa"/>
            <w:tcBorders>
              <w:top w:val="double" w:sz="6" w:space="0" w:color="auto"/>
              <w:left w:val="doub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2005</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2006</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Наличие долей участия аудитора (должностных лиц аудитора) в уставном (складочном) капитале (паевом фонде) эмитента:</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Нет</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Предоставление заемных средств аудитору (должностным лицам аудитора) эмитентом:</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Нет</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Нет</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должностных лицах эмитента, являющихся одновременно должностными лицами аудитора (аудитором):</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Нет</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Иные факторы, которые могут повлиять на независимость аудитора от эмитента:</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Нет</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Указываются меры, предпринятые эмитентом и аудитором для снижения влияния указанных факторов:</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нет</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Порядок выбора аудитора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Наличие процедуры тендера, связанного с выбором аудитора, и его основные условия:</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Хозяйственно-финансовая деятельность эмитента подлежит обязательному аудиту. Конкурс по отбору аудиторской организации для осуществления обязательного ежегодного аудита ОАО «Туапсинский судоремонтный завод» проводится в соответствии с требованиями Федерального закона «Об аудиторской деятельности» от  07.08.2001г № 119-ФЗ, Федерального закона «О размещении заказов на поставки товаров, выполнение работ,  оказание услуг для государственных и муниципальных нужд» от 21.07.2005г. №94-ФЗ, а также в соответствии с «Положением о конкурсной комиссии по отбору аудиторской организации для осуществления обязательного ежегодного аудита ОАО «ТСРЗ», утвержденным Генеральным директором ОАО «ТСРЗ» 02.04.2007г.</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Утвержден  решением годового общего собрания акционеров Общества 17 июня 2009 г., протокол № 1/2009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Указывается информация о работах, проводимых аудитором в рамках специальных аудиторских заданий:</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Порядок определения размера вознаграждения аудитора – по результатам конкурса. Фактический размер выплаченного вознаграждения : 2004 г. - 300000 руб., 2005 г.- 245000 руб., 2006г.- 269500 руб., 2007г. - 296000 руб., 2008г.- 315000 руб.</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Приводится информация о наличии отсроченных и просроченных платежей за оказанные аудитором услуги:</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1.4. Сведения об оценщике (оценщиках)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Оценщики эмитентом не привлекались</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1.5. Сведения о консультантах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Финансовые консультанты эмитентом не привлекались</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1.6. Сведения об иных лицах, подписавших ежеквартальный отчет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Иных подписей нет</w:t>
      </w: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CA570D">
        <w:rPr>
          <w:rFonts w:ascii="Times New Roman" w:eastAsia="Times New Roman" w:hAnsi="Times New Roman" w:cs="Times New Roman"/>
          <w:b/>
          <w:bCs/>
          <w:sz w:val="28"/>
          <w:szCs w:val="28"/>
          <w:lang w:eastAsia="ru-RU"/>
        </w:rPr>
        <w:lastRenderedPageBreak/>
        <w:t>II. Основная информация о финансово-экономическом состоянии эмитента</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2.1. Показатели финансово-экономической деятельности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Не указывается в отчете за 4 квартал</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2.2. Рыночная капитализация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Не указывается эмитентами, обыкновенные именные акции которых не допущены к обращению организатором торговли</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2.3. Обязательства эмитента</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2.3.1. Кредиторская задолженность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Не указывается в отчете за 4 квартал</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2.3.2. Кредитная история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Эмитент не имел указанных обязательств</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2.3.3. Обязательства эмитента из обеспечения, предоставленного третьим лицам</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Указанные обязательства отсутствуют</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2.3.4. Прочие обязательства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2.4. Цели эмиссии и направления использования средств, полученных в результате размещения эмиссионных ценных бумаг</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В отчетном квартале эмитентом не осуществлялось размещение ценных бумаг путем подписки</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2.5. Риски, связанные с приобретением размещаемых (размещенных) эмиссионных ценных бумаг</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Политика эмитента в области управления рисками: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2.5.1. Отраслевые риски</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 xml:space="preserve">Отраслевые риски имеют индивидуальные особенности, свойственные основным видам деятельности предприятия. </w:t>
      </w:r>
      <w:r w:rsidRPr="00CA570D">
        <w:rPr>
          <w:rFonts w:ascii="Times New Roman" w:eastAsia="Times New Roman" w:hAnsi="Times New Roman" w:cs="Times New Roman"/>
          <w:b/>
          <w:bCs/>
          <w:i/>
          <w:iCs/>
          <w:sz w:val="20"/>
          <w:szCs w:val="20"/>
          <w:lang w:eastAsia="ru-RU"/>
        </w:rPr>
        <w:br/>
        <w:t>Судоремонтное производство. По судоремонтному производству отраслевые риски связаны с действием следующих факторов:</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изменение объемов бюджетных средств, направляемых на финансирование ремонтов судов ВМФ и ФСБ;</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зависимость от нахождения в районе Черного моря судов, характеристики которых позволяют осуществлять ремонт с использованием имеющегося на предприятии оборудования;</w:t>
      </w:r>
      <w:r w:rsidRPr="00CA570D">
        <w:rPr>
          <w:rFonts w:ascii="Times New Roman" w:eastAsia="Times New Roman" w:hAnsi="Times New Roman" w:cs="Times New Roman"/>
          <w:b/>
          <w:bCs/>
          <w:i/>
          <w:iCs/>
          <w:sz w:val="20"/>
          <w:szCs w:val="20"/>
          <w:lang w:eastAsia="ru-RU"/>
        </w:rPr>
        <w:br/>
        <w:t>Наличие у предприятия большого количества заказов на ремонт судов ВМФ позволяет за счет высокого потенциала роста их объемов  снизить влияние вышеперечисленных факторов риска на деятельность предприятия в области судоремонтного производства.</w:t>
      </w:r>
      <w:r w:rsidRPr="00CA570D">
        <w:rPr>
          <w:rFonts w:ascii="Times New Roman" w:eastAsia="Times New Roman" w:hAnsi="Times New Roman" w:cs="Times New Roman"/>
          <w:b/>
          <w:bCs/>
          <w:i/>
          <w:iCs/>
          <w:sz w:val="20"/>
          <w:szCs w:val="20"/>
          <w:lang w:eastAsia="ru-RU"/>
        </w:rPr>
        <w:br/>
        <w:t>Машиностроительное производство. По машиностроительному производству отраслевые риски связаны с действием следующих факторов:</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технологические риски, связанные со значительным износом оборудования и как следствие частым его выходом из строя;</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риски, связанные со сложностью контроля качества приобретаемого сырья;</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риски, связанные с изменением структуры сырьевых рынков;</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риски, связанные со значительным влиянием на выпуск продукции человеческого фактора;</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2.5.2. Страновые и региональные риски</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 xml:space="preserve">Страновые и региональные риски  – это риски, связанные с несовершенством системы налогообложения и государственных гарантий, снижением деловой активности в национальной экономике, нестабильностью ситуации на финансовых и товарных рынках, инфляцией, </w:t>
      </w:r>
      <w:r w:rsidRPr="00CA570D">
        <w:rPr>
          <w:rFonts w:ascii="Times New Roman" w:eastAsia="Times New Roman" w:hAnsi="Times New Roman" w:cs="Times New Roman"/>
          <w:b/>
          <w:bCs/>
          <w:i/>
          <w:iCs/>
          <w:sz w:val="20"/>
          <w:szCs w:val="20"/>
          <w:lang w:eastAsia="ru-RU"/>
        </w:rPr>
        <w:lastRenderedPageBreak/>
        <w:t>изменениями банковских процентов, налоговых ставок.Страновые и региональные риски для ОАО «ТСРЗ» обусловлены изменением уровня следующих групп экономических показателей:</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уровень инфляции, влияющий на стоимость производственных ресурсов;</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наличие на рынке труда квалифицированных рабочих кадров;</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снижение деловой активности покупателей продукции (услуг) предприятия вызванное последствиями финансового кризиса.</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2.5.3. Финансовые риски</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Финансовые риски, отражающиеся на деятельности предприятия, связаны в основном с нерегулярным характером поступления оплаты за выполненные работы по ремонту судов в рамках государственного оборонного заказа, а также динамикой валютного курса при расчетах с зарубежными заказчиками за продукцию машиностроительного производства.</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2.5.4. Правовые риски</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К правовым рискам,связанным с деятельностью эмитента,можно отнести риски:</w:t>
      </w:r>
      <w:r w:rsidRPr="00CA570D">
        <w:rPr>
          <w:rFonts w:ascii="Times New Roman" w:eastAsia="Times New Roman" w:hAnsi="Times New Roman" w:cs="Times New Roman"/>
          <w:b/>
          <w:bCs/>
          <w:i/>
          <w:iCs/>
          <w:sz w:val="20"/>
          <w:szCs w:val="20"/>
          <w:lang w:eastAsia="ru-RU"/>
        </w:rPr>
        <w:br/>
        <w:t xml:space="preserve">      Изменение налогового законодательства. В связи с тем, что налоговое законодательство России подвержено частому изменению, поддается неоднозначному толкованию, эмитенту усложнено налоговое планирование и решение коммерческих вопросов, связанных с ним, что сказывается на его деятельности.</w:t>
      </w:r>
      <w:r w:rsidRPr="00CA570D">
        <w:rPr>
          <w:rFonts w:ascii="Times New Roman" w:eastAsia="Times New Roman" w:hAnsi="Times New Roman" w:cs="Times New Roman"/>
          <w:b/>
          <w:bCs/>
          <w:i/>
          <w:iCs/>
          <w:sz w:val="20"/>
          <w:szCs w:val="20"/>
          <w:lang w:eastAsia="ru-RU"/>
        </w:rPr>
        <w:br/>
        <w:t xml:space="preserve">      Изменение судебной практики по вопросам, связанным с деятельностью эмитента, а также по текущим судебным процессам, участником которых является эмитент.</w:t>
      </w:r>
      <w:r w:rsidRPr="00CA570D">
        <w:rPr>
          <w:rFonts w:ascii="Times New Roman" w:eastAsia="Times New Roman" w:hAnsi="Times New Roman" w:cs="Times New Roman"/>
          <w:b/>
          <w:bCs/>
          <w:i/>
          <w:iCs/>
          <w:sz w:val="20"/>
          <w:szCs w:val="20"/>
          <w:lang w:eastAsia="ru-RU"/>
        </w:rPr>
        <w:br/>
        <w:t xml:space="preserve">      Изменения требований по лицензированию основных видов деятельности эмитента.</w:t>
      </w:r>
      <w:r w:rsidRPr="00CA570D">
        <w:rPr>
          <w:rFonts w:ascii="Times New Roman" w:eastAsia="Times New Roman" w:hAnsi="Times New Roman" w:cs="Times New Roman"/>
          <w:b/>
          <w:bCs/>
          <w:i/>
          <w:iCs/>
          <w:sz w:val="20"/>
          <w:szCs w:val="20"/>
          <w:lang w:eastAsia="ru-RU"/>
        </w:rPr>
        <w:br/>
        <w:t xml:space="preserve">      Изменения государственного регулирования в области валютного законодательства, изменения правил таможенного оформления.</w:t>
      </w:r>
      <w:r w:rsidRPr="00CA570D">
        <w:rPr>
          <w:rFonts w:ascii="Times New Roman" w:eastAsia="Times New Roman" w:hAnsi="Times New Roman" w:cs="Times New Roman"/>
          <w:b/>
          <w:bCs/>
          <w:i/>
          <w:iCs/>
          <w:sz w:val="20"/>
          <w:szCs w:val="20"/>
          <w:lang w:eastAsia="ru-RU"/>
        </w:rPr>
        <w:br/>
        <w:t>В целях защиты от негативного воздействия перечисленных рисков эмитент осуществляет постоянный мониторинг правового поля.В случае существенных изменений в области налогового законодательства,валютного законодательства и/или судебной практики эмитент будет предпринимать мероприятия по снижению затрат, более эффективному использованию имеющихся фондов в рамках экономической целесообразности ведения хозяйственной деятельности.</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2.5.5. Риски, связанные с деятельностью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Риски перечислены в выше изложенных подпунктах настоящего раздела.</w:t>
      </w:r>
      <w:r w:rsidRPr="00CA570D">
        <w:rPr>
          <w:rFonts w:ascii="Times New Roman" w:eastAsia="Times New Roman" w:hAnsi="Times New Roman" w:cs="Times New Roman"/>
          <w:b/>
          <w:bCs/>
          <w:i/>
          <w:iCs/>
          <w:sz w:val="20"/>
          <w:szCs w:val="20"/>
          <w:lang w:eastAsia="ru-RU"/>
        </w:rPr>
        <w:br/>
        <w:t>Кроме рисков, непосредственно связанных с хозяйственной деятельностью предприятия, возможно негативное влияние форс-мажорных обстоятельств общеэкономического характера.</w:t>
      </w:r>
      <w:r w:rsidRPr="00CA570D">
        <w:rPr>
          <w:rFonts w:ascii="Times New Roman" w:eastAsia="Times New Roman" w:hAnsi="Times New Roman" w:cs="Times New Roman"/>
          <w:b/>
          <w:bCs/>
          <w:i/>
          <w:iCs/>
          <w:sz w:val="20"/>
          <w:szCs w:val="20"/>
          <w:lang w:eastAsia="ru-RU"/>
        </w:rPr>
        <w:br/>
        <w:t>Риски, связанные с возможной ответственностью эмитента по долгам третьих лиц, отсутствуют в связи с отсутствием таких долгов (обязательств).</w:t>
      </w: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CA570D">
        <w:rPr>
          <w:rFonts w:ascii="Times New Roman" w:eastAsia="Times New Roman" w:hAnsi="Times New Roman" w:cs="Times New Roman"/>
          <w:b/>
          <w:bCs/>
          <w:sz w:val="28"/>
          <w:szCs w:val="28"/>
          <w:lang w:eastAsia="ru-RU"/>
        </w:rPr>
        <w:t>III. Подробная информация об эмитенте</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3.1. История создания и развитие эмитента</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3.1.1. Данные о фирменном наименовании (наименовании)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 эмитента:</w:t>
      </w:r>
      <w:r w:rsidRPr="00CA570D">
        <w:rPr>
          <w:rFonts w:ascii="Times New Roman" w:eastAsia="Times New Roman" w:hAnsi="Times New Roman" w:cs="Times New Roman"/>
          <w:b/>
          <w:bCs/>
          <w:i/>
          <w:iCs/>
          <w:sz w:val="20"/>
          <w:szCs w:val="20"/>
          <w:lang w:eastAsia="ru-RU"/>
        </w:rPr>
        <w:t xml:space="preserve"> Открытое акционерное общество "Туапсинский судоремонтный завод"</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 эмитента:</w:t>
      </w:r>
      <w:r w:rsidRPr="00CA570D">
        <w:rPr>
          <w:rFonts w:ascii="Times New Roman" w:eastAsia="Times New Roman" w:hAnsi="Times New Roman" w:cs="Times New Roman"/>
          <w:b/>
          <w:bCs/>
          <w:i/>
          <w:iCs/>
          <w:sz w:val="20"/>
          <w:szCs w:val="20"/>
          <w:lang w:eastAsia="ru-RU"/>
        </w:rPr>
        <w:t xml:space="preserve"> ОАО "ТСРЗ"</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предшествующие наименования эмитента в течение времени его существования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Туапсинский Судоремонтный завод им. Дзержинского</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"ТСРЗ" им. Дзержинского</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введения наименования:</w:t>
      </w:r>
      <w:r w:rsidRPr="00CA570D">
        <w:rPr>
          <w:rFonts w:ascii="Times New Roman" w:eastAsia="Times New Roman" w:hAnsi="Times New Roman" w:cs="Times New Roman"/>
          <w:b/>
          <w:bCs/>
          <w:i/>
          <w:iCs/>
          <w:sz w:val="20"/>
          <w:szCs w:val="20"/>
          <w:lang w:eastAsia="ru-RU"/>
        </w:rPr>
        <w:t xml:space="preserve"> 01.04.1935</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Основание введения наименования:</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Акционерное общество открытого типа "Туапсинский</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АООТ "ТСРЗ"</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Дата введения наименования:</w:t>
      </w:r>
      <w:r w:rsidRPr="00CA570D">
        <w:rPr>
          <w:rFonts w:ascii="Times New Roman" w:eastAsia="Times New Roman" w:hAnsi="Times New Roman" w:cs="Times New Roman"/>
          <w:b/>
          <w:bCs/>
          <w:i/>
          <w:iCs/>
          <w:sz w:val="20"/>
          <w:szCs w:val="20"/>
          <w:lang w:eastAsia="ru-RU"/>
        </w:rPr>
        <w:t xml:space="preserve"> 06.11.1992</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Основание введения наименования:</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Приватизация государственного предприятия "Туапсинский  судоремонтный завод"</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3.1.2. Сведения о государственной регистрации эмитента</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Данные о первичной государственной регистрации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государственной регистрации:</w:t>
      </w:r>
      <w:r w:rsidRPr="00CA570D">
        <w:rPr>
          <w:rFonts w:ascii="Times New Roman" w:eastAsia="Times New Roman" w:hAnsi="Times New Roman" w:cs="Times New Roman"/>
          <w:b/>
          <w:bCs/>
          <w:i/>
          <w:iCs/>
          <w:sz w:val="20"/>
          <w:szCs w:val="20"/>
          <w:lang w:eastAsia="ru-RU"/>
        </w:rPr>
        <w:t xml:space="preserve"> 911</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государственной регистрации:</w:t>
      </w:r>
      <w:r w:rsidRPr="00CA570D">
        <w:rPr>
          <w:rFonts w:ascii="Times New Roman" w:eastAsia="Times New Roman" w:hAnsi="Times New Roman" w:cs="Times New Roman"/>
          <w:b/>
          <w:bCs/>
          <w:i/>
          <w:iCs/>
          <w:sz w:val="20"/>
          <w:szCs w:val="20"/>
          <w:lang w:eastAsia="ru-RU"/>
        </w:rPr>
        <w:t xml:space="preserve"> 29.04.1996</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осуществившего государственную регистрацию:</w:t>
      </w:r>
      <w:r w:rsidRPr="00CA570D">
        <w:rPr>
          <w:rFonts w:ascii="Times New Roman" w:eastAsia="Times New Roman" w:hAnsi="Times New Roman" w:cs="Times New Roman"/>
          <w:b/>
          <w:bCs/>
          <w:i/>
          <w:iCs/>
          <w:sz w:val="20"/>
          <w:szCs w:val="20"/>
          <w:lang w:eastAsia="ru-RU"/>
        </w:rPr>
        <w:t xml:space="preserve"> Постановление главы  г. Туапсе от 29.04.1996г. № 700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Данные о регистрации юридического лица: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Основной государственный регистрационный номер юридического лица:</w:t>
      </w:r>
      <w:r w:rsidRPr="00CA570D">
        <w:rPr>
          <w:rFonts w:ascii="Times New Roman" w:eastAsia="Times New Roman" w:hAnsi="Times New Roman" w:cs="Times New Roman"/>
          <w:b/>
          <w:bCs/>
          <w:i/>
          <w:iCs/>
          <w:sz w:val="20"/>
          <w:szCs w:val="20"/>
          <w:lang w:eastAsia="ru-RU"/>
        </w:rPr>
        <w:t xml:space="preserve"> 1022303275048</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регистрации:</w:t>
      </w:r>
      <w:r w:rsidRPr="00CA570D">
        <w:rPr>
          <w:rFonts w:ascii="Times New Roman" w:eastAsia="Times New Roman" w:hAnsi="Times New Roman" w:cs="Times New Roman"/>
          <w:b/>
          <w:bCs/>
          <w:i/>
          <w:iCs/>
          <w:sz w:val="20"/>
          <w:szCs w:val="20"/>
          <w:lang w:eastAsia="ru-RU"/>
        </w:rPr>
        <w:t xml:space="preserve"> 13.09.2002</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регистрирующего органа:</w:t>
      </w:r>
      <w:r w:rsidRPr="00CA570D">
        <w:rPr>
          <w:rFonts w:ascii="Times New Roman" w:eastAsia="Times New Roman" w:hAnsi="Times New Roman" w:cs="Times New Roman"/>
          <w:b/>
          <w:bCs/>
          <w:i/>
          <w:iCs/>
          <w:sz w:val="20"/>
          <w:szCs w:val="20"/>
          <w:lang w:eastAsia="ru-RU"/>
        </w:rPr>
        <w:t xml:space="preserve"> Инспекция МНС России по г. Туапсе</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3.1.3. Сведения о создании и развитии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Срок существования эмитента с даты его государственной регистрации - с ноября 1992 года.</w:t>
      </w:r>
      <w:r w:rsidRPr="00CA570D">
        <w:rPr>
          <w:rFonts w:ascii="Times New Roman" w:eastAsia="Times New Roman" w:hAnsi="Times New Roman" w:cs="Times New Roman"/>
          <w:b/>
          <w:bCs/>
          <w:i/>
          <w:iCs/>
          <w:sz w:val="20"/>
          <w:szCs w:val="20"/>
          <w:lang w:eastAsia="ru-RU"/>
        </w:rPr>
        <w:br/>
        <w:t>Общество создано в соответствии с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1 июля 1992г. № 721.</w:t>
      </w:r>
      <w:r w:rsidRPr="00CA570D">
        <w:rPr>
          <w:rFonts w:ascii="Times New Roman" w:eastAsia="Times New Roman" w:hAnsi="Times New Roman" w:cs="Times New Roman"/>
          <w:b/>
          <w:bCs/>
          <w:i/>
          <w:iCs/>
          <w:sz w:val="20"/>
          <w:szCs w:val="20"/>
          <w:lang w:eastAsia="ru-RU"/>
        </w:rPr>
        <w:br/>
        <w:t>Эмитент создан на неопределенный срок.</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 xml:space="preserve">В 1933 году мастерские при Туапсинском морском порте были реорганизованы в судоремонтный завод и были переданы в подчинение управлению нефтеналивного флот в «Совтанкер». </w:t>
      </w:r>
      <w:r w:rsidRPr="00CA570D">
        <w:rPr>
          <w:rFonts w:ascii="Times New Roman" w:eastAsia="Times New Roman" w:hAnsi="Times New Roman" w:cs="Times New Roman"/>
          <w:b/>
          <w:bCs/>
          <w:i/>
          <w:iCs/>
          <w:sz w:val="20"/>
          <w:szCs w:val="20"/>
          <w:lang w:eastAsia="ru-RU"/>
        </w:rPr>
        <w:br/>
        <w:t>В 1935 году заводу присвоено имя Ф.Э. Дзержинского и с этого времени он функционировал как  «Туапсинский судоремонтный завод им. Дзержинского».</w:t>
      </w:r>
      <w:r w:rsidRPr="00CA570D">
        <w:rPr>
          <w:rFonts w:ascii="Times New Roman" w:eastAsia="Times New Roman" w:hAnsi="Times New Roman" w:cs="Times New Roman"/>
          <w:b/>
          <w:bCs/>
          <w:i/>
          <w:iCs/>
          <w:sz w:val="20"/>
          <w:szCs w:val="20"/>
          <w:lang w:eastAsia="ru-RU"/>
        </w:rPr>
        <w:br/>
        <w:t xml:space="preserve">С 1935 года функционирует как государственное предприятие «Судоремонтный завод им. Дзержинского». </w:t>
      </w:r>
      <w:r w:rsidRPr="00CA570D">
        <w:rPr>
          <w:rFonts w:ascii="Times New Roman" w:eastAsia="Times New Roman" w:hAnsi="Times New Roman" w:cs="Times New Roman"/>
          <w:b/>
          <w:bCs/>
          <w:i/>
          <w:iCs/>
          <w:sz w:val="20"/>
          <w:szCs w:val="20"/>
          <w:lang w:eastAsia="ru-RU"/>
        </w:rPr>
        <w:br/>
        <w:t>С 6 ноября 1992 года при приватизации был преобразован в акционерное общество открытого типа «Туапсинский судоремонтный завод».</w:t>
      </w:r>
      <w:r w:rsidRPr="00CA570D">
        <w:rPr>
          <w:rFonts w:ascii="Times New Roman" w:eastAsia="Times New Roman" w:hAnsi="Times New Roman" w:cs="Times New Roman"/>
          <w:b/>
          <w:bCs/>
          <w:i/>
          <w:iCs/>
          <w:sz w:val="20"/>
          <w:szCs w:val="20"/>
          <w:lang w:eastAsia="ru-RU"/>
        </w:rPr>
        <w:br/>
        <w:t xml:space="preserve">С 29 апреля 1996 года в связи с приведением Устава в соответствие с ГК  РФ и федеральным законом «Об акционерных обществах» функционирует как открытое акционерное общество «Туапсинский судоремонтный завод».  </w:t>
      </w:r>
      <w:r w:rsidRPr="00CA570D">
        <w:rPr>
          <w:rFonts w:ascii="Times New Roman" w:eastAsia="Times New Roman" w:hAnsi="Times New Roman" w:cs="Times New Roman"/>
          <w:b/>
          <w:bCs/>
          <w:i/>
          <w:iCs/>
          <w:sz w:val="20"/>
          <w:szCs w:val="20"/>
          <w:lang w:eastAsia="ru-RU"/>
        </w:rPr>
        <w:br/>
        <w:t>За прошедшие годы была создана мощная судоремонтная база, что дало возможность предприятию предоставлять полный комплекс судоремонтных и сервисных услуг в своей отрасли.</w:t>
      </w:r>
      <w:r w:rsidRPr="00CA570D">
        <w:rPr>
          <w:rFonts w:ascii="Times New Roman" w:eastAsia="Times New Roman" w:hAnsi="Times New Roman" w:cs="Times New Roman"/>
          <w:b/>
          <w:bCs/>
          <w:i/>
          <w:iCs/>
          <w:sz w:val="20"/>
          <w:szCs w:val="20"/>
          <w:lang w:eastAsia="ru-RU"/>
        </w:rPr>
        <w:br/>
        <w:t>Цель создания эмитента: в соответствии с Уставом общества основной целью создания эмитента является получение прибыли.</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3.1.4. Контактная информация</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w:t>
      </w:r>
      <w:r w:rsidRPr="00CA570D">
        <w:rPr>
          <w:rFonts w:ascii="Times New Roman" w:eastAsia="Times New Roman" w:hAnsi="Times New Roman" w:cs="Times New Roman"/>
          <w:b/>
          <w:bCs/>
          <w:i/>
          <w:iCs/>
          <w:sz w:val="20"/>
          <w:szCs w:val="20"/>
          <w:lang w:eastAsia="ru-RU"/>
        </w:rPr>
        <w:t xml:space="preserve"> 352800 Россия, Россия, Краснодарский край, 352800, г. Туапсе, М.Горького 11</w:t>
      </w:r>
    </w:p>
    <w:p w:rsidR="00CA570D" w:rsidRPr="00CA570D" w:rsidRDefault="00CA570D" w:rsidP="00CA570D">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 постоянно действующего исполнительного органа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352800 Россия, Краснодарский край, г.Туапсе, М.Горького 11 11</w:t>
      </w:r>
    </w:p>
    <w:p w:rsidR="00CA570D" w:rsidRPr="00CA570D" w:rsidRDefault="00CA570D" w:rsidP="00CA570D">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Адрес для направления корреспонденции</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352800 Россия, Краснодарский край, г.Туапсе, М.Горького 11 11</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Телефон:</w:t>
      </w:r>
      <w:r w:rsidRPr="00CA570D">
        <w:rPr>
          <w:rFonts w:ascii="Times New Roman" w:eastAsia="Times New Roman" w:hAnsi="Times New Roman" w:cs="Times New Roman"/>
          <w:b/>
          <w:bCs/>
          <w:i/>
          <w:iCs/>
          <w:sz w:val="20"/>
          <w:szCs w:val="20"/>
          <w:lang w:eastAsia="ru-RU"/>
        </w:rPr>
        <w:t xml:space="preserve"> (86167) 2-38-15</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Факс:</w:t>
      </w:r>
      <w:r w:rsidRPr="00CA570D">
        <w:rPr>
          <w:rFonts w:ascii="Times New Roman" w:eastAsia="Times New Roman" w:hAnsi="Times New Roman" w:cs="Times New Roman"/>
          <w:b/>
          <w:bCs/>
          <w:i/>
          <w:iCs/>
          <w:sz w:val="20"/>
          <w:szCs w:val="20"/>
          <w:lang w:eastAsia="ru-RU"/>
        </w:rPr>
        <w:t xml:space="preserve"> (86167) 2-11-51</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Адрес электронной почты:</w:t>
      </w:r>
      <w:r w:rsidRPr="00CA570D">
        <w:rPr>
          <w:rFonts w:ascii="Times New Roman" w:eastAsia="Times New Roman" w:hAnsi="Times New Roman" w:cs="Times New Roman"/>
          <w:b/>
          <w:bCs/>
          <w:i/>
          <w:iCs/>
          <w:sz w:val="20"/>
          <w:szCs w:val="20"/>
          <w:lang w:eastAsia="ru-RU"/>
        </w:rPr>
        <w:t xml:space="preserve"> tsry-stock@tuapse.ru</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Адрес страницы (страниц) в сети Интернет, на которой (на которых) доступна информация об эмитенте, выпущенных и/или выпускаемых им ценных бумагах:</w:t>
      </w:r>
      <w:r w:rsidRPr="00CA570D">
        <w:rPr>
          <w:rFonts w:ascii="Times New Roman" w:eastAsia="Times New Roman" w:hAnsi="Times New Roman" w:cs="Times New Roman"/>
          <w:b/>
          <w:bCs/>
          <w:i/>
          <w:iCs/>
          <w:sz w:val="20"/>
          <w:szCs w:val="20"/>
          <w:lang w:eastAsia="ru-RU"/>
        </w:rPr>
        <w:t xml:space="preserve"> www.tsrz.tmtp.ru</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3.1.5. Идентификационный номер налогоплательщика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2322002888</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3.1.6. Филиалы и представительства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Эмитент не имеет филиалов и представительств</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3.2. Основная хозяйственная деятельность эмитента</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3.2.1. Отраслевая принадлежность эмитента</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3852"/>
      </w:tblGrid>
      <w:tr w:rsidR="00CA570D" w:rsidRPr="00CA570D" w:rsidTr="00927FDF">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Коды ОКВЭД</w:t>
            </w:r>
          </w:p>
        </w:tc>
      </w:tr>
      <w:tr w:rsidR="00CA570D" w:rsidRPr="00CA570D" w:rsidTr="00927FD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35.11.90</w:t>
            </w:r>
          </w:p>
        </w:tc>
      </w:tr>
      <w:tr w:rsidR="00CA570D" w:rsidRPr="00CA570D" w:rsidTr="00927FD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61.10</w:t>
            </w:r>
          </w:p>
        </w:tc>
      </w:tr>
      <w:tr w:rsidR="00CA570D" w:rsidRPr="00CA570D" w:rsidTr="00927FD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63.1</w:t>
            </w:r>
          </w:p>
        </w:tc>
      </w:tr>
      <w:tr w:rsidR="00CA570D" w:rsidRPr="00CA570D" w:rsidTr="00927FDF">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61.20</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3.2.2. Основная хозяйственная деятельность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Информация не указывается в отчете за 4 квартал</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3.2.3. Материалы, товары (сырье) и поставщики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Информация не указывается в отчете за 4 квартал</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3.2.4. Рынки сбыта продукции (работ, услуг)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Основные рынки, на которых эмитент осуществляет свою деятельность:</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Эмитент осуществляет свою деятельность на российском рынке, в том числе на территории Краснодарского края, кроме того, оказывает услуги по ремонту и осуществляет поставку запасных частей собственного производства зарубежным заказчикам.</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Возможные факторы, которые могут негативно повлиять на сбыт эмитентом его продукции (работ, услуг):</w:t>
      </w:r>
      <w:r w:rsidRPr="00CA570D">
        <w:rPr>
          <w:rFonts w:ascii="Times New Roman" w:eastAsia="Times New Roman" w:hAnsi="Times New Roman" w:cs="Times New Roman"/>
          <w:b/>
          <w:bCs/>
          <w:i/>
          <w:iCs/>
          <w:sz w:val="20"/>
          <w:szCs w:val="20"/>
          <w:lang w:eastAsia="ru-RU"/>
        </w:rPr>
        <w:br/>
        <w:t>См. раздел «Риски».</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3.2.5. Сведения о наличии у эмитента лицензий</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выдавшего лицензию:</w:t>
      </w:r>
      <w:r w:rsidRPr="00CA570D">
        <w:rPr>
          <w:rFonts w:ascii="Times New Roman" w:eastAsia="Times New Roman" w:hAnsi="Times New Roman" w:cs="Times New Roman"/>
          <w:b/>
          <w:bCs/>
          <w:i/>
          <w:iCs/>
          <w:sz w:val="20"/>
          <w:szCs w:val="20"/>
          <w:lang w:eastAsia="ru-RU"/>
        </w:rPr>
        <w:t xml:space="preserve"> Министерство природных ресурсов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w:t>
      </w:r>
      <w:r w:rsidRPr="00CA570D">
        <w:rPr>
          <w:rFonts w:ascii="Times New Roman" w:eastAsia="Times New Roman" w:hAnsi="Times New Roman" w:cs="Times New Roman"/>
          <w:b/>
          <w:bCs/>
          <w:i/>
          <w:iCs/>
          <w:sz w:val="20"/>
          <w:szCs w:val="20"/>
          <w:lang w:eastAsia="ru-RU"/>
        </w:rPr>
        <w:t xml:space="preserve"> КРД 000505 БМТБК</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вида (видов) деятельности:</w:t>
      </w:r>
      <w:r w:rsidRPr="00CA570D">
        <w:rPr>
          <w:rFonts w:ascii="Times New Roman" w:eastAsia="Times New Roman" w:hAnsi="Times New Roman" w:cs="Times New Roman"/>
          <w:b/>
          <w:bCs/>
          <w:i/>
          <w:iCs/>
          <w:sz w:val="20"/>
          <w:szCs w:val="20"/>
          <w:lang w:eastAsia="ru-RU"/>
        </w:rPr>
        <w:t xml:space="preserve"> Водопользование (поверхностные водные объекты) на использование акватории Чёрного моря для размещения плавсредств и ведения хозяйственной деятельности по ремонту судов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выдачи:</w:t>
      </w:r>
      <w:r w:rsidRPr="00CA570D">
        <w:rPr>
          <w:rFonts w:ascii="Times New Roman" w:eastAsia="Times New Roman" w:hAnsi="Times New Roman" w:cs="Times New Roman"/>
          <w:b/>
          <w:bCs/>
          <w:i/>
          <w:iCs/>
          <w:sz w:val="20"/>
          <w:szCs w:val="20"/>
          <w:lang w:eastAsia="ru-RU"/>
        </w:rPr>
        <w:t xml:space="preserve"> 02.03.2001</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окончания действия:</w:t>
      </w:r>
      <w:r w:rsidRPr="00CA570D">
        <w:rPr>
          <w:rFonts w:ascii="Times New Roman" w:eastAsia="Times New Roman" w:hAnsi="Times New Roman" w:cs="Times New Roman"/>
          <w:b/>
          <w:bCs/>
          <w:i/>
          <w:iCs/>
          <w:sz w:val="20"/>
          <w:szCs w:val="20"/>
          <w:lang w:eastAsia="ru-RU"/>
        </w:rPr>
        <w:t xml:space="preserve"> 01.10.2010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выдавшего лицензию:</w:t>
      </w:r>
      <w:r w:rsidRPr="00CA570D">
        <w:rPr>
          <w:rFonts w:ascii="Times New Roman" w:eastAsia="Times New Roman" w:hAnsi="Times New Roman" w:cs="Times New Roman"/>
          <w:b/>
          <w:bCs/>
          <w:i/>
          <w:iCs/>
          <w:sz w:val="20"/>
          <w:szCs w:val="20"/>
          <w:lang w:eastAsia="ru-RU"/>
        </w:rPr>
        <w:t xml:space="preserve"> Россудостроение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w:t>
      </w:r>
      <w:r w:rsidRPr="00CA570D">
        <w:rPr>
          <w:rFonts w:ascii="Times New Roman" w:eastAsia="Times New Roman" w:hAnsi="Times New Roman" w:cs="Times New Roman"/>
          <w:b/>
          <w:bCs/>
          <w:i/>
          <w:iCs/>
          <w:sz w:val="20"/>
          <w:szCs w:val="20"/>
          <w:lang w:eastAsia="ru-RU"/>
        </w:rPr>
        <w:t xml:space="preserve"> 5238-С-ВТ-Рм</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вида (видов) деятельности:</w:t>
      </w:r>
      <w:r w:rsidRPr="00CA570D">
        <w:rPr>
          <w:rFonts w:ascii="Times New Roman" w:eastAsia="Times New Roman" w:hAnsi="Times New Roman" w:cs="Times New Roman"/>
          <w:b/>
          <w:bCs/>
          <w:i/>
          <w:iCs/>
          <w:sz w:val="20"/>
          <w:szCs w:val="20"/>
          <w:lang w:eastAsia="ru-RU"/>
        </w:rPr>
        <w:t xml:space="preserve"> Ремонт вооружения и военной техники: боевых кораблей и катеров за исключением авианесущих кораблей, крейсеров и подводных лодок (ЕКПС 1905); кораблей специального назначения и судов обеспечения (ЕКПС 1925); малых судов (ЕКПС 1940); составных частей привода судов (ЕКПС 2010); мачт, стрел, такелажа (ЕКПС 2020); судовых палубных механизмов (ЕКПС 2030); составленных частей корпуса и агрегатов судов (ЕКПС 2040); дизельных двигателей и их составных частей (ЕКПС 2815)</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выдачи:</w:t>
      </w:r>
      <w:r w:rsidRPr="00CA570D">
        <w:rPr>
          <w:rFonts w:ascii="Times New Roman" w:eastAsia="Times New Roman" w:hAnsi="Times New Roman" w:cs="Times New Roman"/>
          <w:b/>
          <w:bCs/>
          <w:i/>
          <w:iCs/>
          <w:sz w:val="20"/>
          <w:szCs w:val="20"/>
          <w:lang w:eastAsia="ru-RU"/>
        </w:rPr>
        <w:t xml:space="preserve"> 28.08.2007</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окончания действия:</w:t>
      </w:r>
      <w:r w:rsidRPr="00CA570D">
        <w:rPr>
          <w:rFonts w:ascii="Times New Roman" w:eastAsia="Times New Roman" w:hAnsi="Times New Roman" w:cs="Times New Roman"/>
          <w:b/>
          <w:bCs/>
          <w:i/>
          <w:iCs/>
          <w:sz w:val="20"/>
          <w:szCs w:val="20"/>
          <w:lang w:eastAsia="ru-RU"/>
        </w:rPr>
        <w:t xml:space="preserve"> 28.08.2012</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выдавшего лицензию:</w:t>
      </w:r>
      <w:r w:rsidRPr="00CA570D">
        <w:rPr>
          <w:rFonts w:ascii="Times New Roman" w:eastAsia="Times New Roman" w:hAnsi="Times New Roman" w:cs="Times New Roman"/>
          <w:b/>
          <w:bCs/>
          <w:i/>
          <w:iCs/>
          <w:sz w:val="20"/>
          <w:szCs w:val="20"/>
          <w:lang w:eastAsia="ru-RU"/>
        </w:rPr>
        <w:t xml:space="preserve"> Российский Морской Регистр Судоходства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w:t>
      </w:r>
      <w:r w:rsidRPr="00CA570D">
        <w:rPr>
          <w:rFonts w:ascii="Times New Roman" w:eastAsia="Times New Roman" w:hAnsi="Times New Roman" w:cs="Times New Roman"/>
          <w:b/>
          <w:bCs/>
          <w:i/>
          <w:iCs/>
          <w:sz w:val="20"/>
          <w:szCs w:val="20"/>
          <w:lang w:eastAsia="ru-RU"/>
        </w:rPr>
        <w:t xml:space="preserve"> 04.00034.185</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вида (видов) деятельности:</w:t>
      </w:r>
      <w:r w:rsidRPr="00CA570D">
        <w:rPr>
          <w:rFonts w:ascii="Times New Roman" w:eastAsia="Times New Roman" w:hAnsi="Times New Roman" w:cs="Times New Roman"/>
          <w:b/>
          <w:bCs/>
          <w:i/>
          <w:iCs/>
          <w:sz w:val="20"/>
          <w:szCs w:val="20"/>
          <w:lang w:eastAsia="ru-RU"/>
        </w:rPr>
        <w:t xml:space="preserve"> Свидетельство о соответствии предприятия 22009000 Дефектация (диагностика) устройства, установок, механизмов, оборудования, корпусных конструкций и других объектов технического наблюдения.22013000  Метрологическое обеспечение объектов технического наблюдения.22014000  Ремонт и испытания объектов технического наблюдения (судов, корпусных конструкций, судового оборудования и устройств, судовых систем с арматурой, главных и вспомогательных механизмов, котлов, теплообменных аппаратов и сосудов под давлением). Изготовление СЗЧ.22014001  Монтаж и пуско-наладка работы электрооборудования и оборудования автоматизации.22014002  Техническое обслуживание и ремонт электрооборудования оборудования автоматизация.</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выдачи:</w:t>
      </w:r>
      <w:r w:rsidRPr="00CA570D">
        <w:rPr>
          <w:rFonts w:ascii="Times New Roman" w:eastAsia="Times New Roman" w:hAnsi="Times New Roman" w:cs="Times New Roman"/>
          <w:b/>
          <w:bCs/>
          <w:i/>
          <w:iCs/>
          <w:sz w:val="20"/>
          <w:szCs w:val="20"/>
          <w:lang w:eastAsia="ru-RU"/>
        </w:rPr>
        <w:t xml:space="preserve"> 17.12.2004</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окончания действия:</w:t>
      </w:r>
      <w:r w:rsidRPr="00CA570D">
        <w:rPr>
          <w:rFonts w:ascii="Times New Roman" w:eastAsia="Times New Roman" w:hAnsi="Times New Roman" w:cs="Times New Roman"/>
          <w:b/>
          <w:bCs/>
          <w:i/>
          <w:iCs/>
          <w:sz w:val="20"/>
          <w:szCs w:val="20"/>
          <w:lang w:eastAsia="ru-RU"/>
        </w:rPr>
        <w:t xml:space="preserve"> 17.12.2009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выдавшего лицензию:</w:t>
      </w:r>
      <w:r w:rsidRPr="00CA570D">
        <w:rPr>
          <w:rFonts w:ascii="Times New Roman" w:eastAsia="Times New Roman" w:hAnsi="Times New Roman" w:cs="Times New Roman"/>
          <w:b/>
          <w:bCs/>
          <w:i/>
          <w:iCs/>
          <w:sz w:val="20"/>
          <w:szCs w:val="20"/>
          <w:lang w:eastAsia="ru-RU"/>
        </w:rPr>
        <w:t xml:space="preserve"> Министерство природных ресурсов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w:t>
      </w:r>
      <w:r w:rsidRPr="00CA570D">
        <w:rPr>
          <w:rFonts w:ascii="Times New Roman" w:eastAsia="Times New Roman" w:hAnsi="Times New Roman" w:cs="Times New Roman"/>
          <w:b/>
          <w:bCs/>
          <w:i/>
          <w:iCs/>
          <w:sz w:val="20"/>
          <w:szCs w:val="20"/>
          <w:lang w:eastAsia="ru-RU"/>
        </w:rPr>
        <w:t xml:space="preserve"> КРД 03727 ВЭ</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вида (видов) деятельности:</w:t>
      </w:r>
      <w:r w:rsidRPr="00CA570D">
        <w:rPr>
          <w:rFonts w:ascii="Times New Roman" w:eastAsia="Times New Roman" w:hAnsi="Times New Roman" w:cs="Times New Roman"/>
          <w:b/>
          <w:bCs/>
          <w:i/>
          <w:iCs/>
          <w:sz w:val="20"/>
          <w:szCs w:val="20"/>
          <w:lang w:eastAsia="ru-RU"/>
        </w:rPr>
        <w:t xml:space="preserve"> Добыча пресных подземных вод для производственного назначения</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выдачи:</w:t>
      </w:r>
      <w:r w:rsidRPr="00CA570D">
        <w:rPr>
          <w:rFonts w:ascii="Times New Roman" w:eastAsia="Times New Roman" w:hAnsi="Times New Roman" w:cs="Times New Roman"/>
          <w:b/>
          <w:bCs/>
          <w:i/>
          <w:iCs/>
          <w:sz w:val="20"/>
          <w:szCs w:val="20"/>
          <w:lang w:eastAsia="ru-RU"/>
        </w:rPr>
        <w:t xml:space="preserve"> 29.07.2009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окончания действия:</w:t>
      </w:r>
      <w:r w:rsidRPr="00CA570D">
        <w:rPr>
          <w:rFonts w:ascii="Times New Roman" w:eastAsia="Times New Roman" w:hAnsi="Times New Roman" w:cs="Times New Roman"/>
          <w:b/>
          <w:bCs/>
          <w:i/>
          <w:iCs/>
          <w:sz w:val="20"/>
          <w:szCs w:val="20"/>
          <w:lang w:eastAsia="ru-RU"/>
        </w:rPr>
        <w:t xml:space="preserve"> 10.07.2017</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выдавшего лицензию:</w:t>
      </w:r>
      <w:r w:rsidRPr="00CA570D">
        <w:rPr>
          <w:rFonts w:ascii="Times New Roman" w:eastAsia="Times New Roman" w:hAnsi="Times New Roman" w:cs="Times New Roman"/>
          <w:b/>
          <w:bCs/>
          <w:i/>
          <w:iCs/>
          <w:sz w:val="20"/>
          <w:szCs w:val="20"/>
          <w:lang w:eastAsia="ru-RU"/>
        </w:rPr>
        <w:t xml:space="preserve"> Российский Морской Регистр Судоходства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w:t>
      </w:r>
      <w:r w:rsidRPr="00CA570D">
        <w:rPr>
          <w:rFonts w:ascii="Times New Roman" w:eastAsia="Times New Roman" w:hAnsi="Times New Roman" w:cs="Times New Roman"/>
          <w:b/>
          <w:bCs/>
          <w:i/>
          <w:iCs/>
          <w:sz w:val="20"/>
          <w:szCs w:val="20"/>
          <w:lang w:eastAsia="ru-RU"/>
        </w:rPr>
        <w:t xml:space="preserve"> 07.00023.185</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вида (видов) деятельности:</w:t>
      </w:r>
      <w:r w:rsidRPr="00CA570D">
        <w:rPr>
          <w:rFonts w:ascii="Times New Roman" w:eastAsia="Times New Roman" w:hAnsi="Times New Roman" w:cs="Times New Roman"/>
          <w:b/>
          <w:bCs/>
          <w:i/>
          <w:iCs/>
          <w:sz w:val="20"/>
          <w:szCs w:val="20"/>
          <w:lang w:eastAsia="ru-RU"/>
        </w:rPr>
        <w:t xml:space="preserve"> Замеры остаточных толщин</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выдачи:</w:t>
      </w:r>
      <w:r w:rsidRPr="00CA570D">
        <w:rPr>
          <w:rFonts w:ascii="Times New Roman" w:eastAsia="Times New Roman" w:hAnsi="Times New Roman" w:cs="Times New Roman"/>
          <w:b/>
          <w:bCs/>
          <w:i/>
          <w:iCs/>
          <w:sz w:val="20"/>
          <w:szCs w:val="20"/>
          <w:lang w:eastAsia="ru-RU"/>
        </w:rPr>
        <w:t xml:space="preserve"> 07.12.2007</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окончания действия:</w:t>
      </w:r>
      <w:r w:rsidRPr="00CA570D">
        <w:rPr>
          <w:rFonts w:ascii="Times New Roman" w:eastAsia="Times New Roman" w:hAnsi="Times New Roman" w:cs="Times New Roman"/>
          <w:b/>
          <w:bCs/>
          <w:i/>
          <w:iCs/>
          <w:sz w:val="20"/>
          <w:szCs w:val="20"/>
          <w:lang w:eastAsia="ru-RU"/>
        </w:rPr>
        <w:t xml:space="preserve"> 25.11.2012</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выдавшего лицензию:</w:t>
      </w:r>
      <w:r w:rsidRPr="00CA570D">
        <w:rPr>
          <w:rFonts w:ascii="Times New Roman" w:eastAsia="Times New Roman" w:hAnsi="Times New Roman" w:cs="Times New Roman"/>
          <w:b/>
          <w:bCs/>
          <w:i/>
          <w:iCs/>
          <w:sz w:val="20"/>
          <w:szCs w:val="20"/>
          <w:lang w:eastAsia="ru-RU"/>
        </w:rPr>
        <w:t xml:space="preserve"> Российский Морской Регистр Судоходства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w:t>
      </w:r>
      <w:r w:rsidRPr="00CA570D">
        <w:rPr>
          <w:rFonts w:ascii="Times New Roman" w:eastAsia="Times New Roman" w:hAnsi="Times New Roman" w:cs="Times New Roman"/>
          <w:b/>
          <w:bCs/>
          <w:i/>
          <w:iCs/>
          <w:sz w:val="20"/>
          <w:szCs w:val="20"/>
          <w:lang w:eastAsia="ru-RU"/>
        </w:rPr>
        <w:t xml:space="preserve"> 07.40065.185</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вида (видов) деятельности:</w:t>
      </w:r>
      <w:r w:rsidRPr="00CA570D">
        <w:rPr>
          <w:rFonts w:ascii="Times New Roman" w:eastAsia="Times New Roman" w:hAnsi="Times New Roman" w:cs="Times New Roman"/>
          <w:b/>
          <w:bCs/>
          <w:i/>
          <w:iCs/>
          <w:sz w:val="20"/>
          <w:szCs w:val="20"/>
          <w:lang w:eastAsia="ru-RU"/>
        </w:rPr>
        <w:t xml:space="preserve"> Дефектация и ремонт судов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выдачи:</w:t>
      </w:r>
      <w:r w:rsidRPr="00CA570D">
        <w:rPr>
          <w:rFonts w:ascii="Times New Roman" w:eastAsia="Times New Roman" w:hAnsi="Times New Roman" w:cs="Times New Roman"/>
          <w:b/>
          <w:bCs/>
          <w:i/>
          <w:iCs/>
          <w:sz w:val="20"/>
          <w:szCs w:val="20"/>
          <w:lang w:eastAsia="ru-RU"/>
        </w:rPr>
        <w:t xml:space="preserve"> 27.12.2007</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окончания действия:</w:t>
      </w:r>
      <w:r w:rsidRPr="00CA570D">
        <w:rPr>
          <w:rFonts w:ascii="Times New Roman" w:eastAsia="Times New Roman" w:hAnsi="Times New Roman" w:cs="Times New Roman"/>
          <w:b/>
          <w:bCs/>
          <w:i/>
          <w:iCs/>
          <w:sz w:val="20"/>
          <w:szCs w:val="20"/>
          <w:lang w:eastAsia="ru-RU"/>
        </w:rPr>
        <w:t xml:space="preserve"> 17.12.2012</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выдавшего лицензию:</w:t>
      </w:r>
      <w:r w:rsidRPr="00CA570D">
        <w:rPr>
          <w:rFonts w:ascii="Times New Roman" w:eastAsia="Times New Roman" w:hAnsi="Times New Roman" w:cs="Times New Roman"/>
          <w:b/>
          <w:bCs/>
          <w:i/>
          <w:iCs/>
          <w:sz w:val="20"/>
          <w:szCs w:val="20"/>
          <w:lang w:eastAsia="ru-RU"/>
        </w:rPr>
        <w:t xml:space="preserve"> Управление ФСБ России по Краснодарскому краю</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w:t>
      </w:r>
      <w:r w:rsidRPr="00CA570D">
        <w:rPr>
          <w:rFonts w:ascii="Times New Roman" w:eastAsia="Times New Roman" w:hAnsi="Times New Roman" w:cs="Times New Roman"/>
          <w:b/>
          <w:bCs/>
          <w:i/>
          <w:iCs/>
          <w:sz w:val="20"/>
          <w:szCs w:val="20"/>
          <w:lang w:eastAsia="ru-RU"/>
        </w:rPr>
        <w:t xml:space="preserve"> Б  273391 № 494</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вида (видов) деятельности:</w:t>
      </w:r>
      <w:r w:rsidRPr="00CA570D">
        <w:rPr>
          <w:rFonts w:ascii="Times New Roman" w:eastAsia="Times New Roman" w:hAnsi="Times New Roman" w:cs="Times New Roman"/>
          <w:b/>
          <w:bCs/>
          <w:i/>
          <w:iCs/>
          <w:sz w:val="20"/>
          <w:szCs w:val="20"/>
          <w:lang w:eastAsia="ru-RU"/>
        </w:rPr>
        <w:t xml:space="preserve"> Осуществление мероприятий и оказание услуг по защите государственной тайны № Б273837 №805/1</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выдачи:</w:t>
      </w:r>
      <w:r w:rsidRPr="00CA570D">
        <w:rPr>
          <w:rFonts w:ascii="Times New Roman" w:eastAsia="Times New Roman" w:hAnsi="Times New Roman" w:cs="Times New Roman"/>
          <w:b/>
          <w:bCs/>
          <w:i/>
          <w:iCs/>
          <w:sz w:val="20"/>
          <w:szCs w:val="20"/>
          <w:lang w:eastAsia="ru-RU"/>
        </w:rPr>
        <w:t xml:space="preserve"> 13.07.2009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окончания действия:</w:t>
      </w:r>
      <w:r w:rsidRPr="00CA570D">
        <w:rPr>
          <w:rFonts w:ascii="Times New Roman" w:eastAsia="Times New Roman" w:hAnsi="Times New Roman" w:cs="Times New Roman"/>
          <w:b/>
          <w:bCs/>
          <w:i/>
          <w:iCs/>
          <w:sz w:val="20"/>
          <w:szCs w:val="20"/>
          <w:lang w:eastAsia="ru-RU"/>
        </w:rPr>
        <w:t xml:space="preserve"> 13.07.2014</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выдавшего лицензию:</w:t>
      </w:r>
      <w:r w:rsidRPr="00CA570D">
        <w:rPr>
          <w:rFonts w:ascii="Times New Roman" w:eastAsia="Times New Roman" w:hAnsi="Times New Roman" w:cs="Times New Roman"/>
          <w:b/>
          <w:bCs/>
          <w:i/>
          <w:iCs/>
          <w:sz w:val="20"/>
          <w:szCs w:val="20"/>
          <w:lang w:eastAsia="ru-RU"/>
        </w:rPr>
        <w:t xml:space="preserve"> Управление ФСБ России по Краснодарскому краю</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w:t>
      </w:r>
      <w:r w:rsidRPr="00CA570D">
        <w:rPr>
          <w:rFonts w:ascii="Times New Roman" w:eastAsia="Times New Roman" w:hAnsi="Times New Roman" w:cs="Times New Roman"/>
          <w:b/>
          <w:bCs/>
          <w:i/>
          <w:iCs/>
          <w:sz w:val="20"/>
          <w:szCs w:val="20"/>
          <w:lang w:eastAsia="ru-RU"/>
        </w:rPr>
        <w:t xml:space="preserve"> Б 273836 №805</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вида (видов) деятельности:</w:t>
      </w:r>
      <w:r w:rsidRPr="00CA570D">
        <w:rPr>
          <w:rFonts w:ascii="Times New Roman" w:eastAsia="Times New Roman" w:hAnsi="Times New Roman" w:cs="Times New Roman"/>
          <w:b/>
          <w:bCs/>
          <w:i/>
          <w:iCs/>
          <w:sz w:val="20"/>
          <w:szCs w:val="20"/>
          <w:lang w:eastAsia="ru-RU"/>
        </w:rPr>
        <w:t xml:space="preserve"> Осуществление работ с использованием сведений составляющих гос.тайну</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выдачи:</w:t>
      </w:r>
      <w:r w:rsidRPr="00CA570D">
        <w:rPr>
          <w:rFonts w:ascii="Times New Roman" w:eastAsia="Times New Roman" w:hAnsi="Times New Roman" w:cs="Times New Roman"/>
          <w:b/>
          <w:bCs/>
          <w:i/>
          <w:iCs/>
          <w:sz w:val="20"/>
          <w:szCs w:val="20"/>
          <w:lang w:eastAsia="ru-RU"/>
        </w:rPr>
        <w:t xml:space="preserve"> 13.07.2009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окончания действия:</w:t>
      </w:r>
      <w:r w:rsidRPr="00CA570D">
        <w:rPr>
          <w:rFonts w:ascii="Times New Roman" w:eastAsia="Times New Roman" w:hAnsi="Times New Roman" w:cs="Times New Roman"/>
          <w:b/>
          <w:bCs/>
          <w:i/>
          <w:iCs/>
          <w:sz w:val="20"/>
          <w:szCs w:val="20"/>
          <w:lang w:eastAsia="ru-RU"/>
        </w:rPr>
        <w:t xml:space="preserve"> 13.07.2014</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выдавшего лицензию:</w:t>
      </w:r>
      <w:r w:rsidRPr="00CA570D">
        <w:rPr>
          <w:rFonts w:ascii="Times New Roman" w:eastAsia="Times New Roman" w:hAnsi="Times New Roman" w:cs="Times New Roman"/>
          <w:b/>
          <w:bCs/>
          <w:i/>
          <w:iCs/>
          <w:sz w:val="20"/>
          <w:szCs w:val="20"/>
          <w:lang w:eastAsia="ru-RU"/>
        </w:rPr>
        <w:t xml:space="preserve"> Российский морской реестр судоходства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w:t>
      </w:r>
      <w:r w:rsidRPr="00CA570D">
        <w:rPr>
          <w:rFonts w:ascii="Times New Roman" w:eastAsia="Times New Roman" w:hAnsi="Times New Roman" w:cs="Times New Roman"/>
          <w:b/>
          <w:bCs/>
          <w:i/>
          <w:iCs/>
          <w:sz w:val="20"/>
          <w:szCs w:val="20"/>
          <w:lang w:eastAsia="ru-RU"/>
        </w:rPr>
        <w:t xml:space="preserve"> 05.00033.185 (05.40069.185)</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вида (видов) деятельности:</w:t>
      </w:r>
      <w:r w:rsidRPr="00CA570D">
        <w:rPr>
          <w:rFonts w:ascii="Times New Roman" w:eastAsia="Times New Roman" w:hAnsi="Times New Roman" w:cs="Times New Roman"/>
          <w:b/>
          <w:bCs/>
          <w:i/>
          <w:iCs/>
          <w:sz w:val="20"/>
          <w:szCs w:val="20"/>
          <w:lang w:eastAsia="ru-RU"/>
        </w:rPr>
        <w:t xml:space="preserve"> Теоретическая подготовка и практические квалификационные испытания сварщиков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выдачи:</w:t>
      </w:r>
      <w:r w:rsidRPr="00CA570D">
        <w:rPr>
          <w:rFonts w:ascii="Times New Roman" w:eastAsia="Times New Roman" w:hAnsi="Times New Roman" w:cs="Times New Roman"/>
          <w:b/>
          <w:bCs/>
          <w:i/>
          <w:iCs/>
          <w:sz w:val="20"/>
          <w:szCs w:val="20"/>
          <w:lang w:eastAsia="ru-RU"/>
        </w:rPr>
        <w:t xml:space="preserve"> 25.11.2005</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окончания действия:</w:t>
      </w:r>
      <w:r w:rsidRPr="00CA570D">
        <w:rPr>
          <w:rFonts w:ascii="Times New Roman" w:eastAsia="Times New Roman" w:hAnsi="Times New Roman" w:cs="Times New Roman"/>
          <w:b/>
          <w:bCs/>
          <w:i/>
          <w:iCs/>
          <w:sz w:val="20"/>
          <w:szCs w:val="20"/>
          <w:lang w:eastAsia="ru-RU"/>
        </w:rPr>
        <w:t xml:space="preserve"> 25.11.2010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Наименование органа, выдавшего лицензию:</w:t>
      </w:r>
      <w:r w:rsidRPr="00CA570D">
        <w:rPr>
          <w:rFonts w:ascii="Times New Roman" w:eastAsia="Times New Roman" w:hAnsi="Times New Roman" w:cs="Times New Roman"/>
          <w:b/>
          <w:bCs/>
          <w:i/>
          <w:iCs/>
          <w:sz w:val="20"/>
          <w:szCs w:val="20"/>
          <w:lang w:eastAsia="ru-RU"/>
        </w:rPr>
        <w:t xml:space="preserve"> Федеральная служба  по экологическому, технологическому и атомному надзору</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w:t>
      </w:r>
      <w:r w:rsidRPr="00CA570D">
        <w:rPr>
          <w:rFonts w:ascii="Times New Roman" w:eastAsia="Times New Roman" w:hAnsi="Times New Roman" w:cs="Times New Roman"/>
          <w:b/>
          <w:bCs/>
          <w:i/>
          <w:iCs/>
          <w:sz w:val="20"/>
          <w:szCs w:val="20"/>
          <w:lang w:eastAsia="ru-RU"/>
        </w:rPr>
        <w:t xml:space="preserve"> 00-ХН-004235 (Н)</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вида (видов) деятельности:</w:t>
      </w:r>
      <w:r w:rsidRPr="00CA570D">
        <w:rPr>
          <w:rFonts w:ascii="Times New Roman" w:eastAsia="Times New Roman" w:hAnsi="Times New Roman" w:cs="Times New Roman"/>
          <w:b/>
          <w:bCs/>
          <w:i/>
          <w:iCs/>
          <w:sz w:val="20"/>
          <w:szCs w:val="20"/>
          <w:lang w:eastAsia="ru-RU"/>
        </w:rPr>
        <w:t xml:space="preserve"> Хранение нефтепродуктов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выдачи:</w:t>
      </w:r>
      <w:r w:rsidRPr="00CA570D">
        <w:rPr>
          <w:rFonts w:ascii="Times New Roman" w:eastAsia="Times New Roman" w:hAnsi="Times New Roman" w:cs="Times New Roman"/>
          <w:b/>
          <w:bCs/>
          <w:i/>
          <w:iCs/>
          <w:sz w:val="20"/>
          <w:szCs w:val="20"/>
          <w:lang w:eastAsia="ru-RU"/>
        </w:rPr>
        <w:t xml:space="preserve"> 29.12.2004</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окончания действия:</w:t>
      </w:r>
      <w:r w:rsidRPr="00CA570D">
        <w:rPr>
          <w:rFonts w:ascii="Times New Roman" w:eastAsia="Times New Roman" w:hAnsi="Times New Roman" w:cs="Times New Roman"/>
          <w:b/>
          <w:bCs/>
          <w:i/>
          <w:iCs/>
          <w:sz w:val="20"/>
          <w:szCs w:val="20"/>
          <w:lang w:eastAsia="ru-RU"/>
        </w:rPr>
        <w:t xml:space="preserve"> 29.12.2009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выдавшего лицензию:</w:t>
      </w:r>
      <w:r w:rsidRPr="00CA570D">
        <w:rPr>
          <w:rFonts w:ascii="Times New Roman" w:eastAsia="Times New Roman" w:hAnsi="Times New Roman" w:cs="Times New Roman"/>
          <w:b/>
          <w:bCs/>
          <w:i/>
          <w:iCs/>
          <w:sz w:val="20"/>
          <w:szCs w:val="20"/>
          <w:lang w:eastAsia="ru-RU"/>
        </w:rPr>
        <w:t xml:space="preserve"> Федеральная служба  по экологическому, технологическому и атомному надзору</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w:t>
      </w:r>
      <w:r w:rsidRPr="00CA570D">
        <w:rPr>
          <w:rFonts w:ascii="Times New Roman" w:eastAsia="Times New Roman" w:hAnsi="Times New Roman" w:cs="Times New Roman"/>
          <w:b/>
          <w:bCs/>
          <w:i/>
          <w:iCs/>
          <w:sz w:val="20"/>
          <w:szCs w:val="20"/>
          <w:lang w:eastAsia="ru-RU"/>
        </w:rPr>
        <w:t xml:space="preserve"> ЭВ-30-000139 (КМ)</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вида (видов) деятельности:</w:t>
      </w:r>
      <w:r w:rsidRPr="00CA570D">
        <w:rPr>
          <w:rFonts w:ascii="Times New Roman" w:eastAsia="Times New Roman" w:hAnsi="Times New Roman" w:cs="Times New Roman"/>
          <w:b/>
          <w:bCs/>
          <w:i/>
          <w:iCs/>
          <w:sz w:val="20"/>
          <w:szCs w:val="20"/>
          <w:lang w:eastAsia="ru-RU"/>
        </w:rPr>
        <w:t xml:space="preserve"> Эксплуатация взрывоопасных производ.объектов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выдачи:</w:t>
      </w:r>
      <w:r w:rsidRPr="00CA570D">
        <w:rPr>
          <w:rFonts w:ascii="Times New Roman" w:eastAsia="Times New Roman" w:hAnsi="Times New Roman" w:cs="Times New Roman"/>
          <w:b/>
          <w:bCs/>
          <w:i/>
          <w:iCs/>
          <w:sz w:val="20"/>
          <w:szCs w:val="20"/>
          <w:lang w:eastAsia="ru-RU"/>
        </w:rPr>
        <w:t xml:space="preserve"> 20.04.2005</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окончания действия:</w:t>
      </w:r>
      <w:r w:rsidRPr="00CA570D">
        <w:rPr>
          <w:rFonts w:ascii="Times New Roman" w:eastAsia="Times New Roman" w:hAnsi="Times New Roman" w:cs="Times New Roman"/>
          <w:b/>
          <w:bCs/>
          <w:i/>
          <w:iCs/>
          <w:sz w:val="20"/>
          <w:szCs w:val="20"/>
          <w:lang w:eastAsia="ru-RU"/>
        </w:rPr>
        <w:t xml:space="preserve"> 20.04.2010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выдавшего лицензию:</w:t>
      </w:r>
      <w:r w:rsidRPr="00CA570D">
        <w:rPr>
          <w:rFonts w:ascii="Times New Roman" w:eastAsia="Times New Roman" w:hAnsi="Times New Roman" w:cs="Times New Roman"/>
          <w:b/>
          <w:bCs/>
          <w:i/>
          <w:iCs/>
          <w:sz w:val="20"/>
          <w:szCs w:val="20"/>
          <w:lang w:eastAsia="ru-RU"/>
        </w:rPr>
        <w:t xml:space="preserve"> Федеральная служба  по экологическому, технологическому и атомному надзору</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w:t>
      </w:r>
      <w:r w:rsidRPr="00CA570D">
        <w:rPr>
          <w:rFonts w:ascii="Times New Roman" w:eastAsia="Times New Roman" w:hAnsi="Times New Roman" w:cs="Times New Roman"/>
          <w:b/>
          <w:bCs/>
          <w:i/>
          <w:iCs/>
          <w:sz w:val="20"/>
          <w:szCs w:val="20"/>
          <w:lang w:eastAsia="ru-RU"/>
        </w:rPr>
        <w:t xml:space="preserve"> АЗО-00743</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вида (видов) деятельности:</w:t>
      </w:r>
      <w:r w:rsidRPr="00CA570D">
        <w:rPr>
          <w:rFonts w:ascii="Times New Roman" w:eastAsia="Times New Roman" w:hAnsi="Times New Roman" w:cs="Times New Roman"/>
          <w:b/>
          <w:bCs/>
          <w:i/>
          <w:iCs/>
          <w:sz w:val="20"/>
          <w:szCs w:val="20"/>
          <w:lang w:eastAsia="ru-RU"/>
        </w:rPr>
        <w:t xml:space="preserve"> Регистрация опасных производственных объектов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выдачи:</w:t>
      </w:r>
      <w:r w:rsidRPr="00CA570D">
        <w:rPr>
          <w:rFonts w:ascii="Times New Roman" w:eastAsia="Times New Roman" w:hAnsi="Times New Roman" w:cs="Times New Roman"/>
          <w:b/>
          <w:bCs/>
          <w:i/>
          <w:iCs/>
          <w:sz w:val="20"/>
          <w:szCs w:val="20"/>
          <w:lang w:eastAsia="ru-RU"/>
        </w:rPr>
        <w:t xml:space="preserve"> 31.01.2006</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окончания действия:</w:t>
      </w:r>
      <w:r w:rsidRPr="00CA570D">
        <w:rPr>
          <w:rFonts w:ascii="Times New Roman" w:eastAsia="Times New Roman" w:hAnsi="Times New Roman" w:cs="Times New Roman"/>
          <w:b/>
          <w:bCs/>
          <w:i/>
          <w:iCs/>
          <w:sz w:val="20"/>
          <w:szCs w:val="20"/>
          <w:lang w:eastAsia="ru-RU"/>
        </w:rPr>
        <w:t xml:space="preserve"> 31.01.2011</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выдавшего лицензию:</w:t>
      </w:r>
      <w:r w:rsidRPr="00CA570D">
        <w:rPr>
          <w:rFonts w:ascii="Times New Roman" w:eastAsia="Times New Roman" w:hAnsi="Times New Roman" w:cs="Times New Roman"/>
          <w:b/>
          <w:bCs/>
          <w:i/>
          <w:iCs/>
          <w:sz w:val="20"/>
          <w:szCs w:val="20"/>
          <w:lang w:eastAsia="ru-RU"/>
        </w:rPr>
        <w:t xml:space="preserve"> Кубанское бассейновое водное управление Федерального агентства водных ресурсов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w:t>
      </w:r>
      <w:r w:rsidRPr="00CA570D">
        <w:rPr>
          <w:rFonts w:ascii="Times New Roman" w:eastAsia="Times New Roman" w:hAnsi="Times New Roman" w:cs="Times New Roman"/>
          <w:b/>
          <w:bCs/>
          <w:i/>
          <w:iCs/>
          <w:sz w:val="20"/>
          <w:szCs w:val="20"/>
          <w:lang w:eastAsia="ru-RU"/>
        </w:rPr>
        <w:t xml:space="preserve"> КРД 46091 БРЭВХ</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вида (видов) деятельности:</w:t>
      </w:r>
      <w:r w:rsidRPr="00CA570D">
        <w:rPr>
          <w:rFonts w:ascii="Times New Roman" w:eastAsia="Times New Roman" w:hAnsi="Times New Roman" w:cs="Times New Roman"/>
          <w:b/>
          <w:bCs/>
          <w:i/>
          <w:iCs/>
          <w:sz w:val="20"/>
          <w:szCs w:val="20"/>
          <w:lang w:eastAsia="ru-RU"/>
        </w:rPr>
        <w:t xml:space="preserve"> Водопользование (поверхностные водные объекты) - сброс ливневых вод</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выдачи:</w:t>
      </w:r>
      <w:r w:rsidRPr="00CA570D">
        <w:rPr>
          <w:rFonts w:ascii="Times New Roman" w:eastAsia="Times New Roman" w:hAnsi="Times New Roman" w:cs="Times New Roman"/>
          <w:b/>
          <w:bCs/>
          <w:i/>
          <w:iCs/>
          <w:sz w:val="20"/>
          <w:szCs w:val="20"/>
          <w:lang w:eastAsia="ru-RU"/>
        </w:rPr>
        <w:t xml:space="preserve"> 28.02.2006</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окончания действия:</w:t>
      </w:r>
      <w:r w:rsidRPr="00CA570D">
        <w:rPr>
          <w:rFonts w:ascii="Times New Roman" w:eastAsia="Times New Roman" w:hAnsi="Times New Roman" w:cs="Times New Roman"/>
          <w:b/>
          <w:bCs/>
          <w:i/>
          <w:iCs/>
          <w:sz w:val="20"/>
          <w:szCs w:val="20"/>
          <w:lang w:eastAsia="ru-RU"/>
        </w:rPr>
        <w:t xml:space="preserve"> 01.02.2011</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выдавшего лицензию:</w:t>
      </w:r>
      <w:r w:rsidRPr="00CA570D">
        <w:rPr>
          <w:rFonts w:ascii="Times New Roman" w:eastAsia="Times New Roman" w:hAnsi="Times New Roman" w:cs="Times New Roman"/>
          <w:b/>
          <w:bCs/>
          <w:i/>
          <w:iCs/>
          <w:sz w:val="20"/>
          <w:szCs w:val="20"/>
          <w:lang w:eastAsia="ru-RU"/>
        </w:rPr>
        <w:t xml:space="preserve"> ОАО «Военно-страховая компания»</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w:t>
      </w:r>
      <w:r w:rsidRPr="00CA570D">
        <w:rPr>
          <w:rFonts w:ascii="Times New Roman" w:eastAsia="Times New Roman" w:hAnsi="Times New Roman" w:cs="Times New Roman"/>
          <w:b/>
          <w:bCs/>
          <w:i/>
          <w:iCs/>
          <w:sz w:val="20"/>
          <w:szCs w:val="20"/>
          <w:lang w:eastAsia="ru-RU"/>
        </w:rPr>
        <w:t xml:space="preserve"> 09621А3000001</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вида (видов) деятельности:</w:t>
      </w:r>
      <w:r w:rsidRPr="00CA570D">
        <w:rPr>
          <w:rFonts w:ascii="Times New Roman" w:eastAsia="Times New Roman" w:hAnsi="Times New Roman" w:cs="Times New Roman"/>
          <w:b/>
          <w:bCs/>
          <w:i/>
          <w:iCs/>
          <w:sz w:val="20"/>
          <w:szCs w:val="20"/>
          <w:lang w:eastAsia="ru-RU"/>
        </w:rPr>
        <w:t xml:space="preserve"> Страхования имущественных интересов в результате аварий на опасном производственном объекте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выдачи:</w:t>
      </w:r>
      <w:r w:rsidRPr="00CA570D">
        <w:rPr>
          <w:rFonts w:ascii="Times New Roman" w:eastAsia="Times New Roman" w:hAnsi="Times New Roman" w:cs="Times New Roman"/>
          <w:b/>
          <w:bCs/>
          <w:i/>
          <w:iCs/>
          <w:sz w:val="20"/>
          <w:szCs w:val="20"/>
          <w:lang w:eastAsia="ru-RU"/>
        </w:rPr>
        <w:t xml:space="preserve"> 24.10.2009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окончания действия:</w:t>
      </w:r>
      <w:r w:rsidRPr="00CA570D">
        <w:rPr>
          <w:rFonts w:ascii="Times New Roman" w:eastAsia="Times New Roman" w:hAnsi="Times New Roman" w:cs="Times New Roman"/>
          <w:b/>
          <w:bCs/>
          <w:i/>
          <w:iCs/>
          <w:sz w:val="20"/>
          <w:szCs w:val="20"/>
          <w:lang w:eastAsia="ru-RU"/>
        </w:rPr>
        <w:t xml:space="preserve"> 23.10.2010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3.2.6. Совместная деятельность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Эмитент не ведет совместную деятельность с другими организациями</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3.3. Планы будущей деятельности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Эмитент планирует увеличить объем реализации услуг по ремонту судов за счет роста числа объектов частных судовладельцев. По машиностроительному производству предполагается сохранение позиций предприятия на рынке СЗЧ.</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3.4. Участие эмитента в промышленных, банковских и финансовых группах, холдингах, концернах и ассоциациях</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Эмитент не участвует в промышленных, банковских и финансовых группах, холдингах, концернах и ассоциациях</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3.5. Дочерние и зависимые хозяйственные общества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Эмитент дочерних и/или зависимых обществ не имеет</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 xml:space="preserve">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w:t>
      </w:r>
      <w:r w:rsidRPr="00CA570D">
        <w:rPr>
          <w:rFonts w:ascii="Times New Roman" w:eastAsia="Times New Roman" w:hAnsi="Times New Roman" w:cs="Times New Roman"/>
          <w:b/>
          <w:bCs/>
          <w:lang w:eastAsia="ru-RU"/>
        </w:rPr>
        <w:lastRenderedPageBreak/>
        <w:t>основных средств эмитента</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3.6.1. Основные средства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Не указывается в отчете за 4 квартал</w:t>
      </w: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CA570D">
        <w:rPr>
          <w:rFonts w:ascii="Times New Roman" w:eastAsia="Times New Roman" w:hAnsi="Times New Roman" w:cs="Times New Roman"/>
          <w:b/>
          <w:bCs/>
          <w:sz w:val="28"/>
          <w:szCs w:val="28"/>
          <w:lang w:eastAsia="ru-RU"/>
        </w:rPr>
        <w:t>IV. Сведения о финансово-хозяйственной деятельности эмитента</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4.1. Результаты финансово-хозяйственной деятельности эмитента</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4.1.1. Прибыль и убытки</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Не указывается в отчете за 4 квартал</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Не указывается в отчете за 4 квартал</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4.2. Ликвидность эмитента, достаточность капитала и оборотных средств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Не указывается в отчете за 4 квартал</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4.3. Размер и структура капитала и оборотных средств эмитента</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4.3.1. Размер и структура капитала и оборотных средств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Не указывается в отчете за 4 квартал</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4.3.2. Финансовые вложения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Не указывается эмитентами, не имеющих ценных бумаг, допущенных к обращению организатором торговли</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4.3.3. Нематериальные активы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Не указывается в отчете за 4 квартал</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Нет</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4.5. Анализ тенденций развития в сфере основной деятельности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 xml:space="preserve">Эмитент является основным поставщиком услуг по ремонту судов на юге России, при этом наблюдается устойчивая тенденция расширения рынков потребления услуг и продукции, производимой эмитентом. </w:t>
      </w:r>
      <w:r w:rsidRPr="00CA570D">
        <w:rPr>
          <w:rFonts w:ascii="Times New Roman" w:eastAsia="Times New Roman" w:hAnsi="Times New Roman" w:cs="Times New Roman"/>
          <w:b/>
          <w:bCs/>
          <w:i/>
          <w:iCs/>
          <w:sz w:val="20"/>
          <w:szCs w:val="20"/>
          <w:lang w:eastAsia="ru-RU"/>
        </w:rPr>
        <w:br/>
        <w:t>Наблюдается устойчивая тенденция увеличения спроса на услуги судоремонта как со стороны гос. заказчиков, так и по частным судовладельцам. В области производства СЗЧ ДВС спрос на продукцию завода крайне неустойчив.  В последнее время наблюдается рост интереса со стороны российских судовладельцев на втулки и кольца  малых диаметров. В третьем квартале отчетного года наблюдалось резкое снижение объемов поставок СЗЧ на экспорт при устойчивом росте объемов продукции, поставляемой на внутренний рынок.</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4.5.1. Анализ факторов и условий, влияющих на деятельность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 xml:space="preserve">Факторы и условия, влияющие на деятельность эмитента описаны в  разделе "Риски".        </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4.5.2. Конкуренты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 xml:space="preserve">Основные конкуренты на рынке услуг судоремонта: ОАО «Новороссийский судоремонтный завод», Темрюкский пятый судоремонтный завод, цены на услуги данных фирм незначительно отличаются от цен на услуги завода. В области ремонта судов малого тоннажа конкуренцию оказывают предприятия ООО «База технического обслуживания флота» (г. Новороссийск), ООО «Залив» (г. Новороссийск), ООО «Судоремонтная компания» (г. Туапсе). Резкое снижение объемов выполняемых работ по ОАО «Новороссийский судоремонтный завод» - до недавнего времени основному конкуренту </w:t>
      </w:r>
      <w:r w:rsidRPr="00CA570D">
        <w:rPr>
          <w:rFonts w:ascii="Times New Roman" w:eastAsia="Times New Roman" w:hAnsi="Times New Roman" w:cs="Times New Roman"/>
          <w:b/>
          <w:bCs/>
          <w:i/>
          <w:iCs/>
          <w:sz w:val="20"/>
          <w:szCs w:val="20"/>
          <w:lang w:eastAsia="ru-RU"/>
        </w:rPr>
        <w:lastRenderedPageBreak/>
        <w:t>ОАО «Туапсинский судоремонтный завод», создали благоприятные предпосылки для роста объемов судоремонта.</w:t>
      </w:r>
      <w:r w:rsidRPr="00CA570D">
        <w:rPr>
          <w:rFonts w:ascii="Times New Roman" w:eastAsia="Times New Roman" w:hAnsi="Times New Roman" w:cs="Times New Roman"/>
          <w:b/>
          <w:bCs/>
          <w:i/>
          <w:iCs/>
          <w:sz w:val="20"/>
          <w:szCs w:val="20"/>
          <w:lang w:eastAsia="ru-RU"/>
        </w:rPr>
        <w:br/>
        <w:t>Основные конкуренты на рынке СЗЧ ДВС: Германия-Дания:MAN Diesel(MAN-B&amp;W);Швейцария-Финляндия:Wartsila-New Sulzer Diesel; Китай - "Dalian Marine Diesel Works", "Hudong Heavy Machinery Co, Ltd", "Yichang Marine Diesel Engine Plant"; Хорватия - "Brodosplit - Diesel Engine Factory", "Uljanik Strojogradnja", "Adria Diesel"; Япония - "Hitachi Zosen Diesel Engineering Co, Ltd", "Kawasaki Heavy Indastries Ltd", "Mitsubishi Heavy Industries Ltd", "Mitsui Engineering &amp; Shipbuilding Co, Ltd", "Makita Corporation"; Южная Корея - "Doosan Engine Co, Ltd", "Hyundai Heavy Industries STX Engine Co, Ltd"; Польша - "H. Cegielski - Poznan S.A."; Испания - "Isar Construcciones Navales, S.A.", Вьетнам - "Vietnam Shipbuilding Industry Corporation", а также и сама фирма "MAN Diesel"; Россия - "Брянский машиностроительный завод",ЗАО «Завод дизельной аппаратуры» (Санкт -Петербург ),ООО «Кандалакшский опытный машиностроительный завод»(Кандалакша),ОАО «РУМО» (Н.Новгород),ОАО «Нижегородский теплоход» (г. Бор-2 Нижегородской области), ОАО «Дальдизель» (Хабаровск), ЗАО ССРЗ им.Ленина (Астрахань), ОАО «Клинцовский завод поршневых колец» (г.Клинцы), ОАО «Городецкий завод поршневых колец» (г. Городец) По сведениям, полученным от покупателей, цены на цилиндровые втулки китайских и корейских производителей ниже цен завода, цены "Брянского Машиностроительного Завода" - такие же, цены оригинального производителя и других лицензиатов - выше.</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CA570D">
        <w:rPr>
          <w:rFonts w:ascii="Times New Roman" w:eastAsia="Times New Roman" w:hAnsi="Times New Roman" w:cs="Times New Roman"/>
          <w:b/>
          <w:bCs/>
          <w:sz w:val="28"/>
          <w:szCs w:val="28"/>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5.1. Сведения о структуре и компетенции органов управления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описание структуры органов управления эмитента и их компетенции в соответствии с уставом (учредительными документами) эмитента:</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Структура органов управления эмитента:</w:t>
      </w:r>
      <w:r w:rsidRPr="00CA570D">
        <w:rPr>
          <w:rFonts w:ascii="Times New Roman" w:eastAsia="Times New Roman" w:hAnsi="Times New Roman" w:cs="Times New Roman"/>
          <w:b/>
          <w:bCs/>
          <w:i/>
          <w:iCs/>
          <w:sz w:val="20"/>
          <w:szCs w:val="20"/>
          <w:lang w:eastAsia="ru-RU"/>
        </w:rPr>
        <w:br/>
        <w:t>1.Общее собрание акционеров.</w:t>
      </w:r>
      <w:r w:rsidRPr="00CA570D">
        <w:rPr>
          <w:rFonts w:ascii="Times New Roman" w:eastAsia="Times New Roman" w:hAnsi="Times New Roman" w:cs="Times New Roman"/>
          <w:b/>
          <w:bCs/>
          <w:i/>
          <w:iCs/>
          <w:sz w:val="20"/>
          <w:szCs w:val="20"/>
          <w:lang w:eastAsia="ru-RU"/>
        </w:rPr>
        <w:br/>
        <w:t>2.Совет директоров.</w:t>
      </w:r>
      <w:r w:rsidRPr="00CA570D">
        <w:rPr>
          <w:rFonts w:ascii="Times New Roman" w:eastAsia="Times New Roman" w:hAnsi="Times New Roman" w:cs="Times New Roman"/>
          <w:b/>
          <w:bCs/>
          <w:i/>
          <w:iCs/>
          <w:sz w:val="20"/>
          <w:szCs w:val="20"/>
          <w:lang w:eastAsia="ru-RU"/>
        </w:rPr>
        <w:br/>
        <w:t>3.Генеральный директор.</w:t>
      </w:r>
      <w:r w:rsidRPr="00CA570D">
        <w:rPr>
          <w:rFonts w:ascii="Times New Roman" w:eastAsia="Times New Roman" w:hAnsi="Times New Roman" w:cs="Times New Roman"/>
          <w:b/>
          <w:bCs/>
          <w:i/>
          <w:iCs/>
          <w:sz w:val="20"/>
          <w:szCs w:val="20"/>
          <w:lang w:eastAsia="ru-RU"/>
        </w:rPr>
        <w:br/>
        <w:t>4.Правление.</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Компетенция общего собрания акционеров (участников) эмитента в соответствии с его уставом (учредительными документами):</w:t>
      </w:r>
      <w:r w:rsidRPr="00CA570D">
        <w:rPr>
          <w:rFonts w:ascii="Times New Roman" w:eastAsia="Times New Roman" w:hAnsi="Times New Roman" w:cs="Times New Roman"/>
          <w:b/>
          <w:bCs/>
          <w:i/>
          <w:iCs/>
          <w:sz w:val="20"/>
          <w:szCs w:val="20"/>
          <w:lang w:eastAsia="ru-RU"/>
        </w:rPr>
        <w:br/>
        <w:t xml:space="preserve">                </w:t>
      </w:r>
      <w:r w:rsidRPr="00CA570D">
        <w:rPr>
          <w:rFonts w:ascii="Times New Roman" w:eastAsia="Times New Roman" w:hAnsi="Times New Roman" w:cs="Times New Roman"/>
          <w:b/>
          <w:bCs/>
          <w:i/>
          <w:iCs/>
          <w:sz w:val="20"/>
          <w:szCs w:val="20"/>
          <w:lang w:eastAsia="ru-RU"/>
        </w:rPr>
        <w:br/>
        <w:t>Статья 16. Компетенция общего собрания акционеров</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К компетенции общего собрания акционеров относятся:</w:t>
      </w:r>
      <w:r w:rsidRPr="00CA570D">
        <w:rPr>
          <w:rFonts w:ascii="Times New Roman" w:eastAsia="Times New Roman" w:hAnsi="Times New Roman" w:cs="Times New Roman"/>
          <w:b/>
          <w:bCs/>
          <w:i/>
          <w:iCs/>
          <w:sz w:val="20"/>
          <w:szCs w:val="20"/>
          <w:lang w:eastAsia="ru-RU"/>
        </w:rPr>
        <w:br/>
        <w:t>1) внесение изменений и дополнений в Устав Общества или утверждение Устава Общества в новой редакции;</w:t>
      </w:r>
      <w:r w:rsidRPr="00CA570D">
        <w:rPr>
          <w:rFonts w:ascii="Times New Roman" w:eastAsia="Times New Roman" w:hAnsi="Times New Roman" w:cs="Times New Roman"/>
          <w:b/>
          <w:bCs/>
          <w:i/>
          <w:iCs/>
          <w:sz w:val="20"/>
          <w:szCs w:val="20"/>
          <w:lang w:eastAsia="ru-RU"/>
        </w:rPr>
        <w:br/>
        <w:t>2) реорганизация Общества;</w:t>
      </w:r>
      <w:r w:rsidRPr="00CA570D">
        <w:rPr>
          <w:rFonts w:ascii="Times New Roman" w:eastAsia="Times New Roman" w:hAnsi="Times New Roman" w:cs="Times New Roman"/>
          <w:b/>
          <w:bCs/>
          <w:i/>
          <w:iCs/>
          <w:sz w:val="20"/>
          <w:szCs w:val="20"/>
          <w:lang w:eastAsia="ru-RU"/>
        </w:rPr>
        <w:br/>
        <w:t>3) ликвидация Общества, назначение ликвидационной комиссии и утверждение промежуточного и окончательного ликвидационных балансов;</w:t>
      </w:r>
      <w:r w:rsidRPr="00CA570D">
        <w:rPr>
          <w:rFonts w:ascii="Times New Roman" w:eastAsia="Times New Roman" w:hAnsi="Times New Roman" w:cs="Times New Roman"/>
          <w:b/>
          <w:bCs/>
          <w:i/>
          <w:iCs/>
          <w:sz w:val="20"/>
          <w:szCs w:val="20"/>
          <w:lang w:eastAsia="ru-RU"/>
        </w:rPr>
        <w:br/>
        <w:t>4) определение количественного состава Совета директоров Общества, избрание его членов и досрочное прекращение их полномочий;</w:t>
      </w:r>
      <w:r w:rsidRPr="00CA570D">
        <w:rPr>
          <w:rFonts w:ascii="Times New Roman" w:eastAsia="Times New Roman" w:hAnsi="Times New Roman" w:cs="Times New Roman"/>
          <w:b/>
          <w:bCs/>
          <w:i/>
          <w:iCs/>
          <w:sz w:val="20"/>
          <w:szCs w:val="20"/>
          <w:lang w:eastAsia="ru-RU"/>
        </w:rPr>
        <w:br/>
        <w:t>5) определение количества, номинальной стоимости, категории (типа) объявленных акций и прав, представляемых этими акциями;</w:t>
      </w:r>
      <w:r w:rsidRPr="00CA570D">
        <w:rPr>
          <w:rFonts w:ascii="Times New Roman" w:eastAsia="Times New Roman" w:hAnsi="Times New Roman" w:cs="Times New Roman"/>
          <w:b/>
          <w:bCs/>
          <w:i/>
          <w:iCs/>
          <w:sz w:val="20"/>
          <w:szCs w:val="20"/>
          <w:lang w:eastAsia="ru-RU"/>
        </w:rPr>
        <w:br/>
        <w:t xml:space="preserve">6) увеличение уставного капитала Общества путем увеличения номинальной стоимости акций; увеличение уставного капитала Общества путем размещения дополнительных акций по закрытой подписке; </w:t>
      </w:r>
      <w:r w:rsidRPr="00CA570D">
        <w:rPr>
          <w:rFonts w:ascii="Times New Roman" w:eastAsia="Times New Roman" w:hAnsi="Times New Roman" w:cs="Times New Roman"/>
          <w:b/>
          <w:bCs/>
          <w:i/>
          <w:iCs/>
          <w:sz w:val="20"/>
          <w:szCs w:val="20"/>
          <w:lang w:eastAsia="ru-RU"/>
        </w:rPr>
        <w:b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Pr="00CA570D">
        <w:rPr>
          <w:rFonts w:ascii="Times New Roman" w:eastAsia="Times New Roman" w:hAnsi="Times New Roman" w:cs="Times New Roman"/>
          <w:b/>
          <w:bCs/>
          <w:i/>
          <w:iCs/>
          <w:sz w:val="20"/>
          <w:szCs w:val="20"/>
          <w:lang w:eastAsia="ru-RU"/>
        </w:rPr>
        <w:br/>
        <w:t>8)избрание членов Ревизионной комиссии Общества и досрочное прекращение их полномочий;</w:t>
      </w:r>
      <w:r w:rsidRPr="00CA570D">
        <w:rPr>
          <w:rFonts w:ascii="Times New Roman" w:eastAsia="Times New Roman" w:hAnsi="Times New Roman" w:cs="Times New Roman"/>
          <w:b/>
          <w:bCs/>
          <w:i/>
          <w:iCs/>
          <w:sz w:val="20"/>
          <w:szCs w:val="20"/>
          <w:lang w:eastAsia="ru-RU"/>
        </w:rPr>
        <w:br/>
        <w:t xml:space="preserve">9) утверждение Аудитора Общества; </w:t>
      </w:r>
      <w:r w:rsidRPr="00CA570D">
        <w:rPr>
          <w:rFonts w:ascii="Times New Roman" w:eastAsia="Times New Roman" w:hAnsi="Times New Roman" w:cs="Times New Roman"/>
          <w:b/>
          <w:bCs/>
          <w:i/>
          <w:iCs/>
          <w:sz w:val="20"/>
          <w:szCs w:val="20"/>
          <w:lang w:eastAsia="ru-RU"/>
        </w:rPr>
        <w:br/>
        <w:t>10) выплата (объявление) дивидендов по результатам первого квартала, полугодия, девяти месяцев финансового года;</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lastRenderedPageBreak/>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sidRPr="00CA570D">
        <w:rPr>
          <w:rFonts w:ascii="Times New Roman" w:eastAsia="Times New Roman" w:hAnsi="Times New Roman" w:cs="Times New Roman"/>
          <w:b/>
          <w:bCs/>
          <w:i/>
          <w:iCs/>
          <w:sz w:val="20"/>
          <w:szCs w:val="20"/>
          <w:lang w:eastAsia="ru-RU"/>
        </w:rPr>
        <w:br/>
        <w:t>12) определение порядка ведения общего собрания акционеров;</w:t>
      </w:r>
      <w:r w:rsidRPr="00CA570D">
        <w:rPr>
          <w:rFonts w:ascii="Times New Roman" w:eastAsia="Times New Roman" w:hAnsi="Times New Roman" w:cs="Times New Roman"/>
          <w:b/>
          <w:bCs/>
          <w:i/>
          <w:iCs/>
          <w:sz w:val="20"/>
          <w:szCs w:val="20"/>
          <w:lang w:eastAsia="ru-RU"/>
        </w:rPr>
        <w:br/>
        <w:t>13) избрание членов Счетной комиссии и досрочное прекращение их полномочий, в случае если в соответствии с требованиями Федерального закона «Об акционерных обществах» функции Счетной комиссии не выполняет Регистратор Общества;</w:t>
      </w:r>
      <w:r w:rsidRPr="00CA570D">
        <w:rPr>
          <w:rFonts w:ascii="Times New Roman" w:eastAsia="Times New Roman" w:hAnsi="Times New Roman" w:cs="Times New Roman"/>
          <w:b/>
          <w:bCs/>
          <w:i/>
          <w:iCs/>
          <w:sz w:val="20"/>
          <w:szCs w:val="20"/>
          <w:lang w:eastAsia="ru-RU"/>
        </w:rPr>
        <w:br/>
        <w:t>14) дробление и консолидация акций;</w:t>
      </w:r>
      <w:r w:rsidRPr="00CA570D">
        <w:rPr>
          <w:rFonts w:ascii="Times New Roman" w:eastAsia="Times New Roman" w:hAnsi="Times New Roman" w:cs="Times New Roman"/>
          <w:b/>
          <w:bCs/>
          <w:i/>
          <w:iCs/>
          <w:sz w:val="20"/>
          <w:szCs w:val="20"/>
          <w:lang w:eastAsia="ru-RU"/>
        </w:rPr>
        <w:br/>
        <w:t>15) принятие решений об одобрении сделок в случаях, предусмотренных статьей 83 Федерального закона «Об акционерных обществах»;</w:t>
      </w:r>
      <w:r w:rsidRPr="00CA570D">
        <w:rPr>
          <w:rFonts w:ascii="Times New Roman" w:eastAsia="Times New Roman" w:hAnsi="Times New Roman" w:cs="Times New Roman"/>
          <w:b/>
          <w:bCs/>
          <w:i/>
          <w:iCs/>
          <w:sz w:val="20"/>
          <w:szCs w:val="20"/>
          <w:lang w:eastAsia="ru-RU"/>
        </w:rPr>
        <w:br/>
        <w:t>16) принятие решений об одобрении крупных сделок в случаях, предусмотренных статьей 79 Федерального закона «Об акционерных обществах»;</w:t>
      </w:r>
      <w:r w:rsidRPr="00CA570D">
        <w:rPr>
          <w:rFonts w:ascii="Times New Roman" w:eastAsia="Times New Roman" w:hAnsi="Times New Roman" w:cs="Times New Roman"/>
          <w:b/>
          <w:bCs/>
          <w:i/>
          <w:iCs/>
          <w:sz w:val="20"/>
          <w:szCs w:val="20"/>
          <w:lang w:eastAsia="ru-RU"/>
        </w:rPr>
        <w:br/>
        <w:t>17) приобретение Обществом размещенных акций в случаях, предусмотренных Федеральным законом «Об акционерных обществах»;</w:t>
      </w:r>
      <w:r w:rsidRPr="00CA570D">
        <w:rPr>
          <w:rFonts w:ascii="Times New Roman" w:eastAsia="Times New Roman" w:hAnsi="Times New Roman" w:cs="Times New Roman"/>
          <w:b/>
          <w:bCs/>
          <w:i/>
          <w:iCs/>
          <w:sz w:val="20"/>
          <w:szCs w:val="20"/>
          <w:lang w:eastAsia="ru-RU"/>
        </w:rPr>
        <w:br/>
        <w:t>18) принятие решения об участии в холдинговых компаниях, финансово-промышленных группах, ассоциациях и иных объединениях коммерческих организаций;</w:t>
      </w:r>
      <w:r w:rsidRPr="00CA570D">
        <w:rPr>
          <w:rFonts w:ascii="Times New Roman" w:eastAsia="Times New Roman" w:hAnsi="Times New Roman" w:cs="Times New Roman"/>
          <w:b/>
          <w:bCs/>
          <w:i/>
          <w:iCs/>
          <w:sz w:val="20"/>
          <w:szCs w:val="20"/>
          <w:lang w:eastAsia="ru-RU"/>
        </w:rPr>
        <w:br/>
        <w:t>19) утверждение внутренних документов, регулирующих деятельность органов Общества;</w:t>
      </w:r>
      <w:r w:rsidRPr="00CA570D">
        <w:rPr>
          <w:rFonts w:ascii="Times New Roman" w:eastAsia="Times New Roman" w:hAnsi="Times New Roman" w:cs="Times New Roman"/>
          <w:b/>
          <w:bCs/>
          <w:i/>
          <w:iCs/>
          <w:sz w:val="20"/>
          <w:szCs w:val="20"/>
          <w:lang w:eastAsia="ru-RU"/>
        </w:rPr>
        <w:br/>
        <w:t>20) решение иных вопросов, предусмотренных Федеральным законом «Об акционерных обществах» и /или настоящим Уставом.</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tab/>
        <w:t>Вопросы, отнесенные к компетенции общего собрания акционеров, не могут быть переданы на решение исполнительному органу Общества.</w:t>
      </w:r>
      <w:r w:rsidRPr="00CA570D">
        <w:rPr>
          <w:rFonts w:ascii="Times New Roman" w:eastAsia="Times New Roman" w:hAnsi="Times New Roman" w:cs="Times New Roman"/>
          <w:b/>
          <w:bCs/>
          <w:i/>
          <w:iCs/>
          <w:sz w:val="20"/>
          <w:szCs w:val="20"/>
          <w:lang w:eastAsia="ru-RU"/>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Компетенция совета директоров (наблюдательного совета)эмитента в соответствии с его уставом (учредительными документами):</w:t>
      </w:r>
      <w:r w:rsidRPr="00CA570D">
        <w:rPr>
          <w:rFonts w:ascii="Times New Roman" w:eastAsia="Times New Roman" w:hAnsi="Times New Roman" w:cs="Times New Roman"/>
          <w:b/>
          <w:bCs/>
          <w:i/>
          <w:iCs/>
          <w:sz w:val="20"/>
          <w:szCs w:val="20"/>
          <w:lang w:eastAsia="ru-RU"/>
        </w:rPr>
        <w:br/>
        <w:t>Статья 30. Компетенция Совета директоров</w:t>
      </w:r>
      <w:r w:rsidRPr="00CA570D">
        <w:rPr>
          <w:rFonts w:ascii="Times New Roman" w:eastAsia="Times New Roman" w:hAnsi="Times New Roman" w:cs="Times New Roman"/>
          <w:b/>
          <w:bCs/>
          <w:i/>
          <w:iCs/>
          <w:sz w:val="20"/>
          <w:szCs w:val="20"/>
          <w:lang w:eastAsia="ru-RU"/>
        </w:rPr>
        <w:br/>
        <w:t>К компетенции Совета директоров Общества относятся следующие вопросы:</w:t>
      </w:r>
      <w:r w:rsidRPr="00CA570D">
        <w:rPr>
          <w:rFonts w:ascii="Times New Roman" w:eastAsia="Times New Roman" w:hAnsi="Times New Roman" w:cs="Times New Roman"/>
          <w:b/>
          <w:bCs/>
          <w:i/>
          <w:iCs/>
          <w:sz w:val="20"/>
          <w:szCs w:val="20"/>
          <w:lang w:eastAsia="ru-RU"/>
        </w:rPr>
        <w:br/>
        <w:t>1) определение приоритетных направлений деятельности Общества;</w:t>
      </w:r>
      <w:r w:rsidRPr="00CA570D">
        <w:rPr>
          <w:rFonts w:ascii="Times New Roman" w:eastAsia="Times New Roman" w:hAnsi="Times New Roman" w:cs="Times New Roman"/>
          <w:b/>
          <w:bCs/>
          <w:i/>
          <w:iCs/>
          <w:sz w:val="20"/>
          <w:szCs w:val="20"/>
          <w:lang w:eastAsia="ru-RU"/>
        </w:rPr>
        <w:br/>
        <w:t>2) созыв годового и внеочередного общих собраний акционеров, за исключением случаев, когда в соответствии с Федеральным законом «Об акционерных обществах» внеочередное общее собрание акционеров может быть созвано органами и лицами, требующими его созыва;</w:t>
      </w:r>
      <w:r w:rsidRPr="00CA570D">
        <w:rPr>
          <w:rFonts w:ascii="Times New Roman" w:eastAsia="Times New Roman" w:hAnsi="Times New Roman" w:cs="Times New Roman"/>
          <w:b/>
          <w:bCs/>
          <w:i/>
          <w:iCs/>
          <w:sz w:val="20"/>
          <w:szCs w:val="20"/>
          <w:lang w:eastAsia="ru-RU"/>
        </w:rPr>
        <w:br/>
        <w:t>3)утверждение повестки дня общего собрания акционеров;</w:t>
      </w:r>
      <w:r w:rsidRPr="00CA570D">
        <w:rPr>
          <w:rFonts w:ascii="Times New Roman" w:eastAsia="Times New Roman" w:hAnsi="Times New Roman" w:cs="Times New Roman"/>
          <w:b/>
          <w:bCs/>
          <w:i/>
          <w:iCs/>
          <w:sz w:val="20"/>
          <w:szCs w:val="20"/>
          <w:lang w:eastAsia="ru-RU"/>
        </w:rPr>
        <w:br/>
        <w:t>4)определение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настоящим Уставом и Федеральным законом «Об акционерных обществах» и связанные с подготовкой и проведением общего собрания акционеров;</w:t>
      </w:r>
      <w:r w:rsidRPr="00CA570D">
        <w:rPr>
          <w:rFonts w:ascii="Times New Roman" w:eastAsia="Times New Roman" w:hAnsi="Times New Roman" w:cs="Times New Roman"/>
          <w:b/>
          <w:bCs/>
          <w:i/>
          <w:iCs/>
          <w:sz w:val="20"/>
          <w:szCs w:val="20"/>
          <w:lang w:eastAsia="ru-RU"/>
        </w:rPr>
        <w:br/>
        <w:t>5)предварительное утверждение годовых отчетов Общества;</w:t>
      </w:r>
      <w:r w:rsidRPr="00CA570D">
        <w:rPr>
          <w:rFonts w:ascii="Times New Roman" w:eastAsia="Times New Roman" w:hAnsi="Times New Roman" w:cs="Times New Roman"/>
          <w:b/>
          <w:bCs/>
          <w:i/>
          <w:iCs/>
          <w:sz w:val="20"/>
          <w:szCs w:val="20"/>
          <w:lang w:eastAsia="ru-RU"/>
        </w:rPr>
        <w:br/>
        <w:t xml:space="preserve">6)увеличение уставного капитала Общества путем размещения Обществом дополнительных акций по открытой подписке в пределах количества и категорий (типов) объявленных акций; </w:t>
      </w:r>
      <w:r w:rsidRPr="00CA570D">
        <w:rPr>
          <w:rFonts w:ascii="Times New Roman" w:eastAsia="Times New Roman" w:hAnsi="Times New Roman" w:cs="Times New Roman"/>
          <w:b/>
          <w:bCs/>
          <w:i/>
          <w:iCs/>
          <w:sz w:val="20"/>
          <w:szCs w:val="20"/>
          <w:lang w:eastAsia="ru-RU"/>
        </w:rPr>
        <w:br/>
        <w:t>7)приобретение размещенных Обществом акций в соответствии с п. 2 ст. 72 Федерального закона «Об акционерных обществах»;</w:t>
      </w:r>
      <w:r w:rsidRPr="00CA570D">
        <w:rPr>
          <w:rFonts w:ascii="Times New Roman" w:eastAsia="Times New Roman" w:hAnsi="Times New Roman" w:cs="Times New Roman"/>
          <w:b/>
          <w:bCs/>
          <w:i/>
          <w:iCs/>
          <w:sz w:val="20"/>
          <w:szCs w:val="20"/>
          <w:lang w:eastAsia="ru-RU"/>
        </w:rPr>
        <w:br/>
        <w:t>8)утверждение решений о выпуске ценных бумаг, проспекта эмиссии ценных бумаг, отчета об итогах выпуска ценных бумаг, внесение в них изменений и дополнений;</w:t>
      </w:r>
      <w:r w:rsidRPr="00CA570D">
        <w:rPr>
          <w:rFonts w:ascii="Times New Roman" w:eastAsia="Times New Roman" w:hAnsi="Times New Roman" w:cs="Times New Roman"/>
          <w:b/>
          <w:bCs/>
          <w:i/>
          <w:iCs/>
          <w:sz w:val="20"/>
          <w:szCs w:val="20"/>
          <w:lang w:eastAsia="ru-RU"/>
        </w:rPr>
        <w:br/>
        <w:t>9) размещение Обществом облигаций и иных эмиссионных ценных бумаг, облигаций, конвертируемых в акции, и иных эмиссионных ценных бумаг, конвертируемых в акции, в случаях, предусмотренных Федеральным законом «Об акционерных обществах»;</w:t>
      </w:r>
      <w:r w:rsidRPr="00CA570D">
        <w:rPr>
          <w:rFonts w:ascii="Times New Roman" w:eastAsia="Times New Roman" w:hAnsi="Times New Roman" w:cs="Times New Roman"/>
          <w:b/>
          <w:bCs/>
          <w:i/>
          <w:iCs/>
          <w:sz w:val="20"/>
          <w:szCs w:val="20"/>
          <w:lang w:eastAsia="ru-RU"/>
        </w:rPr>
        <w:br/>
        <w:t>10)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sidRPr="00CA570D">
        <w:rPr>
          <w:rFonts w:ascii="Times New Roman" w:eastAsia="Times New Roman" w:hAnsi="Times New Roman" w:cs="Times New Roman"/>
          <w:b/>
          <w:bCs/>
          <w:i/>
          <w:iCs/>
          <w:sz w:val="20"/>
          <w:szCs w:val="20"/>
          <w:lang w:eastAsia="ru-RU"/>
        </w:rPr>
        <w:br/>
        <w:t>11) приобретение размещенных Обществом облигаций и иных ценных бумаг в случаях, предусмотренных Федеральным законом «Об акционерных обществах»;</w:t>
      </w:r>
      <w:r w:rsidRPr="00CA570D">
        <w:rPr>
          <w:rFonts w:ascii="Times New Roman" w:eastAsia="Times New Roman" w:hAnsi="Times New Roman" w:cs="Times New Roman"/>
          <w:b/>
          <w:bCs/>
          <w:i/>
          <w:iCs/>
          <w:sz w:val="20"/>
          <w:szCs w:val="20"/>
          <w:lang w:eastAsia="ru-RU"/>
        </w:rPr>
        <w:br/>
        <w:t>12)образование единоличного исполнительного органа Общества (Генерального директора) – избрание Генерального директора и досрочное прекращение его полномочий;</w:t>
      </w:r>
      <w:r w:rsidRPr="00CA570D">
        <w:rPr>
          <w:rFonts w:ascii="Times New Roman" w:eastAsia="Times New Roman" w:hAnsi="Times New Roman" w:cs="Times New Roman"/>
          <w:b/>
          <w:bCs/>
          <w:i/>
          <w:iCs/>
          <w:sz w:val="20"/>
          <w:szCs w:val="20"/>
          <w:lang w:eastAsia="ru-RU"/>
        </w:rPr>
        <w:br/>
        <w:t>13) образование Правления Общества и досрочное прекращение его полномочий;</w:t>
      </w:r>
      <w:r w:rsidRPr="00CA570D">
        <w:rPr>
          <w:rFonts w:ascii="Times New Roman" w:eastAsia="Times New Roman" w:hAnsi="Times New Roman" w:cs="Times New Roman"/>
          <w:b/>
          <w:bCs/>
          <w:i/>
          <w:iCs/>
          <w:sz w:val="20"/>
          <w:szCs w:val="20"/>
          <w:lang w:eastAsia="ru-RU"/>
        </w:rPr>
        <w:br/>
        <w:t>14) определение условий и заключение договоров с членами Правления и Генеральным директором Общества;</w:t>
      </w:r>
      <w:r w:rsidRPr="00CA570D">
        <w:rPr>
          <w:rFonts w:ascii="Times New Roman" w:eastAsia="Times New Roman" w:hAnsi="Times New Roman" w:cs="Times New Roman"/>
          <w:b/>
          <w:bCs/>
          <w:i/>
          <w:iCs/>
          <w:sz w:val="20"/>
          <w:szCs w:val="20"/>
          <w:lang w:eastAsia="ru-RU"/>
        </w:rPr>
        <w:br/>
        <w:t>15) рекомендации Общему собранию акционеров по размеру выплачиваемых членам Ревизионной комиссии Общества вознаграждений и компенсаций и определение размера оплаты услуг Аудитора;</w:t>
      </w:r>
      <w:r w:rsidRPr="00CA570D">
        <w:rPr>
          <w:rFonts w:ascii="Times New Roman" w:eastAsia="Times New Roman" w:hAnsi="Times New Roman" w:cs="Times New Roman"/>
          <w:b/>
          <w:bCs/>
          <w:i/>
          <w:iCs/>
          <w:sz w:val="20"/>
          <w:szCs w:val="20"/>
          <w:lang w:eastAsia="ru-RU"/>
        </w:rPr>
        <w:br/>
        <w:t xml:space="preserve">16) рекомендации Общему собранию акционеров по размеру дивиденда по акциям и порядку его </w:t>
      </w:r>
      <w:r w:rsidRPr="00CA570D">
        <w:rPr>
          <w:rFonts w:ascii="Times New Roman" w:eastAsia="Times New Roman" w:hAnsi="Times New Roman" w:cs="Times New Roman"/>
          <w:b/>
          <w:bCs/>
          <w:i/>
          <w:iCs/>
          <w:sz w:val="20"/>
          <w:szCs w:val="20"/>
          <w:lang w:eastAsia="ru-RU"/>
        </w:rPr>
        <w:lastRenderedPageBreak/>
        <w:t>выплаты;</w:t>
      </w:r>
      <w:r w:rsidRPr="00CA570D">
        <w:rPr>
          <w:rFonts w:ascii="Times New Roman" w:eastAsia="Times New Roman" w:hAnsi="Times New Roman" w:cs="Times New Roman"/>
          <w:b/>
          <w:bCs/>
          <w:i/>
          <w:iCs/>
          <w:sz w:val="20"/>
          <w:szCs w:val="20"/>
          <w:lang w:eastAsia="ru-RU"/>
        </w:rPr>
        <w:br/>
        <w:t>17) рекомендации Общему собранию акционеров по порядку распределения прибыли и убытков Общества по результатам финансового года;</w:t>
      </w:r>
      <w:r w:rsidRPr="00CA570D">
        <w:rPr>
          <w:rFonts w:ascii="Times New Roman" w:eastAsia="Times New Roman" w:hAnsi="Times New Roman" w:cs="Times New Roman"/>
          <w:b/>
          <w:bCs/>
          <w:i/>
          <w:iCs/>
          <w:sz w:val="20"/>
          <w:szCs w:val="20"/>
          <w:lang w:eastAsia="ru-RU"/>
        </w:rPr>
        <w:br/>
        <w:t>18) использование резервного фонда и иных фондов Общества;</w:t>
      </w:r>
      <w:r w:rsidRPr="00CA570D">
        <w:rPr>
          <w:rFonts w:ascii="Times New Roman" w:eastAsia="Times New Roman" w:hAnsi="Times New Roman" w:cs="Times New Roman"/>
          <w:b/>
          <w:bCs/>
          <w:i/>
          <w:iCs/>
          <w:sz w:val="20"/>
          <w:szCs w:val="20"/>
          <w:lang w:eastAsia="ru-RU"/>
        </w:rPr>
        <w:br/>
        <w:t>19) утверждение внутренних документов Общества, за исключением внутренних документов, утверждение которых отнесено настоящим Уставом и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настоящим Уставом отнесено к компетенции Генерального директора и Правления;</w:t>
      </w:r>
      <w:r w:rsidRPr="00CA570D">
        <w:rPr>
          <w:rFonts w:ascii="Times New Roman" w:eastAsia="Times New Roman" w:hAnsi="Times New Roman" w:cs="Times New Roman"/>
          <w:b/>
          <w:bCs/>
          <w:i/>
          <w:iCs/>
          <w:sz w:val="20"/>
          <w:szCs w:val="20"/>
          <w:lang w:eastAsia="ru-RU"/>
        </w:rPr>
        <w:br/>
        <w:t>20) создание и ликвидация филиалов и открытие и ликвидация представительств Общества, утверждение положений о филиалах и представительствах, внесение в них изменений и дополнений;</w:t>
      </w:r>
      <w:r w:rsidRPr="00CA570D">
        <w:rPr>
          <w:rFonts w:ascii="Times New Roman" w:eastAsia="Times New Roman" w:hAnsi="Times New Roman" w:cs="Times New Roman"/>
          <w:b/>
          <w:bCs/>
          <w:i/>
          <w:iCs/>
          <w:sz w:val="20"/>
          <w:szCs w:val="20"/>
          <w:lang w:eastAsia="ru-RU"/>
        </w:rPr>
        <w:br/>
        <w:t>21) одобрение крупных сделок в случаях, предусмотренных главой X Федерального закона «Об акционерных обществах»;</w:t>
      </w:r>
      <w:r w:rsidRPr="00CA570D">
        <w:rPr>
          <w:rFonts w:ascii="Times New Roman" w:eastAsia="Times New Roman" w:hAnsi="Times New Roman" w:cs="Times New Roman"/>
          <w:b/>
          <w:bCs/>
          <w:i/>
          <w:iCs/>
          <w:sz w:val="20"/>
          <w:szCs w:val="20"/>
          <w:lang w:eastAsia="ru-RU"/>
        </w:rPr>
        <w:br/>
        <w:t>22) одобрение сделок, предусмотренных главой XI Федерального закона «Об акционерных обществах»;</w:t>
      </w:r>
      <w:r w:rsidRPr="00CA570D">
        <w:rPr>
          <w:rFonts w:ascii="Times New Roman" w:eastAsia="Times New Roman" w:hAnsi="Times New Roman" w:cs="Times New Roman"/>
          <w:b/>
          <w:bCs/>
          <w:i/>
          <w:iCs/>
          <w:sz w:val="20"/>
          <w:szCs w:val="20"/>
          <w:lang w:eastAsia="ru-RU"/>
        </w:rPr>
        <w:br/>
        <w:t>23) утверждение регистратора Общества и условий договора с ним, а также расторжение договора с ним;</w:t>
      </w:r>
      <w:r w:rsidRPr="00CA570D">
        <w:rPr>
          <w:rFonts w:ascii="Times New Roman" w:eastAsia="Times New Roman" w:hAnsi="Times New Roman" w:cs="Times New Roman"/>
          <w:b/>
          <w:bCs/>
          <w:i/>
          <w:iCs/>
          <w:sz w:val="20"/>
          <w:szCs w:val="20"/>
          <w:lang w:eastAsia="ru-RU"/>
        </w:rPr>
        <w:br/>
        <w:t>24) принятие решения об участии Общества в других организациях, за исключением участия в холдинговых компаниях, финансово-промышленных группах, ассоциациях и иных объединениях коммерческих организаций;</w:t>
      </w:r>
      <w:r w:rsidRPr="00CA570D">
        <w:rPr>
          <w:rFonts w:ascii="Times New Roman" w:eastAsia="Times New Roman" w:hAnsi="Times New Roman" w:cs="Times New Roman"/>
          <w:b/>
          <w:bCs/>
          <w:i/>
          <w:iCs/>
          <w:sz w:val="20"/>
          <w:szCs w:val="20"/>
          <w:lang w:eastAsia="ru-RU"/>
        </w:rPr>
        <w:br/>
        <w:t>25) утверждение финансово-хозяйственного плана (бюджета) Общества на очередной финансовый год;</w:t>
      </w:r>
      <w:r w:rsidRPr="00CA570D">
        <w:rPr>
          <w:rFonts w:ascii="Times New Roman" w:eastAsia="Times New Roman" w:hAnsi="Times New Roman" w:cs="Times New Roman"/>
          <w:b/>
          <w:bCs/>
          <w:i/>
          <w:iCs/>
          <w:sz w:val="20"/>
          <w:szCs w:val="20"/>
          <w:lang w:eastAsia="ru-RU"/>
        </w:rPr>
        <w:br/>
        <w:t>26) одобрение сделок, связанных с отчуждением, обременением или приобретением недвижимого имущества, а также по отчуждению, обременению или приобретению прав на недвижимое имущество;</w:t>
      </w:r>
      <w:r w:rsidRPr="00CA570D">
        <w:rPr>
          <w:rFonts w:ascii="Times New Roman" w:eastAsia="Times New Roman" w:hAnsi="Times New Roman" w:cs="Times New Roman"/>
          <w:b/>
          <w:bCs/>
          <w:i/>
          <w:iCs/>
          <w:sz w:val="20"/>
          <w:szCs w:val="20"/>
          <w:lang w:eastAsia="ru-RU"/>
        </w:rPr>
        <w:br/>
        <w:t>27) утверждение кандидатур для выдвижения в советы директоров (наблюдательные советы), исполнительные органы и в ревизионные комиссии хозяйственных обществ, в которых Общество владеет акциями (долями участия);</w:t>
      </w:r>
      <w:r w:rsidRPr="00CA570D">
        <w:rPr>
          <w:rFonts w:ascii="Times New Roman" w:eastAsia="Times New Roman" w:hAnsi="Times New Roman" w:cs="Times New Roman"/>
          <w:b/>
          <w:bCs/>
          <w:i/>
          <w:iCs/>
          <w:sz w:val="20"/>
          <w:szCs w:val="20"/>
          <w:lang w:eastAsia="ru-RU"/>
        </w:rPr>
        <w:br/>
        <w:t>28) утверждение ежеквартальных отчетов эмитента эмиссионных ценных бумаг, составленных в соответствии с правилами, установленными актами федерального органа исполнительной власти по рынку ценных бумаг;</w:t>
      </w:r>
      <w:r w:rsidRPr="00CA570D">
        <w:rPr>
          <w:rFonts w:ascii="Times New Roman" w:eastAsia="Times New Roman" w:hAnsi="Times New Roman" w:cs="Times New Roman"/>
          <w:b/>
          <w:bCs/>
          <w:i/>
          <w:iCs/>
          <w:sz w:val="20"/>
          <w:szCs w:val="20"/>
          <w:lang w:eastAsia="ru-RU"/>
        </w:rPr>
        <w:br/>
        <w:t>29) рассмотрение ежеквартальных отчетов Правления Общества о деятельности и финансовом положении Общества;</w:t>
      </w:r>
      <w:r w:rsidRPr="00CA570D">
        <w:rPr>
          <w:rFonts w:ascii="Times New Roman" w:eastAsia="Times New Roman" w:hAnsi="Times New Roman" w:cs="Times New Roman"/>
          <w:b/>
          <w:bCs/>
          <w:i/>
          <w:iCs/>
          <w:sz w:val="20"/>
          <w:szCs w:val="20"/>
          <w:lang w:eastAsia="ru-RU"/>
        </w:rPr>
        <w:br/>
        <w:t>30) определение размера резервного фонда Общества в соответствии со статьей 11 главы 2 настоящего Устава;</w:t>
      </w:r>
      <w:r w:rsidRPr="00CA570D">
        <w:rPr>
          <w:rFonts w:ascii="Times New Roman" w:eastAsia="Times New Roman" w:hAnsi="Times New Roman" w:cs="Times New Roman"/>
          <w:b/>
          <w:bCs/>
          <w:i/>
          <w:iCs/>
          <w:sz w:val="20"/>
          <w:szCs w:val="20"/>
          <w:lang w:eastAsia="ru-RU"/>
        </w:rPr>
        <w:br/>
        <w:t>31) иные вопросы, предусмотренные Федеральным законом «Об акционерных обществах» и настоящим Уставом.</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tab/>
        <w:t>Вопросы, отнесенные к компетенции Совета директоров Общества, не могут быть переданы на решение исполнительному органу Общества.</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tab/>
        <w:t>Генеральный директор осуществляет также функции Председателя Правления Общества.</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Компетенция единоличного и коллегиального исполнительных органов эмитента  в соответствии с его уставом (учредительными документами):</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Статья 35. Структура исполнительных органов</w:t>
      </w:r>
      <w:r w:rsidRPr="00CA570D">
        <w:rPr>
          <w:rFonts w:ascii="Times New Roman" w:eastAsia="Times New Roman" w:hAnsi="Times New Roman" w:cs="Times New Roman"/>
          <w:b/>
          <w:bCs/>
          <w:i/>
          <w:iCs/>
          <w:sz w:val="20"/>
          <w:szCs w:val="20"/>
          <w:lang w:eastAsia="ru-RU"/>
        </w:rPr>
        <w:br/>
        <w:t>Руководство текущей деятельностью Общества осуществляется единоличным исполнительным органом Общества - Генеральным директором и коллегиальным исполнительным органом Общества - Правлением.</w:t>
      </w:r>
      <w:r w:rsidRPr="00CA570D">
        <w:rPr>
          <w:rFonts w:ascii="Times New Roman" w:eastAsia="Times New Roman" w:hAnsi="Times New Roman" w:cs="Times New Roman"/>
          <w:b/>
          <w:bCs/>
          <w:i/>
          <w:iCs/>
          <w:sz w:val="20"/>
          <w:szCs w:val="20"/>
          <w:lang w:eastAsia="ru-RU"/>
        </w:rPr>
        <w:br/>
        <w:t>Генеральный директор осуществляет также функции Председателя Правления Общества.</w:t>
      </w:r>
      <w:r w:rsidRPr="00CA570D">
        <w:rPr>
          <w:rFonts w:ascii="Times New Roman" w:eastAsia="Times New Roman" w:hAnsi="Times New Roman" w:cs="Times New Roman"/>
          <w:b/>
          <w:bCs/>
          <w:i/>
          <w:iCs/>
          <w:sz w:val="20"/>
          <w:szCs w:val="20"/>
          <w:lang w:eastAsia="ru-RU"/>
        </w:rPr>
        <w:br/>
        <w:t>Статья 37. Компетенция Генерального директора</w:t>
      </w:r>
      <w:r w:rsidRPr="00CA570D">
        <w:rPr>
          <w:rFonts w:ascii="Times New Roman" w:eastAsia="Times New Roman" w:hAnsi="Times New Roman" w:cs="Times New Roman"/>
          <w:b/>
          <w:bCs/>
          <w:i/>
          <w:iCs/>
          <w:sz w:val="20"/>
          <w:szCs w:val="20"/>
          <w:lang w:eastAsia="ru-RU"/>
        </w:rPr>
        <w:br/>
        <w:t>К компетенции Генерального директора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Совета директоров, компетенции Правления.</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tab/>
        <w:t>Генеральный директор без доверенности действует от имени Общества, в том числе:</w:t>
      </w:r>
      <w:r w:rsidRPr="00CA570D">
        <w:rPr>
          <w:rFonts w:ascii="Times New Roman" w:eastAsia="Times New Roman" w:hAnsi="Times New Roman" w:cs="Times New Roman"/>
          <w:b/>
          <w:bCs/>
          <w:i/>
          <w:iCs/>
          <w:sz w:val="20"/>
          <w:szCs w:val="20"/>
          <w:lang w:eastAsia="ru-RU"/>
        </w:rPr>
        <w:br/>
        <w:t>1) осуществляет оперативное руководство деятельностью Общества;</w:t>
      </w:r>
      <w:r w:rsidRPr="00CA570D">
        <w:rPr>
          <w:rFonts w:ascii="Times New Roman" w:eastAsia="Times New Roman" w:hAnsi="Times New Roman" w:cs="Times New Roman"/>
          <w:b/>
          <w:bCs/>
          <w:i/>
          <w:iCs/>
          <w:sz w:val="20"/>
          <w:szCs w:val="20"/>
          <w:lang w:eastAsia="ru-RU"/>
        </w:rPr>
        <w:br/>
        <w:t>2)  имеет право первой подписи на финансовых документах;</w:t>
      </w:r>
      <w:r w:rsidRPr="00CA570D">
        <w:rPr>
          <w:rFonts w:ascii="Times New Roman" w:eastAsia="Times New Roman" w:hAnsi="Times New Roman" w:cs="Times New Roman"/>
          <w:b/>
          <w:bCs/>
          <w:i/>
          <w:iCs/>
          <w:sz w:val="20"/>
          <w:szCs w:val="20"/>
          <w:lang w:eastAsia="ru-RU"/>
        </w:rPr>
        <w:br/>
        <w:t>3) представляет интересы Общества как в РФ, так и за ее пределами;</w:t>
      </w:r>
      <w:r w:rsidRPr="00CA570D">
        <w:rPr>
          <w:rFonts w:ascii="Times New Roman" w:eastAsia="Times New Roman" w:hAnsi="Times New Roman" w:cs="Times New Roman"/>
          <w:b/>
          <w:bCs/>
          <w:i/>
          <w:iCs/>
          <w:sz w:val="20"/>
          <w:szCs w:val="20"/>
          <w:lang w:eastAsia="ru-RU"/>
        </w:rPr>
        <w:br/>
        <w:t>4) утверждает штатное расписание, заключает трудовые договоры с работниками Общества, увольняет, применяет к этим работникам меры поощрения и налагает на них взыскания;</w:t>
      </w:r>
      <w:r w:rsidRPr="00CA570D">
        <w:rPr>
          <w:rFonts w:ascii="Times New Roman" w:eastAsia="Times New Roman" w:hAnsi="Times New Roman" w:cs="Times New Roman"/>
          <w:b/>
          <w:bCs/>
          <w:i/>
          <w:iCs/>
          <w:sz w:val="20"/>
          <w:szCs w:val="20"/>
          <w:lang w:eastAsia="ru-RU"/>
        </w:rPr>
        <w:br/>
        <w:t>5) руководит работой Правления, председательствует на его заседаниях;</w:t>
      </w:r>
      <w:r w:rsidRPr="00CA570D">
        <w:rPr>
          <w:rFonts w:ascii="Times New Roman" w:eastAsia="Times New Roman" w:hAnsi="Times New Roman" w:cs="Times New Roman"/>
          <w:b/>
          <w:bCs/>
          <w:i/>
          <w:iCs/>
          <w:sz w:val="20"/>
          <w:szCs w:val="20"/>
          <w:lang w:eastAsia="ru-RU"/>
        </w:rPr>
        <w:br/>
        <w:t>6) представляет Совету директоров для утверждения персональный состав членов Правления;</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lastRenderedPageBreak/>
        <w:t>7) совершает сделки от имени Общества, за исключением случаев, предусмотренных Федеральным законом «Об акционерных обществах» и настоящим Уставом;</w:t>
      </w:r>
      <w:r w:rsidRPr="00CA570D">
        <w:rPr>
          <w:rFonts w:ascii="Times New Roman" w:eastAsia="Times New Roman" w:hAnsi="Times New Roman" w:cs="Times New Roman"/>
          <w:b/>
          <w:bCs/>
          <w:i/>
          <w:iCs/>
          <w:sz w:val="20"/>
          <w:szCs w:val="20"/>
          <w:lang w:eastAsia="ru-RU"/>
        </w:rPr>
        <w:br/>
        <w:t>8) выдает доверенности от имени Общества;</w:t>
      </w:r>
      <w:r w:rsidRPr="00CA570D">
        <w:rPr>
          <w:rFonts w:ascii="Times New Roman" w:eastAsia="Times New Roman" w:hAnsi="Times New Roman" w:cs="Times New Roman"/>
          <w:b/>
          <w:bCs/>
          <w:i/>
          <w:iCs/>
          <w:sz w:val="20"/>
          <w:szCs w:val="20"/>
          <w:lang w:eastAsia="ru-RU"/>
        </w:rPr>
        <w:br/>
        <w:t>9) открывает в банках счета Общества;</w:t>
      </w:r>
      <w:r w:rsidRPr="00CA570D">
        <w:rPr>
          <w:rFonts w:ascii="Times New Roman" w:eastAsia="Times New Roman" w:hAnsi="Times New Roman" w:cs="Times New Roman"/>
          <w:b/>
          <w:bCs/>
          <w:i/>
          <w:iCs/>
          <w:sz w:val="20"/>
          <w:szCs w:val="20"/>
          <w:lang w:eastAsia="ru-RU"/>
        </w:rPr>
        <w:br/>
        <w:t>10) организует ведение бухгалтерского учета и отчетности Общества;</w:t>
      </w:r>
      <w:r w:rsidRPr="00CA570D">
        <w:rPr>
          <w:rFonts w:ascii="Times New Roman" w:eastAsia="Times New Roman" w:hAnsi="Times New Roman" w:cs="Times New Roman"/>
          <w:b/>
          <w:bCs/>
          <w:i/>
          <w:iCs/>
          <w:sz w:val="20"/>
          <w:szCs w:val="20"/>
          <w:lang w:eastAsia="ru-RU"/>
        </w:rPr>
        <w:br/>
        <w:t>11) издает приказы и дает указания, обязательные для исполнения всеми работниками Общества;</w:t>
      </w:r>
      <w:r w:rsidRPr="00CA570D">
        <w:rPr>
          <w:rFonts w:ascii="Times New Roman" w:eastAsia="Times New Roman" w:hAnsi="Times New Roman" w:cs="Times New Roman"/>
          <w:b/>
          <w:bCs/>
          <w:i/>
          <w:iCs/>
          <w:sz w:val="20"/>
          <w:szCs w:val="20"/>
          <w:lang w:eastAsia="ru-RU"/>
        </w:rPr>
        <w:br/>
        <w:t>12) определяет перечень сведений, составляющих коммерческую тайну Общества, государственную тайну и способы их защиты в соответствии с действующим законодательством;</w:t>
      </w:r>
      <w:r w:rsidRPr="00CA570D">
        <w:rPr>
          <w:rFonts w:ascii="Times New Roman" w:eastAsia="Times New Roman" w:hAnsi="Times New Roman" w:cs="Times New Roman"/>
          <w:b/>
          <w:bCs/>
          <w:i/>
          <w:iCs/>
          <w:sz w:val="20"/>
          <w:szCs w:val="20"/>
          <w:lang w:eastAsia="ru-RU"/>
        </w:rPr>
        <w:br/>
        <w:t>13) утверждает внутренние документы Общества, регулирующие вопросы текущей деятельности Общества, за исключением внутренних документов, утверждение которых отнесено к компетенции Правления Общества.</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tab/>
        <w:t>Генеральный директор на время своего отсутствия вправе назначать исполняющего обязанности Генерального директора одного из членов Правления Общества.</w:t>
      </w:r>
      <w:r w:rsidRPr="00CA570D">
        <w:rPr>
          <w:rFonts w:ascii="Times New Roman" w:eastAsia="Times New Roman" w:hAnsi="Times New Roman" w:cs="Times New Roman"/>
          <w:b/>
          <w:bCs/>
          <w:i/>
          <w:iCs/>
          <w:sz w:val="20"/>
          <w:szCs w:val="20"/>
          <w:lang w:eastAsia="ru-RU"/>
        </w:rPr>
        <w:br/>
        <w:t>Статья 38. Правление</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tab/>
        <w:t>К исключительной компетенции Правления Общества относятся:</w:t>
      </w:r>
      <w:r w:rsidRPr="00CA570D">
        <w:rPr>
          <w:rFonts w:ascii="Times New Roman" w:eastAsia="Times New Roman" w:hAnsi="Times New Roman" w:cs="Times New Roman"/>
          <w:b/>
          <w:bCs/>
          <w:i/>
          <w:iCs/>
          <w:sz w:val="20"/>
          <w:szCs w:val="20"/>
          <w:lang w:eastAsia="ru-RU"/>
        </w:rPr>
        <w:br/>
        <w:t>1) разработка и внесение на обсуждение Совета директоров концепции развития Общества;</w:t>
      </w:r>
      <w:r w:rsidRPr="00CA570D">
        <w:rPr>
          <w:rFonts w:ascii="Times New Roman" w:eastAsia="Times New Roman" w:hAnsi="Times New Roman" w:cs="Times New Roman"/>
          <w:b/>
          <w:bCs/>
          <w:i/>
          <w:iCs/>
          <w:sz w:val="20"/>
          <w:szCs w:val="20"/>
          <w:lang w:eastAsia="ru-RU"/>
        </w:rPr>
        <w:br/>
        <w:t>2) утверждение заключения сделки с активами Общества, если сумма оплаты по сделке или стоимость имущества, являющегося предметом сделки, превышает 10 процентов балансовой стоимости активов Общества, за исключением сделок, совершенных в процессе осуществления обычной хозяйственной деятельности;</w:t>
      </w:r>
      <w:r w:rsidRPr="00CA570D">
        <w:rPr>
          <w:rFonts w:ascii="Times New Roman" w:eastAsia="Times New Roman" w:hAnsi="Times New Roman" w:cs="Times New Roman"/>
          <w:b/>
          <w:bCs/>
          <w:i/>
          <w:iCs/>
          <w:sz w:val="20"/>
          <w:szCs w:val="20"/>
          <w:lang w:eastAsia="ru-RU"/>
        </w:rPr>
        <w:br/>
        <w:t>3) утверждение Правил внутреннего трудового распорядка и иных локальных нормативных актов по перечню, определяемому Генеральным директором;</w:t>
      </w:r>
      <w:r w:rsidRPr="00CA570D">
        <w:rPr>
          <w:rFonts w:ascii="Times New Roman" w:eastAsia="Times New Roman" w:hAnsi="Times New Roman" w:cs="Times New Roman"/>
          <w:b/>
          <w:bCs/>
          <w:i/>
          <w:iCs/>
          <w:sz w:val="20"/>
          <w:szCs w:val="20"/>
          <w:lang w:eastAsia="ru-RU"/>
        </w:rPr>
        <w:br/>
        <w:t>4) заключение с трудовым коллективом Общества (уполномоченным органом) Коллективного договора;</w:t>
      </w:r>
      <w:r w:rsidRPr="00CA570D">
        <w:rPr>
          <w:rFonts w:ascii="Times New Roman" w:eastAsia="Times New Roman" w:hAnsi="Times New Roman" w:cs="Times New Roman"/>
          <w:b/>
          <w:bCs/>
          <w:i/>
          <w:iCs/>
          <w:sz w:val="20"/>
          <w:szCs w:val="20"/>
          <w:lang w:eastAsia="ru-RU"/>
        </w:rPr>
        <w:br/>
        <w:t>5) иные вопросы, отнесенные к компетенции Правления Общества действующим законодательством Российской Федерации.</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sidRPr="00CA570D">
        <w:rPr>
          <w:rFonts w:ascii="Times New Roman" w:eastAsia="Times New Roman" w:hAnsi="Times New Roman" w:cs="Times New Roman"/>
          <w:b/>
          <w:bCs/>
          <w:i/>
          <w:iCs/>
          <w:sz w:val="20"/>
          <w:szCs w:val="20"/>
          <w:lang w:eastAsia="ru-RU"/>
        </w:rPr>
        <w:t xml:space="preserve"> www.tsrz.tmtp.ru</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5.2. Информация о лицах, входящих в состав органов управления эмитента</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5.2.1. Состав совета директоров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r w:rsidRPr="00CA570D">
        <w:rPr>
          <w:rFonts w:ascii="Times New Roman" w:eastAsia="Times New Roman" w:hAnsi="Times New Roman" w:cs="Times New Roman"/>
          <w:b/>
          <w:bCs/>
          <w:i/>
          <w:iCs/>
          <w:sz w:val="20"/>
          <w:szCs w:val="20"/>
          <w:lang w:eastAsia="ru-RU"/>
        </w:rPr>
        <w:t xml:space="preserve"> Букин Олег Юрьевич</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(председатель)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1966</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2003</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"Независимая транспортная компания"</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генеральный директор</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"Управление транспортными активами"</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генеральный директор</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w:t>
      </w:r>
      <w:r w:rsidRPr="00CA570D">
        <w:rPr>
          <w:rFonts w:ascii="Times New Roman" w:eastAsia="Times New Roman" w:hAnsi="Times New Roman" w:cs="Times New Roman"/>
          <w:sz w:val="20"/>
          <w:szCs w:val="20"/>
          <w:lang w:eastAsia="ru-RU"/>
        </w:rPr>
        <w:lastRenderedPageBreak/>
        <w:t>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долей не имеет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должностей не занимало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r w:rsidRPr="00CA570D">
        <w:rPr>
          <w:rFonts w:ascii="Times New Roman" w:eastAsia="Times New Roman" w:hAnsi="Times New Roman" w:cs="Times New Roman"/>
          <w:b/>
          <w:bCs/>
          <w:i/>
          <w:iCs/>
          <w:sz w:val="20"/>
          <w:szCs w:val="20"/>
          <w:lang w:eastAsia="ru-RU"/>
        </w:rPr>
        <w:t xml:space="preserve"> Стоянов Дмитрий Александрович</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1954</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"Туапсинский морской тоговый порт"</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Директор службы управления флотом</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долей не имеет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должностей не занимало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ФИО:</w:t>
      </w:r>
      <w:r w:rsidRPr="00CA570D">
        <w:rPr>
          <w:rFonts w:ascii="Times New Roman" w:eastAsia="Times New Roman" w:hAnsi="Times New Roman" w:cs="Times New Roman"/>
          <w:b/>
          <w:bCs/>
          <w:i/>
          <w:iCs/>
          <w:sz w:val="20"/>
          <w:szCs w:val="20"/>
          <w:lang w:eastAsia="ru-RU"/>
        </w:rPr>
        <w:t xml:space="preserve"> Пальников Константин Геннадьевич</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1966</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2006</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val="en-US" w:eastAsia="ru-RU"/>
              </w:rPr>
            </w:pPr>
            <w:r w:rsidRPr="00CA570D">
              <w:rPr>
                <w:rFonts w:ascii="Times New Roman" w:eastAsia="Times New Roman" w:hAnsi="Times New Roman" w:cs="Times New Roman"/>
                <w:sz w:val="20"/>
                <w:szCs w:val="20"/>
                <w:lang w:val="en-US" w:eastAsia="ru-RU"/>
              </w:rPr>
              <w:t>Snolt-Nielsen Transportation Group BV</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старший механик</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val="en-US" w:eastAsia="ru-RU"/>
              </w:rPr>
            </w:pPr>
            <w:r w:rsidRPr="00CA570D">
              <w:rPr>
                <w:rFonts w:ascii="Times New Roman" w:eastAsia="Times New Roman" w:hAnsi="Times New Roman" w:cs="Times New Roman"/>
                <w:sz w:val="20"/>
                <w:szCs w:val="20"/>
                <w:lang w:val="en-US" w:eastAsia="ru-RU"/>
              </w:rPr>
              <w:t>Snolt-Nielsen Transportation Group BV</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суперинтендант</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"Волга-Нева"</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заместитель генерального директора по технической эксплуатации флота</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"Волга-Нева"</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генеральный директор</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"СЗП"</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генеральный директор</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долей не имеет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должностей не занимало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r w:rsidRPr="00CA570D">
        <w:rPr>
          <w:rFonts w:ascii="Times New Roman" w:eastAsia="Times New Roman" w:hAnsi="Times New Roman" w:cs="Times New Roman"/>
          <w:b/>
          <w:bCs/>
          <w:i/>
          <w:iCs/>
          <w:sz w:val="20"/>
          <w:szCs w:val="20"/>
          <w:lang w:eastAsia="ru-RU"/>
        </w:rPr>
        <w:t xml:space="preserve"> Алешкин Александр Николаевич</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1960</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2006</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ООО"Волготанкер  АМС"</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начальник управления</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2006</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 Судоходная компания "Волжское пароходство"</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техническим директором</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должностей не занимало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r w:rsidRPr="00CA570D">
        <w:rPr>
          <w:rFonts w:ascii="Times New Roman" w:eastAsia="Times New Roman" w:hAnsi="Times New Roman" w:cs="Times New Roman"/>
          <w:b/>
          <w:bCs/>
          <w:i/>
          <w:iCs/>
          <w:sz w:val="20"/>
          <w:szCs w:val="20"/>
          <w:lang w:eastAsia="ru-RU"/>
        </w:rPr>
        <w:t xml:space="preserve"> Рябинина Анна Юрьевна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1979</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"Независимая транспортная компания"</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ведущий эксперт по финансам и контролю отдела морских перевозок</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2006</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"Туапсинский судоремонтный завод"</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заместитель генерального директора по экономике</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"Независимая транспортная компания"</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заместитель генерального директора по морским перевозкам</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"Независимая транспортная компания"</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заместитель генерального директора по управленческому и финансовому консалтингу</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"Волго-Балтийская компания"</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заместитель генерального директора по финансам и экономике</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"Управление транспортными активами"</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начальник управления контроллинга и аудита</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долей не имеет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должностей не занимало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r w:rsidRPr="00CA570D">
        <w:rPr>
          <w:rFonts w:ascii="Times New Roman" w:eastAsia="Times New Roman" w:hAnsi="Times New Roman" w:cs="Times New Roman"/>
          <w:b/>
          <w:bCs/>
          <w:i/>
          <w:iCs/>
          <w:sz w:val="20"/>
          <w:szCs w:val="20"/>
          <w:lang w:eastAsia="ru-RU"/>
        </w:rPr>
        <w:t xml:space="preserve"> Анкова Ольга Валентиновна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1977</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Территориальное управление Федерального Агенства по Управлению Федеральным имуществом по Краснодарскому краю</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главный специалист отдела государственных пакетов акций и приватизации ,заместитель начальника отдела по работе с государственными предприятиями</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Территориальное управление Федерального Агенства  по Управлению Федеральным имуществом по Краснодарскому краю</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заместитель начальника отдела коммерческих организаций, приватизации и оценки</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lastRenderedPageBreak/>
        <w:t>Лицо указанных долей не имеет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должностей не занимало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r w:rsidRPr="00CA570D">
        <w:rPr>
          <w:rFonts w:ascii="Times New Roman" w:eastAsia="Times New Roman" w:hAnsi="Times New Roman" w:cs="Times New Roman"/>
          <w:b/>
          <w:bCs/>
          <w:i/>
          <w:iCs/>
          <w:sz w:val="20"/>
          <w:szCs w:val="20"/>
          <w:lang w:eastAsia="ru-RU"/>
        </w:rPr>
        <w:t xml:space="preserve"> Сердюк Елена Евгеньевна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1978</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2006</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Территориальное управление Федерального Агенства по Управлению Федеральным Имуществом по Краснодарскому краю</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главный специалист, заместитель начальника отдела государственных пакетов акций и приватизации</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Территориальное управление Федерального Агенства по Управлению Федеральным Имуществом по Краснодарскому краю</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начальник отдела по работе с государственными предприятиями</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Территориальное управление Федерального Агенства по Управлению Федеральным Имуществом по Краснодарскому краю</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начальник отдела коммерческих организаций, приватизации и оценки</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долей не имеет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lastRenderedPageBreak/>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должностей не занимало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5.2.2. Информация о единоличном исполнительном органе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r w:rsidRPr="00CA570D">
        <w:rPr>
          <w:rFonts w:ascii="Times New Roman" w:eastAsia="Times New Roman" w:hAnsi="Times New Roman" w:cs="Times New Roman"/>
          <w:b/>
          <w:bCs/>
          <w:i/>
          <w:iCs/>
          <w:sz w:val="20"/>
          <w:szCs w:val="20"/>
          <w:lang w:eastAsia="ru-RU"/>
        </w:rPr>
        <w:t xml:space="preserve"> Глушаков Игорь Витальевич</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1963</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2005</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Концерн "Орими" (Беломорско-Онежское пароходство-БОП) "Онежский судостроительный завод"-ОСЗ, г. Петрозаводск</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заместитель генерального директора - руководитель проекта ОСЗ</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ОАО"Волгоградский судостроительный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первый заместитель генерального директора</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ОАО"Волгоградский судостроительный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генеральный директор</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"Туапсинский судоремонтный завод"</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генеральный директор</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долей не имеет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lastRenderedPageBreak/>
        <w:t>Лицо указанных должностей не занимало</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5.2.3. Состав коллегиального исполнительного органа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r w:rsidRPr="00CA570D">
        <w:rPr>
          <w:rFonts w:ascii="Times New Roman" w:eastAsia="Times New Roman" w:hAnsi="Times New Roman" w:cs="Times New Roman"/>
          <w:b/>
          <w:bCs/>
          <w:i/>
          <w:iCs/>
          <w:sz w:val="20"/>
          <w:szCs w:val="20"/>
          <w:lang w:eastAsia="ru-RU"/>
        </w:rPr>
        <w:t xml:space="preserve"> Глушаков Игорь Витальевич</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(председатель)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1963</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2005</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Концерн "Орими"</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заместитель генерального директора - руководитель проекта ОСЗ</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ОАО"Волгоградский судостроительный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первый заместитель генерального директора</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ОАО"Волгоградский судостроительный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генеральный директор</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"Туапсинский судоремонтный завод"</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генеральный директор</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долей не имеет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должностей не занимало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r w:rsidRPr="00CA570D">
        <w:rPr>
          <w:rFonts w:ascii="Times New Roman" w:eastAsia="Times New Roman" w:hAnsi="Times New Roman" w:cs="Times New Roman"/>
          <w:b/>
          <w:bCs/>
          <w:i/>
          <w:iCs/>
          <w:sz w:val="20"/>
          <w:szCs w:val="20"/>
          <w:lang w:eastAsia="ru-RU"/>
        </w:rPr>
        <w:t xml:space="preserve"> Кулинич Игорь Валентинович</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1968</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2005</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ЗАО фирма "Туапсестрой"</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начальник финансово-экономического отдела</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2006</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"ТСРЗ"</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начальник планово-экономического отдела</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"ТСРЗ"</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зам.генерального директора по экономике</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долей не имеет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должностей не занимало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r w:rsidRPr="00CA570D">
        <w:rPr>
          <w:rFonts w:ascii="Times New Roman" w:eastAsia="Times New Roman" w:hAnsi="Times New Roman" w:cs="Times New Roman"/>
          <w:b/>
          <w:bCs/>
          <w:i/>
          <w:iCs/>
          <w:sz w:val="20"/>
          <w:szCs w:val="20"/>
          <w:lang w:eastAsia="ru-RU"/>
        </w:rPr>
        <w:t xml:space="preserve"> Юдин Евгений Петрович</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1949</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"ТСРЗ"</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заместитель генерального директора по кадрам и социальным вопросам</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Доли участия лица в уставном (складочном) капитале (паевом фонде) дочерних и зависимых обществ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долей не имеет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должностей не занимало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r w:rsidRPr="00CA570D">
        <w:rPr>
          <w:rFonts w:ascii="Times New Roman" w:eastAsia="Times New Roman" w:hAnsi="Times New Roman" w:cs="Times New Roman"/>
          <w:b/>
          <w:bCs/>
          <w:i/>
          <w:iCs/>
          <w:sz w:val="20"/>
          <w:szCs w:val="20"/>
          <w:lang w:eastAsia="ru-RU"/>
        </w:rPr>
        <w:t xml:space="preserve"> Корвяков Николай Васильевич</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1952</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2005</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ЗАО "ЗХ Стинол" г.Липецк</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начальник цеха ( главного сборочного цеха)</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2005</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"ТСРЗ"</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главный инженер</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долей не имеет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lastRenderedPageBreak/>
        <w:t>Лицо указанных должностей не занимало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r w:rsidRPr="00CA570D">
        <w:rPr>
          <w:rFonts w:ascii="Times New Roman" w:eastAsia="Times New Roman" w:hAnsi="Times New Roman" w:cs="Times New Roman"/>
          <w:b/>
          <w:bCs/>
          <w:i/>
          <w:iCs/>
          <w:sz w:val="20"/>
          <w:szCs w:val="20"/>
          <w:lang w:eastAsia="ru-RU"/>
        </w:rPr>
        <w:t xml:space="preserve"> Пшеничный Анатолий Евгеньевич</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1958</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"ТСРЗ"</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заместитель начальника по техническим вопросам , начальник технологического бюро УМП</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"ТСРЗ"</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начальник машиностроительного производства</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долей не имеет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должностей не занимало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r w:rsidRPr="00CA570D">
        <w:rPr>
          <w:rFonts w:ascii="Times New Roman" w:eastAsia="Times New Roman" w:hAnsi="Times New Roman" w:cs="Times New Roman"/>
          <w:b/>
          <w:bCs/>
          <w:i/>
          <w:iCs/>
          <w:sz w:val="20"/>
          <w:szCs w:val="20"/>
          <w:lang w:eastAsia="ru-RU"/>
        </w:rPr>
        <w:t xml:space="preserve"> Водопьян Сергей Федорович</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1957</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2004</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"ТСРЗ"</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начальник корпусного цеха</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"ТСРЗ"</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зам.генерального директора по судоремонту</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долей не имеет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должностей не занимало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5.3. Сведения о размере вознаграждения, льгот и/или компенсации расходов по каждому органу управления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Совет директоров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CA570D" w:rsidRPr="00CA570D" w:rsidTr="00927FDF">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Вознаграждение, руб.</w:t>
            </w:r>
          </w:p>
        </w:tc>
        <w:tc>
          <w:tcPr>
            <w:tcW w:w="252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Заработная плата,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Премии,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Комиссионные,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Льготы,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Компенсации расходов,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Иные имущественные представления,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Иное,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ИТОГО, руб.</w:t>
            </w:r>
          </w:p>
        </w:tc>
        <w:tc>
          <w:tcPr>
            <w:tcW w:w="252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Cведения о существующих соглашениях относительно таких выплат в текущем финансовом году:</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 xml:space="preserve">Вознаграждение членам Совета Директоров осуществляется в соответствии с принятым общим собранием акционеров Положением «О вознаграждении и компенсации расходов членам Совета </w:t>
      </w:r>
      <w:r w:rsidRPr="00CA570D">
        <w:rPr>
          <w:rFonts w:ascii="Times New Roman" w:eastAsia="Times New Roman" w:hAnsi="Times New Roman" w:cs="Times New Roman"/>
          <w:b/>
          <w:bCs/>
          <w:i/>
          <w:iCs/>
          <w:sz w:val="20"/>
          <w:szCs w:val="20"/>
          <w:lang w:eastAsia="ru-RU"/>
        </w:rPr>
        <w:lastRenderedPageBreak/>
        <w:t>Директоров ОАО «ТСРЗ».</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Коллегиальный исполнительный орган</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CA570D" w:rsidRPr="00CA570D" w:rsidTr="00927FDF">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Вознаграждение, руб.</w:t>
            </w:r>
          </w:p>
        </w:tc>
        <w:tc>
          <w:tcPr>
            <w:tcW w:w="252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Заработная плата,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Премии,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Комиссионные,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Льготы,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Компенсации расходов,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Иные имущественные представления,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Иное,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ИТОГО, руб.</w:t>
            </w:r>
          </w:p>
        </w:tc>
        <w:tc>
          <w:tcPr>
            <w:tcW w:w="252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Cведения о существующих соглашениях относительно таких выплат в текущем финансовом году:</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Вознаграждение членам Правления выплачивается  в соответствии с принятым общим  собранием акционеров Положением о правлении ОАО «ТСРЗ».</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5.4. Сведения о структуре и компетенции органов контроля за финансово-хозяйственной деятельностью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Орган контроля за финансово-хозяйственной деятельностью эмитента – ревизионная комиссия.</w:t>
      </w:r>
      <w:r w:rsidRPr="00CA570D">
        <w:rPr>
          <w:rFonts w:ascii="Times New Roman" w:eastAsia="Times New Roman" w:hAnsi="Times New Roman" w:cs="Times New Roman"/>
          <w:b/>
          <w:bCs/>
          <w:i/>
          <w:iCs/>
          <w:sz w:val="20"/>
          <w:szCs w:val="20"/>
          <w:lang w:eastAsia="ru-RU"/>
        </w:rPr>
        <w:br/>
        <w:t xml:space="preserve">    Компетенция в соответствии с уставом (учредительными документами) эмитента:</w:t>
      </w:r>
      <w:r w:rsidRPr="00CA570D">
        <w:rPr>
          <w:rFonts w:ascii="Times New Roman" w:eastAsia="Times New Roman" w:hAnsi="Times New Roman" w:cs="Times New Roman"/>
          <w:b/>
          <w:bCs/>
          <w:i/>
          <w:iCs/>
          <w:sz w:val="20"/>
          <w:szCs w:val="20"/>
          <w:lang w:eastAsia="ru-RU"/>
        </w:rPr>
        <w:br/>
        <w:t>Устав эмитента (извлечение)</w:t>
      </w:r>
      <w:r w:rsidRPr="00CA570D">
        <w:rPr>
          <w:rFonts w:ascii="Times New Roman" w:eastAsia="Times New Roman" w:hAnsi="Times New Roman" w:cs="Times New Roman"/>
          <w:b/>
          <w:bCs/>
          <w:i/>
          <w:iCs/>
          <w:sz w:val="20"/>
          <w:szCs w:val="20"/>
          <w:lang w:eastAsia="ru-RU"/>
        </w:rPr>
        <w:br/>
        <w:t>Глава 9 Ревизионная комиссия Общества</w:t>
      </w:r>
      <w:r w:rsidRPr="00CA570D">
        <w:rPr>
          <w:rFonts w:ascii="Times New Roman" w:eastAsia="Times New Roman" w:hAnsi="Times New Roman" w:cs="Times New Roman"/>
          <w:b/>
          <w:bCs/>
          <w:i/>
          <w:iCs/>
          <w:sz w:val="20"/>
          <w:szCs w:val="20"/>
          <w:lang w:eastAsia="ru-RU"/>
        </w:rPr>
        <w:br/>
        <w:t>44.1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sidRPr="00CA570D">
        <w:rPr>
          <w:rFonts w:ascii="Times New Roman" w:eastAsia="Times New Roman" w:hAnsi="Times New Roman" w:cs="Times New Roman"/>
          <w:b/>
          <w:bCs/>
          <w:i/>
          <w:iCs/>
          <w:sz w:val="20"/>
          <w:szCs w:val="20"/>
          <w:lang w:eastAsia="ru-RU"/>
        </w:rPr>
        <w:br/>
        <w:t>44.2.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Положение о ревизионной комиссии открытого акционерного общества "Туапсинский судоремонтный завод" (извлечение)</w:t>
      </w:r>
      <w:r w:rsidRPr="00CA570D">
        <w:rPr>
          <w:rFonts w:ascii="Times New Roman" w:eastAsia="Times New Roman" w:hAnsi="Times New Roman" w:cs="Times New Roman"/>
          <w:b/>
          <w:bCs/>
          <w:i/>
          <w:iCs/>
          <w:sz w:val="20"/>
          <w:szCs w:val="20"/>
          <w:lang w:eastAsia="ru-RU"/>
        </w:rPr>
        <w:br/>
        <w:t>Статья 3.Полномочия ревизионной комиссии, порядок осуществления проверок ревизионной  комиссией</w:t>
      </w:r>
      <w:r w:rsidRPr="00CA570D">
        <w:rPr>
          <w:rFonts w:ascii="Times New Roman" w:eastAsia="Times New Roman" w:hAnsi="Times New Roman" w:cs="Times New Roman"/>
          <w:b/>
          <w:bCs/>
          <w:i/>
          <w:iCs/>
          <w:sz w:val="20"/>
          <w:szCs w:val="20"/>
          <w:lang w:eastAsia="ru-RU"/>
        </w:rPr>
        <w:br/>
        <w:t>3.1.В соответствии со своей компетенцией Ревизионная комиссия Общества проводиревизии (проверки) финансово-хозяйственной деятельности Общества.</w:t>
      </w:r>
      <w:r w:rsidRPr="00CA570D">
        <w:rPr>
          <w:rFonts w:ascii="Times New Roman" w:eastAsia="Times New Roman" w:hAnsi="Times New Roman" w:cs="Times New Roman"/>
          <w:b/>
          <w:bCs/>
          <w:i/>
          <w:iCs/>
          <w:sz w:val="20"/>
          <w:szCs w:val="20"/>
          <w:lang w:eastAsia="ru-RU"/>
        </w:rPr>
        <w:br/>
        <w:t>3.2.Ревизионная комиссия Общества имеет право требовать от лиц, занимающих должности в органах управления Общества, представить документы о финансово-хозяйственной деятельности Общества.</w:t>
      </w:r>
      <w:r w:rsidRPr="00CA570D">
        <w:rPr>
          <w:rFonts w:ascii="Times New Roman" w:eastAsia="Times New Roman" w:hAnsi="Times New Roman" w:cs="Times New Roman"/>
          <w:b/>
          <w:bCs/>
          <w:i/>
          <w:iCs/>
          <w:sz w:val="20"/>
          <w:szCs w:val="20"/>
          <w:lang w:eastAsia="ru-RU"/>
        </w:rPr>
        <w:br/>
        <w:t>3.3.Ревизионная комиссия Общества осуществляет:</w:t>
      </w:r>
      <w:r w:rsidRPr="00CA570D">
        <w:rPr>
          <w:rFonts w:ascii="Times New Roman" w:eastAsia="Times New Roman" w:hAnsi="Times New Roman" w:cs="Times New Roman"/>
          <w:b/>
          <w:bCs/>
          <w:i/>
          <w:iCs/>
          <w:sz w:val="20"/>
          <w:szCs w:val="20"/>
          <w:lang w:eastAsia="ru-RU"/>
        </w:rPr>
        <w:br/>
        <w:t>3.3.1.Проверки по итогам финансового года.</w:t>
      </w:r>
      <w:r w:rsidRPr="00CA570D">
        <w:rPr>
          <w:rFonts w:ascii="Times New Roman" w:eastAsia="Times New Roman" w:hAnsi="Times New Roman" w:cs="Times New Roman"/>
          <w:b/>
          <w:bCs/>
          <w:i/>
          <w:iCs/>
          <w:sz w:val="20"/>
          <w:szCs w:val="20"/>
          <w:lang w:eastAsia="ru-RU"/>
        </w:rPr>
        <w:br/>
        <w:t>3.3.2.Внеочередные проверки.</w:t>
      </w:r>
      <w:r w:rsidRPr="00CA570D">
        <w:rPr>
          <w:rFonts w:ascii="Times New Roman" w:eastAsia="Times New Roman" w:hAnsi="Times New Roman" w:cs="Times New Roman"/>
          <w:b/>
          <w:bCs/>
          <w:i/>
          <w:iCs/>
          <w:sz w:val="20"/>
          <w:szCs w:val="20"/>
          <w:lang w:eastAsia="ru-RU"/>
        </w:rPr>
        <w:br/>
        <w:t>3.4.Внеочередные проверки проводятся Ревизионной комиссией Общества по собственной инициативе, по поручению общего собрания акционеров, Совета директоров Общества, а также по требованию акционеров, владеющих в совокупности не менее 10% (десятью процентами) голосующих акций Общества.</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lastRenderedPageBreak/>
        <w:t>3.5.По итогам проверки финансово-хозяйственной деятельности Общества Ревизионная комиссия Общества составляет заключение о подтверждении достоверности данных, содержащихся в отчетах, и иных финансовых документах Общества.</w:t>
      </w:r>
      <w:r w:rsidRPr="00CA570D">
        <w:rPr>
          <w:rFonts w:ascii="Times New Roman" w:eastAsia="Times New Roman" w:hAnsi="Times New Roman" w:cs="Times New Roman"/>
          <w:b/>
          <w:bCs/>
          <w:i/>
          <w:iCs/>
          <w:sz w:val="20"/>
          <w:szCs w:val="20"/>
          <w:lang w:eastAsia="ru-RU"/>
        </w:rPr>
        <w:br/>
        <w:t>3.6.Ревизионная комиссия Общества подтверждает общему собранию акционеров достоверность данных, содержащихся в годовом отчете, бухгалтерском балансе, счете прибылей и убытков Общества.</w:t>
      </w:r>
      <w:r w:rsidRPr="00CA570D">
        <w:rPr>
          <w:rFonts w:ascii="Times New Roman" w:eastAsia="Times New Roman" w:hAnsi="Times New Roman" w:cs="Times New Roman"/>
          <w:b/>
          <w:bCs/>
          <w:i/>
          <w:iCs/>
          <w:sz w:val="20"/>
          <w:szCs w:val="20"/>
          <w:lang w:eastAsia="ru-RU"/>
        </w:rPr>
        <w:br/>
        <w:t>3.7.Заключение Ревизионной комиссии должно также содержать информацию о выявленных нарушениях правил и порядка ведения бухгалтерского учета и представления финансовой отчетности.</w:t>
      </w:r>
      <w:r w:rsidRPr="00CA570D">
        <w:rPr>
          <w:rFonts w:ascii="Times New Roman" w:eastAsia="Times New Roman" w:hAnsi="Times New Roman" w:cs="Times New Roman"/>
          <w:b/>
          <w:bCs/>
          <w:i/>
          <w:iCs/>
          <w:sz w:val="20"/>
          <w:szCs w:val="20"/>
          <w:lang w:eastAsia="ru-RU"/>
        </w:rPr>
        <w:br/>
        <w:t>3.8.Ревизионная комиссия Общества вправе:</w:t>
      </w:r>
      <w:r w:rsidRPr="00CA570D">
        <w:rPr>
          <w:rFonts w:ascii="Times New Roman" w:eastAsia="Times New Roman" w:hAnsi="Times New Roman" w:cs="Times New Roman"/>
          <w:b/>
          <w:bCs/>
          <w:i/>
          <w:iCs/>
          <w:sz w:val="20"/>
          <w:szCs w:val="20"/>
          <w:lang w:eastAsia="ru-RU"/>
        </w:rPr>
        <w:br/>
        <w:t>3.8.1.Знакомиться со всеми необходимыми документами и материалами, включая бухгалтерскую отчетность, которые связаны с финансово-хозяйственной деятельностью Общества.</w:t>
      </w:r>
      <w:r w:rsidRPr="00CA570D">
        <w:rPr>
          <w:rFonts w:ascii="Times New Roman" w:eastAsia="Times New Roman" w:hAnsi="Times New Roman" w:cs="Times New Roman"/>
          <w:b/>
          <w:bCs/>
          <w:i/>
          <w:iCs/>
          <w:sz w:val="20"/>
          <w:szCs w:val="20"/>
          <w:lang w:eastAsia="ru-RU"/>
        </w:rPr>
        <w:br/>
        <w:t>3.8.2.При необходимости требовать личных объяснений от любого должностного лица Общества.</w:t>
      </w:r>
      <w:r w:rsidRPr="00CA570D">
        <w:rPr>
          <w:rFonts w:ascii="Times New Roman" w:eastAsia="Times New Roman" w:hAnsi="Times New Roman" w:cs="Times New Roman"/>
          <w:b/>
          <w:bCs/>
          <w:i/>
          <w:iCs/>
          <w:sz w:val="20"/>
          <w:szCs w:val="20"/>
          <w:lang w:eastAsia="ru-RU"/>
        </w:rPr>
        <w:br/>
        <w:t>3.9.Ревизионная комиссия Общества обязана потребовать от Совета директоров Общества созыва внеочередного общего собрания акционеров в случае, если возникла угроза существенным интересам Общества.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5.5. Информация о лицах, входящих в состав органов контроля за финансово-хозяйственной деятельностью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CA570D">
        <w:rPr>
          <w:rFonts w:ascii="Times New Roman" w:eastAsia="Times New Roman" w:hAnsi="Times New Roman" w:cs="Times New Roman"/>
          <w:b/>
          <w:bCs/>
          <w:i/>
          <w:iCs/>
          <w:sz w:val="20"/>
          <w:szCs w:val="20"/>
          <w:lang w:eastAsia="ru-RU"/>
        </w:rPr>
        <w:t xml:space="preserve"> Ревизионная комиссиия</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r w:rsidRPr="00CA570D">
        <w:rPr>
          <w:rFonts w:ascii="Times New Roman" w:eastAsia="Times New Roman" w:hAnsi="Times New Roman" w:cs="Times New Roman"/>
          <w:b/>
          <w:bCs/>
          <w:i/>
          <w:iCs/>
          <w:sz w:val="20"/>
          <w:szCs w:val="20"/>
          <w:lang w:eastAsia="ru-RU"/>
        </w:rPr>
        <w:t xml:space="preserve"> Григоренко Денис Александрович</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1982</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2006</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"Инот-Фирма"</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финансовый директор</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"Media Arts Group"</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финансовый менеджер</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"Евраз Холдинг"</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главный экономист департамента финансового контроля управления предприятий дирекции по контроллингу</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"НТК"</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начальник отдела финансового и управленческого консалтинга</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"Управление транспортными активами"</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главный специалист отдела финансового консалтинга</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долей не имеет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должностей не занимало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CA570D">
        <w:rPr>
          <w:rFonts w:ascii="Times New Roman" w:eastAsia="Times New Roman" w:hAnsi="Times New Roman" w:cs="Times New Roman"/>
          <w:b/>
          <w:bCs/>
          <w:i/>
          <w:iCs/>
          <w:sz w:val="20"/>
          <w:szCs w:val="20"/>
          <w:lang w:eastAsia="ru-RU"/>
        </w:rPr>
        <w:t xml:space="preserve"> Ревизионная комиссия</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r w:rsidRPr="00CA570D">
        <w:rPr>
          <w:rFonts w:ascii="Times New Roman" w:eastAsia="Times New Roman" w:hAnsi="Times New Roman" w:cs="Times New Roman"/>
          <w:b/>
          <w:bCs/>
          <w:i/>
          <w:iCs/>
          <w:sz w:val="20"/>
          <w:szCs w:val="20"/>
          <w:lang w:eastAsia="ru-RU"/>
        </w:rPr>
        <w:t xml:space="preserve"> Кузнецова Софья Александровна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1977</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2001</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"Райтон Аудит"</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ведущий аудитор в отделе общего аудита</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"Райтон Бизнес Консалтинг"</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начальник отдела бухгалтерского и налогового консультирования</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ОАО "Волго-Балтийская Компания"</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зам.директора финансового департамента</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"УТА"</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начальник отдела финансового контроллинга</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долей не имеет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lastRenderedPageBreak/>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должностей не занимало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CA570D">
        <w:rPr>
          <w:rFonts w:ascii="Times New Roman" w:eastAsia="Times New Roman" w:hAnsi="Times New Roman" w:cs="Times New Roman"/>
          <w:b/>
          <w:bCs/>
          <w:i/>
          <w:iCs/>
          <w:sz w:val="20"/>
          <w:szCs w:val="20"/>
          <w:lang w:eastAsia="ru-RU"/>
        </w:rPr>
        <w:t xml:space="preserve"> Ревизионная комиссия</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ФИО:</w:t>
      </w:r>
      <w:r w:rsidRPr="00CA570D">
        <w:rPr>
          <w:rFonts w:ascii="Times New Roman" w:eastAsia="Times New Roman" w:hAnsi="Times New Roman" w:cs="Times New Roman"/>
          <w:b/>
          <w:bCs/>
          <w:i/>
          <w:iCs/>
          <w:sz w:val="20"/>
          <w:szCs w:val="20"/>
          <w:lang w:eastAsia="ru-RU"/>
        </w:rPr>
        <w:t xml:space="preserve"> Прозорова Татьяна Борисовна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 рождения:</w:t>
      </w:r>
      <w:r w:rsidRPr="00CA570D">
        <w:rPr>
          <w:rFonts w:ascii="Times New Roman" w:eastAsia="Times New Roman" w:hAnsi="Times New Roman" w:cs="Times New Roman"/>
          <w:b/>
          <w:bCs/>
          <w:i/>
          <w:iCs/>
          <w:sz w:val="20"/>
          <w:szCs w:val="20"/>
          <w:lang w:eastAsia="ru-RU"/>
        </w:rPr>
        <w:t xml:space="preserve"> 1975</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Образование:</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Высшее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A570D" w:rsidRPr="00CA570D"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Должность</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"Ринтрейд"</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помощник генерального директора по финансово-экономическим вопросам</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"НТК"</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главный  эксперт финансово-экономического отдела</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"НТК"</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главный эксперт Отдела финансового мониторинга</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"НТК"</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главный эксперт Отдела управленческого и финансового консалтинга</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"НТК"</w:t>
            </w:r>
          </w:p>
        </w:tc>
        <w:tc>
          <w:tcPr>
            <w:tcW w:w="268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главный эксперт Управления корпоративного финансирования</w:t>
            </w:r>
          </w:p>
        </w:tc>
      </w:tr>
      <w:tr w:rsidR="00CA570D" w:rsidRPr="00CA570D"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ООО "УТА"</w:t>
            </w:r>
          </w:p>
        </w:tc>
        <w:tc>
          <w:tcPr>
            <w:tcW w:w="268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старший специалист Отдела финансового контроля</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A570D">
        <w:rPr>
          <w:rFonts w:ascii="Times New Roman" w:eastAsia="Times New Roman" w:hAnsi="Times New Roman" w:cs="Times New Roman"/>
          <w:b/>
          <w:bCs/>
          <w:i/>
          <w:iCs/>
          <w:sz w:val="20"/>
          <w:szCs w:val="20"/>
          <w:lang w:eastAsia="ru-RU"/>
        </w:rPr>
        <w:t xml:space="preserve"> эмитент не выпускал опционов</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долей не имеет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родственных связей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Лицо указанных должностей не занимало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CA570D">
        <w:rPr>
          <w:rFonts w:ascii="Times New Roman" w:eastAsia="Times New Roman" w:hAnsi="Times New Roman" w:cs="Times New Roman"/>
          <w:b/>
          <w:bCs/>
          <w:i/>
          <w:iCs/>
          <w:sz w:val="20"/>
          <w:szCs w:val="20"/>
          <w:lang w:eastAsia="ru-RU"/>
        </w:rPr>
        <w:t xml:space="preserve"> Ревизионная комиссиия</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CA570D" w:rsidRPr="00CA570D" w:rsidTr="00927FDF">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Вознаграждение, руб.</w:t>
            </w:r>
          </w:p>
        </w:tc>
        <w:tc>
          <w:tcPr>
            <w:tcW w:w="252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Заработная плата,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0</w:t>
            </w: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Премии,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0</w:t>
            </w: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Комиссионные,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0</w:t>
            </w: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Льготы,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0</w:t>
            </w: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Компенсации расходов,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0</w:t>
            </w: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Иные имущественные представления,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0</w:t>
            </w: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Иное,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0</w:t>
            </w: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ИТОГО, руб.</w:t>
            </w:r>
          </w:p>
        </w:tc>
        <w:tc>
          <w:tcPr>
            <w:tcW w:w="252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Cведения о существующих соглашениях относительно таких выплат в текущем финансовом году:</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CA570D">
        <w:rPr>
          <w:rFonts w:ascii="Times New Roman" w:eastAsia="Times New Roman" w:hAnsi="Times New Roman" w:cs="Times New Roman"/>
          <w:b/>
          <w:bCs/>
          <w:i/>
          <w:iCs/>
          <w:sz w:val="20"/>
          <w:szCs w:val="20"/>
          <w:lang w:eastAsia="ru-RU"/>
        </w:rPr>
        <w:t xml:space="preserve"> Ревизионная комиссия</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CA570D" w:rsidRPr="00CA570D" w:rsidTr="00927FDF">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Вознаграждение, руб.</w:t>
            </w:r>
          </w:p>
        </w:tc>
        <w:tc>
          <w:tcPr>
            <w:tcW w:w="252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Заработная плата,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Премии,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Комиссионные,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Льготы,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Компенсации расходов,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Иные имущественные представления,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Иное, руб.</w:t>
            </w:r>
          </w:p>
        </w:tc>
        <w:tc>
          <w:tcPr>
            <w:tcW w:w="252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ИТОГО, руб.</w:t>
            </w:r>
          </w:p>
        </w:tc>
        <w:tc>
          <w:tcPr>
            <w:tcW w:w="252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Cведения о существующих соглашениях относительно таких выплат в текущем финансовом году:</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Не указывается в отчете за 4 квартал</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CA570D">
        <w:rPr>
          <w:rFonts w:ascii="Times New Roman" w:eastAsia="Times New Roman" w:hAnsi="Times New Roman" w:cs="Times New Roman"/>
          <w:b/>
          <w:bCs/>
          <w:sz w:val="28"/>
          <w:szCs w:val="28"/>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6.1. Сведения об общем количестве акционеров (участников) эмитента</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Общее количество лиц, зарегистрированных в реестре акционеров эмитента на дату окончания последнего отчетного квартала:</w:t>
      </w:r>
      <w:r w:rsidRPr="00CA570D">
        <w:rPr>
          <w:rFonts w:ascii="Times New Roman" w:eastAsia="Times New Roman" w:hAnsi="Times New Roman" w:cs="Times New Roman"/>
          <w:b/>
          <w:bCs/>
          <w:i/>
          <w:iCs/>
          <w:sz w:val="20"/>
          <w:szCs w:val="20"/>
          <w:lang w:eastAsia="ru-RU"/>
        </w:rPr>
        <w:t xml:space="preserve"> 502</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Общее количество номинальных держателей акций эмитента:</w:t>
      </w:r>
      <w:r w:rsidRPr="00CA570D">
        <w:rPr>
          <w:rFonts w:ascii="Times New Roman" w:eastAsia="Times New Roman" w:hAnsi="Times New Roman" w:cs="Times New Roman"/>
          <w:b/>
          <w:bCs/>
          <w:i/>
          <w:iCs/>
          <w:sz w:val="20"/>
          <w:szCs w:val="20"/>
          <w:lang w:eastAsia="ru-RU"/>
        </w:rPr>
        <w:t xml:space="preserve"> 1</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Российская Федерация в лице Федерального агенства по управлению государственным имуществом</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103685 Россия, г.Москва, Никольский переулок 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ОГРН:</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25.4</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принадлежащих лицу обыкновенных акций эмитента, %:</w:t>
      </w:r>
      <w:r w:rsidRPr="00CA570D">
        <w:rPr>
          <w:rFonts w:ascii="Times New Roman" w:eastAsia="Times New Roman" w:hAnsi="Times New Roman" w:cs="Times New Roman"/>
          <w:b/>
          <w:bCs/>
          <w:i/>
          <w:iCs/>
          <w:sz w:val="20"/>
          <w:szCs w:val="20"/>
          <w:lang w:eastAsia="ru-RU"/>
        </w:rPr>
        <w:t xml:space="preserve"> 33.78</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Указаных лиц нет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Акции зарегистрированы в реестре акционеров эмитента на имя номинального держателя</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Информация о номинальном держателе: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Закрытое акционерное общество "Депозитарно-Клиринговая компания"</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ЗАО "Депозитарно-Клиринговая компания"</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115162 Россия, г.Москва, Шаболовка 31 стр. Б</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ОГРН:</w:t>
      </w:r>
      <w:r w:rsidRPr="00CA570D">
        <w:rPr>
          <w:rFonts w:ascii="Times New Roman" w:eastAsia="Times New Roman" w:hAnsi="Times New Roman" w:cs="Times New Roman"/>
          <w:b/>
          <w:bCs/>
          <w:i/>
          <w:iCs/>
          <w:sz w:val="20"/>
          <w:szCs w:val="20"/>
          <w:lang w:eastAsia="ru-RU"/>
        </w:rPr>
        <w:t xml:space="preserve"> 1027739143497</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Телефон:</w:t>
      </w:r>
      <w:r w:rsidRPr="00CA570D">
        <w:rPr>
          <w:rFonts w:ascii="Times New Roman" w:eastAsia="Times New Roman" w:hAnsi="Times New Roman" w:cs="Times New Roman"/>
          <w:b/>
          <w:bCs/>
          <w:i/>
          <w:iCs/>
          <w:sz w:val="20"/>
          <w:szCs w:val="20"/>
          <w:lang w:eastAsia="ru-RU"/>
        </w:rPr>
        <w:t xml:space="preserve"> (495) 956-0999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Факс:</w:t>
      </w:r>
      <w:r w:rsidRPr="00CA570D">
        <w:rPr>
          <w:rFonts w:ascii="Times New Roman" w:eastAsia="Times New Roman" w:hAnsi="Times New Roman" w:cs="Times New Roman"/>
          <w:b/>
          <w:bCs/>
          <w:i/>
          <w:iCs/>
          <w:sz w:val="20"/>
          <w:szCs w:val="20"/>
          <w:lang w:eastAsia="ru-RU"/>
        </w:rPr>
        <w:t xml:space="preserve"> (495) 232-6804</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Адрес электронной почты:</w:t>
      </w:r>
      <w:r w:rsidRPr="00CA570D">
        <w:rPr>
          <w:rFonts w:ascii="Times New Roman" w:eastAsia="Times New Roman" w:hAnsi="Times New Roman" w:cs="Times New Roman"/>
          <w:b/>
          <w:bCs/>
          <w:i/>
          <w:iCs/>
          <w:sz w:val="20"/>
          <w:szCs w:val="20"/>
          <w:lang w:eastAsia="ru-RU"/>
        </w:rPr>
        <w:t xml:space="preserve"> E-mail:dcc@dcc.ru</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лицензии профессионального участника рынка ценных бумаг</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выдачи: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окончания действия: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выдавшего лицензию:</w:t>
      </w:r>
      <w:r w:rsidRPr="00CA570D">
        <w:rPr>
          <w:rFonts w:ascii="Times New Roman" w:eastAsia="Times New Roman" w:hAnsi="Times New Roman" w:cs="Times New Roman"/>
          <w:b/>
          <w:bCs/>
          <w:i/>
          <w:iCs/>
          <w:sz w:val="20"/>
          <w:szCs w:val="20"/>
          <w:lang w:eastAsia="ru-RU"/>
        </w:rPr>
        <w:t xml:space="preserve"> ФКЦБ (ФСФР) России</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Количество обыкновенных акций эмитента, зарегистрированных в реестре акционеров эмитента на имя номинального держателя:</w:t>
      </w:r>
      <w:r w:rsidRPr="00CA570D">
        <w:rPr>
          <w:rFonts w:ascii="Times New Roman" w:eastAsia="Times New Roman" w:hAnsi="Times New Roman" w:cs="Times New Roman"/>
          <w:b/>
          <w:bCs/>
          <w:i/>
          <w:iCs/>
          <w:sz w:val="20"/>
          <w:szCs w:val="20"/>
          <w:lang w:eastAsia="ru-RU"/>
        </w:rPr>
        <w:t xml:space="preserve"> 1 586 715</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доли уставного (складочного) капитала (паевого фонда) эмитента, находящейся в федеральной собственности, %</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25.4</w:t>
      </w:r>
    </w:p>
    <w:p w:rsidR="00CA570D" w:rsidRPr="00CA570D" w:rsidRDefault="00CA570D" w:rsidP="00CA570D">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Лицо, управляющее пакетом</w:t>
      </w: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 Российской Федерации</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доли уставного (складочного) капитала (паевого фонда) эмитента, находящейся в собственности субъектов Российской Федерации), %</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Указанной доли нет</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доли уставного (складочного) капитала (паевого фонда) эмитента, находящейся в муниципальной собственности, %</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Указанной доли нет</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Указанное право не предусмотрено</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6.4. Сведения об ограничениях на участие в уставном (складочном) капитале (паевом фонде)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Ограничений на участие в уставном (складочном) капитале эмитента нет</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CA570D">
        <w:rPr>
          <w:rFonts w:ascii="Times New Roman" w:eastAsia="Times New Roman" w:hAnsi="Times New Roman" w:cs="Times New Roman"/>
          <w:b/>
          <w:bCs/>
          <w:i/>
          <w:iCs/>
          <w:sz w:val="20"/>
          <w:szCs w:val="20"/>
          <w:lang w:eastAsia="ru-RU"/>
        </w:rPr>
        <w:t xml:space="preserve"> 29.06.2004</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Список акционеров (участников)</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Закрытое акционерное общество  «Депозитарно - Клиринговая Компания»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ЗАО «Депозитарно-Клиринговая компания»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67.83</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принадлежавших лицу обыкновенных акций эмитента, %:</w:t>
      </w:r>
      <w:r w:rsidRPr="00CA570D">
        <w:rPr>
          <w:rFonts w:ascii="Times New Roman" w:eastAsia="Times New Roman" w:hAnsi="Times New Roman" w:cs="Times New Roman"/>
          <w:b/>
          <w:bCs/>
          <w:i/>
          <w:iCs/>
          <w:sz w:val="20"/>
          <w:szCs w:val="20"/>
          <w:lang w:eastAsia="ru-RU"/>
        </w:rPr>
        <w:t xml:space="preserve"> 61.22</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CA570D">
        <w:rPr>
          <w:rFonts w:ascii="Times New Roman" w:eastAsia="Times New Roman" w:hAnsi="Times New Roman" w:cs="Times New Roman"/>
          <w:b/>
          <w:bCs/>
          <w:i/>
          <w:iCs/>
          <w:sz w:val="20"/>
          <w:szCs w:val="20"/>
          <w:lang w:eastAsia="ru-RU"/>
        </w:rPr>
        <w:t xml:space="preserve"> 29.06.2004</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Список акционеров (участников)</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Открытое акционерное общество "Новошип"</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ОАО "Новошип"</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25.4</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принадлежавших лицу обыкновенных акций эмитента, %:</w:t>
      </w:r>
      <w:r w:rsidRPr="00CA570D">
        <w:rPr>
          <w:rFonts w:ascii="Times New Roman" w:eastAsia="Times New Roman" w:hAnsi="Times New Roman" w:cs="Times New Roman"/>
          <w:b/>
          <w:bCs/>
          <w:i/>
          <w:iCs/>
          <w:sz w:val="20"/>
          <w:szCs w:val="20"/>
          <w:lang w:eastAsia="ru-RU"/>
        </w:rPr>
        <w:t xml:space="preserve"> 33.78</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CA570D">
        <w:rPr>
          <w:rFonts w:ascii="Times New Roman" w:eastAsia="Times New Roman" w:hAnsi="Times New Roman" w:cs="Times New Roman"/>
          <w:b/>
          <w:bCs/>
          <w:i/>
          <w:iCs/>
          <w:sz w:val="20"/>
          <w:szCs w:val="20"/>
          <w:lang w:eastAsia="ru-RU"/>
        </w:rPr>
        <w:t xml:space="preserve"> 09.07.2007</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Список акционеров (участников)</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Закрытое акционерное общество  «Депозитарно - Клиринговая Компания»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ЗАО «Депозитарно-Клиринговая компания»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67.83</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принадлежавших лицу обыкновенных акций эмитента, %:</w:t>
      </w:r>
      <w:r w:rsidRPr="00CA570D">
        <w:rPr>
          <w:rFonts w:ascii="Times New Roman" w:eastAsia="Times New Roman" w:hAnsi="Times New Roman" w:cs="Times New Roman"/>
          <w:b/>
          <w:bCs/>
          <w:i/>
          <w:iCs/>
          <w:sz w:val="20"/>
          <w:szCs w:val="20"/>
          <w:lang w:eastAsia="ru-RU"/>
        </w:rPr>
        <w:t xml:space="preserve"> 61.22</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Открытое акционерное общество "Новошип"</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ОАО "Новошип"</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25.4</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принадлежавших лицу обыкновенных акций эмитента, %:</w:t>
      </w:r>
      <w:r w:rsidRPr="00CA570D">
        <w:rPr>
          <w:rFonts w:ascii="Times New Roman" w:eastAsia="Times New Roman" w:hAnsi="Times New Roman" w:cs="Times New Roman"/>
          <w:b/>
          <w:bCs/>
          <w:i/>
          <w:iCs/>
          <w:sz w:val="20"/>
          <w:szCs w:val="20"/>
          <w:lang w:eastAsia="ru-RU"/>
        </w:rPr>
        <w:t xml:space="preserve"> 33.78</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CA570D">
        <w:rPr>
          <w:rFonts w:ascii="Times New Roman" w:eastAsia="Times New Roman" w:hAnsi="Times New Roman" w:cs="Times New Roman"/>
          <w:b/>
          <w:bCs/>
          <w:i/>
          <w:iCs/>
          <w:sz w:val="20"/>
          <w:szCs w:val="20"/>
          <w:lang w:eastAsia="ru-RU"/>
        </w:rPr>
        <w:t xml:space="preserve"> 04.02.2005</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Список акционеров (участников)</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Закрытое акционерное общество  «Депозитарно - Клиринговая Компания»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ЗАО «Депозитарно-Клиринговая компания»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68.73</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принадлежавших лицу обыкновенных акций эмитента, %:</w:t>
      </w:r>
      <w:r w:rsidRPr="00CA570D">
        <w:rPr>
          <w:rFonts w:ascii="Times New Roman" w:eastAsia="Times New Roman" w:hAnsi="Times New Roman" w:cs="Times New Roman"/>
          <w:b/>
          <w:bCs/>
          <w:i/>
          <w:iCs/>
          <w:sz w:val="20"/>
          <w:szCs w:val="20"/>
          <w:lang w:eastAsia="ru-RU"/>
        </w:rPr>
        <w:t xml:space="preserve"> 61.22</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 Российской Федерации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 Российской Федерации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25.4</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принадлежавших лицу обыкновенных акций эмитента, %:</w:t>
      </w:r>
      <w:r w:rsidRPr="00CA570D">
        <w:rPr>
          <w:rFonts w:ascii="Times New Roman" w:eastAsia="Times New Roman" w:hAnsi="Times New Roman" w:cs="Times New Roman"/>
          <w:b/>
          <w:bCs/>
          <w:i/>
          <w:iCs/>
          <w:sz w:val="20"/>
          <w:szCs w:val="20"/>
          <w:lang w:eastAsia="ru-RU"/>
        </w:rPr>
        <w:t xml:space="preserve"> 33.78</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CA570D">
        <w:rPr>
          <w:rFonts w:ascii="Times New Roman" w:eastAsia="Times New Roman" w:hAnsi="Times New Roman" w:cs="Times New Roman"/>
          <w:b/>
          <w:bCs/>
          <w:i/>
          <w:iCs/>
          <w:sz w:val="20"/>
          <w:szCs w:val="20"/>
          <w:lang w:eastAsia="ru-RU"/>
        </w:rPr>
        <w:t xml:space="preserve"> 29.04.2005</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Список акционеров (участников)</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Закрытое акционерное общество  «Депозитарно - Клиринговая Компания»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ЗАО "Депозитарно-Клиринговая компания"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61.22</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принадлежавших лицу обыкновенных акций эмитента, %:</w:t>
      </w:r>
      <w:r w:rsidRPr="00CA570D">
        <w:rPr>
          <w:rFonts w:ascii="Times New Roman" w:eastAsia="Times New Roman" w:hAnsi="Times New Roman" w:cs="Times New Roman"/>
          <w:b/>
          <w:bCs/>
          <w:i/>
          <w:iCs/>
          <w:sz w:val="20"/>
          <w:szCs w:val="20"/>
          <w:lang w:eastAsia="ru-RU"/>
        </w:rPr>
        <w:t xml:space="preserve"> 33.78</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 Российской Федерации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 Российской Федерации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25.4</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принадлежавших лицу обыкновенных акций эмитента, %:</w:t>
      </w:r>
      <w:r w:rsidRPr="00CA570D">
        <w:rPr>
          <w:rFonts w:ascii="Times New Roman" w:eastAsia="Times New Roman" w:hAnsi="Times New Roman" w:cs="Times New Roman"/>
          <w:b/>
          <w:bCs/>
          <w:i/>
          <w:iCs/>
          <w:sz w:val="20"/>
          <w:szCs w:val="20"/>
          <w:lang w:eastAsia="ru-RU"/>
        </w:rPr>
        <w:t xml:space="preserve"> 33.78</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CA570D">
        <w:rPr>
          <w:rFonts w:ascii="Times New Roman" w:eastAsia="Times New Roman" w:hAnsi="Times New Roman" w:cs="Times New Roman"/>
          <w:b/>
          <w:bCs/>
          <w:i/>
          <w:iCs/>
          <w:sz w:val="20"/>
          <w:szCs w:val="20"/>
          <w:lang w:eastAsia="ru-RU"/>
        </w:rPr>
        <w:t xml:space="preserve"> 20.04.2006</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Список акционеров (участников)</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Закрытое акционерное общество  «Депозитарно - Клиринговая Компания»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ЗАО "Депозитарно - Клиринговая Комания"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67.83</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принадлежавших лицу обыкновенных акций эмитента, %:</w:t>
      </w:r>
      <w:r w:rsidRPr="00CA570D">
        <w:rPr>
          <w:rFonts w:ascii="Times New Roman" w:eastAsia="Times New Roman" w:hAnsi="Times New Roman" w:cs="Times New Roman"/>
          <w:b/>
          <w:bCs/>
          <w:i/>
          <w:iCs/>
          <w:sz w:val="20"/>
          <w:szCs w:val="20"/>
          <w:lang w:eastAsia="ru-RU"/>
        </w:rPr>
        <w:t xml:space="preserve"> 61.22</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 Российской Федерации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 Российской Федерации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25.5</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принадлежавших лицу обыкновенных акций эмитента, %:</w:t>
      </w:r>
      <w:r w:rsidRPr="00CA570D">
        <w:rPr>
          <w:rFonts w:ascii="Times New Roman" w:eastAsia="Times New Roman" w:hAnsi="Times New Roman" w:cs="Times New Roman"/>
          <w:b/>
          <w:bCs/>
          <w:i/>
          <w:iCs/>
          <w:sz w:val="20"/>
          <w:szCs w:val="20"/>
          <w:lang w:eastAsia="ru-RU"/>
        </w:rPr>
        <w:t xml:space="preserve"> 33.78</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CA570D">
        <w:rPr>
          <w:rFonts w:ascii="Times New Roman" w:eastAsia="Times New Roman" w:hAnsi="Times New Roman" w:cs="Times New Roman"/>
          <w:b/>
          <w:bCs/>
          <w:i/>
          <w:iCs/>
          <w:sz w:val="20"/>
          <w:szCs w:val="20"/>
          <w:lang w:eastAsia="ru-RU"/>
        </w:rPr>
        <w:t xml:space="preserve"> 23.10.2006</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Список акционеров (участников)</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Закрытое акционерное общество  «Депозитарно - Клиринговая Компания»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ЗАО "Депозитарно-Клиринговая Компания"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67.83</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принадлежавших лицу обыкновенных акций эмитента, %:</w:t>
      </w:r>
      <w:r w:rsidRPr="00CA570D">
        <w:rPr>
          <w:rFonts w:ascii="Times New Roman" w:eastAsia="Times New Roman" w:hAnsi="Times New Roman" w:cs="Times New Roman"/>
          <w:b/>
          <w:bCs/>
          <w:i/>
          <w:iCs/>
          <w:sz w:val="20"/>
          <w:szCs w:val="20"/>
          <w:lang w:eastAsia="ru-RU"/>
        </w:rPr>
        <w:t xml:space="preserve"> 61.22</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 Российской Федерации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 Российской Федерации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25.4</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принадлежавших лицу обыкновенных акций эмитента, %:</w:t>
      </w:r>
      <w:r w:rsidRPr="00CA570D">
        <w:rPr>
          <w:rFonts w:ascii="Times New Roman" w:eastAsia="Times New Roman" w:hAnsi="Times New Roman" w:cs="Times New Roman"/>
          <w:b/>
          <w:bCs/>
          <w:i/>
          <w:iCs/>
          <w:sz w:val="20"/>
          <w:szCs w:val="20"/>
          <w:lang w:eastAsia="ru-RU"/>
        </w:rPr>
        <w:t xml:space="preserve"> 33.78</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CA570D">
        <w:rPr>
          <w:rFonts w:ascii="Times New Roman" w:eastAsia="Times New Roman" w:hAnsi="Times New Roman" w:cs="Times New Roman"/>
          <w:b/>
          <w:bCs/>
          <w:i/>
          <w:iCs/>
          <w:sz w:val="20"/>
          <w:szCs w:val="20"/>
          <w:lang w:eastAsia="ru-RU"/>
        </w:rPr>
        <w:t xml:space="preserve"> 23.06.2007</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Список акционеров (участников)</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Закрытое акционерное общество  «Депозитарно - Клиринговая Компания»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ЗАО «Депозитарно - Клиринговая Компания»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67.83</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принадлежавших лицу обыкновенных акций эмитента, %:</w:t>
      </w:r>
      <w:r w:rsidRPr="00CA570D">
        <w:rPr>
          <w:rFonts w:ascii="Times New Roman" w:eastAsia="Times New Roman" w:hAnsi="Times New Roman" w:cs="Times New Roman"/>
          <w:b/>
          <w:bCs/>
          <w:i/>
          <w:iCs/>
          <w:sz w:val="20"/>
          <w:szCs w:val="20"/>
          <w:lang w:eastAsia="ru-RU"/>
        </w:rPr>
        <w:t xml:space="preserve"> 61.22</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 Российской Федерации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 Российской Федерации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25.4</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принадлежавших лицу обыкновенных акций эмитента, %:</w:t>
      </w:r>
      <w:r w:rsidRPr="00CA570D">
        <w:rPr>
          <w:rFonts w:ascii="Times New Roman" w:eastAsia="Times New Roman" w:hAnsi="Times New Roman" w:cs="Times New Roman"/>
          <w:b/>
          <w:bCs/>
          <w:i/>
          <w:iCs/>
          <w:sz w:val="20"/>
          <w:szCs w:val="20"/>
          <w:lang w:eastAsia="ru-RU"/>
        </w:rPr>
        <w:t xml:space="preserve"> 33.78</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CA570D">
        <w:rPr>
          <w:rFonts w:ascii="Times New Roman" w:eastAsia="Times New Roman" w:hAnsi="Times New Roman" w:cs="Times New Roman"/>
          <w:b/>
          <w:bCs/>
          <w:i/>
          <w:iCs/>
          <w:sz w:val="20"/>
          <w:szCs w:val="20"/>
          <w:lang w:eastAsia="ru-RU"/>
        </w:rPr>
        <w:t xml:space="preserve"> 26.05.2008</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Список акционеров (участников)</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Закрытое акционерное общество  «Депозитарно - Клиринговая Компания»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ЗАО«Депозитарно - Клиринговая Компания»</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67.83</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принадлежавших лицу обыкновенных акций эмитента, %:</w:t>
      </w:r>
      <w:r w:rsidRPr="00CA570D">
        <w:rPr>
          <w:rFonts w:ascii="Times New Roman" w:eastAsia="Times New Roman" w:hAnsi="Times New Roman" w:cs="Times New Roman"/>
          <w:b/>
          <w:bCs/>
          <w:i/>
          <w:iCs/>
          <w:sz w:val="20"/>
          <w:szCs w:val="20"/>
          <w:lang w:eastAsia="ru-RU"/>
        </w:rPr>
        <w:t xml:space="preserve"> 61.22</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 Российской Федерации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Федеральное Агентство по Управлению Федеральным Имуществом Российской Федерации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участия лица в уставном капитале эмитента, %:</w:t>
      </w:r>
      <w:r w:rsidRPr="00CA570D">
        <w:rPr>
          <w:rFonts w:ascii="Times New Roman" w:eastAsia="Times New Roman" w:hAnsi="Times New Roman" w:cs="Times New Roman"/>
          <w:b/>
          <w:bCs/>
          <w:i/>
          <w:iCs/>
          <w:sz w:val="20"/>
          <w:szCs w:val="20"/>
          <w:lang w:eastAsia="ru-RU"/>
        </w:rPr>
        <w:t xml:space="preserve"> 25.4</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Доля принадлежавших лицу обыкновенных акций эмитента, %:</w:t>
      </w:r>
      <w:r w:rsidRPr="00CA570D">
        <w:rPr>
          <w:rFonts w:ascii="Times New Roman" w:eastAsia="Times New Roman" w:hAnsi="Times New Roman" w:cs="Times New Roman"/>
          <w:b/>
          <w:bCs/>
          <w:i/>
          <w:iCs/>
          <w:sz w:val="20"/>
          <w:szCs w:val="20"/>
          <w:lang w:eastAsia="ru-RU"/>
        </w:rPr>
        <w:t xml:space="preserve"> 33.78</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6.6. Сведения о совершенных эмитентом сделках, в совершении которых имелась заинтересованность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Единица измерения:</w:t>
      </w:r>
      <w:r w:rsidRPr="00CA570D">
        <w:rPr>
          <w:rFonts w:ascii="Times New Roman" w:eastAsia="Times New Roman" w:hAnsi="Times New Roman" w:cs="Times New Roman"/>
          <w:b/>
          <w:bCs/>
          <w:i/>
          <w:iCs/>
          <w:sz w:val="20"/>
          <w:szCs w:val="20"/>
          <w:lang w:eastAsia="ru-RU"/>
        </w:rPr>
        <w:t xml:space="preserve"> руб.</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CA570D" w:rsidRPr="00CA570D" w:rsidTr="00927FDF">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Общий объем в денежном выражении</w:t>
            </w:r>
          </w:p>
        </w:tc>
      </w:tr>
      <w:tr w:rsidR="00CA570D" w:rsidRPr="00CA570D" w:rsidTr="00927FDF">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Совершенных эмитентом за отчетный период сделки,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w:t>
            </w:r>
          </w:p>
        </w:tc>
        <w:tc>
          <w:tcPr>
            <w:tcW w:w="264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74 630 131</w:t>
            </w:r>
          </w:p>
        </w:tc>
      </w:tr>
      <w:tr w:rsidR="00CA570D" w:rsidRPr="00CA570D" w:rsidTr="00927FDF">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Совершенных эмитентом за отчетный период сделки,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0</w:t>
            </w:r>
          </w:p>
        </w:tc>
        <w:tc>
          <w:tcPr>
            <w:tcW w:w="264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0</w:t>
            </w:r>
          </w:p>
        </w:tc>
      </w:tr>
      <w:tr w:rsidR="00CA570D" w:rsidRPr="00CA570D" w:rsidTr="00927FDF">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Совершенных эмитентом за отчетный период сделки,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40" w:type="dxa"/>
            <w:tcBorders>
              <w:top w:val="sing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CA570D" w:rsidRPr="00CA570D" w:rsidTr="00927FDF">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Совершенных эмитентом за отчетный период сделки,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w:t>
            </w:r>
          </w:p>
        </w:tc>
        <w:tc>
          <w:tcPr>
            <w:tcW w:w="264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74 630 131</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  Сделки (группы взаимосвязанных сделок), цена которых составляет 5 и более процентов балансовой </w:t>
      </w:r>
      <w:r w:rsidRPr="00CA570D">
        <w:rPr>
          <w:rFonts w:ascii="Times New Roman" w:eastAsia="Times New Roman" w:hAnsi="Times New Roman" w:cs="Times New Roman"/>
          <w:sz w:val="20"/>
          <w:szCs w:val="20"/>
          <w:lang w:eastAsia="ru-RU"/>
        </w:rPr>
        <w:lastRenderedPageBreak/>
        <w:t>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  Общий объем в денежном выражении сделок, в совершении которых имелась заинтересованность, совершенных эмитентом за последний отчетный квартал, руб.:</w:t>
      </w:r>
      <w:r w:rsidRPr="00CA570D">
        <w:rPr>
          <w:rFonts w:ascii="Times New Roman" w:eastAsia="Times New Roman" w:hAnsi="Times New Roman" w:cs="Times New Roman"/>
          <w:b/>
          <w:bCs/>
          <w:i/>
          <w:iCs/>
          <w:sz w:val="20"/>
          <w:szCs w:val="20"/>
          <w:lang w:eastAsia="ru-RU"/>
        </w:rPr>
        <w:t xml:space="preserve"> 74 630 131.16</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 xml:space="preserve">   Сделки (группы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совершения сделки:</w:t>
      </w:r>
      <w:r w:rsidRPr="00CA570D">
        <w:rPr>
          <w:rFonts w:ascii="Times New Roman" w:eastAsia="Times New Roman" w:hAnsi="Times New Roman" w:cs="Times New Roman"/>
          <w:b/>
          <w:bCs/>
          <w:i/>
          <w:iCs/>
          <w:sz w:val="20"/>
          <w:szCs w:val="20"/>
          <w:lang w:eastAsia="ru-RU"/>
        </w:rPr>
        <w:t xml:space="preserve"> 01.03.2009</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Предмет сделки и иные существенные условия сделки:</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купля-продажа недвидимого имущества - здания АБК №1 по адресу: Краснодарский край г. Туапсе ул. М. Горького д.11</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Стороны сделки:</w:t>
      </w:r>
      <w:r w:rsidRPr="00CA570D">
        <w:rPr>
          <w:rFonts w:ascii="Times New Roman" w:eastAsia="Times New Roman" w:hAnsi="Times New Roman" w:cs="Times New Roman"/>
          <w:b/>
          <w:bCs/>
          <w:i/>
          <w:iCs/>
          <w:sz w:val="20"/>
          <w:szCs w:val="20"/>
          <w:lang w:eastAsia="ru-RU"/>
        </w:rPr>
        <w:t xml:space="preserve"> ОАО "Туапсинский судоремонтный завод" и ОАО "Туапсинский морской торговый порт"</w:t>
      </w:r>
    </w:p>
    <w:p w:rsidR="00CA570D" w:rsidRPr="00CA570D" w:rsidRDefault="00CA570D" w:rsidP="00CA570D">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Информация о лице, признанном в соответствии с законодательством Российской Федерации лицом, заинтересованным в совершении сделки</w:t>
      </w: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Открытое акционерное общество "Туапсинский судоремонтный завод"</w:t>
      </w: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ОАО "ТСРЗ"</w:t>
      </w: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r w:rsidRPr="00CA570D">
        <w:rPr>
          <w:rFonts w:ascii="Times New Roman" w:eastAsia="Times New Roman" w:hAnsi="Times New Roman" w:cs="Times New Roman"/>
          <w:b/>
          <w:bCs/>
          <w:i/>
          <w:iCs/>
          <w:sz w:val="20"/>
          <w:szCs w:val="20"/>
          <w:lang w:eastAsia="ru-RU"/>
        </w:rPr>
        <w:t xml:space="preserve"> 2322002880</w:t>
      </w: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ОГРН:</w:t>
      </w:r>
      <w:r w:rsidRPr="00CA570D">
        <w:rPr>
          <w:rFonts w:ascii="Times New Roman" w:eastAsia="Times New Roman" w:hAnsi="Times New Roman" w:cs="Times New Roman"/>
          <w:b/>
          <w:bCs/>
          <w:i/>
          <w:iCs/>
          <w:sz w:val="20"/>
          <w:szCs w:val="20"/>
          <w:lang w:eastAsia="ru-RU"/>
        </w:rPr>
        <w:t xml:space="preserve"> 1022303275048</w:t>
      </w: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Основание (основания), по которому такое лицо признано заинтересованным в совершении указанной сделки:</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Букин О.Ю. избран в члены Совета директоров ОАО "ТМТП" и ОАО "ТСРЗ"  общим собранием акционеров ОАО "ТСРЗ" от 17.06.2009г. и ОАО "ТМТП"  от 16.06.2009г.; ОАО «ТМТП» владеет 51,81% голосующих акций ОАО «ТСРЗ» в связи с чем, данная сделка признается сделкой с заинтересованностью.</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сделки в денежном выражении (руб.):</w:t>
      </w:r>
      <w:r w:rsidRPr="00CA570D">
        <w:rPr>
          <w:rFonts w:ascii="Times New Roman" w:eastAsia="Times New Roman" w:hAnsi="Times New Roman" w:cs="Times New Roman"/>
          <w:b/>
          <w:bCs/>
          <w:i/>
          <w:iCs/>
          <w:sz w:val="20"/>
          <w:szCs w:val="20"/>
          <w:lang w:eastAsia="ru-RU"/>
        </w:rPr>
        <w:t xml:space="preserve"> 74 537 900</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sidRPr="00CA570D">
        <w:rPr>
          <w:rFonts w:ascii="Times New Roman" w:eastAsia="Times New Roman" w:hAnsi="Times New Roman" w:cs="Times New Roman"/>
          <w:b/>
          <w:bCs/>
          <w:i/>
          <w:iCs/>
          <w:sz w:val="20"/>
          <w:szCs w:val="20"/>
          <w:lang w:eastAsia="ru-RU"/>
        </w:rPr>
        <w:t xml:space="preserve"> 35.4</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Срок исполнения обязательств по сделке, а также сведения об исполнении указанных обязательств:</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Обстоятельства, объясняющие отсутствие принятия органом управления эмитента решения об одобрении сделки: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совершения сделки:</w:t>
      </w:r>
      <w:r w:rsidRPr="00CA570D">
        <w:rPr>
          <w:rFonts w:ascii="Times New Roman" w:eastAsia="Times New Roman" w:hAnsi="Times New Roman" w:cs="Times New Roman"/>
          <w:b/>
          <w:bCs/>
          <w:i/>
          <w:iCs/>
          <w:sz w:val="20"/>
          <w:szCs w:val="20"/>
          <w:lang w:eastAsia="ru-RU"/>
        </w:rPr>
        <w:t xml:space="preserve"> 11.09.2009</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Предмет сделки и иные существенные условия сделки:</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работы по судоремонту на т/х "МНМС-13"</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Стороны сделки:</w:t>
      </w:r>
      <w:r w:rsidRPr="00CA570D">
        <w:rPr>
          <w:rFonts w:ascii="Times New Roman" w:eastAsia="Times New Roman" w:hAnsi="Times New Roman" w:cs="Times New Roman"/>
          <w:b/>
          <w:bCs/>
          <w:i/>
          <w:iCs/>
          <w:sz w:val="20"/>
          <w:szCs w:val="20"/>
          <w:lang w:eastAsia="ru-RU"/>
        </w:rPr>
        <w:t xml:space="preserve"> ОАО "Туапсинский судоремонтный завод" и ОАО "Туапсинский морской торговый порт"</w:t>
      </w:r>
    </w:p>
    <w:p w:rsidR="00CA570D" w:rsidRPr="00CA570D" w:rsidRDefault="00CA570D" w:rsidP="00CA570D">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Информация о лице, признанном в соответствии с законодательством Российской Федерации лицом, заинтересованным в совершении сделки</w:t>
      </w: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Открытое акционерное общество "Туапсинский судоремонтный завод"</w:t>
      </w: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ОАО "ТСРЗ"</w:t>
      </w: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ИНН:</w:t>
      </w:r>
      <w:r w:rsidRPr="00CA570D">
        <w:rPr>
          <w:rFonts w:ascii="Times New Roman" w:eastAsia="Times New Roman" w:hAnsi="Times New Roman" w:cs="Times New Roman"/>
          <w:b/>
          <w:bCs/>
          <w:i/>
          <w:iCs/>
          <w:sz w:val="20"/>
          <w:szCs w:val="20"/>
          <w:lang w:eastAsia="ru-RU"/>
        </w:rPr>
        <w:t xml:space="preserve"> 2322002880</w:t>
      </w: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ОГРН:</w:t>
      </w:r>
      <w:r w:rsidRPr="00CA570D">
        <w:rPr>
          <w:rFonts w:ascii="Times New Roman" w:eastAsia="Times New Roman" w:hAnsi="Times New Roman" w:cs="Times New Roman"/>
          <w:b/>
          <w:bCs/>
          <w:i/>
          <w:iCs/>
          <w:sz w:val="20"/>
          <w:szCs w:val="20"/>
          <w:lang w:eastAsia="ru-RU"/>
        </w:rPr>
        <w:t xml:space="preserve"> 1022303275048</w:t>
      </w: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Основание (основания), по которому такое лицо признано заинтересованным в совершении указанной сделки:</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 xml:space="preserve">Букин О.Ю. избран в члены Совета директоров ОАО "ТМТП" и ОАО "ТСРЗ"  общим собранием акционеров ОАО "ТСРЗ" от 17.06.2009г. и ОАО "ТМТП"  от 16.06.2009г.; ОАО «ТМТП» владеет </w:t>
      </w:r>
      <w:r w:rsidRPr="00CA570D">
        <w:rPr>
          <w:rFonts w:ascii="Times New Roman" w:eastAsia="Times New Roman" w:hAnsi="Times New Roman" w:cs="Times New Roman"/>
          <w:b/>
          <w:bCs/>
          <w:i/>
          <w:iCs/>
          <w:sz w:val="20"/>
          <w:szCs w:val="20"/>
          <w:lang w:eastAsia="ru-RU"/>
        </w:rPr>
        <w:lastRenderedPageBreak/>
        <w:t>51,81% голосующих акций ОАО «ТСРЗ» в связи с чем, данная сделка признается сделкой с заинтересованностью.</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сделки в денежном выражении (руб.):</w:t>
      </w:r>
      <w:r w:rsidRPr="00CA570D">
        <w:rPr>
          <w:rFonts w:ascii="Times New Roman" w:eastAsia="Times New Roman" w:hAnsi="Times New Roman" w:cs="Times New Roman"/>
          <w:b/>
          <w:bCs/>
          <w:i/>
          <w:iCs/>
          <w:sz w:val="20"/>
          <w:szCs w:val="20"/>
          <w:lang w:eastAsia="ru-RU"/>
        </w:rPr>
        <w:t xml:space="preserve"> 92 231.16</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sidRPr="00CA570D">
        <w:rPr>
          <w:rFonts w:ascii="Times New Roman" w:eastAsia="Times New Roman" w:hAnsi="Times New Roman" w:cs="Times New Roman"/>
          <w:b/>
          <w:bCs/>
          <w:i/>
          <w:iCs/>
          <w:sz w:val="20"/>
          <w:szCs w:val="20"/>
          <w:lang w:eastAsia="ru-RU"/>
        </w:rPr>
        <w:t xml:space="preserve"> 0.04</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Срок исполнения обязательств по сделке, а также сведения об исполнении указанных обязательств:</w:t>
      </w:r>
      <w:r w:rsidRPr="00CA570D">
        <w:rPr>
          <w:rFonts w:ascii="Times New Roman" w:eastAsia="Times New Roman" w:hAnsi="Times New Roman" w:cs="Times New Roman"/>
          <w:b/>
          <w:bCs/>
          <w:i/>
          <w:iCs/>
          <w:sz w:val="20"/>
          <w:szCs w:val="20"/>
          <w:lang w:eastAsia="ru-RU"/>
        </w:rPr>
        <w:t xml:space="preserve"> 30 дней</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Обстоятельства, объясняющие отсутствие принятия органом управления эмитента решения об одобрении сделки:</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6.7. Сведения о размере дебиторской задолженности</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Не указывается в данном отчетном квартале</w:t>
      </w: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CA570D">
        <w:rPr>
          <w:rFonts w:ascii="Times New Roman" w:eastAsia="Times New Roman" w:hAnsi="Times New Roman" w:cs="Times New Roman"/>
          <w:b/>
          <w:bCs/>
          <w:sz w:val="28"/>
          <w:szCs w:val="28"/>
          <w:lang w:eastAsia="ru-RU"/>
        </w:rPr>
        <w:t>VII. Бухгалтерская отчетность эмитента и иная финансовая информация</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7.1. Годовая бухгалтерская отчетность эмитента</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Не указывается в данном отчетном квартале</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7.2. Квартальная бухгалтерская отчетность эмитента за последний завершенный отчетный квартал</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Не указывается в данном отчетном квартале</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7.3. Сводная бухгалтерская отчетность эмитента за последний завершенный финансовый год</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Не указывается в данном отчетном квартале</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7.4. Сведения об учетной политике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Изменения в учетную политику в отчетном квартале не вносились .</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7.5. Сведения об общей сумме экспорта, а также о доле, которую составляет экспорт в общем объеме продаж</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Не указывается в данном отчетном квартале</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Общая стоимость недвижимого имущества на дату окончания отчетного квартала, руб.:</w:t>
      </w:r>
      <w:r w:rsidRPr="00CA570D">
        <w:rPr>
          <w:rFonts w:ascii="Times New Roman" w:eastAsia="Times New Roman" w:hAnsi="Times New Roman" w:cs="Times New Roman"/>
          <w:b/>
          <w:bCs/>
          <w:i/>
          <w:iCs/>
          <w:sz w:val="20"/>
          <w:szCs w:val="20"/>
          <w:lang w:eastAsia="ru-RU"/>
        </w:rPr>
        <w:t xml:space="preserve"> 93 947 436</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CA570D">
        <w:rPr>
          <w:rFonts w:ascii="Times New Roman" w:eastAsia="Times New Roman" w:hAnsi="Times New Roman" w:cs="Times New Roman"/>
          <w:sz w:val="20"/>
          <w:szCs w:val="20"/>
          <w:lang w:eastAsia="ru-RU"/>
        </w:rPr>
        <w:t>Величина начисленной амортизации на дату окончания отчетного квартала, руб.:</w:t>
      </w:r>
      <w:r w:rsidRPr="00CA570D">
        <w:rPr>
          <w:rFonts w:ascii="Times New Roman" w:eastAsia="Times New Roman" w:hAnsi="Times New Roman" w:cs="Times New Roman"/>
          <w:b/>
          <w:bCs/>
          <w:i/>
          <w:iCs/>
          <w:sz w:val="20"/>
          <w:szCs w:val="20"/>
          <w:lang w:eastAsia="ru-RU"/>
        </w:rPr>
        <w:t xml:space="preserve"> 4484272</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Существенных изменений в составе недвижимого имущества в течении 12 месяцев до даты окончания отчетного квартала не было</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lastRenderedPageBreak/>
        <w:t>Указанных изменений не было</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1.Истец - ОАО «ТСРЗ»</w:t>
      </w:r>
      <w:r w:rsidRPr="00CA570D">
        <w:rPr>
          <w:rFonts w:ascii="Times New Roman" w:eastAsia="Times New Roman" w:hAnsi="Times New Roman" w:cs="Times New Roman"/>
          <w:b/>
          <w:bCs/>
          <w:i/>
          <w:iCs/>
          <w:sz w:val="20"/>
          <w:szCs w:val="20"/>
          <w:lang w:eastAsia="ru-RU"/>
        </w:rPr>
        <w:br/>
        <w:t xml:space="preserve">Ответчик -  ООО «Новофлоттехсервис» </w:t>
      </w:r>
      <w:r w:rsidRPr="00CA570D">
        <w:rPr>
          <w:rFonts w:ascii="Times New Roman" w:eastAsia="Times New Roman" w:hAnsi="Times New Roman" w:cs="Times New Roman"/>
          <w:b/>
          <w:bCs/>
          <w:i/>
          <w:iCs/>
          <w:sz w:val="20"/>
          <w:szCs w:val="20"/>
          <w:lang w:eastAsia="ru-RU"/>
        </w:rPr>
        <w:br/>
        <w:t>№6/240 о взыскании задолженности за ремонт</w:t>
      </w:r>
      <w:r w:rsidRPr="00CA570D">
        <w:rPr>
          <w:rFonts w:ascii="Times New Roman" w:eastAsia="Times New Roman" w:hAnsi="Times New Roman" w:cs="Times New Roman"/>
          <w:b/>
          <w:bCs/>
          <w:i/>
          <w:iCs/>
          <w:sz w:val="20"/>
          <w:szCs w:val="20"/>
          <w:lang w:eastAsia="ru-RU"/>
        </w:rPr>
        <w:br/>
        <w:t>Решением 25.01.07г.постановлением апелляции 11.07.07г., постановлением кассации 25.10.07г.отказано в иске.</w:t>
      </w:r>
      <w:r w:rsidRPr="00CA570D">
        <w:rPr>
          <w:rFonts w:ascii="Times New Roman" w:eastAsia="Times New Roman" w:hAnsi="Times New Roman" w:cs="Times New Roman"/>
          <w:b/>
          <w:bCs/>
          <w:i/>
          <w:iCs/>
          <w:sz w:val="20"/>
          <w:szCs w:val="20"/>
          <w:lang w:eastAsia="ru-RU"/>
        </w:rPr>
        <w:br/>
        <w:t>Сумма иска-22 777 414р.20к.</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2.Истец - ОАО «ТСРЗ»</w:t>
      </w:r>
      <w:r w:rsidRPr="00CA570D">
        <w:rPr>
          <w:rFonts w:ascii="Times New Roman" w:eastAsia="Times New Roman" w:hAnsi="Times New Roman" w:cs="Times New Roman"/>
          <w:b/>
          <w:bCs/>
          <w:i/>
          <w:iCs/>
          <w:sz w:val="20"/>
          <w:szCs w:val="20"/>
          <w:lang w:eastAsia="ru-RU"/>
        </w:rPr>
        <w:br/>
        <w:t>Ответчик -  ООО «Новофлоттехсервис», ФГУ «АМП Новороссийск», ФГУП «Росморпорт»</w:t>
      </w:r>
      <w:r w:rsidRPr="00CA570D">
        <w:rPr>
          <w:rFonts w:ascii="Times New Roman" w:eastAsia="Times New Roman" w:hAnsi="Times New Roman" w:cs="Times New Roman"/>
          <w:b/>
          <w:bCs/>
          <w:i/>
          <w:iCs/>
          <w:sz w:val="20"/>
          <w:szCs w:val="20"/>
          <w:lang w:eastAsia="ru-RU"/>
        </w:rPr>
        <w:br/>
        <w:t>№ 50/147 взыскание неосновательного сбережения за стоянку судна МБ-26</w:t>
      </w:r>
      <w:r w:rsidRPr="00CA570D">
        <w:rPr>
          <w:rFonts w:ascii="Times New Roman" w:eastAsia="Times New Roman" w:hAnsi="Times New Roman" w:cs="Times New Roman"/>
          <w:b/>
          <w:bCs/>
          <w:i/>
          <w:iCs/>
          <w:sz w:val="20"/>
          <w:szCs w:val="20"/>
          <w:lang w:eastAsia="ru-RU"/>
        </w:rPr>
        <w:br/>
        <w:t>Решением АС Краснодарского края от 11.02.2008 г. в иске отказано.</w:t>
      </w:r>
      <w:r w:rsidRPr="00CA570D">
        <w:rPr>
          <w:rFonts w:ascii="Times New Roman" w:eastAsia="Times New Roman" w:hAnsi="Times New Roman" w:cs="Times New Roman"/>
          <w:b/>
          <w:bCs/>
          <w:i/>
          <w:iCs/>
          <w:sz w:val="20"/>
          <w:szCs w:val="20"/>
          <w:lang w:eastAsia="ru-RU"/>
        </w:rPr>
        <w:br/>
        <w:t>Сумма иска-8 849 989,59р.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3.Истец - ОАО «ТСРЗ»</w:t>
      </w:r>
      <w:r w:rsidRPr="00CA570D">
        <w:rPr>
          <w:rFonts w:ascii="Times New Roman" w:eastAsia="Times New Roman" w:hAnsi="Times New Roman" w:cs="Times New Roman"/>
          <w:b/>
          <w:bCs/>
          <w:i/>
          <w:iCs/>
          <w:sz w:val="20"/>
          <w:szCs w:val="20"/>
          <w:lang w:eastAsia="ru-RU"/>
        </w:rPr>
        <w:br/>
        <w:t xml:space="preserve">Ответчик - Росимущество </w:t>
      </w:r>
      <w:r w:rsidRPr="00CA570D">
        <w:rPr>
          <w:rFonts w:ascii="Times New Roman" w:eastAsia="Times New Roman" w:hAnsi="Times New Roman" w:cs="Times New Roman"/>
          <w:b/>
          <w:bCs/>
          <w:i/>
          <w:iCs/>
          <w:sz w:val="20"/>
          <w:szCs w:val="20"/>
          <w:lang w:eastAsia="ru-RU"/>
        </w:rPr>
        <w:br/>
        <w:t>№62-134 о признании недействительной эмиссии (возврате) части акций общества</w:t>
      </w:r>
      <w:r w:rsidRPr="00CA570D">
        <w:rPr>
          <w:rFonts w:ascii="Times New Roman" w:eastAsia="Times New Roman" w:hAnsi="Times New Roman" w:cs="Times New Roman"/>
          <w:b/>
          <w:bCs/>
          <w:i/>
          <w:iCs/>
          <w:sz w:val="20"/>
          <w:szCs w:val="20"/>
          <w:lang w:eastAsia="ru-RU"/>
        </w:rPr>
        <w:br/>
        <w:t>Решением 31.05.07г., постановлением апелляции 20.09.07г, постановлением кассации ФАС МО 26.12.07г. в иске отказано.</w:t>
      </w:r>
      <w:r w:rsidRPr="00CA570D">
        <w:rPr>
          <w:rFonts w:ascii="Times New Roman" w:eastAsia="Times New Roman" w:hAnsi="Times New Roman" w:cs="Times New Roman"/>
          <w:b/>
          <w:bCs/>
          <w:i/>
          <w:iCs/>
          <w:sz w:val="20"/>
          <w:szCs w:val="20"/>
          <w:lang w:eastAsia="ru-RU"/>
        </w:rPr>
        <w:br/>
        <w:t>Сумма иска-706 512 акций (20,5%)</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4.Истец – ТУ ФАУФИ по Кр.краю</w:t>
      </w:r>
      <w:r w:rsidRPr="00CA570D">
        <w:rPr>
          <w:rFonts w:ascii="Times New Roman" w:eastAsia="Times New Roman" w:hAnsi="Times New Roman" w:cs="Times New Roman"/>
          <w:b/>
          <w:bCs/>
          <w:i/>
          <w:iCs/>
          <w:sz w:val="20"/>
          <w:szCs w:val="20"/>
          <w:lang w:eastAsia="ru-RU"/>
        </w:rPr>
        <w:br/>
        <w:t>Ответчик – ОАО «ТСРЗ»</w:t>
      </w:r>
      <w:r w:rsidRPr="00CA570D">
        <w:rPr>
          <w:rFonts w:ascii="Times New Roman" w:eastAsia="Times New Roman" w:hAnsi="Times New Roman" w:cs="Times New Roman"/>
          <w:b/>
          <w:bCs/>
          <w:i/>
          <w:iCs/>
          <w:sz w:val="20"/>
          <w:szCs w:val="20"/>
          <w:lang w:eastAsia="ru-RU"/>
        </w:rPr>
        <w:br/>
        <w:t>№ 60/54 взыскание задолженности по арендной плате за федеральное им-во (плавдок)</w:t>
      </w:r>
      <w:r w:rsidRPr="00CA570D">
        <w:rPr>
          <w:rFonts w:ascii="Times New Roman" w:eastAsia="Times New Roman" w:hAnsi="Times New Roman" w:cs="Times New Roman"/>
          <w:b/>
          <w:bCs/>
          <w:i/>
          <w:iCs/>
          <w:sz w:val="20"/>
          <w:szCs w:val="20"/>
          <w:lang w:eastAsia="ru-RU"/>
        </w:rPr>
        <w:br/>
        <w:t>Решением 25.09.07г. иск признан ответчиком и удовлетворен судом на  сумму 1 813 160,12 руб.</w:t>
      </w:r>
      <w:r w:rsidRPr="00CA570D">
        <w:rPr>
          <w:rFonts w:ascii="Times New Roman" w:eastAsia="Times New Roman" w:hAnsi="Times New Roman" w:cs="Times New Roman"/>
          <w:b/>
          <w:bCs/>
          <w:i/>
          <w:iCs/>
          <w:sz w:val="20"/>
          <w:szCs w:val="20"/>
          <w:lang w:eastAsia="ru-RU"/>
        </w:rPr>
        <w:br/>
        <w:t>Постановлением апелляции 26.12.07г. решение оставлено без изменения.</w:t>
      </w:r>
      <w:r w:rsidRPr="00CA570D">
        <w:rPr>
          <w:rFonts w:ascii="Times New Roman" w:eastAsia="Times New Roman" w:hAnsi="Times New Roman" w:cs="Times New Roman"/>
          <w:b/>
          <w:bCs/>
          <w:i/>
          <w:iCs/>
          <w:sz w:val="20"/>
          <w:szCs w:val="20"/>
          <w:lang w:eastAsia="ru-RU"/>
        </w:rPr>
        <w:br/>
        <w:t>Сумма иска-4 507 608,68р.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5.истец – ОАО «ТСРЗ»</w:t>
      </w:r>
      <w:r w:rsidRPr="00CA570D">
        <w:rPr>
          <w:rFonts w:ascii="Times New Roman" w:eastAsia="Times New Roman" w:hAnsi="Times New Roman" w:cs="Times New Roman"/>
          <w:b/>
          <w:bCs/>
          <w:i/>
          <w:iCs/>
          <w:sz w:val="20"/>
          <w:szCs w:val="20"/>
          <w:lang w:eastAsia="ru-RU"/>
        </w:rPr>
        <w:br/>
        <w:t>ответчик – Росфиннадзор</w:t>
      </w:r>
      <w:r w:rsidRPr="00CA570D">
        <w:rPr>
          <w:rFonts w:ascii="Times New Roman" w:eastAsia="Times New Roman" w:hAnsi="Times New Roman" w:cs="Times New Roman"/>
          <w:b/>
          <w:bCs/>
          <w:i/>
          <w:iCs/>
          <w:sz w:val="20"/>
          <w:szCs w:val="20"/>
          <w:lang w:eastAsia="ru-RU"/>
        </w:rPr>
        <w:br/>
        <w:t>532-92 АЖ</w:t>
      </w:r>
      <w:r w:rsidRPr="00CA570D">
        <w:rPr>
          <w:rFonts w:ascii="Times New Roman" w:eastAsia="Times New Roman" w:hAnsi="Times New Roman" w:cs="Times New Roman"/>
          <w:b/>
          <w:bCs/>
          <w:i/>
          <w:iCs/>
          <w:sz w:val="20"/>
          <w:szCs w:val="20"/>
          <w:lang w:eastAsia="ru-RU"/>
        </w:rPr>
        <w:br/>
        <w:t>Решением АС Краснодарского края от 15.01.2008 г. Исковые требования удовлетворены полностью</w:t>
      </w:r>
      <w:r w:rsidRPr="00CA570D">
        <w:rPr>
          <w:rFonts w:ascii="Times New Roman" w:eastAsia="Times New Roman" w:hAnsi="Times New Roman" w:cs="Times New Roman"/>
          <w:b/>
          <w:bCs/>
          <w:i/>
          <w:iCs/>
          <w:sz w:val="20"/>
          <w:szCs w:val="20"/>
          <w:lang w:eastAsia="ru-RU"/>
        </w:rPr>
        <w:br/>
        <w:t>Сумма иска-933 626,28р.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6.Истец – ОАО «ТСРЗ»</w:t>
      </w:r>
      <w:r w:rsidRPr="00CA570D">
        <w:rPr>
          <w:rFonts w:ascii="Times New Roman" w:eastAsia="Times New Roman" w:hAnsi="Times New Roman" w:cs="Times New Roman"/>
          <w:b/>
          <w:bCs/>
          <w:i/>
          <w:iCs/>
          <w:sz w:val="20"/>
          <w:szCs w:val="20"/>
          <w:lang w:eastAsia="ru-RU"/>
        </w:rPr>
        <w:br/>
        <w:t xml:space="preserve">Ответчик – МИ ФНС </w:t>
      </w:r>
      <w:r w:rsidRPr="00CA570D">
        <w:rPr>
          <w:rFonts w:ascii="Times New Roman" w:eastAsia="Times New Roman" w:hAnsi="Times New Roman" w:cs="Times New Roman"/>
          <w:b/>
          <w:bCs/>
          <w:i/>
          <w:iCs/>
          <w:sz w:val="20"/>
          <w:szCs w:val="20"/>
          <w:lang w:eastAsia="ru-RU"/>
        </w:rPr>
        <w:br/>
        <w:t>№ 6 по Краснодарскому краю</w:t>
      </w:r>
      <w:r w:rsidRPr="00CA570D">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Кр.края от 31.07.2007г. № 14-13/06059 ДСП</w:t>
      </w:r>
      <w:r w:rsidRPr="00CA570D">
        <w:rPr>
          <w:rFonts w:ascii="Times New Roman" w:eastAsia="Times New Roman" w:hAnsi="Times New Roman" w:cs="Times New Roman"/>
          <w:b/>
          <w:bCs/>
          <w:i/>
          <w:iCs/>
          <w:sz w:val="20"/>
          <w:szCs w:val="20"/>
          <w:lang w:eastAsia="ru-RU"/>
        </w:rPr>
        <w:br/>
        <w:t>№ А32-22541/07-14/481</w:t>
      </w:r>
      <w:r w:rsidRPr="00CA570D">
        <w:rPr>
          <w:rFonts w:ascii="Times New Roman" w:eastAsia="Times New Roman" w:hAnsi="Times New Roman" w:cs="Times New Roman"/>
          <w:b/>
          <w:bCs/>
          <w:i/>
          <w:iCs/>
          <w:sz w:val="20"/>
          <w:szCs w:val="20"/>
          <w:lang w:eastAsia="ru-RU"/>
        </w:rPr>
        <w:br/>
        <w:t>Решением Арбитражного суда от 16.04.2008 г. в удовлетворении исковых требований отказано.</w:t>
      </w:r>
      <w:r w:rsidRPr="00CA570D">
        <w:rPr>
          <w:rFonts w:ascii="Times New Roman" w:eastAsia="Times New Roman" w:hAnsi="Times New Roman" w:cs="Times New Roman"/>
          <w:b/>
          <w:bCs/>
          <w:i/>
          <w:iCs/>
          <w:sz w:val="20"/>
          <w:szCs w:val="20"/>
          <w:lang w:eastAsia="ru-RU"/>
        </w:rPr>
        <w:br/>
        <w:t>Постановлением пятнадцатого арбитражного апелляционного суда  от 19.06.08 г. решение суда первой инстанции оставлено без изменения, а апелляционная жалоба без удовлетворения.</w:t>
      </w:r>
      <w:r w:rsidRPr="00CA570D">
        <w:rPr>
          <w:rFonts w:ascii="Times New Roman" w:eastAsia="Times New Roman" w:hAnsi="Times New Roman" w:cs="Times New Roman"/>
          <w:b/>
          <w:bCs/>
          <w:i/>
          <w:iCs/>
          <w:sz w:val="20"/>
          <w:szCs w:val="20"/>
          <w:lang w:eastAsia="ru-RU"/>
        </w:rPr>
        <w:br/>
        <w:t>Постановление ФАС от 15.09.08 г. Решение от 16.04.08 г. и Постановление от 19.06.08 г. оставлены без изменения, кассационная жалоба – без удовлетворения.</w:t>
      </w:r>
      <w:r w:rsidRPr="00CA570D">
        <w:rPr>
          <w:rFonts w:ascii="Times New Roman" w:eastAsia="Times New Roman" w:hAnsi="Times New Roman" w:cs="Times New Roman"/>
          <w:b/>
          <w:bCs/>
          <w:i/>
          <w:iCs/>
          <w:sz w:val="20"/>
          <w:szCs w:val="20"/>
          <w:lang w:eastAsia="ru-RU"/>
        </w:rPr>
        <w:br/>
        <w:t>12.12.2008 г. подана надзорная жалоба в Высший Арбитражный Суд РФ</w:t>
      </w:r>
      <w:r w:rsidRPr="00CA570D">
        <w:rPr>
          <w:rFonts w:ascii="Times New Roman" w:eastAsia="Times New Roman" w:hAnsi="Times New Roman" w:cs="Times New Roman"/>
          <w:b/>
          <w:bCs/>
          <w:i/>
          <w:iCs/>
          <w:sz w:val="20"/>
          <w:szCs w:val="20"/>
          <w:lang w:eastAsia="ru-RU"/>
        </w:rPr>
        <w:br/>
        <w:t>Определением ВАС РФ от 29.01.2009 г. в передаче дела в Президиум ВАС РФ отказано</w:t>
      </w:r>
      <w:r w:rsidRPr="00CA570D">
        <w:rPr>
          <w:rFonts w:ascii="Times New Roman" w:eastAsia="Times New Roman" w:hAnsi="Times New Roman" w:cs="Times New Roman"/>
          <w:b/>
          <w:bCs/>
          <w:i/>
          <w:iCs/>
          <w:sz w:val="20"/>
          <w:szCs w:val="20"/>
          <w:lang w:eastAsia="ru-RU"/>
        </w:rPr>
        <w:br/>
        <w:t>Сумма иска-13 612 622,79 р.</w:t>
      </w:r>
      <w:r w:rsidRPr="00CA570D">
        <w:rPr>
          <w:rFonts w:ascii="Times New Roman" w:eastAsia="Times New Roman" w:hAnsi="Times New Roman" w:cs="Times New Roman"/>
          <w:b/>
          <w:bCs/>
          <w:i/>
          <w:iCs/>
          <w:sz w:val="20"/>
          <w:szCs w:val="20"/>
          <w:lang w:eastAsia="ru-RU"/>
        </w:rPr>
        <w:br/>
        <w:t>Штраф -  2 069746 р.</w:t>
      </w:r>
      <w:r w:rsidRPr="00CA570D">
        <w:rPr>
          <w:rFonts w:ascii="Times New Roman" w:eastAsia="Times New Roman" w:hAnsi="Times New Roman" w:cs="Times New Roman"/>
          <w:b/>
          <w:bCs/>
          <w:i/>
          <w:iCs/>
          <w:sz w:val="20"/>
          <w:szCs w:val="20"/>
          <w:lang w:eastAsia="ru-RU"/>
        </w:rPr>
        <w:br/>
        <w:t xml:space="preserve"> </w:t>
      </w:r>
      <w:r w:rsidRPr="00CA570D">
        <w:rPr>
          <w:rFonts w:ascii="Times New Roman" w:eastAsia="Times New Roman" w:hAnsi="Times New Roman" w:cs="Times New Roman"/>
          <w:b/>
          <w:bCs/>
          <w:i/>
          <w:iCs/>
          <w:sz w:val="20"/>
          <w:szCs w:val="20"/>
          <w:lang w:eastAsia="ru-RU"/>
        </w:rPr>
        <w:br/>
        <w:t>7.Истец – ОАО «ТСРЗ»</w:t>
      </w:r>
      <w:r w:rsidRPr="00CA570D">
        <w:rPr>
          <w:rFonts w:ascii="Times New Roman" w:eastAsia="Times New Roman" w:hAnsi="Times New Roman" w:cs="Times New Roman"/>
          <w:b/>
          <w:bCs/>
          <w:i/>
          <w:iCs/>
          <w:sz w:val="20"/>
          <w:szCs w:val="20"/>
          <w:lang w:eastAsia="ru-RU"/>
        </w:rPr>
        <w:br/>
        <w:t>Ответчик –  УФНС по Краснодарскому краю</w:t>
      </w:r>
      <w:r w:rsidRPr="00CA570D">
        <w:rPr>
          <w:rFonts w:ascii="Times New Roman" w:eastAsia="Times New Roman" w:hAnsi="Times New Roman" w:cs="Times New Roman"/>
          <w:b/>
          <w:bCs/>
          <w:i/>
          <w:iCs/>
          <w:sz w:val="20"/>
          <w:szCs w:val="20"/>
          <w:lang w:eastAsia="ru-RU"/>
        </w:rPr>
        <w:br/>
        <w:t>О частичном признании недействительным Решения Управления ФНС России по Кр. Кр. от 21.04.08 г. № 16-53/9</w:t>
      </w:r>
      <w:r w:rsidRPr="00CA570D">
        <w:rPr>
          <w:rFonts w:ascii="Times New Roman" w:eastAsia="Times New Roman" w:hAnsi="Times New Roman" w:cs="Times New Roman"/>
          <w:b/>
          <w:bCs/>
          <w:i/>
          <w:iCs/>
          <w:sz w:val="20"/>
          <w:szCs w:val="20"/>
          <w:lang w:eastAsia="ru-RU"/>
        </w:rPr>
        <w:br/>
        <w:t>№ А32-8677/08-12/75</w:t>
      </w:r>
      <w:r w:rsidRPr="00CA570D">
        <w:rPr>
          <w:rFonts w:ascii="Times New Roman" w:eastAsia="Times New Roman" w:hAnsi="Times New Roman" w:cs="Times New Roman"/>
          <w:b/>
          <w:bCs/>
          <w:i/>
          <w:iCs/>
          <w:sz w:val="20"/>
          <w:szCs w:val="20"/>
          <w:lang w:eastAsia="ru-RU"/>
        </w:rPr>
        <w:br/>
        <w:t xml:space="preserve">Решением АС от 25.08.09г. в исковые требования удовлетворены в части привлечения к налоговой ответственности в виде штрафа в размере 2 054 030,4 руб., в остальной части требований отказано. </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lastRenderedPageBreak/>
        <w:t>Сумма иска-38 814 636 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8.Истец – ОАО «ТСРЗ»</w:t>
      </w:r>
      <w:r w:rsidRPr="00CA570D">
        <w:rPr>
          <w:rFonts w:ascii="Times New Roman" w:eastAsia="Times New Roman" w:hAnsi="Times New Roman" w:cs="Times New Roman"/>
          <w:b/>
          <w:bCs/>
          <w:i/>
          <w:iCs/>
          <w:sz w:val="20"/>
          <w:szCs w:val="20"/>
          <w:lang w:eastAsia="ru-RU"/>
        </w:rPr>
        <w:br/>
        <w:t xml:space="preserve">Ответчик – МИ ФНС </w:t>
      </w:r>
      <w:r w:rsidRPr="00CA570D">
        <w:rPr>
          <w:rFonts w:ascii="Times New Roman" w:eastAsia="Times New Roman" w:hAnsi="Times New Roman" w:cs="Times New Roman"/>
          <w:b/>
          <w:bCs/>
          <w:i/>
          <w:iCs/>
          <w:sz w:val="20"/>
          <w:szCs w:val="20"/>
          <w:lang w:eastAsia="ru-RU"/>
        </w:rPr>
        <w:br/>
        <w:t>№ 6 по Краснодарскому краю</w:t>
      </w:r>
      <w:r w:rsidRPr="00CA570D">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Кр.края от 15.01.08 г. № 16371/11-10/00848</w:t>
      </w:r>
      <w:r w:rsidRPr="00CA570D">
        <w:rPr>
          <w:rFonts w:ascii="Times New Roman" w:eastAsia="Times New Roman" w:hAnsi="Times New Roman" w:cs="Times New Roman"/>
          <w:b/>
          <w:bCs/>
          <w:i/>
          <w:iCs/>
          <w:sz w:val="20"/>
          <w:szCs w:val="20"/>
          <w:lang w:eastAsia="ru-RU"/>
        </w:rPr>
        <w:br/>
        <w:t>№ А-32-8688/08-4/193</w:t>
      </w:r>
      <w:r w:rsidRPr="00CA570D">
        <w:rPr>
          <w:rFonts w:ascii="Times New Roman" w:eastAsia="Times New Roman" w:hAnsi="Times New Roman" w:cs="Times New Roman"/>
          <w:b/>
          <w:bCs/>
          <w:i/>
          <w:iCs/>
          <w:sz w:val="20"/>
          <w:szCs w:val="20"/>
          <w:lang w:eastAsia="ru-RU"/>
        </w:rPr>
        <w:br/>
        <w:t>Решением АС Краснодарского края от 11.11.2008 г. в иске отказано</w:t>
      </w:r>
      <w:r w:rsidRPr="00CA570D">
        <w:rPr>
          <w:rFonts w:ascii="Times New Roman" w:eastAsia="Times New Roman" w:hAnsi="Times New Roman" w:cs="Times New Roman"/>
          <w:b/>
          <w:bCs/>
          <w:i/>
          <w:iCs/>
          <w:sz w:val="20"/>
          <w:szCs w:val="20"/>
          <w:lang w:eastAsia="ru-RU"/>
        </w:rPr>
        <w:br/>
        <w:t>Постановлением ФАС Краснодарского края от 19.02.2009 г. Решение от 11.11.08 г. оставлено без изменения, кассационная жалоба – без удовлетворения.</w:t>
      </w:r>
      <w:r w:rsidRPr="00CA570D">
        <w:rPr>
          <w:rFonts w:ascii="Times New Roman" w:eastAsia="Times New Roman" w:hAnsi="Times New Roman" w:cs="Times New Roman"/>
          <w:b/>
          <w:bCs/>
          <w:i/>
          <w:iCs/>
          <w:sz w:val="20"/>
          <w:szCs w:val="20"/>
          <w:lang w:eastAsia="ru-RU"/>
        </w:rPr>
        <w:br/>
        <w:t>Сумма иска-1 459 856,0 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9.Истец – ОАО «ТСРЗ»</w:t>
      </w:r>
      <w:r w:rsidRPr="00CA570D">
        <w:rPr>
          <w:rFonts w:ascii="Times New Roman" w:eastAsia="Times New Roman" w:hAnsi="Times New Roman" w:cs="Times New Roman"/>
          <w:b/>
          <w:bCs/>
          <w:i/>
          <w:iCs/>
          <w:sz w:val="20"/>
          <w:szCs w:val="20"/>
          <w:lang w:eastAsia="ru-RU"/>
        </w:rPr>
        <w:br/>
        <w:t xml:space="preserve">Ответчик – МИ ФНС </w:t>
      </w:r>
      <w:r w:rsidRPr="00CA570D">
        <w:rPr>
          <w:rFonts w:ascii="Times New Roman" w:eastAsia="Times New Roman" w:hAnsi="Times New Roman" w:cs="Times New Roman"/>
          <w:b/>
          <w:bCs/>
          <w:i/>
          <w:iCs/>
          <w:sz w:val="20"/>
          <w:szCs w:val="20"/>
          <w:lang w:eastAsia="ru-RU"/>
        </w:rPr>
        <w:br/>
        <w:t>№ 6 по Краснодарскому краю</w:t>
      </w:r>
      <w:r w:rsidRPr="00CA570D">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Кр.края от 15.01.08г. №16344/11-10/00723</w:t>
      </w:r>
      <w:r w:rsidRPr="00CA570D">
        <w:rPr>
          <w:rFonts w:ascii="Times New Roman" w:eastAsia="Times New Roman" w:hAnsi="Times New Roman" w:cs="Times New Roman"/>
          <w:b/>
          <w:bCs/>
          <w:i/>
          <w:iCs/>
          <w:sz w:val="20"/>
          <w:szCs w:val="20"/>
          <w:lang w:eastAsia="ru-RU"/>
        </w:rPr>
        <w:br/>
        <w:t>№ А-32-8691/08-33/115</w:t>
      </w:r>
      <w:r w:rsidRPr="00CA570D">
        <w:rPr>
          <w:rFonts w:ascii="Times New Roman" w:eastAsia="Times New Roman" w:hAnsi="Times New Roman" w:cs="Times New Roman"/>
          <w:b/>
          <w:bCs/>
          <w:i/>
          <w:iCs/>
          <w:sz w:val="20"/>
          <w:szCs w:val="20"/>
          <w:lang w:eastAsia="ru-RU"/>
        </w:rPr>
        <w:br/>
        <w:t>Решением АС Краснодарского края от 20.10.2008 г. в иске отказано</w:t>
      </w:r>
      <w:r w:rsidRPr="00CA570D">
        <w:rPr>
          <w:rFonts w:ascii="Times New Roman" w:eastAsia="Times New Roman" w:hAnsi="Times New Roman" w:cs="Times New Roman"/>
          <w:b/>
          <w:bCs/>
          <w:i/>
          <w:iCs/>
          <w:sz w:val="20"/>
          <w:szCs w:val="20"/>
          <w:lang w:eastAsia="ru-RU"/>
        </w:rPr>
        <w:br/>
        <w:t>27.03.2009 г. Постановлением пятнадцатого арбитражного суда  апелляционная жалоба оставлена без удовлетворения</w:t>
      </w:r>
      <w:r w:rsidRPr="00CA570D">
        <w:rPr>
          <w:rFonts w:ascii="Times New Roman" w:eastAsia="Times New Roman" w:hAnsi="Times New Roman" w:cs="Times New Roman"/>
          <w:b/>
          <w:bCs/>
          <w:i/>
          <w:iCs/>
          <w:sz w:val="20"/>
          <w:szCs w:val="20"/>
          <w:lang w:eastAsia="ru-RU"/>
        </w:rPr>
        <w:br/>
        <w:t>Сумма иска-3 594 240,41 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10.Истец – ОАО «ТСРЗ»</w:t>
      </w:r>
      <w:r w:rsidRPr="00CA570D">
        <w:rPr>
          <w:rFonts w:ascii="Times New Roman" w:eastAsia="Times New Roman" w:hAnsi="Times New Roman" w:cs="Times New Roman"/>
          <w:b/>
          <w:bCs/>
          <w:i/>
          <w:iCs/>
          <w:sz w:val="20"/>
          <w:szCs w:val="20"/>
          <w:lang w:eastAsia="ru-RU"/>
        </w:rPr>
        <w:br/>
        <w:t xml:space="preserve">Ответчик – МИ ФНС </w:t>
      </w:r>
      <w:r w:rsidRPr="00CA570D">
        <w:rPr>
          <w:rFonts w:ascii="Times New Roman" w:eastAsia="Times New Roman" w:hAnsi="Times New Roman" w:cs="Times New Roman"/>
          <w:b/>
          <w:bCs/>
          <w:i/>
          <w:iCs/>
          <w:sz w:val="20"/>
          <w:szCs w:val="20"/>
          <w:lang w:eastAsia="ru-RU"/>
        </w:rPr>
        <w:br/>
        <w:t>№ 6 по Краснодарскому краю</w:t>
      </w:r>
      <w:r w:rsidRPr="00CA570D">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Кр.края от 15.01.08г. №480/11-10/00720</w:t>
      </w:r>
      <w:r w:rsidRPr="00CA570D">
        <w:rPr>
          <w:rFonts w:ascii="Times New Roman" w:eastAsia="Times New Roman" w:hAnsi="Times New Roman" w:cs="Times New Roman"/>
          <w:b/>
          <w:bCs/>
          <w:i/>
          <w:iCs/>
          <w:sz w:val="20"/>
          <w:szCs w:val="20"/>
          <w:lang w:eastAsia="ru-RU"/>
        </w:rPr>
        <w:br/>
        <w:t>№ А-32-8685/08-34/140</w:t>
      </w:r>
      <w:r w:rsidRPr="00CA570D">
        <w:rPr>
          <w:rFonts w:ascii="Times New Roman" w:eastAsia="Times New Roman" w:hAnsi="Times New Roman" w:cs="Times New Roman"/>
          <w:b/>
          <w:bCs/>
          <w:i/>
          <w:iCs/>
          <w:sz w:val="20"/>
          <w:szCs w:val="20"/>
          <w:lang w:eastAsia="ru-RU"/>
        </w:rPr>
        <w:br/>
        <w:t>Решением АС Краснодарского края от 10.11.2008 г. в иске отказано</w:t>
      </w:r>
      <w:r w:rsidRPr="00CA570D">
        <w:rPr>
          <w:rFonts w:ascii="Times New Roman" w:eastAsia="Times New Roman" w:hAnsi="Times New Roman" w:cs="Times New Roman"/>
          <w:b/>
          <w:bCs/>
          <w:i/>
          <w:iCs/>
          <w:sz w:val="20"/>
          <w:szCs w:val="20"/>
          <w:lang w:eastAsia="ru-RU"/>
        </w:rPr>
        <w:br/>
        <w:t>Сумма иска-0,0 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11.Истец – ОАО «ТСРЗ»</w:t>
      </w:r>
      <w:r w:rsidRPr="00CA570D">
        <w:rPr>
          <w:rFonts w:ascii="Times New Roman" w:eastAsia="Times New Roman" w:hAnsi="Times New Roman" w:cs="Times New Roman"/>
          <w:b/>
          <w:bCs/>
          <w:i/>
          <w:iCs/>
          <w:sz w:val="20"/>
          <w:szCs w:val="20"/>
          <w:lang w:eastAsia="ru-RU"/>
        </w:rPr>
        <w:br/>
        <w:t xml:space="preserve">Ответчик – МИ ФНС </w:t>
      </w:r>
      <w:r w:rsidRPr="00CA570D">
        <w:rPr>
          <w:rFonts w:ascii="Times New Roman" w:eastAsia="Times New Roman" w:hAnsi="Times New Roman" w:cs="Times New Roman"/>
          <w:b/>
          <w:bCs/>
          <w:i/>
          <w:iCs/>
          <w:sz w:val="20"/>
          <w:szCs w:val="20"/>
          <w:lang w:eastAsia="ru-RU"/>
        </w:rPr>
        <w:br/>
        <w:t>№ 6 по Краснодарскому краю</w:t>
      </w:r>
      <w:r w:rsidRPr="00CA570D">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Кр.края от  07.04.2008 № 510/11-11/03439</w:t>
      </w:r>
      <w:r w:rsidRPr="00CA570D">
        <w:rPr>
          <w:rFonts w:ascii="Times New Roman" w:eastAsia="Times New Roman" w:hAnsi="Times New Roman" w:cs="Times New Roman"/>
          <w:b/>
          <w:bCs/>
          <w:i/>
          <w:iCs/>
          <w:sz w:val="20"/>
          <w:szCs w:val="20"/>
          <w:lang w:eastAsia="ru-RU"/>
        </w:rPr>
        <w:br/>
        <w:t>№ А-32-12862/08-3/164</w:t>
      </w:r>
      <w:r w:rsidRPr="00CA570D">
        <w:rPr>
          <w:rFonts w:ascii="Times New Roman" w:eastAsia="Times New Roman" w:hAnsi="Times New Roman" w:cs="Times New Roman"/>
          <w:b/>
          <w:bCs/>
          <w:i/>
          <w:iCs/>
          <w:sz w:val="20"/>
          <w:szCs w:val="20"/>
          <w:lang w:eastAsia="ru-RU"/>
        </w:rPr>
        <w:br/>
        <w:t xml:space="preserve">26.03.2009 г. решением арбитражного суда Краснодарского края в иске отказано  </w:t>
      </w:r>
      <w:r w:rsidRPr="00CA570D">
        <w:rPr>
          <w:rFonts w:ascii="Times New Roman" w:eastAsia="Times New Roman" w:hAnsi="Times New Roman" w:cs="Times New Roman"/>
          <w:b/>
          <w:bCs/>
          <w:i/>
          <w:iCs/>
          <w:sz w:val="20"/>
          <w:szCs w:val="20"/>
          <w:lang w:eastAsia="ru-RU"/>
        </w:rPr>
        <w:br/>
        <w:t xml:space="preserve">09.07.2009 г. </w:t>
      </w:r>
      <w:r w:rsidRPr="00CA570D">
        <w:rPr>
          <w:rFonts w:ascii="Times New Roman" w:eastAsia="Times New Roman" w:hAnsi="Times New Roman" w:cs="Times New Roman"/>
          <w:b/>
          <w:bCs/>
          <w:i/>
          <w:iCs/>
          <w:sz w:val="20"/>
          <w:szCs w:val="20"/>
          <w:lang w:eastAsia="ru-RU"/>
        </w:rPr>
        <w:br/>
        <w:t>Постановлением пятнадцатого арбитражного суда  апелляционная жалоба оставлена без удовлетворения</w:t>
      </w:r>
      <w:r w:rsidRPr="00CA570D">
        <w:rPr>
          <w:rFonts w:ascii="Times New Roman" w:eastAsia="Times New Roman" w:hAnsi="Times New Roman" w:cs="Times New Roman"/>
          <w:b/>
          <w:bCs/>
          <w:i/>
          <w:iCs/>
          <w:sz w:val="20"/>
          <w:szCs w:val="20"/>
          <w:lang w:eastAsia="ru-RU"/>
        </w:rPr>
        <w:br/>
        <w:t>Сумма иска-1 034 169,0 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12.Истец – ОАО «ТСРЗ»</w:t>
      </w:r>
      <w:r w:rsidRPr="00CA570D">
        <w:rPr>
          <w:rFonts w:ascii="Times New Roman" w:eastAsia="Times New Roman" w:hAnsi="Times New Roman" w:cs="Times New Roman"/>
          <w:b/>
          <w:bCs/>
          <w:i/>
          <w:iCs/>
          <w:sz w:val="20"/>
          <w:szCs w:val="20"/>
          <w:lang w:eastAsia="ru-RU"/>
        </w:rPr>
        <w:br/>
        <w:t xml:space="preserve">Ответчик – МИ ФНС </w:t>
      </w:r>
      <w:r w:rsidRPr="00CA570D">
        <w:rPr>
          <w:rFonts w:ascii="Times New Roman" w:eastAsia="Times New Roman" w:hAnsi="Times New Roman" w:cs="Times New Roman"/>
          <w:b/>
          <w:bCs/>
          <w:i/>
          <w:iCs/>
          <w:sz w:val="20"/>
          <w:szCs w:val="20"/>
          <w:lang w:eastAsia="ru-RU"/>
        </w:rPr>
        <w:br/>
        <w:t>№ 6 по Краснодарскому краю</w:t>
      </w:r>
      <w:r w:rsidRPr="00CA570D">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Кр.края от 22.05.2008 г.  № 16636/11-11/06108</w:t>
      </w:r>
      <w:r w:rsidRPr="00CA570D">
        <w:rPr>
          <w:rFonts w:ascii="Times New Roman" w:eastAsia="Times New Roman" w:hAnsi="Times New Roman" w:cs="Times New Roman"/>
          <w:b/>
          <w:bCs/>
          <w:i/>
          <w:iCs/>
          <w:sz w:val="20"/>
          <w:szCs w:val="20"/>
          <w:lang w:eastAsia="ru-RU"/>
        </w:rPr>
        <w:br/>
        <w:t>№ А-32-13063/2008-70/103</w:t>
      </w:r>
      <w:r w:rsidRPr="00CA570D">
        <w:rPr>
          <w:rFonts w:ascii="Times New Roman" w:eastAsia="Times New Roman" w:hAnsi="Times New Roman" w:cs="Times New Roman"/>
          <w:b/>
          <w:bCs/>
          <w:i/>
          <w:iCs/>
          <w:sz w:val="20"/>
          <w:szCs w:val="20"/>
          <w:lang w:eastAsia="ru-RU"/>
        </w:rPr>
        <w:br/>
        <w:t xml:space="preserve">Решением АС от 7.05.2009 г. в иске отказано. </w:t>
      </w:r>
      <w:r w:rsidRPr="00CA570D">
        <w:rPr>
          <w:rFonts w:ascii="Times New Roman" w:eastAsia="Times New Roman" w:hAnsi="Times New Roman" w:cs="Times New Roman"/>
          <w:b/>
          <w:bCs/>
          <w:i/>
          <w:iCs/>
          <w:sz w:val="20"/>
          <w:szCs w:val="20"/>
          <w:lang w:eastAsia="ru-RU"/>
        </w:rPr>
        <w:br/>
        <w:t>24.09.2009 г. постановлением пятнадцатого арбитражного суда  апелляционная жалоба оставлена без удовлетворения</w:t>
      </w:r>
      <w:r w:rsidRPr="00CA570D">
        <w:rPr>
          <w:rFonts w:ascii="Times New Roman" w:eastAsia="Times New Roman" w:hAnsi="Times New Roman" w:cs="Times New Roman"/>
          <w:b/>
          <w:bCs/>
          <w:i/>
          <w:iCs/>
          <w:sz w:val="20"/>
          <w:szCs w:val="20"/>
          <w:lang w:eastAsia="ru-RU"/>
        </w:rPr>
        <w:br/>
        <w:t>Сумма иска-10 825 778,81 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13.Истец – ОАО «ТСРЗ»</w:t>
      </w:r>
      <w:r w:rsidRPr="00CA570D">
        <w:rPr>
          <w:rFonts w:ascii="Times New Roman" w:eastAsia="Times New Roman" w:hAnsi="Times New Roman" w:cs="Times New Roman"/>
          <w:b/>
          <w:bCs/>
          <w:i/>
          <w:iCs/>
          <w:sz w:val="20"/>
          <w:szCs w:val="20"/>
          <w:lang w:eastAsia="ru-RU"/>
        </w:rPr>
        <w:br/>
        <w:t xml:space="preserve">Ответчик – МИ ФНС </w:t>
      </w:r>
      <w:r w:rsidRPr="00CA570D">
        <w:rPr>
          <w:rFonts w:ascii="Times New Roman" w:eastAsia="Times New Roman" w:hAnsi="Times New Roman" w:cs="Times New Roman"/>
          <w:b/>
          <w:bCs/>
          <w:i/>
          <w:iCs/>
          <w:sz w:val="20"/>
          <w:szCs w:val="20"/>
          <w:lang w:eastAsia="ru-RU"/>
        </w:rPr>
        <w:br/>
        <w:t>№ 6 по Краснодарскому краю</w:t>
      </w:r>
      <w:r w:rsidRPr="00CA570D">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Кр.края от 13.02.2008г. № 16428/11-11/02226</w:t>
      </w:r>
      <w:r w:rsidRPr="00CA570D">
        <w:rPr>
          <w:rFonts w:ascii="Times New Roman" w:eastAsia="Times New Roman" w:hAnsi="Times New Roman" w:cs="Times New Roman"/>
          <w:b/>
          <w:bCs/>
          <w:i/>
          <w:iCs/>
          <w:sz w:val="20"/>
          <w:szCs w:val="20"/>
          <w:lang w:eastAsia="ru-RU"/>
        </w:rPr>
        <w:br/>
        <w:t>№ А-32-9470/08-33/138</w:t>
      </w:r>
      <w:r w:rsidRPr="00CA570D">
        <w:rPr>
          <w:rFonts w:ascii="Times New Roman" w:eastAsia="Times New Roman" w:hAnsi="Times New Roman" w:cs="Times New Roman"/>
          <w:b/>
          <w:bCs/>
          <w:i/>
          <w:iCs/>
          <w:sz w:val="20"/>
          <w:szCs w:val="20"/>
          <w:lang w:eastAsia="ru-RU"/>
        </w:rPr>
        <w:br/>
        <w:t>Решением АС Краснодарского края от 19.03.2009г. в иске отказано</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lastRenderedPageBreak/>
        <w:t>16.06.2009 г. Постановлением пятнадцатого арбитражного суда  апелляционная жалоба оставлена без удовлетворения.</w:t>
      </w:r>
      <w:r w:rsidRPr="00CA570D">
        <w:rPr>
          <w:rFonts w:ascii="Times New Roman" w:eastAsia="Times New Roman" w:hAnsi="Times New Roman" w:cs="Times New Roman"/>
          <w:b/>
          <w:bCs/>
          <w:i/>
          <w:iCs/>
          <w:sz w:val="20"/>
          <w:szCs w:val="20"/>
          <w:lang w:eastAsia="ru-RU"/>
        </w:rPr>
        <w:br/>
        <w:t>Сумма иска-584 306,00 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14.Истец – ОАО «ТСРЗ»</w:t>
      </w:r>
      <w:r w:rsidRPr="00CA570D">
        <w:rPr>
          <w:rFonts w:ascii="Times New Roman" w:eastAsia="Times New Roman" w:hAnsi="Times New Roman" w:cs="Times New Roman"/>
          <w:b/>
          <w:bCs/>
          <w:i/>
          <w:iCs/>
          <w:sz w:val="20"/>
          <w:szCs w:val="20"/>
          <w:lang w:eastAsia="ru-RU"/>
        </w:rPr>
        <w:br/>
        <w:t xml:space="preserve">Ответчик – МИ ФНС </w:t>
      </w:r>
      <w:r w:rsidRPr="00CA570D">
        <w:rPr>
          <w:rFonts w:ascii="Times New Roman" w:eastAsia="Times New Roman" w:hAnsi="Times New Roman" w:cs="Times New Roman"/>
          <w:b/>
          <w:bCs/>
          <w:i/>
          <w:iCs/>
          <w:sz w:val="20"/>
          <w:szCs w:val="20"/>
          <w:lang w:eastAsia="ru-RU"/>
        </w:rPr>
        <w:br/>
        <w:t>№ 6 по Краснодарскому краю</w:t>
      </w:r>
      <w:r w:rsidRPr="00CA570D">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Кр.края от 15.01.2008 г. № 16343/11-10/00724</w:t>
      </w:r>
      <w:r w:rsidRPr="00CA570D">
        <w:rPr>
          <w:rFonts w:ascii="Times New Roman" w:eastAsia="Times New Roman" w:hAnsi="Times New Roman" w:cs="Times New Roman"/>
          <w:b/>
          <w:bCs/>
          <w:i/>
          <w:iCs/>
          <w:sz w:val="20"/>
          <w:szCs w:val="20"/>
          <w:lang w:eastAsia="ru-RU"/>
        </w:rPr>
        <w:br/>
        <w:t>№ А-32-8680/08-29/185</w:t>
      </w:r>
      <w:r w:rsidRPr="00CA570D">
        <w:rPr>
          <w:rFonts w:ascii="Times New Roman" w:eastAsia="Times New Roman" w:hAnsi="Times New Roman" w:cs="Times New Roman"/>
          <w:b/>
          <w:bCs/>
          <w:i/>
          <w:iCs/>
          <w:sz w:val="20"/>
          <w:szCs w:val="20"/>
          <w:lang w:eastAsia="ru-RU"/>
        </w:rPr>
        <w:br/>
        <w:t>Решение АС Краснодарского края от 27.10.2008 г. в иске отказано при повторном рассмотрении дела</w:t>
      </w:r>
      <w:r w:rsidRPr="00CA570D">
        <w:rPr>
          <w:rFonts w:ascii="Times New Roman" w:eastAsia="Times New Roman" w:hAnsi="Times New Roman" w:cs="Times New Roman"/>
          <w:b/>
          <w:bCs/>
          <w:i/>
          <w:iCs/>
          <w:sz w:val="20"/>
          <w:szCs w:val="20"/>
          <w:lang w:eastAsia="ru-RU"/>
        </w:rPr>
        <w:br/>
        <w:t>Сумма иска-278 801,00 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15.Истец – ОАО «ТСРЗ»</w:t>
      </w:r>
      <w:r w:rsidRPr="00CA570D">
        <w:rPr>
          <w:rFonts w:ascii="Times New Roman" w:eastAsia="Times New Roman" w:hAnsi="Times New Roman" w:cs="Times New Roman"/>
          <w:b/>
          <w:bCs/>
          <w:i/>
          <w:iCs/>
          <w:sz w:val="20"/>
          <w:szCs w:val="20"/>
          <w:lang w:eastAsia="ru-RU"/>
        </w:rPr>
        <w:br/>
        <w:t xml:space="preserve">Ответчик – МИ ФНС </w:t>
      </w:r>
      <w:r w:rsidRPr="00CA570D">
        <w:rPr>
          <w:rFonts w:ascii="Times New Roman" w:eastAsia="Times New Roman" w:hAnsi="Times New Roman" w:cs="Times New Roman"/>
          <w:b/>
          <w:bCs/>
          <w:i/>
          <w:iCs/>
          <w:sz w:val="20"/>
          <w:szCs w:val="20"/>
          <w:lang w:eastAsia="ru-RU"/>
        </w:rPr>
        <w:br/>
        <w:t>№ 6 по Краснодарскому краю</w:t>
      </w:r>
      <w:r w:rsidRPr="00CA570D">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Кр.края от 12.05.2008г. № 16596/11-11/04684</w:t>
      </w:r>
      <w:r w:rsidRPr="00CA570D">
        <w:rPr>
          <w:rFonts w:ascii="Times New Roman" w:eastAsia="Times New Roman" w:hAnsi="Times New Roman" w:cs="Times New Roman"/>
          <w:b/>
          <w:bCs/>
          <w:i/>
          <w:iCs/>
          <w:sz w:val="20"/>
          <w:szCs w:val="20"/>
          <w:lang w:eastAsia="ru-RU"/>
        </w:rPr>
        <w:br/>
        <w:t>№ А-32-13062/08-34/272</w:t>
      </w:r>
      <w:r w:rsidRPr="00CA570D">
        <w:rPr>
          <w:rFonts w:ascii="Times New Roman" w:eastAsia="Times New Roman" w:hAnsi="Times New Roman" w:cs="Times New Roman"/>
          <w:b/>
          <w:bCs/>
          <w:i/>
          <w:iCs/>
          <w:sz w:val="20"/>
          <w:szCs w:val="20"/>
          <w:lang w:eastAsia="ru-RU"/>
        </w:rPr>
        <w:br/>
        <w:t>Решением АС Краснодарского края  от 17.11.2008г. в иске отказано</w:t>
      </w:r>
      <w:r w:rsidRPr="00CA570D">
        <w:rPr>
          <w:rFonts w:ascii="Times New Roman" w:eastAsia="Times New Roman" w:hAnsi="Times New Roman" w:cs="Times New Roman"/>
          <w:b/>
          <w:bCs/>
          <w:i/>
          <w:iCs/>
          <w:sz w:val="20"/>
          <w:szCs w:val="20"/>
          <w:lang w:eastAsia="ru-RU"/>
        </w:rPr>
        <w:br/>
        <w:t>Определением от 09.02.2009 г. апелляционная жалоба возвращена заявителю.</w:t>
      </w:r>
      <w:r w:rsidRPr="00CA570D">
        <w:rPr>
          <w:rFonts w:ascii="Times New Roman" w:eastAsia="Times New Roman" w:hAnsi="Times New Roman" w:cs="Times New Roman"/>
          <w:b/>
          <w:bCs/>
          <w:i/>
          <w:iCs/>
          <w:sz w:val="20"/>
          <w:szCs w:val="20"/>
          <w:lang w:eastAsia="ru-RU"/>
        </w:rPr>
        <w:br/>
        <w:t>Сумма иска-1 546 916,00 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16.Истец – ОАО «ТСРЗ»</w:t>
      </w:r>
      <w:r w:rsidRPr="00CA570D">
        <w:rPr>
          <w:rFonts w:ascii="Times New Roman" w:eastAsia="Times New Roman" w:hAnsi="Times New Roman" w:cs="Times New Roman"/>
          <w:b/>
          <w:bCs/>
          <w:i/>
          <w:iCs/>
          <w:sz w:val="20"/>
          <w:szCs w:val="20"/>
          <w:lang w:eastAsia="ru-RU"/>
        </w:rPr>
        <w:br/>
        <w:t xml:space="preserve">Ответчик – МИ ФНС </w:t>
      </w:r>
      <w:r w:rsidRPr="00CA570D">
        <w:rPr>
          <w:rFonts w:ascii="Times New Roman" w:eastAsia="Times New Roman" w:hAnsi="Times New Roman" w:cs="Times New Roman"/>
          <w:b/>
          <w:bCs/>
          <w:i/>
          <w:iCs/>
          <w:sz w:val="20"/>
          <w:szCs w:val="20"/>
          <w:lang w:eastAsia="ru-RU"/>
        </w:rPr>
        <w:br/>
        <w:t>№ 6 по Краснодарскому краю</w:t>
      </w:r>
      <w:r w:rsidRPr="00CA570D">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Кр.края от 07.04.2008 г. № 509/11-11/03442</w:t>
      </w:r>
      <w:r w:rsidRPr="00CA570D">
        <w:rPr>
          <w:rFonts w:ascii="Times New Roman" w:eastAsia="Times New Roman" w:hAnsi="Times New Roman" w:cs="Times New Roman"/>
          <w:b/>
          <w:bCs/>
          <w:i/>
          <w:iCs/>
          <w:sz w:val="20"/>
          <w:szCs w:val="20"/>
          <w:lang w:eastAsia="ru-RU"/>
        </w:rPr>
        <w:br/>
        <w:t>№ А-32-10237/08-66/175</w:t>
      </w:r>
      <w:r w:rsidRPr="00CA570D">
        <w:rPr>
          <w:rFonts w:ascii="Times New Roman" w:eastAsia="Times New Roman" w:hAnsi="Times New Roman" w:cs="Times New Roman"/>
          <w:b/>
          <w:bCs/>
          <w:i/>
          <w:iCs/>
          <w:sz w:val="20"/>
          <w:szCs w:val="20"/>
          <w:lang w:eastAsia="ru-RU"/>
        </w:rPr>
        <w:br/>
        <w:t>Решением АС Краснодарского края от 11.08.2009 г. в иске отказано</w:t>
      </w:r>
      <w:r w:rsidRPr="00CA570D">
        <w:rPr>
          <w:rFonts w:ascii="Times New Roman" w:eastAsia="Times New Roman" w:hAnsi="Times New Roman" w:cs="Times New Roman"/>
          <w:b/>
          <w:bCs/>
          <w:i/>
          <w:iCs/>
          <w:sz w:val="20"/>
          <w:szCs w:val="20"/>
          <w:lang w:eastAsia="ru-RU"/>
        </w:rPr>
        <w:br/>
        <w:t>26.11.2009 г. Постановлением пятнадцатого арбитражного суда  апелляционная жалоба оставлена без удовлетворения.</w:t>
      </w:r>
      <w:r w:rsidRPr="00CA570D">
        <w:rPr>
          <w:rFonts w:ascii="Times New Roman" w:eastAsia="Times New Roman" w:hAnsi="Times New Roman" w:cs="Times New Roman"/>
          <w:b/>
          <w:bCs/>
          <w:i/>
          <w:iCs/>
          <w:sz w:val="20"/>
          <w:szCs w:val="20"/>
          <w:lang w:eastAsia="ru-RU"/>
        </w:rPr>
        <w:br/>
        <w:t>Сумма иска-599 235,00 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17.Истец – ОАО «ТСРЗ»</w:t>
      </w:r>
      <w:r w:rsidRPr="00CA570D">
        <w:rPr>
          <w:rFonts w:ascii="Times New Roman" w:eastAsia="Times New Roman" w:hAnsi="Times New Roman" w:cs="Times New Roman"/>
          <w:b/>
          <w:bCs/>
          <w:i/>
          <w:iCs/>
          <w:sz w:val="20"/>
          <w:szCs w:val="20"/>
          <w:lang w:eastAsia="ru-RU"/>
        </w:rPr>
        <w:br/>
        <w:t xml:space="preserve">Ответчик – МИ ФНС </w:t>
      </w:r>
      <w:r w:rsidRPr="00CA570D">
        <w:rPr>
          <w:rFonts w:ascii="Times New Roman" w:eastAsia="Times New Roman" w:hAnsi="Times New Roman" w:cs="Times New Roman"/>
          <w:b/>
          <w:bCs/>
          <w:i/>
          <w:iCs/>
          <w:sz w:val="20"/>
          <w:szCs w:val="20"/>
          <w:lang w:eastAsia="ru-RU"/>
        </w:rPr>
        <w:br/>
        <w:t>№ 6 по Краснодарскому краю</w:t>
      </w:r>
      <w:r w:rsidRPr="00CA570D">
        <w:rPr>
          <w:rFonts w:ascii="Times New Roman" w:eastAsia="Times New Roman" w:hAnsi="Times New Roman" w:cs="Times New Roman"/>
          <w:b/>
          <w:bCs/>
          <w:i/>
          <w:iCs/>
          <w:sz w:val="20"/>
          <w:szCs w:val="20"/>
          <w:lang w:eastAsia="ru-RU"/>
        </w:rPr>
        <w:br/>
        <w:t>О частичном признании недействительным Решения МИ ФНС России № 6 по Кр.края от 15.01.2008 г. № 16345/11-11/1000726</w:t>
      </w:r>
      <w:r w:rsidRPr="00CA570D">
        <w:rPr>
          <w:rFonts w:ascii="Times New Roman" w:eastAsia="Times New Roman" w:hAnsi="Times New Roman" w:cs="Times New Roman"/>
          <w:b/>
          <w:bCs/>
          <w:i/>
          <w:iCs/>
          <w:sz w:val="20"/>
          <w:szCs w:val="20"/>
          <w:lang w:eastAsia="ru-RU"/>
        </w:rPr>
        <w:br/>
        <w:t>№ А-32- 8682/08-58/143</w:t>
      </w:r>
      <w:r w:rsidRPr="00CA570D">
        <w:rPr>
          <w:rFonts w:ascii="Times New Roman" w:eastAsia="Times New Roman" w:hAnsi="Times New Roman" w:cs="Times New Roman"/>
          <w:b/>
          <w:bCs/>
          <w:i/>
          <w:iCs/>
          <w:sz w:val="20"/>
          <w:szCs w:val="20"/>
          <w:lang w:eastAsia="ru-RU"/>
        </w:rPr>
        <w:br/>
        <w:t>Решением АС Краснодарского края от 29.09.2008г. в иске отказано</w:t>
      </w:r>
      <w:r w:rsidRPr="00CA570D">
        <w:rPr>
          <w:rFonts w:ascii="Times New Roman" w:eastAsia="Times New Roman" w:hAnsi="Times New Roman" w:cs="Times New Roman"/>
          <w:b/>
          <w:bCs/>
          <w:i/>
          <w:iCs/>
          <w:sz w:val="20"/>
          <w:szCs w:val="20"/>
          <w:lang w:eastAsia="ru-RU"/>
        </w:rPr>
        <w:br/>
        <w:t>Постановлением от 05.02.2009 г. пятнадцатого арбитражного суда  Решение от 29.09.2008 г. оставлено без изменения, апелляционная жалоба без удовлетворения.</w:t>
      </w:r>
      <w:r w:rsidRPr="00CA570D">
        <w:rPr>
          <w:rFonts w:ascii="Times New Roman" w:eastAsia="Times New Roman" w:hAnsi="Times New Roman" w:cs="Times New Roman"/>
          <w:b/>
          <w:bCs/>
          <w:i/>
          <w:iCs/>
          <w:sz w:val="20"/>
          <w:szCs w:val="20"/>
          <w:lang w:eastAsia="ru-RU"/>
        </w:rPr>
        <w:br/>
        <w:t>Сумма иска-0,00 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18.Истец – ОАО «ТСРЗ»</w:t>
      </w:r>
      <w:r w:rsidRPr="00CA570D">
        <w:rPr>
          <w:rFonts w:ascii="Times New Roman" w:eastAsia="Times New Roman" w:hAnsi="Times New Roman" w:cs="Times New Roman"/>
          <w:b/>
          <w:bCs/>
          <w:i/>
          <w:iCs/>
          <w:sz w:val="20"/>
          <w:szCs w:val="20"/>
          <w:lang w:eastAsia="ru-RU"/>
        </w:rPr>
        <w:br/>
        <w:t>Ответчик – ФГУП «МБАСУ»</w:t>
      </w:r>
      <w:r w:rsidRPr="00CA570D">
        <w:rPr>
          <w:rFonts w:ascii="Times New Roman" w:eastAsia="Times New Roman" w:hAnsi="Times New Roman" w:cs="Times New Roman"/>
          <w:b/>
          <w:bCs/>
          <w:i/>
          <w:iCs/>
          <w:sz w:val="20"/>
          <w:szCs w:val="20"/>
          <w:lang w:eastAsia="ru-RU"/>
        </w:rPr>
        <w:br/>
        <w:t>О взыскании долга по доковому ремонту СО – «Светломор -3»</w:t>
      </w:r>
      <w:r w:rsidRPr="00CA570D">
        <w:rPr>
          <w:rFonts w:ascii="Times New Roman" w:eastAsia="Times New Roman" w:hAnsi="Times New Roman" w:cs="Times New Roman"/>
          <w:b/>
          <w:bCs/>
          <w:i/>
          <w:iCs/>
          <w:sz w:val="20"/>
          <w:szCs w:val="20"/>
          <w:lang w:eastAsia="ru-RU"/>
        </w:rPr>
        <w:br/>
        <w:t>№ А-32-27486/08-7/685</w:t>
      </w:r>
      <w:r w:rsidRPr="00CA570D">
        <w:rPr>
          <w:rFonts w:ascii="Times New Roman" w:eastAsia="Times New Roman" w:hAnsi="Times New Roman" w:cs="Times New Roman"/>
          <w:b/>
          <w:bCs/>
          <w:i/>
          <w:iCs/>
          <w:sz w:val="20"/>
          <w:szCs w:val="20"/>
          <w:lang w:eastAsia="ru-RU"/>
        </w:rPr>
        <w:br/>
        <w:t>Определением АС от 26.06.2009 г. утверждено мировое соглашение.</w:t>
      </w:r>
      <w:r w:rsidRPr="00CA570D">
        <w:rPr>
          <w:rFonts w:ascii="Times New Roman" w:eastAsia="Times New Roman" w:hAnsi="Times New Roman" w:cs="Times New Roman"/>
          <w:b/>
          <w:bCs/>
          <w:i/>
          <w:iCs/>
          <w:sz w:val="20"/>
          <w:szCs w:val="20"/>
          <w:lang w:eastAsia="ru-RU"/>
        </w:rPr>
        <w:br/>
        <w:t>Сумма иска-3 251 348,54 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19.Истец – ОАО «ТСРЗ»</w:t>
      </w:r>
      <w:r w:rsidRPr="00CA570D">
        <w:rPr>
          <w:rFonts w:ascii="Times New Roman" w:eastAsia="Times New Roman" w:hAnsi="Times New Roman" w:cs="Times New Roman"/>
          <w:b/>
          <w:bCs/>
          <w:i/>
          <w:iCs/>
          <w:sz w:val="20"/>
          <w:szCs w:val="20"/>
          <w:lang w:eastAsia="ru-RU"/>
        </w:rPr>
        <w:br/>
        <w:t>Ответчик – ОАО «ТМТП»</w:t>
      </w:r>
      <w:r w:rsidRPr="00CA570D">
        <w:rPr>
          <w:rFonts w:ascii="Times New Roman" w:eastAsia="Times New Roman" w:hAnsi="Times New Roman" w:cs="Times New Roman"/>
          <w:b/>
          <w:bCs/>
          <w:i/>
          <w:iCs/>
          <w:sz w:val="20"/>
          <w:szCs w:val="20"/>
          <w:lang w:eastAsia="ru-RU"/>
        </w:rPr>
        <w:br/>
        <w:t>О взыскании долга в размере налога на добавленную стоимость</w:t>
      </w:r>
      <w:r w:rsidRPr="00CA570D">
        <w:rPr>
          <w:rFonts w:ascii="Times New Roman" w:eastAsia="Times New Roman" w:hAnsi="Times New Roman" w:cs="Times New Roman"/>
          <w:b/>
          <w:bCs/>
          <w:i/>
          <w:iCs/>
          <w:sz w:val="20"/>
          <w:szCs w:val="20"/>
          <w:lang w:eastAsia="ru-RU"/>
        </w:rPr>
        <w:br/>
        <w:t>№ А-32-12191/09-7/284</w:t>
      </w:r>
      <w:r w:rsidRPr="00CA570D">
        <w:rPr>
          <w:rFonts w:ascii="Times New Roman" w:eastAsia="Times New Roman" w:hAnsi="Times New Roman" w:cs="Times New Roman"/>
          <w:b/>
          <w:bCs/>
          <w:i/>
          <w:iCs/>
          <w:sz w:val="20"/>
          <w:szCs w:val="20"/>
          <w:lang w:eastAsia="ru-RU"/>
        </w:rPr>
        <w:br/>
        <w:t>Решением АС от 29.06.2009 г. исковые требования удовлетворены полностью.</w:t>
      </w:r>
      <w:r w:rsidRPr="00CA570D">
        <w:rPr>
          <w:rFonts w:ascii="Times New Roman" w:eastAsia="Times New Roman" w:hAnsi="Times New Roman" w:cs="Times New Roman"/>
          <w:b/>
          <w:bCs/>
          <w:i/>
          <w:iCs/>
          <w:sz w:val="20"/>
          <w:szCs w:val="20"/>
          <w:lang w:eastAsia="ru-RU"/>
        </w:rPr>
        <w:br/>
        <w:t>Постановлением пятнадцатого арбитражного суда  от 13.10.2009 г. Решение от 29.09.2008 г. оставлено без изменения, апелляционная жалоба без удовлетворения.</w:t>
      </w:r>
      <w:r w:rsidRPr="00CA570D">
        <w:rPr>
          <w:rFonts w:ascii="Times New Roman" w:eastAsia="Times New Roman" w:hAnsi="Times New Roman" w:cs="Times New Roman"/>
          <w:b/>
          <w:bCs/>
          <w:i/>
          <w:iCs/>
          <w:sz w:val="20"/>
          <w:szCs w:val="20"/>
          <w:lang w:eastAsia="ru-RU"/>
        </w:rPr>
        <w:br/>
        <w:t>Сумма иска-2 194 391,70 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20.Истец – ОАО «ТСРЗ»</w:t>
      </w:r>
      <w:r w:rsidRPr="00CA570D">
        <w:rPr>
          <w:rFonts w:ascii="Times New Roman" w:eastAsia="Times New Roman" w:hAnsi="Times New Roman" w:cs="Times New Roman"/>
          <w:b/>
          <w:bCs/>
          <w:i/>
          <w:iCs/>
          <w:sz w:val="20"/>
          <w:szCs w:val="20"/>
          <w:lang w:eastAsia="ru-RU"/>
        </w:rPr>
        <w:br/>
        <w:t>Ответчик – Минобороны РФ в лице в/ч 31270</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lastRenderedPageBreak/>
        <w:t>О взыскании долга в размере налога на добавленную стоимость</w:t>
      </w:r>
      <w:r w:rsidRPr="00CA570D">
        <w:rPr>
          <w:rFonts w:ascii="Times New Roman" w:eastAsia="Times New Roman" w:hAnsi="Times New Roman" w:cs="Times New Roman"/>
          <w:b/>
          <w:bCs/>
          <w:i/>
          <w:iCs/>
          <w:sz w:val="20"/>
          <w:szCs w:val="20"/>
          <w:lang w:eastAsia="ru-RU"/>
        </w:rPr>
        <w:br/>
        <w:t>№А40-94888/09-24-738</w:t>
      </w:r>
      <w:r w:rsidRPr="00CA570D">
        <w:rPr>
          <w:rFonts w:ascii="Times New Roman" w:eastAsia="Times New Roman" w:hAnsi="Times New Roman" w:cs="Times New Roman"/>
          <w:b/>
          <w:bCs/>
          <w:i/>
          <w:iCs/>
          <w:sz w:val="20"/>
          <w:szCs w:val="20"/>
          <w:lang w:eastAsia="ru-RU"/>
        </w:rPr>
        <w:br/>
        <w:t>Решением АС от 09.11.2009 г. исковые требования удовлетворены полностью</w:t>
      </w:r>
      <w:r w:rsidRPr="00CA570D">
        <w:rPr>
          <w:rFonts w:ascii="Times New Roman" w:eastAsia="Times New Roman" w:hAnsi="Times New Roman" w:cs="Times New Roman"/>
          <w:b/>
          <w:bCs/>
          <w:i/>
          <w:iCs/>
          <w:sz w:val="20"/>
          <w:szCs w:val="20"/>
          <w:lang w:eastAsia="ru-RU"/>
        </w:rPr>
        <w:br/>
        <w:t>Сумма иска-2 700 000 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t>21.Истец – ОАО «ТСРЗ»</w:t>
      </w:r>
      <w:r w:rsidRPr="00CA570D">
        <w:rPr>
          <w:rFonts w:ascii="Times New Roman" w:eastAsia="Times New Roman" w:hAnsi="Times New Roman" w:cs="Times New Roman"/>
          <w:b/>
          <w:bCs/>
          <w:i/>
          <w:iCs/>
          <w:sz w:val="20"/>
          <w:szCs w:val="20"/>
          <w:lang w:eastAsia="ru-RU"/>
        </w:rPr>
        <w:br/>
        <w:t>Ответчик – ОАО «170- ОКТБ»</w:t>
      </w:r>
      <w:r w:rsidRPr="00CA570D">
        <w:rPr>
          <w:rFonts w:ascii="Times New Roman" w:eastAsia="Times New Roman" w:hAnsi="Times New Roman" w:cs="Times New Roman"/>
          <w:b/>
          <w:bCs/>
          <w:i/>
          <w:iCs/>
          <w:sz w:val="20"/>
          <w:szCs w:val="20"/>
          <w:lang w:eastAsia="ru-RU"/>
        </w:rPr>
        <w:br/>
        <w:t>О взыскании задолженности по контракту</w:t>
      </w:r>
      <w:r w:rsidRPr="00CA570D">
        <w:rPr>
          <w:rFonts w:ascii="Times New Roman" w:eastAsia="Times New Roman" w:hAnsi="Times New Roman" w:cs="Times New Roman"/>
          <w:b/>
          <w:bCs/>
          <w:i/>
          <w:iCs/>
          <w:sz w:val="20"/>
          <w:szCs w:val="20"/>
          <w:lang w:eastAsia="ru-RU"/>
        </w:rPr>
        <w:br/>
        <w:t>№ А-32-17615/09-64/412</w:t>
      </w:r>
      <w:r w:rsidRPr="00CA570D">
        <w:rPr>
          <w:rFonts w:ascii="Times New Roman" w:eastAsia="Times New Roman" w:hAnsi="Times New Roman" w:cs="Times New Roman"/>
          <w:b/>
          <w:bCs/>
          <w:i/>
          <w:iCs/>
          <w:sz w:val="20"/>
          <w:szCs w:val="20"/>
          <w:lang w:eastAsia="ru-RU"/>
        </w:rPr>
        <w:br/>
        <w:t>Решением АС от 23.12.2009 г. исковые требования удовлетворены полностью</w:t>
      </w:r>
      <w:r w:rsidRPr="00CA570D">
        <w:rPr>
          <w:rFonts w:ascii="Times New Roman" w:eastAsia="Times New Roman" w:hAnsi="Times New Roman" w:cs="Times New Roman"/>
          <w:b/>
          <w:bCs/>
          <w:i/>
          <w:iCs/>
          <w:sz w:val="20"/>
          <w:szCs w:val="20"/>
          <w:lang w:eastAsia="ru-RU"/>
        </w:rPr>
        <w:br/>
        <w:t>Сумма иска-13 071 673,20 р.</w:t>
      </w:r>
      <w:r w:rsidRPr="00CA570D">
        <w:rPr>
          <w:rFonts w:ascii="Times New Roman" w:eastAsia="Times New Roman" w:hAnsi="Times New Roman" w:cs="Times New Roman"/>
          <w:b/>
          <w:bCs/>
          <w:i/>
          <w:iCs/>
          <w:sz w:val="20"/>
          <w:szCs w:val="20"/>
          <w:lang w:eastAsia="ru-RU"/>
        </w:rPr>
        <w:br/>
        <w:t>Пеня 300 648,48 р.</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br/>
      </w:r>
    </w:p>
    <w:p w:rsidR="00CA570D" w:rsidRPr="00CA570D" w:rsidRDefault="00CA570D" w:rsidP="00CA570D">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CA570D">
        <w:rPr>
          <w:rFonts w:ascii="Times New Roman" w:eastAsia="Times New Roman" w:hAnsi="Times New Roman" w:cs="Times New Roman"/>
          <w:b/>
          <w:bCs/>
          <w:sz w:val="28"/>
          <w:szCs w:val="28"/>
          <w:lang w:eastAsia="ru-RU"/>
        </w:rPr>
        <w:t>VIII. Дополнительные сведения об эмитенте и о размещенных им эмиссионных ценных бумагах</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8.1. Дополнительные сведения об эмитенте</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8.1.1. Сведения о размере, структуре уставного (складочного) капитала (паевого фонда)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уставного (складочного) капитала (паевого фонда) эмитента на дату окончания последнего отчетного квартала, руб.:</w:t>
      </w:r>
      <w:r w:rsidRPr="00CA570D">
        <w:rPr>
          <w:rFonts w:ascii="Times New Roman" w:eastAsia="Times New Roman" w:hAnsi="Times New Roman" w:cs="Times New Roman"/>
          <w:b/>
          <w:bCs/>
          <w:i/>
          <w:iCs/>
          <w:sz w:val="20"/>
          <w:szCs w:val="20"/>
          <w:lang w:eastAsia="ru-RU"/>
        </w:rPr>
        <w:t xml:space="preserve"> 34 464 000</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Обыкновенные акции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Общая номинальная стоимость:</w:t>
      </w:r>
      <w:r w:rsidRPr="00CA570D">
        <w:rPr>
          <w:rFonts w:ascii="Times New Roman" w:eastAsia="Times New Roman" w:hAnsi="Times New Roman" w:cs="Times New Roman"/>
          <w:b/>
          <w:bCs/>
          <w:i/>
          <w:iCs/>
          <w:sz w:val="20"/>
          <w:szCs w:val="20"/>
          <w:lang w:eastAsia="ru-RU"/>
        </w:rPr>
        <w:t xml:space="preserve"> 25 915 000</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доли в УК, %:</w:t>
      </w:r>
      <w:r w:rsidRPr="00CA570D">
        <w:rPr>
          <w:rFonts w:ascii="Times New Roman" w:eastAsia="Times New Roman" w:hAnsi="Times New Roman" w:cs="Times New Roman"/>
          <w:b/>
          <w:bCs/>
          <w:i/>
          <w:iCs/>
          <w:sz w:val="20"/>
          <w:szCs w:val="20"/>
          <w:lang w:eastAsia="ru-RU"/>
        </w:rPr>
        <w:t xml:space="preserve"> 75.194406</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Привилегированные</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Общая номинальная стоимость:</w:t>
      </w:r>
      <w:r w:rsidRPr="00CA570D">
        <w:rPr>
          <w:rFonts w:ascii="Times New Roman" w:eastAsia="Times New Roman" w:hAnsi="Times New Roman" w:cs="Times New Roman"/>
          <w:b/>
          <w:bCs/>
          <w:i/>
          <w:iCs/>
          <w:sz w:val="20"/>
          <w:szCs w:val="20"/>
          <w:lang w:eastAsia="ru-RU"/>
        </w:rPr>
        <w:t xml:space="preserve"> 8 549 000</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доли в УК, %:</w:t>
      </w:r>
      <w:r w:rsidRPr="00CA570D">
        <w:rPr>
          <w:rFonts w:ascii="Times New Roman" w:eastAsia="Times New Roman" w:hAnsi="Times New Roman" w:cs="Times New Roman"/>
          <w:b/>
          <w:bCs/>
          <w:i/>
          <w:iCs/>
          <w:sz w:val="20"/>
          <w:szCs w:val="20"/>
          <w:lang w:eastAsia="ru-RU"/>
        </w:rPr>
        <w:t xml:space="preserve"> 24.805594</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8.1.2. Сведения об изменении размера уставного (складочного) капитала (паевого фонда)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Изменений размера УК за данный период не было</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8.1.3. Сведения о формировании и об использовании резервного фонда, а также иных фондов эмитента</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 отчетный квартал</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формировании и об использовании резервного фонда, а также иных фондов эмитента, формирующихся за счет его чистой прибыли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фонда:</w:t>
      </w:r>
      <w:r w:rsidRPr="00CA570D">
        <w:rPr>
          <w:rFonts w:ascii="Times New Roman" w:eastAsia="Times New Roman" w:hAnsi="Times New Roman" w:cs="Times New Roman"/>
          <w:b/>
          <w:bCs/>
          <w:i/>
          <w:iCs/>
          <w:sz w:val="20"/>
          <w:szCs w:val="20"/>
          <w:lang w:eastAsia="ru-RU"/>
        </w:rPr>
        <w:t xml:space="preserve"> Резервный фонд</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фонда, установленный учредительными документами:</w:t>
      </w:r>
      <w:r w:rsidRPr="00CA570D">
        <w:rPr>
          <w:rFonts w:ascii="Times New Roman" w:eastAsia="Times New Roman" w:hAnsi="Times New Roman" w:cs="Times New Roman"/>
          <w:b/>
          <w:bCs/>
          <w:i/>
          <w:iCs/>
          <w:sz w:val="20"/>
          <w:szCs w:val="20"/>
          <w:lang w:eastAsia="ru-RU"/>
        </w:rPr>
        <w:t xml:space="preserve"> В соответствии с действующим  уставом в Обществе создается резервный фонд в размере, составляющем не менее 15 процентов уставного капитала Общества.</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фонда в денежном выражении на дату окончания отчетного периода, руб.:</w:t>
      </w:r>
      <w:r w:rsidRPr="00CA570D">
        <w:rPr>
          <w:rFonts w:ascii="Times New Roman" w:eastAsia="Times New Roman" w:hAnsi="Times New Roman" w:cs="Times New Roman"/>
          <w:b/>
          <w:bCs/>
          <w:i/>
          <w:iCs/>
          <w:sz w:val="20"/>
          <w:szCs w:val="20"/>
          <w:lang w:eastAsia="ru-RU"/>
        </w:rPr>
        <w:t xml:space="preserve"> 5 169 600</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фонда в процентах от уставного (складочного) капитала (паевого фонда):</w:t>
      </w:r>
      <w:r w:rsidRPr="00CA570D">
        <w:rPr>
          <w:rFonts w:ascii="Times New Roman" w:eastAsia="Times New Roman" w:hAnsi="Times New Roman" w:cs="Times New Roman"/>
          <w:b/>
          <w:bCs/>
          <w:i/>
          <w:iCs/>
          <w:sz w:val="20"/>
          <w:szCs w:val="20"/>
          <w:lang w:eastAsia="ru-RU"/>
        </w:rPr>
        <w:t xml:space="preserve"> 15</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отчислений в фонд в течение отчетного периода:</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средств фонда, использованных в течение отчетного периода:</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Направления использования данных средств:</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r w:rsidRPr="00CA570D">
        <w:rPr>
          <w:rFonts w:ascii="Times New Roman" w:eastAsia="Times New Roman" w:hAnsi="Times New Roman" w:cs="Times New Roman"/>
          <w:b/>
          <w:bCs/>
          <w:i/>
          <w:iCs/>
          <w:sz w:val="20"/>
          <w:szCs w:val="20"/>
          <w:lang w:eastAsia="ru-RU"/>
        </w:rPr>
        <w:br/>
        <w:t>Резервный фонд не может быть использован для иных  целей.</w:t>
      </w:r>
      <w:r w:rsidRPr="00CA570D">
        <w:rPr>
          <w:rFonts w:ascii="Times New Roman" w:eastAsia="Times New Roman" w:hAnsi="Times New Roman" w:cs="Times New Roman"/>
          <w:b/>
          <w:bCs/>
          <w:i/>
          <w:iCs/>
          <w:sz w:val="20"/>
          <w:szCs w:val="20"/>
          <w:lang w:eastAsia="ru-RU"/>
        </w:rPr>
        <w:br/>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lastRenderedPageBreak/>
        <w:t>8.1.4. Сведения о порядке созыва и проведения собрания (заседания) высшего органа управления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высшего органа управления эмитента:</w:t>
      </w:r>
      <w:r w:rsidRPr="00CA570D">
        <w:rPr>
          <w:rFonts w:ascii="Times New Roman" w:eastAsia="Times New Roman" w:hAnsi="Times New Roman" w:cs="Times New Roman"/>
          <w:b/>
          <w:bCs/>
          <w:i/>
          <w:iCs/>
          <w:sz w:val="20"/>
          <w:szCs w:val="20"/>
          <w:lang w:eastAsia="ru-RU"/>
        </w:rPr>
        <w:t xml:space="preserve"> Общее собрание акционеров Открытого акционерного общества «Туапсинский судоремонтный завод».</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Порядок уведомления акционеров (участников) о проведении собрания (заседания) высшего органа управления эмитента:</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 xml:space="preserve">Сообщение о проведении общего собрания акционеров должно быть сделано не позднее чем за 20 календарных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t>
      </w:r>
      <w:r w:rsidRPr="00CA570D">
        <w:rPr>
          <w:rFonts w:ascii="Times New Roman" w:eastAsia="Times New Roman" w:hAnsi="Times New Roman" w:cs="Times New Roman"/>
          <w:b/>
          <w:bCs/>
          <w:i/>
          <w:iCs/>
          <w:sz w:val="20"/>
          <w:szCs w:val="20"/>
          <w:lang w:eastAsia="ru-RU"/>
        </w:rPr>
        <w:br/>
        <w:t>В случае, если предлагаемая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w:t>
      </w:r>
      <w:r w:rsidRPr="00CA570D">
        <w:rPr>
          <w:rFonts w:ascii="Times New Roman" w:eastAsia="Times New Roman" w:hAnsi="Times New Roman" w:cs="Times New Roman"/>
          <w:b/>
          <w:bCs/>
          <w:i/>
          <w:iCs/>
          <w:sz w:val="20"/>
          <w:szCs w:val="20"/>
          <w:lang w:eastAsia="ru-RU"/>
        </w:rPr>
        <w:b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 Общество вправе дополнительно информировать акционеров о созыве общего собрания акционеров через другие средства массовой информации (телевидение, радио, печатные издания), если об этом принял соответствующее решение Совет директоров Общества.</w:t>
      </w:r>
      <w:r w:rsidRPr="00CA570D">
        <w:rPr>
          <w:rFonts w:ascii="Times New Roman" w:eastAsia="Times New Roman" w:hAnsi="Times New Roman" w:cs="Times New Roman"/>
          <w:b/>
          <w:bCs/>
          <w:i/>
          <w:iCs/>
          <w:sz w:val="20"/>
          <w:szCs w:val="20"/>
          <w:lang w:eastAsia="ru-RU"/>
        </w:rPr>
        <w:br/>
        <w:t>Текст сообщения о проведении общего собрания акционеров должен содержать следующую информацию:</w:t>
      </w:r>
      <w:r w:rsidRPr="00CA570D">
        <w:rPr>
          <w:rFonts w:ascii="Times New Roman" w:eastAsia="Times New Roman" w:hAnsi="Times New Roman" w:cs="Times New Roman"/>
          <w:b/>
          <w:bCs/>
          <w:i/>
          <w:iCs/>
          <w:sz w:val="20"/>
          <w:szCs w:val="20"/>
          <w:lang w:eastAsia="ru-RU"/>
        </w:rPr>
        <w:br/>
        <w:t>- полное фирменное наименование и место нахождения Общества;</w:t>
      </w:r>
      <w:r w:rsidRPr="00CA570D">
        <w:rPr>
          <w:rFonts w:ascii="Times New Roman" w:eastAsia="Times New Roman" w:hAnsi="Times New Roman" w:cs="Times New Roman"/>
          <w:b/>
          <w:bCs/>
          <w:i/>
          <w:iCs/>
          <w:sz w:val="20"/>
          <w:szCs w:val="20"/>
          <w:lang w:eastAsia="ru-RU"/>
        </w:rPr>
        <w:br/>
        <w:t>- форма проведения общего собрания акционеров (собрание, заочное голосование);</w:t>
      </w:r>
      <w:r w:rsidRPr="00CA570D">
        <w:rPr>
          <w:rFonts w:ascii="Times New Roman" w:eastAsia="Times New Roman" w:hAnsi="Times New Roman" w:cs="Times New Roman"/>
          <w:b/>
          <w:bCs/>
          <w:i/>
          <w:iCs/>
          <w:sz w:val="20"/>
          <w:szCs w:val="20"/>
          <w:lang w:eastAsia="ru-RU"/>
        </w:rPr>
        <w:br/>
        <w:t>- дату,   место  и время проведения общего собрания акционеров. Если общее собрание акционеров проводиться в форме заочного голосования, в информационном сообщении указывается дата окончания приема бюллетеней для голосования и почтовый адрес, по которому должны направляться заполненные бюллетени;</w:t>
      </w:r>
      <w:r w:rsidRPr="00CA570D">
        <w:rPr>
          <w:rFonts w:ascii="Times New Roman" w:eastAsia="Times New Roman" w:hAnsi="Times New Roman" w:cs="Times New Roman"/>
          <w:b/>
          <w:bCs/>
          <w:i/>
          <w:iCs/>
          <w:sz w:val="20"/>
          <w:szCs w:val="20"/>
          <w:lang w:eastAsia="ru-RU"/>
        </w:rPr>
        <w:br/>
        <w:t>- дату составления списка лиц, имеющих право на участие в общем собрании;</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повестка дня общего собрания акционеров;</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r w:rsidRPr="00CA570D">
        <w:rPr>
          <w:rFonts w:ascii="Times New Roman" w:eastAsia="Times New Roman" w:hAnsi="Times New Roman" w:cs="Times New Roman"/>
          <w:b/>
          <w:bCs/>
          <w:i/>
          <w:iCs/>
          <w:sz w:val="20"/>
          <w:szCs w:val="20"/>
          <w:lang w:eastAsia="ru-RU"/>
        </w:rPr>
        <w:br/>
        <w:t>- дату,   место и время начала и окончания регистрации участников собрания.</w:t>
      </w:r>
      <w:r w:rsidRPr="00CA570D">
        <w:rPr>
          <w:rFonts w:ascii="Times New Roman" w:eastAsia="Times New Roman" w:hAnsi="Times New Roman" w:cs="Times New Roman"/>
          <w:b/>
          <w:bCs/>
          <w:i/>
          <w:iCs/>
          <w:sz w:val="20"/>
          <w:szCs w:val="20"/>
          <w:lang w:eastAsia="ru-RU"/>
        </w:rPr>
        <w:br/>
        <w:t>- напоминание о необходимости иметь при себе документ , удостоверяющий личность участника собрания, а для представителя акционеров – надлежащим образом оформленную доверенность.</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Общее собрание проводится по решению Совета директоров на основании:</w:t>
      </w:r>
      <w:r w:rsidRPr="00CA570D">
        <w:rPr>
          <w:rFonts w:ascii="Times New Roman" w:eastAsia="Times New Roman" w:hAnsi="Times New Roman" w:cs="Times New Roman"/>
          <w:b/>
          <w:bCs/>
          <w:i/>
          <w:iCs/>
          <w:sz w:val="20"/>
          <w:szCs w:val="20"/>
          <w:lang w:eastAsia="ru-RU"/>
        </w:rPr>
        <w:br/>
        <w:t>- его собственной инициативы;</w:t>
      </w:r>
      <w:r w:rsidRPr="00CA570D">
        <w:rPr>
          <w:rFonts w:ascii="Times New Roman" w:eastAsia="Times New Roman" w:hAnsi="Times New Roman" w:cs="Times New Roman"/>
          <w:b/>
          <w:bCs/>
          <w:i/>
          <w:iCs/>
          <w:sz w:val="20"/>
          <w:szCs w:val="20"/>
          <w:lang w:eastAsia="ru-RU"/>
        </w:rPr>
        <w:br/>
        <w:t>- требования Ревизионной комиссии (ревизора) Общества;</w:t>
      </w:r>
      <w:r w:rsidRPr="00CA570D">
        <w:rPr>
          <w:rFonts w:ascii="Times New Roman" w:eastAsia="Times New Roman" w:hAnsi="Times New Roman" w:cs="Times New Roman"/>
          <w:b/>
          <w:bCs/>
          <w:i/>
          <w:iCs/>
          <w:sz w:val="20"/>
          <w:szCs w:val="20"/>
          <w:lang w:eastAsia="ru-RU"/>
        </w:rPr>
        <w:br/>
        <w:t>- требования аудитора;</w:t>
      </w:r>
      <w:r w:rsidRPr="00CA570D">
        <w:rPr>
          <w:rFonts w:ascii="Times New Roman" w:eastAsia="Times New Roman" w:hAnsi="Times New Roman" w:cs="Times New Roman"/>
          <w:b/>
          <w:bCs/>
          <w:i/>
          <w:iCs/>
          <w:sz w:val="20"/>
          <w:szCs w:val="20"/>
          <w:lang w:eastAsia="ru-RU"/>
        </w:rPr>
        <w:br/>
        <w:t>- требования акционера (акционеров), являющегося владельцем не менее 10 процентов голосующих акций Общества на дату предъявления требования.</w:t>
      </w:r>
      <w:r w:rsidRPr="00CA570D">
        <w:rPr>
          <w:rFonts w:ascii="Times New Roman" w:eastAsia="Times New Roman" w:hAnsi="Times New Roman" w:cs="Times New Roman"/>
          <w:b/>
          <w:bCs/>
          <w:i/>
          <w:iCs/>
          <w:sz w:val="20"/>
          <w:szCs w:val="20"/>
          <w:lang w:eastAsia="ru-RU"/>
        </w:rPr>
        <w:br/>
        <w:t>Созыв внеочередного общего собрания акционеров осуществляет Совет директоров, если Уставом Общества не предусмотрено иное.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Порядок определения даты проведения собрания (заседания) высшего органа управления эмитента:</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Внеочередное общее собрание акционеров должно быть проведено в течение 40 дней с момента предоставления требования о проведении внеочередного общего собрания акционеров.</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tab/>
        <w:t>Если в соответствии со ст. 68 - 70 ФЗ «Об акционерных Обществах» Совет директоров обязан принять решение о созыве общего собрания акционеров, общее собрание акционеров должно быть проведено в течение 40 дней с момента принятия Советом директоров соответствующего решения.</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tab/>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 xml:space="preserve">Акционеры, являющиеся владельцами в совокупности не менее чем 2 процентами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счетную комиссию общего собрания акционеров, число которых не может превышать количественный состав соответствующего органа. </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lastRenderedPageBreak/>
        <w:t>Такие предложения должны поступить в Общество не позднее чем через 60 дней после окончания финансового года. Предложение о включении в повестку дня внеочередного общего собрания акционеров вопроса об избрании членов Совета директоров должно поступить в Общество не позднее чем за 30 дней до даты проведения внеочередного общего собрания акционеров.</w:t>
      </w:r>
      <w:r w:rsidRPr="00CA570D">
        <w:rPr>
          <w:rFonts w:ascii="Times New Roman" w:eastAsia="Times New Roman" w:hAnsi="Times New Roman" w:cs="Times New Roman"/>
          <w:b/>
          <w:bCs/>
          <w:i/>
          <w:iCs/>
          <w:sz w:val="20"/>
          <w:szCs w:val="20"/>
          <w:lang w:eastAsia="ru-RU"/>
        </w:rPr>
        <w:br/>
        <w:t>Предложения по повестке дня вносятся в письменной форме путем отправления ценного письма в адрес Общества с уведомлением о вручении или сдаются в канцелярию Общества.</w:t>
      </w:r>
      <w:r w:rsidRPr="00CA570D">
        <w:rPr>
          <w:rFonts w:ascii="Times New Roman" w:eastAsia="Times New Roman" w:hAnsi="Times New Roman" w:cs="Times New Roman"/>
          <w:b/>
          <w:bCs/>
          <w:i/>
          <w:iCs/>
          <w:sz w:val="20"/>
          <w:szCs w:val="20"/>
          <w:lang w:eastAsia="ru-RU"/>
        </w:rPr>
        <w:br/>
        <w:t>Дата внесения предложения определяется по дате получения Обществом почтового отправления или по дате его сдачи в канцелярию Общества.</w:t>
      </w:r>
      <w:r w:rsidRPr="00CA570D">
        <w:rPr>
          <w:rFonts w:ascii="Times New Roman" w:eastAsia="Times New Roman" w:hAnsi="Times New Roman" w:cs="Times New Roman"/>
          <w:b/>
          <w:bCs/>
          <w:i/>
          <w:iCs/>
          <w:sz w:val="20"/>
          <w:szCs w:val="20"/>
          <w:lang w:eastAsia="ru-RU"/>
        </w:rPr>
        <w:br/>
        <w:t>Предложение в повестку дня общего собрания акционеров должно содержать следующую информацию:</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имя (наименование) акционера, предлагающего вопросы в повестку дня собрания акционеров;</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количество и категория принадлежащих акционеру акций</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подлежащие внесению в повестку дня вопросы собрания акционеров.</w:t>
      </w:r>
      <w:r w:rsidRPr="00CA570D">
        <w:rPr>
          <w:rFonts w:ascii="Times New Roman" w:eastAsia="Times New Roman" w:hAnsi="Times New Roman" w:cs="Times New Roman"/>
          <w:b/>
          <w:bCs/>
          <w:i/>
          <w:iCs/>
          <w:sz w:val="20"/>
          <w:szCs w:val="20"/>
          <w:lang w:eastAsia="ru-RU"/>
        </w:rPr>
        <w:br/>
        <w:t xml:space="preserve">Предложение в повестку дня общего собрания акционеров может содержать формулировку решения по каждому предлагаемому вопросу повестки дня. </w:t>
      </w:r>
      <w:r w:rsidRPr="00CA570D">
        <w:rPr>
          <w:rFonts w:ascii="Times New Roman" w:eastAsia="Times New Roman" w:hAnsi="Times New Roman" w:cs="Times New Roman"/>
          <w:b/>
          <w:bCs/>
          <w:i/>
          <w:iCs/>
          <w:sz w:val="20"/>
          <w:szCs w:val="20"/>
          <w:lang w:eastAsia="ru-RU"/>
        </w:rPr>
        <w:br/>
        <w:t>Если на рассмотрение общего собрания акционеров предлагается вынести вопрос об одобрении, утверждении какого-либо документа, к предложению в повестку дня собрания акционеров может быть приложен соответствующий документ (проект документа).</w:t>
      </w:r>
      <w:r w:rsidRPr="00CA570D">
        <w:rPr>
          <w:rFonts w:ascii="Times New Roman" w:eastAsia="Times New Roman" w:hAnsi="Times New Roman" w:cs="Times New Roman"/>
          <w:b/>
          <w:bCs/>
          <w:i/>
          <w:iCs/>
          <w:sz w:val="20"/>
          <w:szCs w:val="20"/>
          <w:lang w:eastAsia="ru-RU"/>
        </w:rPr>
        <w:br/>
        <w:t>К предложению в повестку дня общего собрания акционеров, поданному акционером (акционерами), могут быть приложены подлинные документы, подтверждающие принадлежность им необходимого количества акций.</w:t>
      </w:r>
      <w:r w:rsidRPr="00CA570D">
        <w:rPr>
          <w:rFonts w:ascii="Times New Roman" w:eastAsia="Times New Roman" w:hAnsi="Times New Roman" w:cs="Times New Roman"/>
          <w:b/>
          <w:bCs/>
          <w:i/>
          <w:iCs/>
          <w:sz w:val="20"/>
          <w:szCs w:val="20"/>
          <w:lang w:eastAsia="ru-RU"/>
        </w:rPr>
        <w:br/>
        <w:t>В предложении в повестку дня общего собрания акционеров могут быть указаны мотивы вынесения соответствующего вопроса в повестку дня.</w:t>
      </w:r>
      <w:r w:rsidRPr="00CA570D">
        <w:rPr>
          <w:rFonts w:ascii="Times New Roman" w:eastAsia="Times New Roman" w:hAnsi="Times New Roman" w:cs="Times New Roman"/>
          <w:b/>
          <w:bCs/>
          <w:i/>
          <w:iCs/>
          <w:sz w:val="20"/>
          <w:szCs w:val="20"/>
          <w:lang w:eastAsia="ru-RU"/>
        </w:rPr>
        <w:br/>
        <w:t>Предложение в повестку дня общего собрания акционеров об избрании членов Совета директоров, Ревизионной комиссии или аудитора должно содержать фамилию, имя, отчество каждого предлагаемого кандидата, наименование органа, для избрания в который он предлагается, место работы кандидата и занимаемая должность.</w:t>
      </w:r>
      <w:r w:rsidRPr="00CA570D">
        <w:rPr>
          <w:rFonts w:ascii="Times New Roman" w:eastAsia="Times New Roman" w:hAnsi="Times New Roman" w:cs="Times New Roman"/>
          <w:b/>
          <w:bCs/>
          <w:i/>
          <w:iCs/>
          <w:sz w:val="20"/>
          <w:szCs w:val="20"/>
          <w:lang w:eastAsia="ru-RU"/>
        </w:rPr>
        <w:br/>
        <w:t>Совет директоров обязан рассмотреть поступившие предложения и принять решение о включении их в повестку дня годового общего собрания или об отказе во включении в указанную повестку не позднее пяти дней после окончания срока подачи предложений, установленного уставом Общества.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Материалы, предоставляемые акционерам при подготовке к проведению общего собрания, не рассылаются акционерам. Акционер вправе ознакомиться с ними по адресам, указанным в информационном сообщении.</w:t>
      </w:r>
      <w:r w:rsidRPr="00CA570D">
        <w:rPr>
          <w:rFonts w:ascii="Times New Roman" w:eastAsia="Times New Roman" w:hAnsi="Times New Roman" w:cs="Times New Roman"/>
          <w:b/>
          <w:bCs/>
          <w:i/>
          <w:iCs/>
          <w:sz w:val="20"/>
          <w:szCs w:val="20"/>
          <w:lang w:eastAsia="ru-RU"/>
        </w:rPr>
        <w:br/>
        <w:t xml:space="preserve">Информация (материалы), предусмотренная в п. 14.8.7. Устава Общества, в течение 20 дней, а в случае проведения общего собрания акционеров, повестка дня которого включает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w:t>
      </w:r>
      <w:r w:rsidRPr="00CA570D">
        <w:rPr>
          <w:rFonts w:ascii="Times New Roman" w:eastAsia="Times New Roman" w:hAnsi="Times New Roman" w:cs="Times New Roman"/>
          <w:b/>
          <w:bCs/>
          <w:i/>
          <w:iCs/>
          <w:sz w:val="20"/>
          <w:szCs w:val="20"/>
          <w:lang w:eastAsia="ru-RU"/>
        </w:rPr>
        <w:br/>
        <w:t>Указанная информация (материалы) должна быть доступна лицам, принимающем участие в общем собрании акционеров, во время его проведения.</w:t>
      </w:r>
      <w:r w:rsidRPr="00CA570D">
        <w:rPr>
          <w:rFonts w:ascii="Times New Roman" w:eastAsia="Times New Roman" w:hAnsi="Times New Roman" w:cs="Times New Roman"/>
          <w:b/>
          <w:bCs/>
          <w:i/>
          <w:iCs/>
          <w:sz w:val="20"/>
          <w:szCs w:val="20"/>
          <w:lang w:eastAsia="ru-RU"/>
        </w:rPr>
        <w:br/>
        <w:t>Общество обязано по требованию лица, имеющего права на участие в общем собрании акционеров, предоставить ему копии документов, указанных в п. 14.8.7. настоящего Устава. Плата за предоставление данных копий не может превышать затраты на их изготовление. По требованию лица, имеющего право участвовать в общем собрании акционеров, Общество обязано направить запрошенные им материалы по почте при условии предварительной оплаты им всех связанных с этим расходов.</w:t>
      </w:r>
      <w:r w:rsidRPr="00CA570D">
        <w:rPr>
          <w:rFonts w:ascii="Times New Roman" w:eastAsia="Times New Roman" w:hAnsi="Times New Roman" w:cs="Times New Roman"/>
          <w:b/>
          <w:bCs/>
          <w:i/>
          <w:iCs/>
          <w:sz w:val="20"/>
          <w:szCs w:val="20"/>
          <w:lang w:eastAsia="ru-RU"/>
        </w:rPr>
        <w:br/>
        <w:t>В случае, если зарегистрированным в реестре акционеров Общества лицом является номинальный держатель акций, сообщение о проведении общего собрания направляется номинальному держателю акций, либо на иной почтовый адрес, если он указан в списке лиц, имеющих право на участие в общем собрании акционеров. Номинальный держатель акций обязан довести его до сведения своих клиентов в порядке и сроки, установленные правовыми актами РФ или договором с клиентом.</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до сведения акционеров не позднее 25 дней с даты принятия этих решений путем опубликования в газете «Туапсинские вести».</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lastRenderedPageBreak/>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Указаных организаций нет</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8.1.6. Сведения о существенных сделках, совершенных эмитентом</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За отчетный квартал</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Указанные сделки в течение данного периода не совершались</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8.1.7. Сведения о кредитных рейтингах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Известных эмитенту кредитных рейтингов нет</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8.2. Сведения о каждой категории (типе) акций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Категория акций:</w:t>
      </w:r>
      <w:r w:rsidRPr="00CA570D">
        <w:rPr>
          <w:rFonts w:ascii="Times New Roman" w:eastAsia="Times New Roman" w:hAnsi="Times New Roman" w:cs="Times New Roman"/>
          <w:b/>
          <w:bCs/>
          <w:i/>
          <w:iCs/>
          <w:sz w:val="20"/>
          <w:szCs w:val="20"/>
          <w:lang w:eastAsia="ru-RU"/>
        </w:rPr>
        <w:t xml:space="preserve"> обыкновенные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Номинальная стоимость каждой акции (руб.):</w:t>
      </w:r>
      <w:r w:rsidRPr="00CA570D">
        <w:rPr>
          <w:rFonts w:ascii="Times New Roman" w:eastAsia="Times New Roman" w:hAnsi="Times New Roman" w:cs="Times New Roman"/>
          <w:b/>
          <w:bCs/>
          <w:i/>
          <w:iCs/>
          <w:sz w:val="20"/>
          <w:szCs w:val="20"/>
          <w:lang w:eastAsia="ru-RU"/>
        </w:rPr>
        <w:t xml:space="preserve"> 10</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Количество акций, находящихся в обращении (количество акций, которые не являются погашенными или аннулированными):</w:t>
      </w:r>
      <w:r w:rsidRPr="00CA570D">
        <w:rPr>
          <w:rFonts w:ascii="Times New Roman" w:eastAsia="Times New Roman" w:hAnsi="Times New Roman" w:cs="Times New Roman"/>
          <w:b/>
          <w:bCs/>
          <w:i/>
          <w:iCs/>
          <w:sz w:val="20"/>
          <w:szCs w:val="20"/>
          <w:lang w:eastAsia="ru-RU"/>
        </w:rPr>
        <w:t xml:space="preserve"> 2 591 500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Количество объявленных акций:</w:t>
      </w:r>
      <w:r w:rsidRPr="00CA570D">
        <w:rPr>
          <w:rFonts w:ascii="Times New Roman" w:eastAsia="Times New Roman" w:hAnsi="Times New Roman" w:cs="Times New Roman"/>
          <w:b/>
          <w:bCs/>
          <w:i/>
          <w:iCs/>
          <w:sz w:val="20"/>
          <w:szCs w:val="20"/>
          <w:lang w:eastAsia="ru-RU"/>
        </w:rPr>
        <w:t xml:space="preserve"> 2 591 500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Количество акций, находящихся на балансе эмитента:</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Выпуски акций данной категории (типа):</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CA570D" w:rsidRPr="00CA570D" w:rsidTr="00927FDF">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Регистрационный номер</w:t>
            </w:r>
          </w:p>
        </w:tc>
      </w:tr>
      <w:tr w:rsidR="00CA570D" w:rsidRPr="00CA570D" w:rsidTr="00927FDF">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18.03.1999</w:t>
            </w:r>
          </w:p>
        </w:tc>
        <w:tc>
          <w:tcPr>
            <w:tcW w:w="736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1-02-30812-E</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Права, предоставляемые акциями их владельцам:</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Общие права акционеров - владельцев акций всех категорий (типов):</w:t>
      </w:r>
      <w:r w:rsidRPr="00CA570D">
        <w:rPr>
          <w:rFonts w:ascii="Times New Roman" w:eastAsia="Times New Roman" w:hAnsi="Times New Roman" w:cs="Times New Roman"/>
          <w:b/>
          <w:bCs/>
          <w:i/>
          <w:iCs/>
          <w:sz w:val="20"/>
          <w:szCs w:val="20"/>
          <w:lang w:eastAsia="ru-RU"/>
        </w:rPr>
        <w:br/>
        <w:t>Каждый акционер - владелец акций Общества вправе:</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свободно переуступать принадлежащие ему акции;</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получать долю чистой прибыли (дивиденды), подлежащую распределению между акционерами в порядке, предусмотренном настоящим Уставом, в зависимости от категории (типа) принадлежащих ему акций;</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получать часть стоимости имущества Общества (ликвидационная стоимость), оставшегося после ликвидации Общества, пропорционально числу имеющихся у него акций соответствующих категории (типа);</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иметь свободный доступ к документам Общества, в порядке, предусмотренном Уставом, и получать их копии за плату;</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передавать все или часть прав, предоставленных акцией соответствующей категории (типа), своему представителю на основании доверенности;</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обращаться с исками в суд;</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осуществлять иные права, предусмотренные Уставом Общества, законодательством, а также решениями общего собрания акционеров, принятыми в соответствии с его компетенцией.</w:t>
      </w:r>
      <w:r w:rsidRPr="00CA570D">
        <w:rPr>
          <w:rFonts w:ascii="Times New Roman" w:eastAsia="Times New Roman" w:hAnsi="Times New Roman" w:cs="Times New Roman"/>
          <w:b/>
          <w:bCs/>
          <w:i/>
          <w:iCs/>
          <w:sz w:val="20"/>
          <w:szCs w:val="20"/>
          <w:lang w:eastAsia="ru-RU"/>
        </w:rPr>
        <w:br/>
        <w:t>Права акционеров - владельцев обыкновенных акций:</w:t>
      </w:r>
      <w:r w:rsidRPr="00CA570D">
        <w:rPr>
          <w:rFonts w:ascii="Times New Roman" w:eastAsia="Times New Roman" w:hAnsi="Times New Roman" w:cs="Times New Roman"/>
          <w:b/>
          <w:bCs/>
          <w:i/>
          <w:iCs/>
          <w:sz w:val="20"/>
          <w:szCs w:val="20"/>
          <w:lang w:eastAsia="ru-RU"/>
        </w:rPr>
        <w:br/>
        <w:t>Все обыкновенные акции Общества имеют одинаковую номинальную стоимость, являются именными и предоставляют акционерам - их владельцам одинаковый объем прав.</w:t>
      </w:r>
      <w:r w:rsidRPr="00CA570D">
        <w:rPr>
          <w:rFonts w:ascii="Times New Roman" w:eastAsia="Times New Roman" w:hAnsi="Times New Roman" w:cs="Times New Roman"/>
          <w:b/>
          <w:bCs/>
          <w:i/>
          <w:iCs/>
          <w:sz w:val="20"/>
          <w:szCs w:val="20"/>
          <w:lang w:eastAsia="ru-RU"/>
        </w:rPr>
        <w:br/>
        <w:t>Обыкновенные акции Общества являются голосующими по всем вопросам компетенции общего собрания.</w:t>
      </w:r>
      <w:r w:rsidRPr="00CA570D">
        <w:rPr>
          <w:rFonts w:ascii="Times New Roman" w:eastAsia="Times New Roman" w:hAnsi="Times New Roman" w:cs="Times New Roman"/>
          <w:b/>
          <w:bCs/>
          <w:i/>
          <w:iCs/>
          <w:sz w:val="20"/>
          <w:szCs w:val="20"/>
          <w:lang w:eastAsia="ru-RU"/>
        </w:rPr>
        <w:br/>
        <w:t>Акционеры - владельцы обыкновенных акций имеют право на получение дивидендов только после владельцев привилегированных акций, размер дивидендов по которым определен в Уставе Общества.</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lastRenderedPageBreak/>
        <w:t>Акционеры - владельцы обыкновенных акций участвуют в распределении имущества Общества в случае его ликвидации в порядке третьей очереди, после выплат по акциям, которые должны быть выкуплены в соответствии со статьей 75 Федерального закона "Об акционерных обществах" (первая очередь), после выплаты начисленных, но не выплаченных дивидендов по привилегированным акциям и определенной Уставом Общества ликвидационной стоимости привилегированных акций (вторая очередь).</w:t>
      </w:r>
      <w:r w:rsidRPr="00CA570D">
        <w:rPr>
          <w:rFonts w:ascii="Times New Roman" w:eastAsia="Times New Roman" w:hAnsi="Times New Roman" w:cs="Times New Roman"/>
          <w:b/>
          <w:bCs/>
          <w:i/>
          <w:iCs/>
          <w:sz w:val="20"/>
          <w:szCs w:val="20"/>
          <w:lang w:eastAsia="ru-RU"/>
        </w:rPr>
        <w:br/>
        <w:t>Акционеры - владельцы акций голосующих по всем вопросам компетенции общего собрания имеют следующие права:</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принимать участие в очном или заочном голосовании на общих собраниях по всем вопросам его компетенции;</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выдвигать и избирать кандидатов в органы управления и в контрольные органы Общества в порядке и на условиях, установленных настоящим Уставом;</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вносить вопросы в повестку дня годового собрания, в порядке и на условиях, предусмотренных настоящим Уставом;</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избирать в случаях, предусмотренных настоящим Уставом, рабочие органы собрания;</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требовать созыва внеочередного общего собрания акционеров, внеочередной проверки ревизионной комиссией или независимым аудитором деятельности Общества в порядке и на условиях, предусмотренных настоящим Уставом;</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требовать выкупа Обществом всех или части принадлежащих им акций в порядке и в случаях, установленных Федеральным законом "Об акционерных обществах" и Уставом Общества.</w:t>
      </w:r>
      <w:r w:rsidRPr="00CA570D">
        <w:rPr>
          <w:rFonts w:ascii="Times New Roman" w:eastAsia="Times New Roman" w:hAnsi="Times New Roman" w:cs="Times New Roman"/>
          <w:b/>
          <w:bCs/>
          <w:i/>
          <w:iCs/>
          <w:sz w:val="20"/>
          <w:szCs w:val="20"/>
          <w:lang w:eastAsia="ru-RU"/>
        </w:rPr>
        <w:br/>
        <w:t>Предоставление Обществом информации акционерам</w:t>
      </w:r>
      <w:r w:rsidRPr="00CA570D">
        <w:rPr>
          <w:rFonts w:ascii="Times New Roman" w:eastAsia="Times New Roman" w:hAnsi="Times New Roman" w:cs="Times New Roman"/>
          <w:b/>
          <w:bCs/>
          <w:i/>
          <w:iCs/>
          <w:sz w:val="20"/>
          <w:szCs w:val="20"/>
          <w:lang w:eastAsia="ru-RU"/>
        </w:rPr>
        <w:br/>
        <w:t>Общество обязано обеспечить акционерам доступ к документам, предусмотренным пунктом 1 статьи 53 настоящего Устава. К документам бухгалтерского учета и протоколам заседаний Правления Общества имеют право доступа акционеры (акционер), имеющие в совокупности не менее 25 процентов голосующих акций Общества.</w:t>
      </w:r>
      <w:r w:rsidRPr="00CA570D">
        <w:rPr>
          <w:rFonts w:ascii="Times New Roman" w:eastAsia="Times New Roman" w:hAnsi="Times New Roman" w:cs="Times New Roman"/>
          <w:b/>
          <w:bCs/>
          <w:i/>
          <w:iCs/>
          <w:sz w:val="20"/>
          <w:szCs w:val="20"/>
          <w:lang w:eastAsia="ru-RU"/>
        </w:rPr>
        <w:br/>
        <w:t>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Обществом ("золотая акция"),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r w:rsidRPr="00CA570D">
        <w:rPr>
          <w:rFonts w:ascii="Times New Roman" w:eastAsia="Times New Roman" w:hAnsi="Times New Roman" w:cs="Times New Roman"/>
          <w:b/>
          <w:bCs/>
          <w:i/>
          <w:iCs/>
          <w:sz w:val="20"/>
          <w:szCs w:val="20"/>
          <w:lang w:eastAsia="ru-RU"/>
        </w:rPr>
        <w:br/>
        <w:t>Документы, предусмотренные пунктом 1 настоящей статьи,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пунктом 1 настоящей статьи,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r w:rsidRPr="00CA570D">
        <w:rPr>
          <w:rFonts w:ascii="Times New Roman" w:eastAsia="Times New Roman" w:hAnsi="Times New Roman" w:cs="Times New Roman"/>
          <w:b/>
          <w:bCs/>
          <w:i/>
          <w:iCs/>
          <w:sz w:val="20"/>
          <w:szCs w:val="20"/>
          <w:lang w:eastAsia="ru-RU"/>
        </w:rPr>
        <w:br/>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Категория акций:</w:t>
      </w:r>
      <w:r w:rsidRPr="00CA570D">
        <w:rPr>
          <w:rFonts w:ascii="Times New Roman" w:eastAsia="Times New Roman" w:hAnsi="Times New Roman" w:cs="Times New Roman"/>
          <w:b/>
          <w:bCs/>
          <w:i/>
          <w:iCs/>
          <w:sz w:val="20"/>
          <w:szCs w:val="20"/>
          <w:lang w:eastAsia="ru-RU"/>
        </w:rPr>
        <w:t xml:space="preserve"> привилегированные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Тип акций:</w:t>
      </w:r>
      <w:r w:rsidRPr="00CA570D">
        <w:rPr>
          <w:rFonts w:ascii="Times New Roman" w:eastAsia="Times New Roman" w:hAnsi="Times New Roman" w:cs="Times New Roman"/>
          <w:b/>
          <w:bCs/>
          <w:i/>
          <w:iCs/>
          <w:sz w:val="20"/>
          <w:szCs w:val="20"/>
          <w:lang w:eastAsia="ru-RU"/>
        </w:rPr>
        <w:t xml:space="preserve"> 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Номинальная стоимость каждой акции (руб.):</w:t>
      </w:r>
      <w:r w:rsidRPr="00CA570D">
        <w:rPr>
          <w:rFonts w:ascii="Times New Roman" w:eastAsia="Times New Roman" w:hAnsi="Times New Roman" w:cs="Times New Roman"/>
          <w:b/>
          <w:bCs/>
          <w:i/>
          <w:iCs/>
          <w:sz w:val="20"/>
          <w:szCs w:val="20"/>
          <w:lang w:eastAsia="ru-RU"/>
        </w:rPr>
        <w:t xml:space="preserve"> 10</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Количество акций, находящихся в обращении (количество акций, которые не являются погашенными или аннулированными):</w:t>
      </w:r>
      <w:r w:rsidRPr="00CA570D">
        <w:rPr>
          <w:rFonts w:ascii="Times New Roman" w:eastAsia="Times New Roman" w:hAnsi="Times New Roman" w:cs="Times New Roman"/>
          <w:b/>
          <w:bCs/>
          <w:i/>
          <w:iCs/>
          <w:sz w:val="20"/>
          <w:szCs w:val="20"/>
          <w:lang w:eastAsia="ru-RU"/>
        </w:rPr>
        <w:t xml:space="preserve"> 854 900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Количество объявленных акций:</w:t>
      </w:r>
      <w:r w:rsidRPr="00CA570D">
        <w:rPr>
          <w:rFonts w:ascii="Times New Roman" w:eastAsia="Times New Roman" w:hAnsi="Times New Roman" w:cs="Times New Roman"/>
          <w:b/>
          <w:bCs/>
          <w:i/>
          <w:iCs/>
          <w:sz w:val="20"/>
          <w:szCs w:val="20"/>
          <w:lang w:eastAsia="ru-RU"/>
        </w:rPr>
        <w:t xml:space="preserve"> 854 900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Количество акций, находящихся на балансе эмитента:</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Выпуски акций данной категории (типа):</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CA570D" w:rsidRPr="00CA570D" w:rsidTr="00927FDF">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Регистрационный номер</w:t>
            </w:r>
          </w:p>
        </w:tc>
      </w:tr>
      <w:tr w:rsidR="00CA570D" w:rsidRPr="00CA570D" w:rsidTr="00927FDF">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18.03.1999</w:t>
            </w:r>
          </w:p>
        </w:tc>
        <w:tc>
          <w:tcPr>
            <w:tcW w:w="7360" w:type="dxa"/>
            <w:tcBorders>
              <w:top w:val="single" w:sz="6" w:space="0" w:color="auto"/>
              <w:left w:val="single" w:sz="6" w:space="0" w:color="auto"/>
              <w:bottom w:val="double" w:sz="6" w:space="0" w:color="auto"/>
              <w:right w:val="double" w:sz="6" w:space="0" w:color="auto"/>
            </w:tcBorders>
          </w:tcPr>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2-02-30812-Е</w:t>
            </w:r>
          </w:p>
        </w:tc>
      </w:tr>
    </w:tbl>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Права, предоставляемые акциями их владельцам:</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Привилегированные акции Общества одного типа имеют одинаковую номинальную стоимость, являются именными и предоставляют акционерам - их владельцам одинаковый объем прав.</w:t>
      </w:r>
      <w:r w:rsidRPr="00CA570D">
        <w:rPr>
          <w:rFonts w:ascii="Times New Roman" w:eastAsia="Times New Roman" w:hAnsi="Times New Roman" w:cs="Times New Roman"/>
          <w:b/>
          <w:bCs/>
          <w:i/>
          <w:iCs/>
          <w:sz w:val="20"/>
          <w:szCs w:val="20"/>
          <w:lang w:eastAsia="ru-RU"/>
        </w:rPr>
        <w:br/>
        <w:t>Акционеры - владельцы привилегированных акций имеют право принимать участие в общих собраниях без права голоса, за исключением случаев, предусмотренных действующим законодательством и Уставом Общества.</w:t>
      </w:r>
      <w:r w:rsidRPr="00CA570D">
        <w:rPr>
          <w:rFonts w:ascii="Times New Roman" w:eastAsia="Times New Roman" w:hAnsi="Times New Roman" w:cs="Times New Roman"/>
          <w:b/>
          <w:bCs/>
          <w:i/>
          <w:iCs/>
          <w:sz w:val="20"/>
          <w:szCs w:val="20"/>
          <w:lang w:eastAsia="ru-RU"/>
        </w:rPr>
        <w:br/>
        <w:t>Акционер - владелец привилегированных акций имеет первоочередное право по сравнению с владельцами обыкновенных акций в получении:</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дивидендов в размерах и в порядке, предусмотренных Уставом;</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начисленных, но не выплаченных дивидендов при ликвидации Общества;</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доли стоимости имущества Общества (ликвидационная стоимость), остающегося после его ликвидации.</w:t>
      </w:r>
      <w:r w:rsidRPr="00CA570D">
        <w:rPr>
          <w:rFonts w:ascii="Times New Roman" w:eastAsia="Times New Roman" w:hAnsi="Times New Roman" w:cs="Times New Roman"/>
          <w:b/>
          <w:bCs/>
          <w:i/>
          <w:iCs/>
          <w:sz w:val="20"/>
          <w:szCs w:val="20"/>
          <w:lang w:eastAsia="ru-RU"/>
        </w:rPr>
        <w:br/>
        <w:t>Общество в случае его ликвидации гарантирует направить на выплату ликвидационной стоимости акционерам - владельцам привилегированных акций не менее 100% от номинальной стоимости принадлежащих им привилегированных акций.</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Привилегированная акция дает право голоса при решении следующих отдельных вопросов компетенции общего собрания:</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о реорганизации и ликвидации Общества;</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о внесении изменений и дополнений в Устав Общества, ограничивающих права акционеров - владельцев привилегированных акций.</w:t>
      </w:r>
      <w:r w:rsidRPr="00CA570D">
        <w:rPr>
          <w:rFonts w:ascii="Times New Roman" w:eastAsia="Times New Roman" w:hAnsi="Times New Roman" w:cs="Times New Roman"/>
          <w:b/>
          <w:bCs/>
          <w:i/>
          <w:iCs/>
          <w:sz w:val="20"/>
          <w:szCs w:val="20"/>
          <w:lang w:eastAsia="ru-RU"/>
        </w:rPr>
        <w:br/>
        <w:t>Акционеры - владельцы привилегированных акций, которые предоставляют их владельцам право голоса лишь по определенным Уставом вопросам повестки дня общего собрания имеют право:</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принимать участие в очном или заочном голосовании на общих собраниях только при решении этих отдельных вопросов;</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требовать выкупа Обществом всех или части принадлежащих им акций в случае принятия общим собранием положительных решений по отдельных вопросам, указанным в пункте 3.6. статьи  Устава при условии, что они не принимали участия в голосовании или голосовали против их принятия.</w:t>
      </w:r>
      <w:r w:rsidRPr="00CA570D">
        <w:rPr>
          <w:rFonts w:ascii="Times New Roman" w:eastAsia="Times New Roman" w:hAnsi="Times New Roman" w:cs="Times New Roman"/>
          <w:b/>
          <w:bCs/>
          <w:i/>
          <w:iCs/>
          <w:sz w:val="20"/>
          <w:szCs w:val="20"/>
          <w:lang w:eastAsia="ru-RU"/>
        </w:rPr>
        <w:br/>
        <w:t>Общество гарантирует направлять ежегодно на выплату дивидендов по привилегированным именным акциям не менее 10% чистой прибыли, определяемой по итогам завершившегося финансового года, разделенного на число акций которое составляет 25% уставного капитала.</w:t>
      </w:r>
      <w:r w:rsidRPr="00CA570D">
        <w:rPr>
          <w:rFonts w:ascii="Times New Roman" w:eastAsia="Times New Roman" w:hAnsi="Times New Roman" w:cs="Times New Roman"/>
          <w:b/>
          <w:bCs/>
          <w:i/>
          <w:iCs/>
          <w:sz w:val="20"/>
          <w:szCs w:val="20"/>
          <w:lang w:eastAsia="ru-RU"/>
        </w:rPr>
        <w:br/>
        <w:t>Порядок участия акционеров в общем собрании акционеров</w:t>
      </w:r>
      <w:r w:rsidRPr="00CA570D">
        <w:rPr>
          <w:rFonts w:ascii="Times New Roman" w:eastAsia="Times New Roman" w:hAnsi="Times New Roman" w:cs="Times New Roman"/>
          <w:b/>
          <w:bCs/>
          <w:i/>
          <w:iCs/>
          <w:sz w:val="20"/>
          <w:szCs w:val="20"/>
          <w:lang w:eastAsia="ru-RU"/>
        </w:rPr>
        <w:br/>
      </w:r>
      <w:r w:rsidRPr="00CA570D">
        <w:rPr>
          <w:rFonts w:ascii="Times New Roman" w:eastAsia="Times New Roman" w:hAnsi="Times New Roman" w:cs="Times New Roman"/>
          <w:b/>
          <w:bCs/>
          <w:i/>
          <w:iCs/>
          <w:sz w:val="20"/>
          <w:szCs w:val="20"/>
          <w:lang w:eastAsia="ru-RU"/>
        </w:rPr>
        <w:tab/>
        <w:t>В список лиц, имеющих право на участие в общем собрании, включаются акционеры - 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общества), в случае, если на последнем годовом общем собрании независимо от основания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 (в случае размещения Обществом такого типа привилегированных акций);</w:t>
      </w:r>
      <w:r w:rsidRPr="00CA570D">
        <w:rPr>
          <w:rFonts w:ascii="Times New Roman" w:eastAsia="Times New Roman" w:hAnsi="Times New Roman" w:cs="Times New Roman"/>
          <w:b/>
          <w:bCs/>
          <w:i/>
          <w:iCs/>
          <w:sz w:val="20"/>
          <w:szCs w:val="20"/>
          <w:lang w:eastAsia="ru-RU"/>
        </w:rPr>
        <w:br/>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8.3. Сведения о предыдущих выпусках эмиссионных ценных бумаг эмитента, за исключением акций эмитента</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8.3.1. Сведения о выпусках, все ценные бумаги которых погашены (аннулированы)</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выпусков нет</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8.3.2. Сведения о выпусках, ценные бумаги которых находятся в обращении</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выпусков нет</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8.3.3. Сведения о выпусках, обязательства эмитента по ценным бумагам которых не исполнены (дефолт)</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Указанных выпусков нет</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8.4. Сведения о лице (лицах), предоставившем (предоставивших) обеспечение по облигациям выпуска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Эмитент не размещал облигации с обеспечением, обязательства по которым еще не исполнены</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8.5. Условия обеспечения исполнения обязательств по облигациям выпуска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lastRenderedPageBreak/>
        <w:t>Эмитент не размещал облигации с обеспечением, которые находятся в обращении (не погашены) либо обязательства по которым не исполнены (дефолт)</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8.5.1. Условия обеспечения исполнения обязательств по облигациям с ипотечным покрытием</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Эмитент не размещал облигации с ипотечным покрытием, обязательства по которым еще не исполнены</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8.6. Сведения об организациях, осуществляющих учет прав на эмиссионные ценные бумаги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Лицо, осуществляющее ведение реестра владельцев именных ценных бумаг эмитента:</w:t>
      </w:r>
      <w:r w:rsidRPr="00CA570D">
        <w:rPr>
          <w:rFonts w:ascii="Times New Roman" w:eastAsia="Times New Roman" w:hAnsi="Times New Roman" w:cs="Times New Roman"/>
          <w:b/>
          <w:bCs/>
          <w:i/>
          <w:iCs/>
          <w:sz w:val="20"/>
          <w:szCs w:val="20"/>
          <w:lang w:eastAsia="ru-RU"/>
        </w:rPr>
        <w:t xml:space="preserve"> регистратор</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Сведения о регистраторе</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Полное фирменное наименование:</w:t>
      </w:r>
      <w:r w:rsidRPr="00CA570D">
        <w:rPr>
          <w:rFonts w:ascii="Times New Roman" w:eastAsia="Times New Roman" w:hAnsi="Times New Roman" w:cs="Times New Roman"/>
          <w:b/>
          <w:bCs/>
          <w:i/>
          <w:iCs/>
          <w:sz w:val="20"/>
          <w:szCs w:val="20"/>
          <w:lang w:eastAsia="ru-RU"/>
        </w:rPr>
        <w:t xml:space="preserve"> Открытое акционерное общество «Агентство «Региональный независимый регистратор»</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Сокращенное фирменное наименование:</w:t>
      </w:r>
      <w:r w:rsidRPr="00CA570D">
        <w:rPr>
          <w:rFonts w:ascii="Times New Roman" w:eastAsia="Times New Roman" w:hAnsi="Times New Roman" w:cs="Times New Roman"/>
          <w:b/>
          <w:bCs/>
          <w:i/>
          <w:iCs/>
          <w:sz w:val="20"/>
          <w:szCs w:val="20"/>
          <w:lang w:eastAsia="ru-RU"/>
        </w:rPr>
        <w:t xml:space="preserve"> ОАО «Агентство «РНР»</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Место нахождения:</w:t>
      </w:r>
      <w:r w:rsidRPr="00CA570D">
        <w:rPr>
          <w:rFonts w:ascii="Times New Roman" w:eastAsia="Times New Roman" w:hAnsi="Times New Roman" w:cs="Times New Roman"/>
          <w:b/>
          <w:bCs/>
          <w:i/>
          <w:iCs/>
          <w:sz w:val="20"/>
          <w:szCs w:val="20"/>
          <w:lang w:eastAsia="ru-RU"/>
        </w:rPr>
        <w:t xml:space="preserve"> 398017 Российская Федерация, г. Липецк  ул. 9 мая, д. 10Б</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Данные о лицензии на осуществление деятельности по ведению реестра владельцев ценных бумаг</w:t>
      </w: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w:t>
      </w:r>
      <w:r w:rsidRPr="00CA570D">
        <w:rPr>
          <w:rFonts w:ascii="Times New Roman" w:eastAsia="Times New Roman" w:hAnsi="Times New Roman" w:cs="Times New Roman"/>
          <w:b/>
          <w:bCs/>
          <w:i/>
          <w:iCs/>
          <w:sz w:val="20"/>
          <w:szCs w:val="20"/>
          <w:lang w:eastAsia="ru-RU"/>
        </w:rPr>
        <w:t xml:space="preserve"> 10-000-1-00261</w:t>
      </w: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выдачи:</w:t>
      </w:r>
      <w:r w:rsidRPr="00CA570D">
        <w:rPr>
          <w:rFonts w:ascii="Times New Roman" w:eastAsia="Times New Roman" w:hAnsi="Times New Roman" w:cs="Times New Roman"/>
          <w:b/>
          <w:bCs/>
          <w:i/>
          <w:iCs/>
          <w:sz w:val="20"/>
          <w:szCs w:val="20"/>
          <w:lang w:eastAsia="ru-RU"/>
        </w:rPr>
        <w:t xml:space="preserve"> 29.11.2002</w:t>
      </w: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окончания действия:</w:t>
      </w:r>
    </w:p>
    <w:p w:rsidR="00CA570D" w:rsidRPr="00CA570D" w:rsidRDefault="00CA570D" w:rsidP="00CA570D">
      <w:pPr>
        <w:widowControl w:val="0"/>
        <w:autoSpaceDE w:val="0"/>
        <w:autoSpaceDN w:val="0"/>
        <w:adjustRightInd w:val="0"/>
        <w:spacing w:before="20" w:after="40" w:line="240" w:lineRule="auto"/>
        <w:ind w:left="8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Бессрочная</w:t>
      </w:r>
    </w:p>
    <w:p w:rsidR="00CA570D" w:rsidRPr="00CA570D" w:rsidRDefault="00CA570D" w:rsidP="00CA570D">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выдавшего лицензию:</w:t>
      </w:r>
      <w:r w:rsidRPr="00CA570D">
        <w:rPr>
          <w:rFonts w:ascii="Times New Roman" w:eastAsia="Times New Roman" w:hAnsi="Times New Roman" w:cs="Times New Roman"/>
          <w:b/>
          <w:bCs/>
          <w:i/>
          <w:iCs/>
          <w:sz w:val="20"/>
          <w:szCs w:val="20"/>
          <w:lang w:eastAsia="ru-RU"/>
        </w:rPr>
        <w:t xml:space="preserve"> ФКЦБ (ФСФР) России</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 которой регистратор осуществляет ведение реестра  владельцев ценных бумаг эмитента:</w:t>
      </w:r>
      <w:r w:rsidRPr="00CA570D">
        <w:rPr>
          <w:rFonts w:ascii="Times New Roman" w:eastAsia="Times New Roman" w:hAnsi="Times New Roman" w:cs="Times New Roman"/>
          <w:b/>
          <w:bCs/>
          <w:i/>
          <w:iCs/>
          <w:sz w:val="20"/>
          <w:szCs w:val="20"/>
          <w:lang w:eastAsia="ru-RU"/>
        </w:rPr>
        <w:t xml:space="preserve"> 19.03.2007</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w:t>
      </w:r>
      <w:r w:rsidRPr="00CA570D">
        <w:rPr>
          <w:rFonts w:ascii="Times New Roman" w:eastAsia="Times New Roman" w:hAnsi="Times New Roman" w:cs="Times New Roman"/>
          <w:b/>
          <w:bCs/>
          <w:i/>
          <w:iCs/>
          <w:sz w:val="20"/>
          <w:szCs w:val="20"/>
          <w:lang w:eastAsia="ru-RU"/>
        </w:rPr>
        <w:tab/>
        <w:t>Гражданский кодекс Российской Федерации</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Налоговый кодекс Российской Федерации</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Таможенный кодекс Российской Федерации</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Федеральный Закон РФ от 10 декабря 2003 г. N 173-ФЗ "О валютном регулировании и валютном контроле"</w:t>
      </w:r>
      <w:r w:rsidRPr="00CA570D">
        <w:rPr>
          <w:rFonts w:ascii="Times New Roman" w:eastAsia="Times New Roman" w:hAnsi="Times New Roman" w:cs="Times New Roman"/>
          <w:b/>
          <w:bCs/>
          <w:i/>
          <w:iCs/>
          <w:sz w:val="20"/>
          <w:szCs w:val="20"/>
          <w:lang w:eastAsia="ru-RU"/>
        </w:rPr>
        <w:br/>
        <w:t>•</w:t>
      </w:r>
      <w:r w:rsidRPr="00CA570D">
        <w:rPr>
          <w:rFonts w:ascii="Times New Roman" w:eastAsia="Times New Roman" w:hAnsi="Times New Roman" w:cs="Times New Roman"/>
          <w:b/>
          <w:bCs/>
          <w:i/>
          <w:iCs/>
          <w:sz w:val="20"/>
          <w:szCs w:val="20"/>
          <w:lang w:eastAsia="ru-RU"/>
        </w:rPr>
        <w:tab/>
        <w:t>Приказ ЦБР от 29 июня 1992 г. №02-104А Об утверждении инструкции о порядке обязательной продажи предприятиями, объединениями, организациями части валютной выручки через уполномоченные банки и проведения операций на внутреннем валютном рынке Российской Федерации.</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8.8. Описание порядка налогообложения доходов по размещенным и размещаемым эмиссионным ценным бумагам эмитента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Налогообложение доходов по размещенным ценным бумагам эмитента, включая ставки соответствующих налогов для разных категорий владельцев ценных бумаг(физические лица, юридические лица, резиденты, нерезиденты), порядок и сроки их уплаты осуществляется в соответствии с Налоговым Кодексом РФ.</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8.9. Сведения об объявленных (начисленных) и о выплаченных дивидендах по акциям эмитента, а также о доходах по облигациям эмитента</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8.9.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Дивидендный период</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w:t>
      </w:r>
      <w:r w:rsidRPr="00CA570D">
        <w:rPr>
          <w:rFonts w:ascii="Times New Roman" w:eastAsia="Times New Roman" w:hAnsi="Times New Roman" w:cs="Times New Roman"/>
          <w:b/>
          <w:bCs/>
          <w:i/>
          <w:iCs/>
          <w:sz w:val="20"/>
          <w:szCs w:val="20"/>
          <w:lang w:eastAsia="ru-RU"/>
        </w:rPr>
        <w:t xml:space="preserve"> 2004</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r w:rsidRPr="00CA570D">
        <w:rPr>
          <w:rFonts w:ascii="Times New Roman" w:eastAsia="Times New Roman" w:hAnsi="Times New Roman" w:cs="Times New Roman"/>
          <w:b/>
          <w:bCs/>
          <w:i/>
          <w:iCs/>
          <w:sz w:val="20"/>
          <w:szCs w:val="20"/>
          <w:lang w:eastAsia="ru-RU"/>
        </w:rPr>
        <w:t xml:space="preserve"> полный год</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управления эмитента, принявшего решение (объявившего) о выплате дивидендов по акциям эмитента:</w:t>
      </w:r>
      <w:r w:rsidRPr="00CA570D">
        <w:rPr>
          <w:rFonts w:ascii="Times New Roman" w:eastAsia="Times New Roman" w:hAnsi="Times New Roman" w:cs="Times New Roman"/>
          <w:b/>
          <w:bCs/>
          <w:i/>
          <w:iCs/>
          <w:sz w:val="20"/>
          <w:szCs w:val="20"/>
          <w:lang w:eastAsia="ru-RU"/>
        </w:rPr>
        <w:t xml:space="preserve"> Общее собрание акционеров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CA570D">
        <w:rPr>
          <w:rFonts w:ascii="Times New Roman" w:eastAsia="Times New Roman" w:hAnsi="Times New Roman" w:cs="Times New Roman"/>
          <w:b/>
          <w:bCs/>
          <w:i/>
          <w:iCs/>
          <w:sz w:val="20"/>
          <w:szCs w:val="20"/>
          <w:lang w:eastAsia="ru-RU"/>
        </w:rPr>
        <w:t xml:space="preserve"> 16.06.2005</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на которую был составлен список лиц, имеющих право на получение дивидендов за данный дивидендный период:</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составления протокола:</w:t>
      </w:r>
      <w:r w:rsidRPr="00CA570D">
        <w:rPr>
          <w:rFonts w:ascii="Times New Roman" w:eastAsia="Times New Roman" w:hAnsi="Times New Roman" w:cs="Times New Roman"/>
          <w:b/>
          <w:bCs/>
          <w:i/>
          <w:iCs/>
          <w:sz w:val="20"/>
          <w:szCs w:val="20"/>
          <w:lang w:eastAsia="ru-RU"/>
        </w:rPr>
        <w:t xml:space="preserve"> 16.05.2005</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протокола:</w:t>
      </w:r>
      <w:r w:rsidRPr="00CA570D">
        <w:rPr>
          <w:rFonts w:ascii="Times New Roman" w:eastAsia="Times New Roman" w:hAnsi="Times New Roman" w:cs="Times New Roman"/>
          <w:b/>
          <w:bCs/>
          <w:i/>
          <w:iCs/>
          <w:sz w:val="20"/>
          <w:szCs w:val="20"/>
          <w:lang w:eastAsia="ru-RU"/>
        </w:rPr>
        <w:t xml:space="preserve"> 2/2005</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Категория (тип) акций:</w:t>
      </w:r>
      <w:r w:rsidRPr="00CA570D">
        <w:rPr>
          <w:rFonts w:ascii="Times New Roman" w:eastAsia="Times New Roman" w:hAnsi="Times New Roman" w:cs="Times New Roman"/>
          <w:b/>
          <w:bCs/>
          <w:i/>
          <w:iCs/>
          <w:sz w:val="20"/>
          <w:szCs w:val="20"/>
          <w:lang w:eastAsia="ru-RU"/>
        </w:rPr>
        <w:t xml:space="preserve"> обыкновенные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Категория (тип) акций:</w:t>
      </w:r>
      <w:r w:rsidRPr="00CA570D">
        <w:rPr>
          <w:rFonts w:ascii="Times New Roman" w:eastAsia="Times New Roman" w:hAnsi="Times New Roman" w:cs="Times New Roman"/>
          <w:b/>
          <w:bCs/>
          <w:i/>
          <w:iCs/>
          <w:sz w:val="20"/>
          <w:szCs w:val="20"/>
          <w:lang w:eastAsia="ru-RU"/>
        </w:rPr>
        <w:t xml:space="preserve"> привилегированные, тип 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CA570D">
        <w:rPr>
          <w:rFonts w:ascii="Times New Roman" w:eastAsia="Times New Roman" w:hAnsi="Times New Roman" w:cs="Times New Roman"/>
          <w:b/>
          <w:bCs/>
          <w:i/>
          <w:iCs/>
          <w:sz w:val="20"/>
          <w:szCs w:val="20"/>
          <w:lang w:eastAsia="ru-RU"/>
        </w:rPr>
        <w:t xml:space="preserve"> 0.6</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CA570D">
        <w:rPr>
          <w:rFonts w:ascii="Times New Roman" w:eastAsia="Times New Roman" w:hAnsi="Times New Roman" w:cs="Times New Roman"/>
          <w:b/>
          <w:bCs/>
          <w:i/>
          <w:iCs/>
          <w:sz w:val="20"/>
          <w:szCs w:val="20"/>
          <w:lang w:eastAsia="ru-RU"/>
        </w:rPr>
        <w:t xml:space="preserve"> 512 940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CA570D">
        <w:rPr>
          <w:rFonts w:ascii="Times New Roman" w:eastAsia="Times New Roman" w:hAnsi="Times New Roman" w:cs="Times New Roman"/>
          <w:b/>
          <w:bCs/>
          <w:i/>
          <w:iCs/>
          <w:sz w:val="20"/>
          <w:szCs w:val="20"/>
          <w:lang w:eastAsia="ru-RU"/>
        </w:rPr>
        <w:t xml:space="preserve"> 512 940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Срок, отведенный для выплаты объявленных дивидендов по акциям эмитента:</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60 дней после собрания акционеров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Форма и иные условия выплаты объявленных дивидендов по акциям эмитента:</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денежная</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Дивидендный период</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w:t>
      </w:r>
      <w:r w:rsidRPr="00CA570D">
        <w:rPr>
          <w:rFonts w:ascii="Times New Roman" w:eastAsia="Times New Roman" w:hAnsi="Times New Roman" w:cs="Times New Roman"/>
          <w:b/>
          <w:bCs/>
          <w:i/>
          <w:iCs/>
          <w:sz w:val="20"/>
          <w:szCs w:val="20"/>
          <w:lang w:eastAsia="ru-RU"/>
        </w:rPr>
        <w:t xml:space="preserve"> 2005</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r w:rsidRPr="00CA570D">
        <w:rPr>
          <w:rFonts w:ascii="Times New Roman" w:eastAsia="Times New Roman" w:hAnsi="Times New Roman" w:cs="Times New Roman"/>
          <w:b/>
          <w:bCs/>
          <w:i/>
          <w:iCs/>
          <w:sz w:val="20"/>
          <w:szCs w:val="20"/>
          <w:lang w:eastAsia="ru-RU"/>
        </w:rPr>
        <w:t xml:space="preserve"> полный год</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управления эмитента, принявшего решение (объявившего) о выплате дивидендов по акциям эмитента:</w:t>
      </w:r>
      <w:r w:rsidRPr="00CA570D">
        <w:rPr>
          <w:rFonts w:ascii="Times New Roman" w:eastAsia="Times New Roman" w:hAnsi="Times New Roman" w:cs="Times New Roman"/>
          <w:b/>
          <w:bCs/>
          <w:i/>
          <w:iCs/>
          <w:sz w:val="20"/>
          <w:szCs w:val="20"/>
          <w:lang w:eastAsia="ru-RU"/>
        </w:rPr>
        <w:t xml:space="preserve"> Общее собрание акционеров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CA570D">
        <w:rPr>
          <w:rFonts w:ascii="Times New Roman" w:eastAsia="Times New Roman" w:hAnsi="Times New Roman" w:cs="Times New Roman"/>
          <w:b/>
          <w:bCs/>
          <w:i/>
          <w:iCs/>
          <w:sz w:val="20"/>
          <w:szCs w:val="20"/>
          <w:lang w:eastAsia="ru-RU"/>
        </w:rPr>
        <w:t xml:space="preserve"> 08.06.2006</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на которую был составлен список лиц, имеющих право на получение дивидендов за данный дивидендный период:</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составления протокола:</w:t>
      </w:r>
      <w:r w:rsidRPr="00CA570D">
        <w:rPr>
          <w:rFonts w:ascii="Times New Roman" w:eastAsia="Times New Roman" w:hAnsi="Times New Roman" w:cs="Times New Roman"/>
          <w:b/>
          <w:bCs/>
          <w:i/>
          <w:iCs/>
          <w:sz w:val="20"/>
          <w:szCs w:val="20"/>
          <w:lang w:eastAsia="ru-RU"/>
        </w:rPr>
        <w:t xml:space="preserve"> 08.06.2006</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протокола:</w:t>
      </w:r>
      <w:r w:rsidRPr="00CA570D">
        <w:rPr>
          <w:rFonts w:ascii="Times New Roman" w:eastAsia="Times New Roman" w:hAnsi="Times New Roman" w:cs="Times New Roman"/>
          <w:b/>
          <w:bCs/>
          <w:i/>
          <w:iCs/>
          <w:sz w:val="20"/>
          <w:szCs w:val="20"/>
          <w:lang w:eastAsia="ru-RU"/>
        </w:rPr>
        <w:t xml:space="preserve"> 1/2006</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Категория (тип) акций:</w:t>
      </w:r>
      <w:r w:rsidRPr="00CA570D">
        <w:rPr>
          <w:rFonts w:ascii="Times New Roman" w:eastAsia="Times New Roman" w:hAnsi="Times New Roman" w:cs="Times New Roman"/>
          <w:b/>
          <w:bCs/>
          <w:i/>
          <w:iCs/>
          <w:sz w:val="20"/>
          <w:szCs w:val="20"/>
          <w:lang w:eastAsia="ru-RU"/>
        </w:rPr>
        <w:t xml:space="preserve"> обыкновенные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Категория (тип) акций:</w:t>
      </w:r>
      <w:r w:rsidRPr="00CA570D">
        <w:rPr>
          <w:rFonts w:ascii="Times New Roman" w:eastAsia="Times New Roman" w:hAnsi="Times New Roman" w:cs="Times New Roman"/>
          <w:b/>
          <w:bCs/>
          <w:i/>
          <w:iCs/>
          <w:sz w:val="20"/>
          <w:szCs w:val="20"/>
          <w:lang w:eastAsia="ru-RU"/>
        </w:rPr>
        <w:t xml:space="preserve"> привилегированные, тип 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Общий размер дивидендов, выплаченных по всем акциям эмитента одной категории (типа),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Срок, отведенный для выплаты объявленных дивидендов по акциям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Форма и иные условия выплаты объявленных дивидендов по акциям эмитента:</w:t>
      </w:r>
      <w:r w:rsidRPr="00CA570D">
        <w:rPr>
          <w:rFonts w:ascii="Times New Roman" w:eastAsia="Times New Roman" w:hAnsi="Times New Roman" w:cs="Times New Roman"/>
          <w:sz w:val="20"/>
          <w:szCs w:val="20"/>
          <w:lang w:eastAsia="ru-RU"/>
        </w:rPr>
        <w:br/>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Дивидендный период</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w:t>
      </w:r>
      <w:r w:rsidRPr="00CA570D">
        <w:rPr>
          <w:rFonts w:ascii="Times New Roman" w:eastAsia="Times New Roman" w:hAnsi="Times New Roman" w:cs="Times New Roman"/>
          <w:b/>
          <w:bCs/>
          <w:i/>
          <w:iCs/>
          <w:sz w:val="20"/>
          <w:szCs w:val="20"/>
          <w:lang w:eastAsia="ru-RU"/>
        </w:rPr>
        <w:t xml:space="preserve"> 2006</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r w:rsidRPr="00CA570D">
        <w:rPr>
          <w:rFonts w:ascii="Times New Roman" w:eastAsia="Times New Roman" w:hAnsi="Times New Roman" w:cs="Times New Roman"/>
          <w:b/>
          <w:bCs/>
          <w:i/>
          <w:iCs/>
          <w:sz w:val="20"/>
          <w:szCs w:val="20"/>
          <w:lang w:eastAsia="ru-RU"/>
        </w:rPr>
        <w:t xml:space="preserve"> полный год</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управления эмитента, принявшего решение (объявившего) о выплате дивидендов по акциям эмитента:</w:t>
      </w:r>
      <w:r w:rsidRPr="00CA570D">
        <w:rPr>
          <w:rFonts w:ascii="Times New Roman" w:eastAsia="Times New Roman" w:hAnsi="Times New Roman" w:cs="Times New Roman"/>
          <w:b/>
          <w:bCs/>
          <w:i/>
          <w:iCs/>
          <w:sz w:val="20"/>
          <w:szCs w:val="20"/>
          <w:lang w:eastAsia="ru-RU"/>
        </w:rPr>
        <w:t xml:space="preserve"> Общее собрание акционеров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CA570D">
        <w:rPr>
          <w:rFonts w:ascii="Times New Roman" w:eastAsia="Times New Roman" w:hAnsi="Times New Roman" w:cs="Times New Roman"/>
          <w:b/>
          <w:bCs/>
          <w:i/>
          <w:iCs/>
          <w:sz w:val="20"/>
          <w:szCs w:val="20"/>
          <w:lang w:eastAsia="ru-RU"/>
        </w:rPr>
        <w:t xml:space="preserve"> 29.06.2007</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на которую был составлен список лиц, имеющих право на получение дивидендов за данный дивидендный период:</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составления протокола:</w:t>
      </w:r>
      <w:r w:rsidRPr="00CA570D">
        <w:rPr>
          <w:rFonts w:ascii="Times New Roman" w:eastAsia="Times New Roman" w:hAnsi="Times New Roman" w:cs="Times New Roman"/>
          <w:b/>
          <w:bCs/>
          <w:i/>
          <w:iCs/>
          <w:sz w:val="20"/>
          <w:szCs w:val="20"/>
          <w:lang w:eastAsia="ru-RU"/>
        </w:rPr>
        <w:t xml:space="preserve"> 29.06.2007</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протокола:</w:t>
      </w:r>
      <w:r w:rsidRPr="00CA570D">
        <w:rPr>
          <w:rFonts w:ascii="Times New Roman" w:eastAsia="Times New Roman" w:hAnsi="Times New Roman" w:cs="Times New Roman"/>
          <w:b/>
          <w:bCs/>
          <w:i/>
          <w:iCs/>
          <w:sz w:val="20"/>
          <w:szCs w:val="20"/>
          <w:lang w:eastAsia="ru-RU"/>
        </w:rPr>
        <w:t xml:space="preserve"> 1/2007</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Категория (тип) акций:</w:t>
      </w:r>
      <w:r w:rsidRPr="00CA570D">
        <w:rPr>
          <w:rFonts w:ascii="Times New Roman" w:eastAsia="Times New Roman" w:hAnsi="Times New Roman" w:cs="Times New Roman"/>
          <w:b/>
          <w:bCs/>
          <w:i/>
          <w:iCs/>
          <w:sz w:val="20"/>
          <w:szCs w:val="20"/>
          <w:lang w:eastAsia="ru-RU"/>
        </w:rPr>
        <w:t xml:space="preserve"> обыкновенные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CA570D">
        <w:rPr>
          <w:rFonts w:ascii="Times New Roman" w:eastAsia="Times New Roman" w:hAnsi="Times New Roman" w:cs="Times New Roman"/>
          <w:b/>
          <w:bCs/>
          <w:i/>
          <w:iCs/>
          <w:sz w:val="20"/>
          <w:szCs w:val="20"/>
          <w:lang w:eastAsia="ru-RU"/>
        </w:rPr>
        <w:t xml:space="preserve"> 0.9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CA570D">
        <w:rPr>
          <w:rFonts w:ascii="Times New Roman" w:eastAsia="Times New Roman" w:hAnsi="Times New Roman" w:cs="Times New Roman"/>
          <w:b/>
          <w:bCs/>
          <w:i/>
          <w:iCs/>
          <w:sz w:val="20"/>
          <w:szCs w:val="20"/>
          <w:lang w:eastAsia="ru-RU"/>
        </w:rPr>
        <w:t xml:space="preserve"> 2 332 350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CA570D">
        <w:rPr>
          <w:rFonts w:ascii="Times New Roman" w:eastAsia="Times New Roman" w:hAnsi="Times New Roman" w:cs="Times New Roman"/>
          <w:b/>
          <w:bCs/>
          <w:i/>
          <w:iCs/>
          <w:sz w:val="20"/>
          <w:szCs w:val="20"/>
          <w:lang w:eastAsia="ru-RU"/>
        </w:rPr>
        <w:t xml:space="preserve"> 2 332 350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Категория (тип) акций:</w:t>
      </w:r>
      <w:r w:rsidRPr="00CA570D">
        <w:rPr>
          <w:rFonts w:ascii="Times New Roman" w:eastAsia="Times New Roman" w:hAnsi="Times New Roman" w:cs="Times New Roman"/>
          <w:b/>
          <w:bCs/>
          <w:i/>
          <w:iCs/>
          <w:sz w:val="20"/>
          <w:szCs w:val="20"/>
          <w:lang w:eastAsia="ru-RU"/>
        </w:rPr>
        <w:t xml:space="preserve"> привилегированные, тип 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CA570D">
        <w:rPr>
          <w:rFonts w:ascii="Times New Roman" w:eastAsia="Times New Roman" w:hAnsi="Times New Roman" w:cs="Times New Roman"/>
          <w:b/>
          <w:bCs/>
          <w:i/>
          <w:iCs/>
          <w:sz w:val="20"/>
          <w:szCs w:val="20"/>
          <w:lang w:eastAsia="ru-RU"/>
        </w:rPr>
        <w:t xml:space="preserve"> 1.8</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CA570D">
        <w:rPr>
          <w:rFonts w:ascii="Times New Roman" w:eastAsia="Times New Roman" w:hAnsi="Times New Roman" w:cs="Times New Roman"/>
          <w:b/>
          <w:bCs/>
          <w:i/>
          <w:iCs/>
          <w:sz w:val="20"/>
          <w:szCs w:val="20"/>
          <w:lang w:eastAsia="ru-RU"/>
        </w:rPr>
        <w:t xml:space="preserve"> 1 538 820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CA570D">
        <w:rPr>
          <w:rFonts w:ascii="Times New Roman" w:eastAsia="Times New Roman" w:hAnsi="Times New Roman" w:cs="Times New Roman"/>
          <w:b/>
          <w:bCs/>
          <w:i/>
          <w:iCs/>
          <w:sz w:val="20"/>
          <w:szCs w:val="20"/>
          <w:lang w:eastAsia="ru-RU"/>
        </w:rPr>
        <w:t xml:space="preserve"> 1 538 820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Срок, отведенный для выплаты объявленных дивидендов по акциям эмитента:</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29.08.2007г.</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Форма и иные условия выплаты объявленных дивидендов по акциям эмитента:</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денежная</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Дивидендный период</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w:t>
      </w:r>
      <w:r w:rsidRPr="00CA570D">
        <w:rPr>
          <w:rFonts w:ascii="Times New Roman" w:eastAsia="Times New Roman" w:hAnsi="Times New Roman" w:cs="Times New Roman"/>
          <w:b/>
          <w:bCs/>
          <w:i/>
          <w:iCs/>
          <w:sz w:val="20"/>
          <w:szCs w:val="20"/>
          <w:lang w:eastAsia="ru-RU"/>
        </w:rPr>
        <w:t xml:space="preserve"> 2007</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r w:rsidRPr="00CA570D">
        <w:rPr>
          <w:rFonts w:ascii="Times New Roman" w:eastAsia="Times New Roman" w:hAnsi="Times New Roman" w:cs="Times New Roman"/>
          <w:b/>
          <w:bCs/>
          <w:i/>
          <w:iCs/>
          <w:sz w:val="20"/>
          <w:szCs w:val="20"/>
          <w:lang w:eastAsia="ru-RU"/>
        </w:rPr>
        <w:t xml:space="preserve"> полный год</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управления эмитента, принявшего решение (объявившего) о выплате дивидендов по акциям эмитента:</w:t>
      </w:r>
      <w:r w:rsidRPr="00CA570D">
        <w:rPr>
          <w:rFonts w:ascii="Times New Roman" w:eastAsia="Times New Roman" w:hAnsi="Times New Roman" w:cs="Times New Roman"/>
          <w:b/>
          <w:bCs/>
          <w:i/>
          <w:iCs/>
          <w:sz w:val="20"/>
          <w:szCs w:val="20"/>
          <w:lang w:eastAsia="ru-RU"/>
        </w:rPr>
        <w:t xml:space="preserve"> Общее собрание акционеров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CA570D">
        <w:rPr>
          <w:rFonts w:ascii="Times New Roman" w:eastAsia="Times New Roman" w:hAnsi="Times New Roman" w:cs="Times New Roman"/>
          <w:b/>
          <w:bCs/>
          <w:i/>
          <w:iCs/>
          <w:sz w:val="20"/>
          <w:szCs w:val="20"/>
          <w:lang w:eastAsia="ru-RU"/>
        </w:rPr>
        <w:t xml:space="preserve"> 27.06.2008</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на которую был составлен список лиц, имеющих право на получение дивидендов за данный дивидендный период:</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составления протокола:</w:t>
      </w:r>
      <w:r w:rsidRPr="00CA570D">
        <w:rPr>
          <w:rFonts w:ascii="Times New Roman" w:eastAsia="Times New Roman" w:hAnsi="Times New Roman" w:cs="Times New Roman"/>
          <w:b/>
          <w:bCs/>
          <w:i/>
          <w:iCs/>
          <w:sz w:val="20"/>
          <w:szCs w:val="20"/>
          <w:lang w:eastAsia="ru-RU"/>
        </w:rPr>
        <w:t xml:space="preserve"> 27.06.2008</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протокола:</w:t>
      </w:r>
      <w:r w:rsidRPr="00CA570D">
        <w:rPr>
          <w:rFonts w:ascii="Times New Roman" w:eastAsia="Times New Roman" w:hAnsi="Times New Roman" w:cs="Times New Roman"/>
          <w:b/>
          <w:bCs/>
          <w:i/>
          <w:iCs/>
          <w:sz w:val="20"/>
          <w:szCs w:val="20"/>
          <w:lang w:eastAsia="ru-RU"/>
        </w:rPr>
        <w:t xml:space="preserve"> 1/2008</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Категория (тип) акций:</w:t>
      </w:r>
      <w:r w:rsidRPr="00CA570D">
        <w:rPr>
          <w:rFonts w:ascii="Times New Roman" w:eastAsia="Times New Roman" w:hAnsi="Times New Roman" w:cs="Times New Roman"/>
          <w:b/>
          <w:bCs/>
          <w:i/>
          <w:iCs/>
          <w:sz w:val="20"/>
          <w:szCs w:val="20"/>
          <w:lang w:eastAsia="ru-RU"/>
        </w:rPr>
        <w:t xml:space="preserve"> обыкновенные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lastRenderedPageBreak/>
        <w:t>Размер объявленных (начисленных) дивидендов по акциям данной категории (типа) в расчете на одну акцию,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Категория (тип) акций:</w:t>
      </w:r>
      <w:r w:rsidRPr="00CA570D">
        <w:rPr>
          <w:rFonts w:ascii="Times New Roman" w:eastAsia="Times New Roman" w:hAnsi="Times New Roman" w:cs="Times New Roman"/>
          <w:b/>
          <w:bCs/>
          <w:i/>
          <w:iCs/>
          <w:sz w:val="20"/>
          <w:szCs w:val="20"/>
          <w:lang w:eastAsia="ru-RU"/>
        </w:rPr>
        <w:t xml:space="preserve"> привилегированные, тип 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CA570D">
        <w:rPr>
          <w:rFonts w:ascii="Times New Roman" w:eastAsia="Times New Roman" w:hAnsi="Times New Roman" w:cs="Times New Roman"/>
          <w:b/>
          <w:bCs/>
          <w:i/>
          <w:iCs/>
          <w:sz w:val="20"/>
          <w:szCs w:val="20"/>
          <w:lang w:eastAsia="ru-RU"/>
        </w:rPr>
        <w:t xml:space="preserve"> 0.23</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CA570D">
        <w:rPr>
          <w:rFonts w:ascii="Times New Roman" w:eastAsia="Times New Roman" w:hAnsi="Times New Roman" w:cs="Times New Roman"/>
          <w:b/>
          <w:bCs/>
          <w:i/>
          <w:iCs/>
          <w:sz w:val="20"/>
          <w:szCs w:val="20"/>
          <w:lang w:eastAsia="ru-RU"/>
        </w:rPr>
        <w:t xml:space="preserve"> 196 627</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CA570D">
        <w:rPr>
          <w:rFonts w:ascii="Times New Roman" w:eastAsia="Times New Roman" w:hAnsi="Times New Roman" w:cs="Times New Roman"/>
          <w:b/>
          <w:bCs/>
          <w:i/>
          <w:iCs/>
          <w:sz w:val="20"/>
          <w:szCs w:val="20"/>
          <w:lang w:eastAsia="ru-RU"/>
        </w:rPr>
        <w:t xml:space="preserve"> 196 627</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Срок, отведенный для выплаты объявленных дивидендов по акциям эмитента:</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29 августа 2008г</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Форма и иные условия выплаты объявленных дивидендов по акциям эмитента:</w:t>
      </w:r>
      <w:r w:rsidRPr="00CA570D">
        <w:rPr>
          <w:rFonts w:ascii="Times New Roman" w:eastAsia="Times New Roman" w:hAnsi="Times New Roman" w:cs="Times New Roman"/>
          <w:sz w:val="20"/>
          <w:szCs w:val="20"/>
          <w:lang w:eastAsia="ru-RU"/>
        </w:rPr>
        <w:br/>
      </w:r>
      <w:r w:rsidRPr="00CA570D">
        <w:rPr>
          <w:rFonts w:ascii="Times New Roman" w:eastAsia="Times New Roman" w:hAnsi="Times New Roman" w:cs="Times New Roman"/>
          <w:b/>
          <w:bCs/>
          <w:i/>
          <w:iCs/>
          <w:sz w:val="20"/>
          <w:szCs w:val="20"/>
          <w:lang w:eastAsia="ru-RU"/>
        </w:rPr>
        <w:t>денежная</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Дивидендный период</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Год:</w:t>
      </w:r>
      <w:r w:rsidRPr="00CA570D">
        <w:rPr>
          <w:rFonts w:ascii="Times New Roman" w:eastAsia="Times New Roman" w:hAnsi="Times New Roman" w:cs="Times New Roman"/>
          <w:b/>
          <w:bCs/>
          <w:i/>
          <w:iCs/>
          <w:sz w:val="20"/>
          <w:szCs w:val="20"/>
          <w:lang w:eastAsia="ru-RU"/>
        </w:rPr>
        <w:t xml:space="preserve"> 2008</w:t>
      </w:r>
    </w:p>
    <w:p w:rsidR="00CA570D" w:rsidRPr="00CA570D" w:rsidRDefault="00CA570D" w:rsidP="00CA570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Период:</w:t>
      </w:r>
      <w:r w:rsidRPr="00CA570D">
        <w:rPr>
          <w:rFonts w:ascii="Times New Roman" w:eastAsia="Times New Roman" w:hAnsi="Times New Roman" w:cs="Times New Roman"/>
          <w:b/>
          <w:bCs/>
          <w:i/>
          <w:iCs/>
          <w:sz w:val="20"/>
          <w:szCs w:val="20"/>
          <w:lang w:eastAsia="ru-RU"/>
        </w:rPr>
        <w:t xml:space="preserve"> полный год</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Наименование органа управления эмитента, принявшего решение (объявившего) о выплате дивидендов по акциям эмитента:</w:t>
      </w:r>
      <w:r w:rsidRPr="00CA570D">
        <w:rPr>
          <w:rFonts w:ascii="Times New Roman" w:eastAsia="Times New Roman" w:hAnsi="Times New Roman" w:cs="Times New Roman"/>
          <w:b/>
          <w:bCs/>
          <w:i/>
          <w:iCs/>
          <w:sz w:val="20"/>
          <w:szCs w:val="20"/>
          <w:lang w:eastAsia="ru-RU"/>
        </w:rPr>
        <w:t xml:space="preserve"> Общее собрание акционеров</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CA570D">
        <w:rPr>
          <w:rFonts w:ascii="Times New Roman" w:eastAsia="Times New Roman" w:hAnsi="Times New Roman" w:cs="Times New Roman"/>
          <w:b/>
          <w:bCs/>
          <w:i/>
          <w:iCs/>
          <w:sz w:val="20"/>
          <w:szCs w:val="20"/>
          <w:lang w:eastAsia="ru-RU"/>
        </w:rPr>
        <w:t xml:space="preserve"> 17.06.2009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на которую был составлен список лиц, имеющих право на получение дивидендов за данный дивидендный период:</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Дата составления протокола:</w:t>
      </w:r>
      <w:r w:rsidRPr="00CA570D">
        <w:rPr>
          <w:rFonts w:ascii="Times New Roman" w:eastAsia="Times New Roman" w:hAnsi="Times New Roman" w:cs="Times New Roman"/>
          <w:b/>
          <w:bCs/>
          <w:i/>
          <w:iCs/>
          <w:sz w:val="20"/>
          <w:szCs w:val="20"/>
          <w:lang w:eastAsia="ru-RU"/>
        </w:rPr>
        <w:t xml:space="preserve"> 17.06.2009</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Номер протокола:</w:t>
      </w:r>
      <w:r w:rsidRPr="00CA570D">
        <w:rPr>
          <w:rFonts w:ascii="Times New Roman" w:eastAsia="Times New Roman" w:hAnsi="Times New Roman" w:cs="Times New Roman"/>
          <w:b/>
          <w:bCs/>
          <w:i/>
          <w:iCs/>
          <w:sz w:val="20"/>
          <w:szCs w:val="20"/>
          <w:lang w:eastAsia="ru-RU"/>
        </w:rPr>
        <w:t xml:space="preserve"> 1/2009</w:t>
      </w:r>
    </w:p>
    <w:p w:rsidR="00CA570D" w:rsidRPr="00CA570D" w:rsidRDefault="00CA570D" w:rsidP="00CA57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Категория (тип) акций:</w:t>
      </w:r>
      <w:r w:rsidRPr="00CA570D">
        <w:rPr>
          <w:rFonts w:ascii="Times New Roman" w:eastAsia="Times New Roman" w:hAnsi="Times New Roman" w:cs="Times New Roman"/>
          <w:b/>
          <w:bCs/>
          <w:i/>
          <w:iCs/>
          <w:sz w:val="20"/>
          <w:szCs w:val="20"/>
          <w:lang w:eastAsia="ru-RU"/>
        </w:rPr>
        <w:t xml:space="preserve"> обыкновенные</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Категория (тип) акций:</w:t>
      </w:r>
      <w:r w:rsidRPr="00CA570D">
        <w:rPr>
          <w:rFonts w:ascii="Times New Roman" w:eastAsia="Times New Roman" w:hAnsi="Times New Roman" w:cs="Times New Roman"/>
          <w:b/>
          <w:bCs/>
          <w:i/>
          <w:iCs/>
          <w:sz w:val="20"/>
          <w:szCs w:val="20"/>
          <w:lang w:eastAsia="ru-RU"/>
        </w:rPr>
        <w:t xml:space="preserve"> привилегированные, тип А</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Размер объявленных (начисленных) дивидендов по акциям данной категории (типа) в расчете на одну акцию,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Совокупный размер объявленных (начисленных) дивидендов по всем акциям данной категории (типа),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sz w:val="20"/>
          <w:szCs w:val="20"/>
          <w:lang w:eastAsia="ru-RU"/>
        </w:rPr>
        <w:t>Общий размер дивидендов, выплаченных по всем акциям эмитента одной категории (типа), руб.:</w:t>
      </w:r>
      <w:r w:rsidRPr="00CA570D">
        <w:rPr>
          <w:rFonts w:ascii="Times New Roman" w:eastAsia="Times New Roman" w:hAnsi="Times New Roman" w:cs="Times New Roman"/>
          <w:b/>
          <w:bCs/>
          <w:i/>
          <w:iCs/>
          <w:sz w:val="20"/>
          <w:szCs w:val="20"/>
          <w:lang w:eastAsia="ru-RU"/>
        </w:rPr>
        <w:t xml:space="preserve"> 0</w:t>
      </w:r>
    </w:p>
    <w:p w:rsidR="00CA570D" w:rsidRPr="00CA570D" w:rsidRDefault="00CA570D" w:rsidP="00CA570D">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8.9.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Эмитент не осуществлял эмиссию облигаций</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8.10. Иные сведения</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Иных сведений об эмитенте и его ценных бумаг  - нет.</w:t>
      </w:r>
    </w:p>
    <w:p w:rsidR="00CA570D" w:rsidRPr="00CA570D" w:rsidRDefault="00CA570D" w:rsidP="00CA570D">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CA570D">
        <w:rPr>
          <w:rFonts w:ascii="Times New Roman" w:eastAsia="Times New Roman" w:hAnsi="Times New Roman" w:cs="Times New Roman"/>
          <w:b/>
          <w:bCs/>
          <w:lang w:eastAsia="ru-RU"/>
        </w:rPr>
        <w:t xml:space="preserve">8.11. Сведения о представляемых ценных бумагах и эмитенте представляемых ценных </w:t>
      </w:r>
      <w:r w:rsidRPr="00CA570D">
        <w:rPr>
          <w:rFonts w:ascii="Times New Roman" w:eastAsia="Times New Roman" w:hAnsi="Times New Roman" w:cs="Times New Roman"/>
          <w:b/>
          <w:bCs/>
          <w:lang w:eastAsia="ru-RU"/>
        </w:rPr>
        <w:lastRenderedPageBreak/>
        <w:t>бумаг, право собственности на которые удостоверяется российскими депозитарными расписками</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CA570D">
        <w:rPr>
          <w:rFonts w:ascii="Times New Roman" w:eastAsia="Times New Roman" w:hAnsi="Times New Roman" w:cs="Times New Roman"/>
          <w:b/>
          <w:bCs/>
          <w:i/>
          <w:iCs/>
          <w:sz w:val="20"/>
          <w:szCs w:val="20"/>
          <w:lang w:eastAsia="ru-RU"/>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CA570D" w:rsidRPr="00CA570D" w:rsidRDefault="00CA570D" w:rsidP="00CA570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067329" w:rsidRDefault="00067329">
      <w:bookmarkStart w:id="0" w:name="_GoBack"/>
      <w:bookmarkEnd w:id="0"/>
    </w:p>
    <w:sectPr w:rsidR="00067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0D"/>
    <w:rsid w:val="00067329"/>
    <w:rsid w:val="00CA5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570D"/>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CA570D"/>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qFormat/>
    <w:rsid w:val="00CA570D"/>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CA570D"/>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CA570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A570D"/>
    <w:pPr>
      <w:keepNext/>
      <w:spacing w:after="0" w:line="240" w:lineRule="auto"/>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CA570D"/>
    <w:pPr>
      <w:keepNext/>
      <w:spacing w:after="0" w:line="240" w:lineRule="auto"/>
      <w:jc w:val="both"/>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CA570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CA570D"/>
    <w:pPr>
      <w:keepNext/>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570D"/>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CA570D"/>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CA570D"/>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A570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CA570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A570D"/>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CA570D"/>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CA570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CA570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A570D"/>
  </w:style>
  <w:style w:type="paragraph" w:customStyle="1" w:styleId="SubHeading">
    <w:name w:val="Sub Heading"/>
    <w:uiPriority w:val="99"/>
    <w:rsid w:val="00CA570D"/>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basedOn w:val="a"/>
    <w:link w:val="a4"/>
    <w:uiPriority w:val="99"/>
    <w:qFormat/>
    <w:rsid w:val="00CA570D"/>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4">
    <w:name w:val="Название Знак"/>
    <w:basedOn w:val="a0"/>
    <w:link w:val="a3"/>
    <w:uiPriority w:val="99"/>
    <w:rsid w:val="00CA570D"/>
    <w:rPr>
      <w:rFonts w:ascii="Times New Roman" w:eastAsia="Times New Roman" w:hAnsi="Times New Roman" w:cs="Times New Roman"/>
      <w:b/>
      <w:bCs/>
      <w:sz w:val="32"/>
      <w:szCs w:val="32"/>
      <w:lang w:eastAsia="ru-RU"/>
    </w:rPr>
  </w:style>
  <w:style w:type="paragraph" w:customStyle="1" w:styleId="SubTitle">
    <w:name w:val="Sub Title"/>
    <w:uiPriority w:val="99"/>
    <w:rsid w:val="00CA570D"/>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CA570D"/>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CA570D"/>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CA570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CA570D"/>
    <w:rPr>
      <w:b/>
      <w:bCs/>
      <w:i/>
      <w:iCs/>
    </w:rPr>
  </w:style>
  <w:style w:type="paragraph" w:styleId="12">
    <w:name w:val="toc 1"/>
    <w:basedOn w:val="a"/>
    <w:next w:val="a"/>
    <w:autoRedefine/>
    <w:uiPriority w:val="99"/>
    <w:semiHidden/>
    <w:rsid w:val="00CA570D"/>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99"/>
    <w:semiHidden/>
    <w:rsid w:val="00CA570D"/>
    <w:pPr>
      <w:widowControl w:val="0"/>
      <w:autoSpaceDE w:val="0"/>
      <w:autoSpaceDN w:val="0"/>
      <w:adjustRightInd w:val="0"/>
      <w:spacing w:before="20" w:after="40" w:line="240" w:lineRule="auto"/>
      <w:ind w:left="200"/>
    </w:pPr>
    <w:rPr>
      <w:rFonts w:ascii="Times New Roman" w:eastAsia="Times New Roman" w:hAnsi="Times New Roman" w:cs="Times New Roman"/>
      <w:sz w:val="20"/>
      <w:szCs w:val="20"/>
      <w:lang w:eastAsia="ru-RU"/>
    </w:rPr>
  </w:style>
  <w:style w:type="paragraph" w:styleId="a5">
    <w:name w:val="footer"/>
    <w:basedOn w:val="a"/>
    <w:link w:val="a6"/>
    <w:uiPriority w:val="99"/>
    <w:rsid w:val="00CA570D"/>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CA570D"/>
    <w:rPr>
      <w:rFonts w:ascii="Times New Roman" w:eastAsia="Times New Roman" w:hAnsi="Times New Roman" w:cs="Times New Roman"/>
      <w:sz w:val="20"/>
      <w:szCs w:val="20"/>
      <w:lang w:eastAsia="ru-RU"/>
    </w:rPr>
  </w:style>
  <w:style w:type="character" w:styleId="a7">
    <w:name w:val="page number"/>
    <w:basedOn w:val="a0"/>
    <w:uiPriority w:val="99"/>
    <w:rsid w:val="00CA570D"/>
  </w:style>
  <w:style w:type="paragraph" w:styleId="a8">
    <w:name w:val="Balloon Text"/>
    <w:basedOn w:val="a"/>
    <w:link w:val="a9"/>
    <w:uiPriority w:val="99"/>
    <w:semiHidden/>
    <w:rsid w:val="00CA570D"/>
    <w:pPr>
      <w:widowControl w:val="0"/>
      <w:autoSpaceDE w:val="0"/>
      <w:autoSpaceDN w:val="0"/>
      <w:adjustRightInd w:val="0"/>
      <w:spacing w:before="20" w:after="4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CA570D"/>
    <w:rPr>
      <w:rFonts w:ascii="Tahoma" w:eastAsia="Times New Roman" w:hAnsi="Tahoma" w:cs="Tahoma"/>
      <w:sz w:val="16"/>
      <w:szCs w:val="16"/>
      <w:lang w:eastAsia="ru-RU"/>
    </w:rPr>
  </w:style>
  <w:style w:type="paragraph" w:styleId="aa">
    <w:name w:val="header"/>
    <w:basedOn w:val="a"/>
    <w:link w:val="ab"/>
    <w:uiPriority w:val="99"/>
    <w:rsid w:val="00CA570D"/>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CA570D"/>
    <w:rPr>
      <w:rFonts w:ascii="Times New Roman" w:eastAsia="Times New Roman" w:hAnsi="Times New Roman" w:cs="Times New Roman"/>
      <w:sz w:val="20"/>
      <w:szCs w:val="20"/>
      <w:lang w:eastAsia="ru-RU"/>
    </w:rPr>
  </w:style>
  <w:style w:type="paragraph" w:customStyle="1" w:styleId="Heading1">
    <w:name w:val="Heading 1"/>
    <w:uiPriority w:val="99"/>
    <w:rsid w:val="00CA570D"/>
    <w:pPr>
      <w:widowControl w:val="0"/>
      <w:autoSpaceDE w:val="0"/>
      <w:autoSpaceDN w:val="0"/>
      <w:adjustRightInd w:val="0"/>
      <w:spacing w:before="360" w:after="120" w:line="240" w:lineRule="auto"/>
      <w:jc w:val="center"/>
    </w:pPr>
    <w:rPr>
      <w:rFonts w:ascii="Times New Roman" w:eastAsia="Times New Roman" w:hAnsi="Times New Roman" w:cs="Times New Roman"/>
      <w:b/>
      <w:bCs/>
      <w:sz w:val="28"/>
      <w:szCs w:val="28"/>
      <w:lang w:eastAsia="ru-RU"/>
    </w:rPr>
  </w:style>
  <w:style w:type="paragraph" w:customStyle="1" w:styleId="Heading2">
    <w:name w:val="Heading 2"/>
    <w:uiPriority w:val="99"/>
    <w:rsid w:val="00CA570D"/>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character" w:customStyle="1" w:styleId="SUBST0">
    <w:name w:val="__SUBST"/>
    <w:uiPriority w:val="99"/>
    <w:rsid w:val="00CA570D"/>
    <w:rPr>
      <w:b/>
      <w:bCs/>
      <w:i/>
      <w:iCs/>
      <w:sz w:val="22"/>
      <w:szCs w:val="22"/>
    </w:rPr>
  </w:style>
  <w:style w:type="paragraph" w:customStyle="1" w:styleId="Heading3">
    <w:name w:val="Heading 3"/>
    <w:uiPriority w:val="99"/>
    <w:rsid w:val="00CA570D"/>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styleId="ac">
    <w:name w:val="Hyperlink"/>
    <w:uiPriority w:val="99"/>
    <w:rsid w:val="00CA570D"/>
    <w:rPr>
      <w:color w:val="0000FF"/>
      <w:u w:val="single"/>
    </w:rPr>
  </w:style>
  <w:style w:type="paragraph" w:customStyle="1" w:styleId="ConsNormal">
    <w:name w:val="ConsNormal"/>
    <w:uiPriority w:val="99"/>
    <w:rsid w:val="00CA570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CA5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iPriority w:val="99"/>
    <w:rsid w:val="00CA570D"/>
    <w:pPr>
      <w:widowControl w:val="0"/>
      <w:autoSpaceDE w:val="0"/>
      <w:autoSpaceDN w:val="0"/>
      <w:adjustRightInd w:val="0"/>
      <w:spacing w:before="40" w:after="120" w:line="480" w:lineRule="auto"/>
      <w:ind w:left="200"/>
    </w:pPr>
    <w:rPr>
      <w:rFonts w:ascii="Times New Roman" w:eastAsia="Times New Roman" w:hAnsi="Times New Roman" w:cs="Times New Roman"/>
      <w:lang w:eastAsia="ru-RU"/>
    </w:rPr>
  </w:style>
  <w:style w:type="character" w:customStyle="1" w:styleId="ae">
    <w:name w:val="Основной текст с отступом Знак"/>
    <w:basedOn w:val="a0"/>
    <w:link w:val="ad"/>
    <w:uiPriority w:val="99"/>
    <w:rsid w:val="00CA570D"/>
    <w:rPr>
      <w:rFonts w:ascii="Times New Roman" w:eastAsia="Times New Roman" w:hAnsi="Times New Roman" w:cs="Times New Roman"/>
      <w:lang w:eastAsia="ru-RU"/>
    </w:rPr>
  </w:style>
  <w:style w:type="paragraph" w:styleId="af">
    <w:name w:val="Plain Text"/>
    <w:basedOn w:val="a"/>
    <w:link w:val="af0"/>
    <w:uiPriority w:val="99"/>
    <w:rsid w:val="00CA570D"/>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CA570D"/>
    <w:rPr>
      <w:rFonts w:ascii="Courier New" w:eastAsia="Times New Roman" w:hAnsi="Courier New" w:cs="Courier New"/>
      <w:sz w:val="20"/>
      <w:szCs w:val="20"/>
      <w:lang w:eastAsia="ru-RU"/>
    </w:rPr>
  </w:style>
  <w:style w:type="paragraph" w:customStyle="1" w:styleId="AcntTableHeader">
    <w:name w:val="Acnt Table Header"/>
    <w:uiPriority w:val="99"/>
    <w:rsid w:val="00CA570D"/>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styleId="af1">
    <w:name w:val="caption"/>
    <w:basedOn w:val="a"/>
    <w:uiPriority w:val="99"/>
    <w:qFormat/>
    <w:rsid w:val="00CA570D"/>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cntHeading2">
    <w:name w:val="Acnt Heading 2"/>
    <w:uiPriority w:val="99"/>
    <w:rsid w:val="00CA570D"/>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TableHeader2">
    <w:name w:val="Table Header 2"/>
    <w:uiPriority w:val="99"/>
    <w:rsid w:val="00CA570D"/>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TableHeader3">
    <w:name w:val="Table Header 3"/>
    <w:uiPriority w:val="99"/>
    <w:rsid w:val="00CA570D"/>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table" w:styleId="af2">
    <w:name w:val="Table Grid"/>
    <w:basedOn w:val="a1"/>
    <w:uiPriority w:val="99"/>
    <w:rsid w:val="00CA570D"/>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rsid w:val="00CA570D"/>
    <w:pPr>
      <w:widowControl w:val="0"/>
      <w:autoSpaceDE w:val="0"/>
      <w:autoSpaceDN w:val="0"/>
      <w:adjustRightInd w:val="0"/>
      <w:spacing w:before="20"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rsid w:val="00CA570D"/>
    <w:rPr>
      <w:rFonts w:ascii="Times New Roman" w:eastAsia="Times New Roman" w:hAnsi="Times New Roman" w:cs="Times New Roman"/>
      <w:sz w:val="20"/>
      <w:szCs w:val="20"/>
      <w:lang w:eastAsia="ru-RU"/>
    </w:rPr>
  </w:style>
  <w:style w:type="paragraph" w:styleId="22">
    <w:name w:val="Body Text 2"/>
    <w:basedOn w:val="a"/>
    <w:link w:val="23"/>
    <w:uiPriority w:val="99"/>
    <w:rsid w:val="00CA570D"/>
    <w:pPr>
      <w:widowControl w:val="0"/>
      <w:autoSpaceDE w:val="0"/>
      <w:autoSpaceDN w:val="0"/>
      <w:adjustRightInd w:val="0"/>
      <w:spacing w:before="20"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CA570D"/>
    <w:rPr>
      <w:rFonts w:ascii="Times New Roman" w:eastAsia="Times New Roman" w:hAnsi="Times New Roman" w:cs="Times New Roman"/>
      <w:sz w:val="20"/>
      <w:szCs w:val="20"/>
      <w:lang w:eastAsia="ru-RU"/>
    </w:rPr>
  </w:style>
  <w:style w:type="paragraph" w:styleId="31">
    <w:name w:val="Body Text Indent 3"/>
    <w:basedOn w:val="a"/>
    <w:link w:val="32"/>
    <w:uiPriority w:val="99"/>
    <w:rsid w:val="00CA570D"/>
    <w:pPr>
      <w:widowControl w:val="0"/>
      <w:autoSpaceDE w:val="0"/>
      <w:autoSpaceDN w:val="0"/>
      <w:adjustRightInd w:val="0"/>
      <w:spacing w:before="20"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CA570D"/>
    <w:rPr>
      <w:rFonts w:ascii="Times New Roman" w:eastAsia="Times New Roman" w:hAnsi="Times New Roman" w:cs="Times New Roman"/>
      <w:sz w:val="16"/>
      <w:szCs w:val="16"/>
      <w:lang w:eastAsia="ru-RU"/>
    </w:rPr>
  </w:style>
  <w:style w:type="character" w:styleId="af5">
    <w:name w:val="FollowedHyperlink"/>
    <w:uiPriority w:val="99"/>
    <w:rsid w:val="00CA570D"/>
    <w:rPr>
      <w:color w:val="800080"/>
      <w:u w:val="single"/>
    </w:rPr>
  </w:style>
  <w:style w:type="paragraph" w:styleId="33">
    <w:name w:val="toc 3"/>
    <w:basedOn w:val="a"/>
    <w:next w:val="a"/>
    <w:autoRedefine/>
    <w:uiPriority w:val="99"/>
    <w:semiHidden/>
    <w:rsid w:val="00CA570D"/>
    <w:pPr>
      <w:spacing w:after="0" w:line="240" w:lineRule="auto"/>
      <w:ind w:left="480"/>
    </w:pPr>
    <w:rPr>
      <w:rFonts w:ascii="Times New Roman" w:eastAsia="Times New Roman" w:hAnsi="Times New Roman" w:cs="Times New Roman"/>
      <w:sz w:val="24"/>
      <w:szCs w:val="24"/>
      <w:lang w:eastAsia="ru-RU"/>
    </w:rPr>
  </w:style>
  <w:style w:type="paragraph" w:styleId="af6">
    <w:name w:val="Closing"/>
    <w:basedOn w:val="a"/>
    <w:link w:val="af7"/>
    <w:uiPriority w:val="99"/>
    <w:rsid w:val="00CA570D"/>
    <w:pPr>
      <w:spacing w:after="0" w:line="290" w:lineRule="atLeast"/>
    </w:pPr>
    <w:rPr>
      <w:rFonts w:ascii="Times New Roman" w:eastAsia="Times New Roman" w:hAnsi="Times New Roman" w:cs="Times New Roman"/>
      <w:sz w:val="24"/>
      <w:szCs w:val="24"/>
      <w:lang w:val="en-GB" w:eastAsia="ru-RU"/>
    </w:rPr>
  </w:style>
  <w:style w:type="character" w:customStyle="1" w:styleId="af7">
    <w:name w:val="Прощание Знак"/>
    <w:basedOn w:val="a0"/>
    <w:link w:val="af6"/>
    <w:uiPriority w:val="99"/>
    <w:rsid w:val="00CA570D"/>
    <w:rPr>
      <w:rFonts w:ascii="Times New Roman" w:eastAsia="Times New Roman" w:hAnsi="Times New Roman" w:cs="Times New Roman"/>
      <w:sz w:val="24"/>
      <w:szCs w:val="24"/>
      <w:lang w:val="en-GB" w:eastAsia="ru-RU"/>
    </w:rPr>
  </w:style>
  <w:style w:type="paragraph" w:styleId="34">
    <w:name w:val="Body Text 3"/>
    <w:basedOn w:val="a"/>
    <w:link w:val="35"/>
    <w:uiPriority w:val="99"/>
    <w:rsid w:val="00CA570D"/>
    <w:pPr>
      <w:spacing w:after="0" w:line="240" w:lineRule="auto"/>
      <w:jc w:val="both"/>
    </w:pPr>
    <w:rPr>
      <w:rFonts w:ascii="Times New Roman" w:eastAsia="Times New Roman" w:hAnsi="Times New Roman" w:cs="Times New Roman"/>
      <w:b/>
      <w:bCs/>
      <w:sz w:val="28"/>
      <w:szCs w:val="28"/>
      <w:lang w:eastAsia="ru-RU"/>
    </w:rPr>
  </w:style>
  <w:style w:type="character" w:customStyle="1" w:styleId="35">
    <w:name w:val="Основной текст 3 Знак"/>
    <w:basedOn w:val="a0"/>
    <w:link w:val="34"/>
    <w:uiPriority w:val="99"/>
    <w:rsid w:val="00CA570D"/>
    <w:rPr>
      <w:rFonts w:ascii="Times New Roman" w:eastAsia="Times New Roman" w:hAnsi="Times New Roman" w:cs="Times New Roman"/>
      <w:b/>
      <w:bCs/>
      <w:sz w:val="28"/>
      <w:szCs w:val="28"/>
      <w:lang w:eastAsia="ru-RU"/>
    </w:rPr>
  </w:style>
  <w:style w:type="paragraph" w:styleId="24">
    <w:name w:val="Body Text Indent 2"/>
    <w:basedOn w:val="a"/>
    <w:link w:val="25"/>
    <w:uiPriority w:val="99"/>
    <w:rsid w:val="00CA570D"/>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CA570D"/>
    <w:rPr>
      <w:rFonts w:ascii="Times New Roman" w:eastAsia="Times New Roman" w:hAnsi="Times New Roman" w:cs="Times New Roman"/>
      <w:sz w:val="24"/>
      <w:szCs w:val="24"/>
      <w:lang w:eastAsia="ru-RU"/>
    </w:rPr>
  </w:style>
  <w:style w:type="paragraph" w:styleId="af8">
    <w:name w:val="Block Text"/>
    <w:basedOn w:val="a"/>
    <w:uiPriority w:val="99"/>
    <w:rsid w:val="00CA570D"/>
    <w:pPr>
      <w:tabs>
        <w:tab w:val="left" w:pos="993"/>
      </w:tabs>
      <w:spacing w:after="0" w:line="240" w:lineRule="auto"/>
      <w:ind w:left="360" w:right="-1333"/>
      <w:jc w:val="both"/>
    </w:pPr>
    <w:rPr>
      <w:rFonts w:ascii="Times New Roman" w:eastAsia="Times New Roman" w:hAnsi="Times New Roman" w:cs="Times New Roman"/>
      <w:sz w:val="24"/>
      <w:szCs w:val="24"/>
      <w:lang w:eastAsia="ru-RU"/>
    </w:rPr>
  </w:style>
  <w:style w:type="paragraph" w:customStyle="1" w:styleId="lena1">
    <w:name w:val="lena1"/>
    <w:basedOn w:val="5"/>
    <w:uiPriority w:val="99"/>
    <w:rsid w:val="00CA570D"/>
    <w:pPr>
      <w:keepNext/>
      <w:tabs>
        <w:tab w:val="num" w:pos="360"/>
      </w:tabs>
      <w:spacing w:before="0" w:after="0"/>
      <w:ind w:left="360" w:hanging="360"/>
      <w:jc w:val="both"/>
    </w:pPr>
    <w:rPr>
      <w:b w:val="0"/>
      <w:bCs w:val="0"/>
      <w:i w:val="0"/>
      <w:iCs w:val="0"/>
      <w:sz w:val="24"/>
      <w:szCs w:val="24"/>
      <w:u w:val="single"/>
    </w:rPr>
  </w:style>
  <w:style w:type="paragraph" w:customStyle="1" w:styleId="10pt">
    <w:name w:val="Обычный + 10 pt"/>
    <w:aliases w:val="по центру"/>
    <w:basedOn w:val="a"/>
    <w:uiPriority w:val="99"/>
    <w:rsid w:val="00CA570D"/>
    <w:pPr>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paragraph" w:customStyle="1" w:styleId="af9">
    <w:name w:val="Обычный + Индиго"/>
    <w:aliases w:val="по ширине,Слева:  0,75 см,Первая строка:  0,52 см,Перед:..."/>
    <w:basedOn w:val="a"/>
    <w:uiPriority w:val="99"/>
    <w:rsid w:val="00CA570D"/>
    <w:pPr>
      <w:widowControl w:val="0"/>
      <w:autoSpaceDE w:val="0"/>
      <w:autoSpaceDN w:val="0"/>
      <w:spacing w:before="40" w:after="0" w:line="240" w:lineRule="auto"/>
      <w:ind w:left="200" w:firstLine="520"/>
      <w:jc w:val="both"/>
    </w:pPr>
    <w:rPr>
      <w:rFonts w:ascii="Times New Roman" w:eastAsia="Times New Roman" w:hAnsi="Times New Roman" w:cs="Times New Roman"/>
      <w:color w:val="333399"/>
      <w:lang w:eastAsia="ru-RU"/>
    </w:rPr>
  </w:style>
  <w:style w:type="paragraph" w:customStyle="1" w:styleId="lena">
    <w:name w:val="lena"/>
    <w:basedOn w:val="2"/>
    <w:uiPriority w:val="99"/>
    <w:rsid w:val="00CA570D"/>
    <w:pPr>
      <w:keepNext/>
      <w:widowControl/>
      <w:tabs>
        <w:tab w:val="num" w:pos="720"/>
      </w:tabs>
      <w:autoSpaceDE/>
      <w:autoSpaceDN/>
      <w:adjustRightInd/>
      <w:spacing w:before="0" w:after="0"/>
      <w:ind w:left="720" w:hanging="720"/>
      <w:jc w:val="both"/>
    </w:pPr>
    <w:rPr>
      <w:sz w:val="28"/>
      <w:szCs w:val="28"/>
    </w:rPr>
  </w:style>
  <w:style w:type="paragraph" w:customStyle="1" w:styleId="lenaII1">
    <w:name w:val="lenaII1"/>
    <w:basedOn w:val="7"/>
    <w:uiPriority w:val="99"/>
    <w:rsid w:val="00CA570D"/>
    <w:pPr>
      <w:tabs>
        <w:tab w:val="num" w:pos="360"/>
      </w:tabs>
      <w:ind w:left="360" w:hanging="360"/>
    </w:pPr>
    <w:rPr>
      <w:b w:val="0"/>
      <w:bCs w:val="0"/>
      <w:sz w:val="24"/>
      <w:szCs w:val="24"/>
      <w:u w:val="single"/>
    </w:rPr>
  </w:style>
  <w:style w:type="paragraph" w:customStyle="1" w:styleId="Subject">
    <w:name w:val="Subject"/>
    <w:basedOn w:val="a"/>
    <w:uiPriority w:val="99"/>
    <w:rsid w:val="00CA570D"/>
    <w:pPr>
      <w:keepNext/>
      <w:keepLines/>
      <w:spacing w:after="290" w:line="290" w:lineRule="atLeast"/>
    </w:pPr>
    <w:rPr>
      <w:rFonts w:ascii="Times New Roman" w:eastAsia="Times New Roman" w:hAnsi="Times New Roman" w:cs="Times New Roman"/>
      <w:b/>
      <w:bCs/>
      <w:sz w:val="24"/>
      <w:szCs w:val="24"/>
      <w:lang w:val="en-GB" w:eastAsia="ru-RU"/>
    </w:rPr>
  </w:style>
  <w:style w:type="paragraph" w:customStyle="1" w:styleId="ioeoeiaaio">
    <w:name w:val="io?eo. eiaaio"/>
    <w:basedOn w:val="a"/>
    <w:uiPriority w:val="99"/>
    <w:rsid w:val="00CA570D"/>
    <w:pPr>
      <w:tabs>
        <w:tab w:val="left" w:pos="0"/>
        <w:tab w:val="left" w:pos="737"/>
        <w:tab w:val="left" w:pos="1332"/>
        <w:tab w:val="decimal" w:pos="9540"/>
      </w:tabs>
      <w:suppressAutoHyphens/>
      <w:spacing w:after="0" w:line="240" w:lineRule="auto"/>
      <w:ind w:right="634"/>
      <w:jc w:val="both"/>
    </w:pPr>
    <w:rPr>
      <w:rFonts w:ascii="NTTimes/Cyrillic" w:eastAsia="Times New Roman" w:hAnsi="NTTimes/Cyrillic" w:cs="NTTimes/Cyrillic"/>
      <w:b/>
      <w:bCs/>
      <w:spacing w:val="-2"/>
      <w:sz w:val="20"/>
      <w:szCs w:val="20"/>
      <w:lang w:eastAsia="ru-RU"/>
    </w:rPr>
  </w:style>
  <w:style w:type="paragraph" w:customStyle="1" w:styleId="Iauiue">
    <w:name w:val="Iau?iue"/>
    <w:uiPriority w:val="99"/>
    <w:rsid w:val="00CA570D"/>
    <w:pPr>
      <w:spacing w:after="0" w:line="240" w:lineRule="auto"/>
    </w:pPr>
    <w:rPr>
      <w:rFonts w:ascii="Times New Roman" w:eastAsia="Times New Roman" w:hAnsi="Times New Roman" w:cs="Times New Roman"/>
      <w:sz w:val="20"/>
      <w:szCs w:val="20"/>
      <w:lang w:eastAsia="ru-RU"/>
    </w:rPr>
  </w:style>
  <w:style w:type="paragraph" w:customStyle="1" w:styleId="Ieieeeieiioeooe">
    <w:name w:val="Ie?iee eieiioeooe"/>
    <w:basedOn w:val="Iauiue"/>
    <w:uiPriority w:val="99"/>
    <w:rsid w:val="00CA570D"/>
    <w:pPr>
      <w:tabs>
        <w:tab w:val="center" w:pos="4153"/>
        <w:tab w:val="right" w:pos="8306"/>
      </w:tabs>
    </w:pPr>
  </w:style>
  <w:style w:type="paragraph" w:styleId="afa">
    <w:name w:val="Normal (Web)"/>
    <w:basedOn w:val="a"/>
    <w:uiPriority w:val="99"/>
    <w:rsid w:val="00CA5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semiHidden/>
    <w:rsid w:val="00CA570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CA570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CA570D"/>
    <w:rPr>
      <w:b/>
      <w:bCs/>
    </w:rPr>
  </w:style>
  <w:style w:type="character" w:customStyle="1" w:styleId="afe">
    <w:name w:val="Тема примечания Знак"/>
    <w:basedOn w:val="afc"/>
    <w:link w:val="afd"/>
    <w:uiPriority w:val="99"/>
    <w:semiHidden/>
    <w:rsid w:val="00CA570D"/>
    <w:rPr>
      <w:rFonts w:ascii="Times New Roman" w:eastAsia="Times New Roman" w:hAnsi="Times New Roman" w:cs="Times New Roman"/>
      <w:b/>
      <w:bCs/>
      <w:sz w:val="20"/>
      <w:szCs w:val="20"/>
      <w:lang w:eastAsia="ru-RU"/>
    </w:rPr>
  </w:style>
  <w:style w:type="character" w:customStyle="1" w:styleId="text">
    <w:name w:val="text"/>
    <w:basedOn w:val="a0"/>
    <w:uiPriority w:val="99"/>
    <w:rsid w:val="00CA570D"/>
  </w:style>
  <w:style w:type="character" w:styleId="aff">
    <w:name w:val="annotation reference"/>
    <w:uiPriority w:val="99"/>
    <w:semiHidden/>
    <w:rsid w:val="00CA570D"/>
    <w:rPr>
      <w:sz w:val="16"/>
      <w:szCs w:val="16"/>
    </w:rPr>
  </w:style>
  <w:style w:type="paragraph" w:styleId="aff0">
    <w:name w:val="Subtitle"/>
    <w:basedOn w:val="a"/>
    <w:link w:val="aff1"/>
    <w:uiPriority w:val="99"/>
    <w:qFormat/>
    <w:rsid w:val="00CA570D"/>
    <w:pPr>
      <w:spacing w:after="0" w:line="240" w:lineRule="auto"/>
      <w:jc w:val="center"/>
    </w:pPr>
    <w:rPr>
      <w:rFonts w:ascii="Times New Roman" w:eastAsia="Times New Roman" w:hAnsi="Times New Roman" w:cs="Times New Roman"/>
      <w:sz w:val="28"/>
      <w:szCs w:val="28"/>
    </w:rPr>
  </w:style>
  <w:style w:type="character" w:customStyle="1" w:styleId="aff1">
    <w:name w:val="Подзаголовок Знак"/>
    <w:basedOn w:val="a0"/>
    <w:link w:val="aff0"/>
    <w:uiPriority w:val="99"/>
    <w:rsid w:val="00CA570D"/>
    <w:rPr>
      <w:rFonts w:ascii="Times New Roman" w:eastAsia="Times New Roman" w:hAnsi="Times New Roman" w:cs="Times New Roman"/>
      <w:sz w:val="28"/>
      <w:szCs w:val="28"/>
    </w:rPr>
  </w:style>
  <w:style w:type="paragraph" w:customStyle="1" w:styleId="26">
    <w:name w:val="заголовок 2"/>
    <w:basedOn w:val="a"/>
    <w:next w:val="a"/>
    <w:link w:val="27"/>
    <w:uiPriority w:val="99"/>
    <w:rsid w:val="00CA570D"/>
    <w:pPr>
      <w:keepNext/>
      <w:spacing w:after="0" w:line="240" w:lineRule="auto"/>
      <w:jc w:val="center"/>
    </w:pPr>
    <w:rPr>
      <w:rFonts w:ascii="Times New Roman" w:eastAsia="Times New Roman" w:hAnsi="Times New Roman" w:cs="Times New Roman"/>
      <w:b/>
      <w:bCs/>
      <w:sz w:val="28"/>
      <w:szCs w:val="28"/>
      <w:lang w:eastAsia="ru-RU"/>
    </w:rPr>
  </w:style>
  <w:style w:type="character" w:customStyle="1" w:styleId="27">
    <w:name w:val="заголовок 2 Знак"/>
    <w:link w:val="26"/>
    <w:uiPriority w:val="99"/>
    <w:locked/>
    <w:rsid w:val="00CA570D"/>
    <w:rPr>
      <w:rFonts w:ascii="Times New Roman" w:eastAsia="Times New Roman" w:hAnsi="Times New Roman" w:cs="Times New Roman"/>
      <w:b/>
      <w:bCs/>
      <w:sz w:val="28"/>
      <w:szCs w:val="28"/>
      <w:lang w:eastAsia="ru-RU"/>
    </w:rPr>
  </w:style>
  <w:style w:type="paragraph" w:customStyle="1" w:styleId="Default">
    <w:name w:val="Default"/>
    <w:uiPriority w:val="99"/>
    <w:rsid w:val="00CA57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footnote text"/>
    <w:basedOn w:val="a"/>
    <w:link w:val="aff3"/>
    <w:uiPriority w:val="99"/>
    <w:semiHidden/>
    <w:rsid w:val="00CA570D"/>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semiHidden/>
    <w:rsid w:val="00CA570D"/>
    <w:rPr>
      <w:rFonts w:ascii="Times New Roman" w:eastAsia="Times New Roman" w:hAnsi="Times New Roman" w:cs="Times New Roman"/>
      <w:sz w:val="20"/>
      <w:szCs w:val="20"/>
      <w:lang w:eastAsia="ru-RU"/>
    </w:rPr>
  </w:style>
  <w:style w:type="paragraph" w:styleId="aff4">
    <w:name w:val="List"/>
    <w:basedOn w:val="a"/>
    <w:uiPriority w:val="99"/>
    <w:rsid w:val="00CA570D"/>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99"/>
    <w:semiHidden/>
    <w:rsid w:val="00CA570D"/>
    <w:pPr>
      <w:widowControl w:val="0"/>
      <w:autoSpaceDE w:val="0"/>
      <w:autoSpaceDN w:val="0"/>
      <w:adjustRightInd w:val="0"/>
      <w:spacing w:before="20" w:after="40" w:line="240" w:lineRule="auto"/>
      <w:ind w:left="600"/>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CA570D"/>
  </w:style>
  <w:style w:type="numbering" w:customStyle="1" w:styleId="28">
    <w:name w:val="Нет списка2"/>
    <w:next w:val="a2"/>
    <w:uiPriority w:val="99"/>
    <w:semiHidden/>
    <w:unhideWhenUsed/>
    <w:rsid w:val="00CA570D"/>
  </w:style>
  <w:style w:type="numbering" w:customStyle="1" w:styleId="36">
    <w:name w:val="Нет списка3"/>
    <w:next w:val="a2"/>
    <w:uiPriority w:val="99"/>
    <w:semiHidden/>
    <w:unhideWhenUsed/>
    <w:rsid w:val="00CA570D"/>
  </w:style>
  <w:style w:type="numbering" w:customStyle="1" w:styleId="42">
    <w:name w:val="Нет списка4"/>
    <w:next w:val="a2"/>
    <w:uiPriority w:val="99"/>
    <w:semiHidden/>
    <w:unhideWhenUsed/>
    <w:rsid w:val="00CA570D"/>
  </w:style>
  <w:style w:type="numbering" w:customStyle="1" w:styleId="51">
    <w:name w:val="Нет списка5"/>
    <w:next w:val="a2"/>
    <w:uiPriority w:val="99"/>
    <w:semiHidden/>
    <w:unhideWhenUsed/>
    <w:rsid w:val="00CA5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570D"/>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CA570D"/>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qFormat/>
    <w:rsid w:val="00CA570D"/>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CA570D"/>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CA570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A570D"/>
    <w:pPr>
      <w:keepNext/>
      <w:spacing w:after="0" w:line="240" w:lineRule="auto"/>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CA570D"/>
    <w:pPr>
      <w:keepNext/>
      <w:spacing w:after="0" w:line="240" w:lineRule="auto"/>
      <w:jc w:val="both"/>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CA570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CA570D"/>
    <w:pPr>
      <w:keepNext/>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570D"/>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CA570D"/>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CA570D"/>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A570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CA570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A570D"/>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CA570D"/>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CA570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CA570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A570D"/>
  </w:style>
  <w:style w:type="paragraph" w:customStyle="1" w:styleId="SubHeading">
    <w:name w:val="Sub Heading"/>
    <w:uiPriority w:val="99"/>
    <w:rsid w:val="00CA570D"/>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basedOn w:val="a"/>
    <w:link w:val="a4"/>
    <w:uiPriority w:val="99"/>
    <w:qFormat/>
    <w:rsid w:val="00CA570D"/>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4">
    <w:name w:val="Название Знак"/>
    <w:basedOn w:val="a0"/>
    <w:link w:val="a3"/>
    <w:uiPriority w:val="99"/>
    <w:rsid w:val="00CA570D"/>
    <w:rPr>
      <w:rFonts w:ascii="Times New Roman" w:eastAsia="Times New Roman" w:hAnsi="Times New Roman" w:cs="Times New Roman"/>
      <w:b/>
      <w:bCs/>
      <w:sz w:val="32"/>
      <w:szCs w:val="32"/>
      <w:lang w:eastAsia="ru-RU"/>
    </w:rPr>
  </w:style>
  <w:style w:type="paragraph" w:customStyle="1" w:styleId="SubTitle">
    <w:name w:val="Sub Title"/>
    <w:uiPriority w:val="99"/>
    <w:rsid w:val="00CA570D"/>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CA570D"/>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CA570D"/>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CA570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CA570D"/>
    <w:rPr>
      <w:b/>
      <w:bCs/>
      <w:i/>
      <w:iCs/>
    </w:rPr>
  </w:style>
  <w:style w:type="paragraph" w:styleId="12">
    <w:name w:val="toc 1"/>
    <w:basedOn w:val="a"/>
    <w:next w:val="a"/>
    <w:autoRedefine/>
    <w:uiPriority w:val="99"/>
    <w:semiHidden/>
    <w:rsid w:val="00CA570D"/>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99"/>
    <w:semiHidden/>
    <w:rsid w:val="00CA570D"/>
    <w:pPr>
      <w:widowControl w:val="0"/>
      <w:autoSpaceDE w:val="0"/>
      <w:autoSpaceDN w:val="0"/>
      <w:adjustRightInd w:val="0"/>
      <w:spacing w:before="20" w:after="40" w:line="240" w:lineRule="auto"/>
      <w:ind w:left="200"/>
    </w:pPr>
    <w:rPr>
      <w:rFonts w:ascii="Times New Roman" w:eastAsia="Times New Roman" w:hAnsi="Times New Roman" w:cs="Times New Roman"/>
      <w:sz w:val="20"/>
      <w:szCs w:val="20"/>
      <w:lang w:eastAsia="ru-RU"/>
    </w:rPr>
  </w:style>
  <w:style w:type="paragraph" w:styleId="a5">
    <w:name w:val="footer"/>
    <w:basedOn w:val="a"/>
    <w:link w:val="a6"/>
    <w:uiPriority w:val="99"/>
    <w:rsid w:val="00CA570D"/>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CA570D"/>
    <w:rPr>
      <w:rFonts w:ascii="Times New Roman" w:eastAsia="Times New Roman" w:hAnsi="Times New Roman" w:cs="Times New Roman"/>
      <w:sz w:val="20"/>
      <w:szCs w:val="20"/>
      <w:lang w:eastAsia="ru-RU"/>
    </w:rPr>
  </w:style>
  <w:style w:type="character" w:styleId="a7">
    <w:name w:val="page number"/>
    <w:basedOn w:val="a0"/>
    <w:uiPriority w:val="99"/>
    <w:rsid w:val="00CA570D"/>
  </w:style>
  <w:style w:type="paragraph" w:styleId="a8">
    <w:name w:val="Balloon Text"/>
    <w:basedOn w:val="a"/>
    <w:link w:val="a9"/>
    <w:uiPriority w:val="99"/>
    <w:semiHidden/>
    <w:rsid w:val="00CA570D"/>
    <w:pPr>
      <w:widowControl w:val="0"/>
      <w:autoSpaceDE w:val="0"/>
      <w:autoSpaceDN w:val="0"/>
      <w:adjustRightInd w:val="0"/>
      <w:spacing w:before="20" w:after="4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CA570D"/>
    <w:rPr>
      <w:rFonts w:ascii="Tahoma" w:eastAsia="Times New Roman" w:hAnsi="Tahoma" w:cs="Tahoma"/>
      <w:sz w:val="16"/>
      <w:szCs w:val="16"/>
      <w:lang w:eastAsia="ru-RU"/>
    </w:rPr>
  </w:style>
  <w:style w:type="paragraph" w:styleId="aa">
    <w:name w:val="header"/>
    <w:basedOn w:val="a"/>
    <w:link w:val="ab"/>
    <w:uiPriority w:val="99"/>
    <w:rsid w:val="00CA570D"/>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CA570D"/>
    <w:rPr>
      <w:rFonts w:ascii="Times New Roman" w:eastAsia="Times New Roman" w:hAnsi="Times New Roman" w:cs="Times New Roman"/>
      <w:sz w:val="20"/>
      <w:szCs w:val="20"/>
      <w:lang w:eastAsia="ru-RU"/>
    </w:rPr>
  </w:style>
  <w:style w:type="paragraph" w:customStyle="1" w:styleId="Heading1">
    <w:name w:val="Heading 1"/>
    <w:uiPriority w:val="99"/>
    <w:rsid w:val="00CA570D"/>
    <w:pPr>
      <w:widowControl w:val="0"/>
      <w:autoSpaceDE w:val="0"/>
      <w:autoSpaceDN w:val="0"/>
      <w:adjustRightInd w:val="0"/>
      <w:spacing w:before="360" w:after="120" w:line="240" w:lineRule="auto"/>
      <w:jc w:val="center"/>
    </w:pPr>
    <w:rPr>
      <w:rFonts w:ascii="Times New Roman" w:eastAsia="Times New Roman" w:hAnsi="Times New Roman" w:cs="Times New Roman"/>
      <w:b/>
      <w:bCs/>
      <w:sz w:val="28"/>
      <w:szCs w:val="28"/>
      <w:lang w:eastAsia="ru-RU"/>
    </w:rPr>
  </w:style>
  <w:style w:type="paragraph" w:customStyle="1" w:styleId="Heading2">
    <w:name w:val="Heading 2"/>
    <w:uiPriority w:val="99"/>
    <w:rsid w:val="00CA570D"/>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character" w:customStyle="1" w:styleId="SUBST0">
    <w:name w:val="__SUBST"/>
    <w:uiPriority w:val="99"/>
    <w:rsid w:val="00CA570D"/>
    <w:rPr>
      <w:b/>
      <w:bCs/>
      <w:i/>
      <w:iCs/>
      <w:sz w:val="22"/>
      <w:szCs w:val="22"/>
    </w:rPr>
  </w:style>
  <w:style w:type="paragraph" w:customStyle="1" w:styleId="Heading3">
    <w:name w:val="Heading 3"/>
    <w:uiPriority w:val="99"/>
    <w:rsid w:val="00CA570D"/>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styleId="ac">
    <w:name w:val="Hyperlink"/>
    <w:uiPriority w:val="99"/>
    <w:rsid w:val="00CA570D"/>
    <w:rPr>
      <w:color w:val="0000FF"/>
      <w:u w:val="single"/>
    </w:rPr>
  </w:style>
  <w:style w:type="paragraph" w:customStyle="1" w:styleId="ConsNormal">
    <w:name w:val="ConsNormal"/>
    <w:uiPriority w:val="99"/>
    <w:rsid w:val="00CA570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CA5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iPriority w:val="99"/>
    <w:rsid w:val="00CA570D"/>
    <w:pPr>
      <w:widowControl w:val="0"/>
      <w:autoSpaceDE w:val="0"/>
      <w:autoSpaceDN w:val="0"/>
      <w:adjustRightInd w:val="0"/>
      <w:spacing w:before="40" w:after="120" w:line="480" w:lineRule="auto"/>
      <w:ind w:left="200"/>
    </w:pPr>
    <w:rPr>
      <w:rFonts w:ascii="Times New Roman" w:eastAsia="Times New Roman" w:hAnsi="Times New Roman" w:cs="Times New Roman"/>
      <w:lang w:eastAsia="ru-RU"/>
    </w:rPr>
  </w:style>
  <w:style w:type="character" w:customStyle="1" w:styleId="ae">
    <w:name w:val="Основной текст с отступом Знак"/>
    <w:basedOn w:val="a0"/>
    <w:link w:val="ad"/>
    <w:uiPriority w:val="99"/>
    <w:rsid w:val="00CA570D"/>
    <w:rPr>
      <w:rFonts w:ascii="Times New Roman" w:eastAsia="Times New Roman" w:hAnsi="Times New Roman" w:cs="Times New Roman"/>
      <w:lang w:eastAsia="ru-RU"/>
    </w:rPr>
  </w:style>
  <w:style w:type="paragraph" w:styleId="af">
    <w:name w:val="Plain Text"/>
    <w:basedOn w:val="a"/>
    <w:link w:val="af0"/>
    <w:uiPriority w:val="99"/>
    <w:rsid w:val="00CA570D"/>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CA570D"/>
    <w:rPr>
      <w:rFonts w:ascii="Courier New" w:eastAsia="Times New Roman" w:hAnsi="Courier New" w:cs="Courier New"/>
      <w:sz w:val="20"/>
      <w:szCs w:val="20"/>
      <w:lang w:eastAsia="ru-RU"/>
    </w:rPr>
  </w:style>
  <w:style w:type="paragraph" w:customStyle="1" w:styleId="AcntTableHeader">
    <w:name w:val="Acnt Table Header"/>
    <w:uiPriority w:val="99"/>
    <w:rsid w:val="00CA570D"/>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styleId="af1">
    <w:name w:val="caption"/>
    <w:basedOn w:val="a"/>
    <w:uiPriority w:val="99"/>
    <w:qFormat/>
    <w:rsid w:val="00CA570D"/>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cntHeading2">
    <w:name w:val="Acnt Heading 2"/>
    <w:uiPriority w:val="99"/>
    <w:rsid w:val="00CA570D"/>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TableHeader2">
    <w:name w:val="Table Header 2"/>
    <w:uiPriority w:val="99"/>
    <w:rsid w:val="00CA570D"/>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TableHeader3">
    <w:name w:val="Table Header 3"/>
    <w:uiPriority w:val="99"/>
    <w:rsid w:val="00CA570D"/>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table" w:styleId="af2">
    <w:name w:val="Table Grid"/>
    <w:basedOn w:val="a1"/>
    <w:uiPriority w:val="99"/>
    <w:rsid w:val="00CA570D"/>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rsid w:val="00CA570D"/>
    <w:pPr>
      <w:widowControl w:val="0"/>
      <w:autoSpaceDE w:val="0"/>
      <w:autoSpaceDN w:val="0"/>
      <w:adjustRightInd w:val="0"/>
      <w:spacing w:before="20"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rsid w:val="00CA570D"/>
    <w:rPr>
      <w:rFonts w:ascii="Times New Roman" w:eastAsia="Times New Roman" w:hAnsi="Times New Roman" w:cs="Times New Roman"/>
      <w:sz w:val="20"/>
      <w:szCs w:val="20"/>
      <w:lang w:eastAsia="ru-RU"/>
    </w:rPr>
  </w:style>
  <w:style w:type="paragraph" w:styleId="22">
    <w:name w:val="Body Text 2"/>
    <w:basedOn w:val="a"/>
    <w:link w:val="23"/>
    <w:uiPriority w:val="99"/>
    <w:rsid w:val="00CA570D"/>
    <w:pPr>
      <w:widowControl w:val="0"/>
      <w:autoSpaceDE w:val="0"/>
      <w:autoSpaceDN w:val="0"/>
      <w:adjustRightInd w:val="0"/>
      <w:spacing w:before="20"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CA570D"/>
    <w:rPr>
      <w:rFonts w:ascii="Times New Roman" w:eastAsia="Times New Roman" w:hAnsi="Times New Roman" w:cs="Times New Roman"/>
      <w:sz w:val="20"/>
      <w:szCs w:val="20"/>
      <w:lang w:eastAsia="ru-RU"/>
    </w:rPr>
  </w:style>
  <w:style w:type="paragraph" w:styleId="31">
    <w:name w:val="Body Text Indent 3"/>
    <w:basedOn w:val="a"/>
    <w:link w:val="32"/>
    <w:uiPriority w:val="99"/>
    <w:rsid w:val="00CA570D"/>
    <w:pPr>
      <w:widowControl w:val="0"/>
      <w:autoSpaceDE w:val="0"/>
      <w:autoSpaceDN w:val="0"/>
      <w:adjustRightInd w:val="0"/>
      <w:spacing w:before="20"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CA570D"/>
    <w:rPr>
      <w:rFonts w:ascii="Times New Roman" w:eastAsia="Times New Roman" w:hAnsi="Times New Roman" w:cs="Times New Roman"/>
      <w:sz w:val="16"/>
      <w:szCs w:val="16"/>
      <w:lang w:eastAsia="ru-RU"/>
    </w:rPr>
  </w:style>
  <w:style w:type="character" w:styleId="af5">
    <w:name w:val="FollowedHyperlink"/>
    <w:uiPriority w:val="99"/>
    <w:rsid w:val="00CA570D"/>
    <w:rPr>
      <w:color w:val="800080"/>
      <w:u w:val="single"/>
    </w:rPr>
  </w:style>
  <w:style w:type="paragraph" w:styleId="33">
    <w:name w:val="toc 3"/>
    <w:basedOn w:val="a"/>
    <w:next w:val="a"/>
    <w:autoRedefine/>
    <w:uiPriority w:val="99"/>
    <w:semiHidden/>
    <w:rsid w:val="00CA570D"/>
    <w:pPr>
      <w:spacing w:after="0" w:line="240" w:lineRule="auto"/>
      <w:ind w:left="480"/>
    </w:pPr>
    <w:rPr>
      <w:rFonts w:ascii="Times New Roman" w:eastAsia="Times New Roman" w:hAnsi="Times New Roman" w:cs="Times New Roman"/>
      <w:sz w:val="24"/>
      <w:szCs w:val="24"/>
      <w:lang w:eastAsia="ru-RU"/>
    </w:rPr>
  </w:style>
  <w:style w:type="paragraph" w:styleId="af6">
    <w:name w:val="Closing"/>
    <w:basedOn w:val="a"/>
    <w:link w:val="af7"/>
    <w:uiPriority w:val="99"/>
    <w:rsid w:val="00CA570D"/>
    <w:pPr>
      <w:spacing w:after="0" w:line="290" w:lineRule="atLeast"/>
    </w:pPr>
    <w:rPr>
      <w:rFonts w:ascii="Times New Roman" w:eastAsia="Times New Roman" w:hAnsi="Times New Roman" w:cs="Times New Roman"/>
      <w:sz w:val="24"/>
      <w:szCs w:val="24"/>
      <w:lang w:val="en-GB" w:eastAsia="ru-RU"/>
    </w:rPr>
  </w:style>
  <w:style w:type="character" w:customStyle="1" w:styleId="af7">
    <w:name w:val="Прощание Знак"/>
    <w:basedOn w:val="a0"/>
    <w:link w:val="af6"/>
    <w:uiPriority w:val="99"/>
    <w:rsid w:val="00CA570D"/>
    <w:rPr>
      <w:rFonts w:ascii="Times New Roman" w:eastAsia="Times New Roman" w:hAnsi="Times New Roman" w:cs="Times New Roman"/>
      <w:sz w:val="24"/>
      <w:szCs w:val="24"/>
      <w:lang w:val="en-GB" w:eastAsia="ru-RU"/>
    </w:rPr>
  </w:style>
  <w:style w:type="paragraph" w:styleId="34">
    <w:name w:val="Body Text 3"/>
    <w:basedOn w:val="a"/>
    <w:link w:val="35"/>
    <w:uiPriority w:val="99"/>
    <w:rsid w:val="00CA570D"/>
    <w:pPr>
      <w:spacing w:after="0" w:line="240" w:lineRule="auto"/>
      <w:jc w:val="both"/>
    </w:pPr>
    <w:rPr>
      <w:rFonts w:ascii="Times New Roman" w:eastAsia="Times New Roman" w:hAnsi="Times New Roman" w:cs="Times New Roman"/>
      <w:b/>
      <w:bCs/>
      <w:sz w:val="28"/>
      <w:szCs w:val="28"/>
      <w:lang w:eastAsia="ru-RU"/>
    </w:rPr>
  </w:style>
  <w:style w:type="character" w:customStyle="1" w:styleId="35">
    <w:name w:val="Основной текст 3 Знак"/>
    <w:basedOn w:val="a0"/>
    <w:link w:val="34"/>
    <w:uiPriority w:val="99"/>
    <w:rsid w:val="00CA570D"/>
    <w:rPr>
      <w:rFonts w:ascii="Times New Roman" w:eastAsia="Times New Roman" w:hAnsi="Times New Roman" w:cs="Times New Roman"/>
      <w:b/>
      <w:bCs/>
      <w:sz w:val="28"/>
      <w:szCs w:val="28"/>
      <w:lang w:eastAsia="ru-RU"/>
    </w:rPr>
  </w:style>
  <w:style w:type="paragraph" w:styleId="24">
    <w:name w:val="Body Text Indent 2"/>
    <w:basedOn w:val="a"/>
    <w:link w:val="25"/>
    <w:uiPriority w:val="99"/>
    <w:rsid w:val="00CA570D"/>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CA570D"/>
    <w:rPr>
      <w:rFonts w:ascii="Times New Roman" w:eastAsia="Times New Roman" w:hAnsi="Times New Roman" w:cs="Times New Roman"/>
      <w:sz w:val="24"/>
      <w:szCs w:val="24"/>
      <w:lang w:eastAsia="ru-RU"/>
    </w:rPr>
  </w:style>
  <w:style w:type="paragraph" w:styleId="af8">
    <w:name w:val="Block Text"/>
    <w:basedOn w:val="a"/>
    <w:uiPriority w:val="99"/>
    <w:rsid w:val="00CA570D"/>
    <w:pPr>
      <w:tabs>
        <w:tab w:val="left" w:pos="993"/>
      </w:tabs>
      <w:spacing w:after="0" w:line="240" w:lineRule="auto"/>
      <w:ind w:left="360" w:right="-1333"/>
      <w:jc w:val="both"/>
    </w:pPr>
    <w:rPr>
      <w:rFonts w:ascii="Times New Roman" w:eastAsia="Times New Roman" w:hAnsi="Times New Roman" w:cs="Times New Roman"/>
      <w:sz w:val="24"/>
      <w:szCs w:val="24"/>
      <w:lang w:eastAsia="ru-RU"/>
    </w:rPr>
  </w:style>
  <w:style w:type="paragraph" w:customStyle="1" w:styleId="lena1">
    <w:name w:val="lena1"/>
    <w:basedOn w:val="5"/>
    <w:uiPriority w:val="99"/>
    <w:rsid w:val="00CA570D"/>
    <w:pPr>
      <w:keepNext/>
      <w:tabs>
        <w:tab w:val="num" w:pos="360"/>
      </w:tabs>
      <w:spacing w:before="0" w:after="0"/>
      <w:ind w:left="360" w:hanging="360"/>
      <w:jc w:val="both"/>
    </w:pPr>
    <w:rPr>
      <w:b w:val="0"/>
      <w:bCs w:val="0"/>
      <w:i w:val="0"/>
      <w:iCs w:val="0"/>
      <w:sz w:val="24"/>
      <w:szCs w:val="24"/>
      <w:u w:val="single"/>
    </w:rPr>
  </w:style>
  <w:style w:type="paragraph" w:customStyle="1" w:styleId="10pt">
    <w:name w:val="Обычный + 10 pt"/>
    <w:aliases w:val="по центру"/>
    <w:basedOn w:val="a"/>
    <w:uiPriority w:val="99"/>
    <w:rsid w:val="00CA570D"/>
    <w:pPr>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paragraph" w:customStyle="1" w:styleId="af9">
    <w:name w:val="Обычный + Индиго"/>
    <w:aliases w:val="по ширине,Слева:  0,75 см,Первая строка:  0,52 см,Перед:..."/>
    <w:basedOn w:val="a"/>
    <w:uiPriority w:val="99"/>
    <w:rsid w:val="00CA570D"/>
    <w:pPr>
      <w:widowControl w:val="0"/>
      <w:autoSpaceDE w:val="0"/>
      <w:autoSpaceDN w:val="0"/>
      <w:spacing w:before="40" w:after="0" w:line="240" w:lineRule="auto"/>
      <w:ind w:left="200" w:firstLine="520"/>
      <w:jc w:val="both"/>
    </w:pPr>
    <w:rPr>
      <w:rFonts w:ascii="Times New Roman" w:eastAsia="Times New Roman" w:hAnsi="Times New Roman" w:cs="Times New Roman"/>
      <w:color w:val="333399"/>
      <w:lang w:eastAsia="ru-RU"/>
    </w:rPr>
  </w:style>
  <w:style w:type="paragraph" w:customStyle="1" w:styleId="lena">
    <w:name w:val="lena"/>
    <w:basedOn w:val="2"/>
    <w:uiPriority w:val="99"/>
    <w:rsid w:val="00CA570D"/>
    <w:pPr>
      <w:keepNext/>
      <w:widowControl/>
      <w:tabs>
        <w:tab w:val="num" w:pos="720"/>
      </w:tabs>
      <w:autoSpaceDE/>
      <w:autoSpaceDN/>
      <w:adjustRightInd/>
      <w:spacing w:before="0" w:after="0"/>
      <w:ind w:left="720" w:hanging="720"/>
      <w:jc w:val="both"/>
    </w:pPr>
    <w:rPr>
      <w:sz w:val="28"/>
      <w:szCs w:val="28"/>
    </w:rPr>
  </w:style>
  <w:style w:type="paragraph" w:customStyle="1" w:styleId="lenaII1">
    <w:name w:val="lenaII1"/>
    <w:basedOn w:val="7"/>
    <w:uiPriority w:val="99"/>
    <w:rsid w:val="00CA570D"/>
    <w:pPr>
      <w:tabs>
        <w:tab w:val="num" w:pos="360"/>
      </w:tabs>
      <w:ind w:left="360" w:hanging="360"/>
    </w:pPr>
    <w:rPr>
      <w:b w:val="0"/>
      <w:bCs w:val="0"/>
      <w:sz w:val="24"/>
      <w:szCs w:val="24"/>
      <w:u w:val="single"/>
    </w:rPr>
  </w:style>
  <w:style w:type="paragraph" w:customStyle="1" w:styleId="Subject">
    <w:name w:val="Subject"/>
    <w:basedOn w:val="a"/>
    <w:uiPriority w:val="99"/>
    <w:rsid w:val="00CA570D"/>
    <w:pPr>
      <w:keepNext/>
      <w:keepLines/>
      <w:spacing w:after="290" w:line="290" w:lineRule="atLeast"/>
    </w:pPr>
    <w:rPr>
      <w:rFonts w:ascii="Times New Roman" w:eastAsia="Times New Roman" w:hAnsi="Times New Roman" w:cs="Times New Roman"/>
      <w:b/>
      <w:bCs/>
      <w:sz w:val="24"/>
      <w:szCs w:val="24"/>
      <w:lang w:val="en-GB" w:eastAsia="ru-RU"/>
    </w:rPr>
  </w:style>
  <w:style w:type="paragraph" w:customStyle="1" w:styleId="ioeoeiaaio">
    <w:name w:val="io?eo. eiaaio"/>
    <w:basedOn w:val="a"/>
    <w:uiPriority w:val="99"/>
    <w:rsid w:val="00CA570D"/>
    <w:pPr>
      <w:tabs>
        <w:tab w:val="left" w:pos="0"/>
        <w:tab w:val="left" w:pos="737"/>
        <w:tab w:val="left" w:pos="1332"/>
        <w:tab w:val="decimal" w:pos="9540"/>
      </w:tabs>
      <w:suppressAutoHyphens/>
      <w:spacing w:after="0" w:line="240" w:lineRule="auto"/>
      <w:ind w:right="634"/>
      <w:jc w:val="both"/>
    </w:pPr>
    <w:rPr>
      <w:rFonts w:ascii="NTTimes/Cyrillic" w:eastAsia="Times New Roman" w:hAnsi="NTTimes/Cyrillic" w:cs="NTTimes/Cyrillic"/>
      <w:b/>
      <w:bCs/>
      <w:spacing w:val="-2"/>
      <w:sz w:val="20"/>
      <w:szCs w:val="20"/>
      <w:lang w:eastAsia="ru-RU"/>
    </w:rPr>
  </w:style>
  <w:style w:type="paragraph" w:customStyle="1" w:styleId="Iauiue">
    <w:name w:val="Iau?iue"/>
    <w:uiPriority w:val="99"/>
    <w:rsid w:val="00CA570D"/>
    <w:pPr>
      <w:spacing w:after="0" w:line="240" w:lineRule="auto"/>
    </w:pPr>
    <w:rPr>
      <w:rFonts w:ascii="Times New Roman" w:eastAsia="Times New Roman" w:hAnsi="Times New Roman" w:cs="Times New Roman"/>
      <w:sz w:val="20"/>
      <w:szCs w:val="20"/>
      <w:lang w:eastAsia="ru-RU"/>
    </w:rPr>
  </w:style>
  <w:style w:type="paragraph" w:customStyle="1" w:styleId="Ieieeeieiioeooe">
    <w:name w:val="Ie?iee eieiioeooe"/>
    <w:basedOn w:val="Iauiue"/>
    <w:uiPriority w:val="99"/>
    <w:rsid w:val="00CA570D"/>
    <w:pPr>
      <w:tabs>
        <w:tab w:val="center" w:pos="4153"/>
        <w:tab w:val="right" w:pos="8306"/>
      </w:tabs>
    </w:pPr>
  </w:style>
  <w:style w:type="paragraph" w:styleId="afa">
    <w:name w:val="Normal (Web)"/>
    <w:basedOn w:val="a"/>
    <w:uiPriority w:val="99"/>
    <w:rsid w:val="00CA5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semiHidden/>
    <w:rsid w:val="00CA570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CA570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CA570D"/>
    <w:rPr>
      <w:b/>
      <w:bCs/>
    </w:rPr>
  </w:style>
  <w:style w:type="character" w:customStyle="1" w:styleId="afe">
    <w:name w:val="Тема примечания Знак"/>
    <w:basedOn w:val="afc"/>
    <w:link w:val="afd"/>
    <w:uiPriority w:val="99"/>
    <w:semiHidden/>
    <w:rsid w:val="00CA570D"/>
    <w:rPr>
      <w:rFonts w:ascii="Times New Roman" w:eastAsia="Times New Roman" w:hAnsi="Times New Roman" w:cs="Times New Roman"/>
      <w:b/>
      <w:bCs/>
      <w:sz w:val="20"/>
      <w:szCs w:val="20"/>
      <w:lang w:eastAsia="ru-RU"/>
    </w:rPr>
  </w:style>
  <w:style w:type="character" w:customStyle="1" w:styleId="text">
    <w:name w:val="text"/>
    <w:basedOn w:val="a0"/>
    <w:uiPriority w:val="99"/>
    <w:rsid w:val="00CA570D"/>
  </w:style>
  <w:style w:type="character" w:styleId="aff">
    <w:name w:val="annotation reference"/>
    <w:uiPriority w:val="99"/>
    <w:semiHidden/>
    <w:rsid w:val="00CA570D"/>
    <w:rPr>
      <w:sz w:val="16"/>
      <w:szCs w:val="16"/>
    </w:rPr>
  </w:style>
  <w:style w:type="paragraph" w:styleId="aff0">
    <w:name w:val="Subtitle"/>
    <w:basedOn w:val="a"/>
    <w:link w:val="aff1"/>
    <w:uiPriority w:val="99"/>
    <w:qFormat/>
    <w:rsid w:val="00CA570D"/>
    <w:pPr>
      <w:spacing w:after="0" w:line="240" w:lineRule="auto"/>
      <w:jc w:val="center"/>
    </w:pPr>
    <w:rPr>
      <w:rFonts w:ascii="Times New Roman" w:eastAsia="Times New Roman" w:hAnsi="Times New Roman" w:cs="Times New Roman"/>
      <w:sz w:val="28"/>
      <w:szCs w:val="28"/>
    </w:rPr>
  </w:style>
  <w:style w:type="character" w:customStyle="1" w:styleId="aff1">
    <w:name w:val="Подзаголовок Знак"/>
    <w:basedOn w:val="a0"/>
    <w:link w:val="aff0"/>
    <w:uiPriority w:val="99"/>
    <w:rsid w:val="00CA570D"/>
    <w:rPr>
      <w:rFonts w:ascii="Times New Roman" w:eastAsia="Times New Roman" w:hAnsi="Times New Roman" w:cs="Times New Roman"/>
      <w:sz w:val="28"/>
      <w:szCs w:val="28"/>
    </w:rPr>
  </w:style>
  <w:style w:type="paragraph" w:customStyle="1" w:styleId="26">
    <w:name w:val="заголовок 2"/>
    <w:basedOn w:val="a"/>
    <w:next w:val="a"/>
    <w:link w:val="27"/>
    <w:uiPriority w:val="99"/>
    <w:rsid w:val="00CA570D"/>
    <w:pPr>
      <w:keepNext/>
      <w:spacing w:after="0" w:line="240" w:lineRule="auto"/>
      <w:jc w:val="center"/>
    </w:pPr>
    <w:rPr>
      <w:rFonts w:ascii="Times New Roman" w:eastAsia="Times New Roman" w:hAnsi="Times New Roman" w:cs="Times New Roman"/>
      <w:b/>
      <w:bCs/>
      <w:sz w:val="28"/>
      <w:szCs w:val="28"/>
      <w:lang w:eastAsia="ru-RU"/>
    </w:rPr>
  </w:style>
  <w:style w:type="character" w:customStyle="1" w:styleId="27">
    <w:name w:val="заголовок 2 Знак"/>
    <w:link w:val="26"/>
    <w:uiPriority w:val="99"/>
    <w:locked/>
    <w:rsid w:val="00CA570D"/>
    <w:rPr>
      <w:rFonts w:ascii="Times New Roman" w:eastAsia="Times New Roman" w:hAnsi="Times New Roman" w:cs="Times New Roman"/>
      <w:b/>
      <w:bCs/>
      <w:sz w:val="28"/>
      <w:szCs w:val="28"/>
      <w:lang w:eastAsia="ru-RU"/>
    </w:rPr>
  </w:style>
  <w:style w:type="paragraph" w:customStyle="1" w:styleId="Default">
    <w:name w:val="Default"/>
    <w:uiPriority w:val="99"/>
    <w:rsid w:val="00CA57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footnote text"/>
    <w:basedOn w:val="a"/>
    <w:link w:val="aff3"/>
    <w:uiPriority w:val="99"/>
    <w:semiHidden/>
    <w:rsid w:val="00CA570D"/>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semiHidden/>
    <w:rsid w:val="00CA570D"/>
    <w:rPr>
      <w:rFonts w:ascii="Times New Roman" w:eastAsia="Times New Roman" w:hAnsi="Times New Roman" w:cs="Times New Roman"/>
      <w:sz w:val="20"/>
      <w:szCs w:val="20"/>
      <w:lang w:eastAsia="ru-RU"/>
    </w:rPr>
  </w:style>
  <w:style w:type="paragraph" w:styleId="aff4">
    <w:name w:val="List"/>
    <w:basedOn w:val="a"/>
    <w:uiPriority w:val="99"/>
    <w:rsid w:val="00CA570D"/>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99"/>
    <w:semiHidden/>
    <w:rsid w:val="00CA570D"/>
    <w:pPr>
      <w:widowControl w:val="0"/>
      <w:autoSpaceDE w:val="0"/>
      <w:autoSpaceDN w:val="0"/>
      <w:adjustRightInd w:val="0"/>
      <w:spacing w:before="20" w:after="40" w:line="240" w:lineRule="auto"/>
      <w:ind w:left="600"/>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CA570D"/>
  </w:style>
  <w:style w:type="numbering" w:customStyle="1" w:styleId="28">
    <w:name w:val="Нет списка2"/>
    <w:next w:val="a2"/>
    <w:uiPriority w:val="99"/>
    <w:semiHidden/>
    <w:unhideWhenUsed/>
    <w:rsid w:val="00CA570D"/>
  </w:style>
  <w:style w:type="numbering" w:customStyle="1" w:styleId="36">
    <w:name w:val="Нет списка3"/>
    <w:next w:val="a2"/>
    <w:uiPriority w:val="99"/>
    <w:semiHidden/>
    <w:unhideWhenUsed/>
    <w:rsid w:val="00CA570D"/>
  </w:style>
  <w:style w:type="numbering" w:customStyle="1" w:styleId="42">
    <w:name w:val="Нет списка4"/>
    <w:next w:val="a2"/>
    <w:uiPriority w:val="99"/>
    <w:semiHidden/>
    <w:unhideWhenUsed/>
    <w:rsid w:val="00CA570D"/>
  </w:style>
  <w:style w:type="numbering" w:customStyle="1" w:styleId="51">
    <w:name w:val="Нет списка5"/>
    <w:next w:val="a2"/>
    <w:uiPriority w:val="99"/>
    <w:semiHidden/>
    <w:unhideWhenUsed/>
    <w:rsid w:val="00CA5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23093</Words>
  <Characters>131635</Characters>
  <Application>Microsoft Office Word</Application>
  <DocSecurity>0</DocSecurity>
  <Lines>1096</Lines>
  <Paragraphs>308</Paragraphs>
  <ScaleCrop>false</ScaleCrop>
  <Company/>
  <LinksUpToDate>false</LinksUpToDate>
  <CharactersWithSpaces>154420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Полозов Вячеслав Вячеславович</dc:creator>
  <cp:lastModifiedBy>Полозов Вячеслав Вячеславович</cp:lastModifiedBy>
  <cp:revision>1</cp:revision>
  <dcterms:created xsi:type="dcterms:W3CDTF">2012-08-21T10:23:00Z</dcterms:created>
  <dcterms:modified xsi:type="dcterms:W3CDTF">2012-08-21T10:23:00Z</dcterms:modified>
</cp:coreProperties>
</file>